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33B6E" w:rsidRDefault="001602D0">
      <w:pPr>
        <w:spacing w:line="348" w:lineRule="auto"/>
        <w:rPr>
          <w:rFonts w:ascii="黑体" w:eastAsia="黑体" w:hAnsi="黑体" w:cs="黑体"/>
          <w:bCs/>
          <w:sz w:val="32"/>
          <w:szCs w:val="32"/>
        </w:rPr>
      </w:pPr>
      <w:r>
        <w:rPr>
          <w:rFonts w:ascii="黑体" w:eastAsia="黑体" w:hAnsi="黑体" w:cs="黑体" w:hint="eastAsia"/>
          <w:bCs/>
          <w:sz w:val="32"/>
          <w:szCs w:val="32"/>
        </w:rPr>
        <w:t>附件</w:t>
      </w:r>
      <w:r>
        <w:rPr>
          <w:rFonts w:ascii="黑体" w:eastAsia="黑体" w:hAnsi="黑体" w:cs="黑体" w:hint="eastAsia"/>
          <w:bCs/>
          <w:sz w:val="32"/>
          <w:szCs w:val="32"/>
        </w:rPr>
        <w:t>2-1</w:t>
      </w:r>
    </w:p>
    <w:p w:rsidR="00E33B6E" w:rsidRDefault="00E33B6E">
      <w:pPr>
        <w:spacing w:line="348" w:lineRule="auto"/>
        <w:jc w:val="center"/>
        <w:rPr>
          <w:rFonts w:eastAsia="方正小标宋简体"/>
          <w:bCs/>
          <w:sz w:val="42"/>
          <w:szCs w:val="42"/>
        </w:rPr>
      </w:pPr>
    </w:p>
    <w:p w:rsidR="00E33B6E" w:rsidRDefault="001602D0">
      <w:pPr>
        <w:spacing w:line="800" w:lineRule="exact"/>
        <w:jc w:val="center"/>
        <w:rPr>
          <w:rFonts w:eastAsia="方正小标宋简体"/>
          <w:bCs/>
          <w:sz w:val="46"/>
          <w:szCs w:val="46"/>
        </w:rPr>
      </w:pPr>
      <w:r>
        <w:rPr>
          <w:rFonts w:eastAsia="方正小标宋简体" w:hint="eastAsia"/>
          <w:bCs/>
          <w:sz w:val="46"/>
          <w:szCs w:val="46"/>
        </w:rPr>
        <w:t>岳阳县</w:t>
      </w:r>
      <w:r>
        <w:rPr>
          <w:rFonts w:eastAsia="方正小标宋简体" w:hint="eastAsia"/>
          <w:bCs/>
          <w:sz w:val="46"/>
          <w:szCs w:val="46"/>
        </w:rPr>
        <w:t>农业农村局</w:t>
      </w:r>
      <w:r>
        <w:rPr>
          <w:rFonts w:eastAsia="方正小标宋简体"/>
          <w:bCs/>
          <w:sz w:val="46"/>
          <w:szCs w:val="46"/>
        </w:rPr>
        <w:t>20</w:t>
      </w:r>
      <w:r>
        <w:rPr>
          <w:rFonts w:eastAsia="方正小标宋简体" w:hint="eastAsia"/>
          <w:bCs/>
          <w:sz w:val="46"/>
          <w:szCs w:val="46"/>
          <w:u w:val="single"/>
        </w:rPr>
        <w:t>2</w:t>
      </w:r>
      <w:r>
        <w:rPr>
          <w:rFonts w:eastAsia="方正小标宋简体" w:hint="eastAsia"/>
          <w:bCs/>
          <w:sz w:val="46"/>
          <w:szCs w:val="46"/>
          <w:u w:val="single"/>
        </w:rPr>
        <w:t>2</w:t>
      </w:r>
      <w:r>
        <w:rPr>
          <w:rFonts w:eastAsia="方正小标宋简体" w:hint="eastAsia"/>
          <w:bCs/>
          <w:sz w:val="46"/>
          <w:szCs w:val="46"/>
        </w:rPr>
        <w:t>年度部门整体支出</w:t>
      </w:r>
    </w:p>
    <w:p w:rsidR="00E33B6E" w:rsidRDefault="001602D0">
      <w:pPr>
        <w:spacing w:line="800" w:lineRule="exact"/>
        <w:jc w:val="center"/>
        <w:rPr>
          <w:rFonts w:eastAsia="方正小标宋简体"/>
          <w:bCs/>
          <w:sz w:val="46"/>
          <w:szCs w:val="46"/>
        </w:rPr>
      </w:pPr>
      <w:r>
        <w:rPr>
          <w:rFonts w:eastAsia="方正小标宋简体" w:hint="eastAsia"/>
          <w:bCs/>
          <w:sz w:val="46"/>
          <w:szCs w:val="46"/>
        </w:rPr>
        <w:t>绩效评价自评报告</w:t>
      </w:r>
    </w:p>
    <w:p w:rsidR="00E33B6E" w:rsidRDefault="00E33B6E">
      <w:pPr>
        <w:rPr>
          <w:rFonts w:eastAsia="仿宋_GB2312"/>
          <w:b/>
          <w:sz w:val="32"/>
        </w:rPr>
      </w:pPr>
    </w:p>
    <w:p w:rsidR="00E33B6E" w:rsidRDefault="00E33B6E">
      <w:pPr>
        <w:rPr>
          <w:rFonts w:eastAsia="仿宋_GB2312"/>
          <w:b/>
          <w:sz w:val="32"/>
        </w:rPr>
      </w:pPr>
    </w:p>
    <w:p w:rsidR="00E33B6E" w:rsidRDefault="00E33B6E">
      <w:pPr>
        <w:rPr>
          <w:rFonts w:eastAsia="仿宋_GB2312"/>
          <w:b/>
          <w:sz w:val="32"/>
        </w:rPr>
      </w:pPr>
    </w:p>
    <w:p w:rsidR="00E33B6E" w:rsidRDefault="001602D0" w:rsidP="001602D0">
      <w:pPr>
        <w:spacing w:beforeLines="50" w:before="301" w:line="348" w:lineRule="auto"/>
        <w:ind w:firstLineChars="150" w:firstLine="474"/>
        <w:rPr>
          <w:rFonts w:eastAsia="仿宋_GB2312"/>
          <w:sz w:val="32"/>
          <w:szCs w:val="32"/>
          <w:u w:val="single"/>
        </w:rPr>
      </w:pPr>
      <w:r>
        <w:rPr>
          <w:rFonts w:eastAsia="仿宋_GB2312" w:hint="eastAsia"/>
          <w:sz w:val="32"/>
          <w:szCs w:val="32"/>
        </w:rPr>
        <w:t>部门</w:t>
      </w:r>
      <w:r>
        <w:rPr>
          <w:rFonts w:eastAsia="仿宋_GB2312"/>
          <w:sz w:val="32"/>
          <w:szCs w:val="32"/>
        </w:rPr>
        <w:t>(</w:t>
      </w:r>
      <w:r>
        <w:rPr>
          <w:rFonts w:eastAsia="仿宋_GB2312" w:hint="eastAsia"/>
          <w:sz w:val="32"/>
          <w:szCs w:val="32"/>
        </w:rPr>
        <w:t>单位</w:t>
      </w:r>
      <w:r>
        <w:rPr>
          <w:rFonts w:eastAsia="仿宋_GB2312"/>
          <w:sz w:val="32"/>
          <w:szCs w:val="32"/>
        </w:rPr>
        <w:t>)</w:t>
      </w:r>
      <w:r>
        <w:rPr>
          <w:rFonts w:eastAsia="仿宋_GB2312" w:hint="eastAsia"/>
          <w:sz w:val="32"/>
          <w:szCs w:val="32"/>
        </w:rPr>
        <w:t>名称：</w:t>
      </w:r>
      <w:r>
        <w:rPr>
          <w:rFonts w:eastAsia="仿宋_GB2312" w:hint="eastAsia"/>
          <w:sz w:val="32"/>
        </w:rPr>
        <w:t>岳阳县农业农村局</w:t>
      </w:r>
      <w:r>
        <w:rPr>
          <w:rFonts w:eastAsia="仿宋_GB2312" w:hint="eastAsia"/>
          <w:sz w:val="32"/>
        </w:rPr>
        <w:t>（</w:t>
      </w:r>
      <w:r>
        <w:rPr>
          <w:rFonts w:eastAsia="仿宋_GB2312" w:hint="eastAsia"/>
          <w:sz w:val="32"/>
        </w:rPr>
        <w:t>本级</w:t>
      </w:r>
      <w:r>
        <w:rPr>
          <w:rFonts w:eastAsia="仿宋_GB2312" w:hint="eastAsia"/>
          <w:sz w:val="32"/>
        </w:rPr>
        <w:t>）</w:t>
      </w:r>
    </w:p>
    <w:p w:rsidR="00E33B6E" w:rsidRDefault="001602D0" w:rsidP="001602D0">
      <w:pPr>
        <w:spacing w:beforeLines="50" w:before="301" w:line="348" w:lineRule="auto"/>
        <w:ind w:firstLineChars="150" w:firstLine="474"/>
        <w:rPr>
          <w:rFonts w:eastAsia="仿宋_GB2312"/>
          <w:spacing w:val="30"/>
          <w:sz w:val="32"/>
          <w:szCs w:val="32"/>
        </w:rPr>
      </w:pPr>
      <w:r>
        <w:rPr>
          <w:rFonts w:eastAsia="仿宋_GB2312" w:hint="eastAsia"/>
          <w:sz w:val="32"/>
          <w:szCs w:val="32"/>
        </w:rPr>
        <w:t>预</w:t>
      </w:r>
      <w:r>
        <w:rPr>
          <w:rFonts w:eastAsia="仿宋_GB2312" w:hint="eastAsia"/>
          <w:spacing w:val="30"/>
          <w:sz w:val="32"/>
          <w:szCs w:val="32"/>
        </w:rPr>
        <w:t>算编码：</w:t>
      </w:r>
      <w:r>
        <w:rPr>
          <w:rFonts w:eastAsia="仿宋_GB2312" w:hint="eastAsia"/>
          <w:spacing w:val="30"/>
          <w:sz w:val="32"/>
          <w:szCs w:val="32"/>
        </w:rPr>
        <w:t>419001</w:t>
      </w:r>
    </w:p>
    <w:p w:rsidR="00E33B6E" w:rsidRDefault="001602D0" w:rsidP="001602D0">
      <w:pPr>
        <w:spacing w:beforeLines="50" w:before="301" w:line="348" w:lineRule="auto"/>
        <w:ind w:firstLineChars="150" w:firstLine="474"/>
        <w:rPr>
          <w:rFonts w:eastAsia="仿宋_GB2312"/>
          <w:sz w:val="32"/>
          <w:szCs w:val="32"/>
        </w:rPr>
      </w:pPr>
      <w:r>
        <w:rPr>
          <w:rFonts w:eastAsia="仿宋_GB2312" w:hint="eastAsia"/>
          <w:sz w:val="32"/>
          <w:szCs w:val="32"/>
        </w:rPr>
        <w:t>评价方式：</w:t>
      </w:r>
      <w:r>
        <w:rPr>
          <w:rFonts w:eastAsia="仿宋_GB2312" w:hint="eastAsia"/>
          <w:sz w:val="32"/>
          <w:szCs w:val="32"/>
        </w:rPr>
        <w:t>岳阳县农业农村局</w:t>
      </w:r>
      <w:r>
        <w:rPr>
          <w:rFonts w:eastAsia="仿宋_GB2312" w:hint="eastAsia"/>
          <w:sz w:val="32"/>
          <w:szCs w:val="32"/>
        </w:rPr>
        <w:t>绩效自评</w:t>
      </w:r>
    </w:p>
    <w:p w:rsidR="00E33B6E" w:rsidRDefault="001602D0" w:rsidP="001602D0">
      <w:pPr>
        <w:spacing w:beforeLines="50" w:before="301" w:line="348" w:lineRule="auto"/>
        <w:ind w:firstLineChars="150" w:firstLine="474"/>
        <w:rPr>
          <w:rFonts w:eastAsia="仿宋_GB2312"/>
          <w:sz w:val="32"/>
          <w:szCs w:val="32"/>
        </w:rPr>
      </w:pPr>
      <w:r>
        <w:rPr>
          <w:rFonts w:eastAsia="仿宋_GB2312" w:hint="eastAsia"/>
          <w:sz w:val="32"/>
          <w:szCs w:val="32"/>
        </w:rPr>
        <w:t>评价机构：</w:t>
      </w:r>
      <w:r>
        <w:rPr>
          <w:rFonts w:eastAsia="仿宋_GB2312" w:hint="eastAsia"/>
          <w:sz w:val="32"/>
          <w:szCs w:val="32"/>
        </w:rPr>
        <w:t>岳阳县农业农村</w:t>
      </w:r>
      <w:proofErr w:type="gramStart"/>
      <w:r>
        <w:rPr>
          <w:rFonts w:eastAsia="仿宋_GB2312" w:hint="eastAsia"/>
          <w:sz w:val="32"/>
          <w:szCs w:val="32"/>
        </w:rPr>
        <w:t>局</w:t>
      </w:r>
      <w:r>
        <w:rPr>
          <w:rFonts w:eastAsia="仿宋_GB2312" w:hint="eastAsia"/>
          <w:sz w:val="32"/>
          <w:szCs w:val="32"/>
        </w:rPr>
        <w:t>评价组</w:t>
      </w:r>
      <w:proofErr w:type="gramEnd"/>
    </w:p>
    <w:p w:rsidR="00E33B6E" w:rsidRDefault="00E33B6E" w:rsidP="001602D0">
      <w:pPr>
        <w:spacing w:line="720" w:lineRule="exact"/>
        <w:ind w:firstLineChars="690" w:firstLine="2182"/>
        <w:rPr>
          <w:rFonts w:eastAsia="仿宋_GB2312"/>
          <w:sz w:val="32"/>
        </w:rPr>
      </w:pPr>
    </w:p>
    <w:p w:rsidR="00E33B6E" w:rsidRDefault="00E33B6E" w:rsidP="001602D0">
      <w:pPr>
        <w:spacing w:line="720" w:lineRule="exact"/>
        <w:ind w:firstLineChars="690" w:firstLine="2182"/>
        <w:rPr>
          <w:rFonts w:eastAsia="仿宋_GB2312"/>
          <w:sz w:val="32"/>
        </w:rPr>
      </w:pPr>
    </w:p>
    <w:p w:rsidR="00E33B6E" w:rsidRDefault="00E33B6E" w:rsidP="001602D0">
      <w:pPr>
        <w:spacing w:line="720" w:lineRule="exact"/>
        <w:ind w:firstLineChars="690" w:firstLine="2182"/>
        <w:rPr>
          <w:rFonts w:eastAsia="仿宋_GB2312"/>
          <w:sz w:val="32"/>
        </w:rPr>
      </w:pPr>
    </w:p>
    <w:p w:rsidR="00E33B6E" w:rsidRDefault="001602D0">
      <w:pPr>
        <w:spacing w:line="348" w:lineRule="auto"/>
        <w:jc w:val="center"/>
        <w:rPr>
          <w:rFonts w:eastAsia="仿宋_GB2312"/>
          <w:sz w:val="32"/>
        </w:rPr>
      </w:pPr>
      <w:r>
        <w:rPr>
          <w:rFonts w:eastAsia="仿宋_GB2312" w:hint="eastAsia"/>
          <w:sz w:val="32"/>
        </w:rPr>
        <w:t>报告日期：</w:t>
      </w:r>
      <w:r>
        <w:rPr>
          <w:rFonts w:eastAsia="仿宋_GB2312" w:hint="eastAsia"/>
          <w:sz w:val="32"/>
        </w:rPr>
        <w:t>2023</w:t>
      </w:r>
      <w:r>
        <w:rPr>
          <w:rFonts w:eastAsia="仿宋_GB2312" w:hint="eastAsia"/>
          <w:sz w:val="32"/>
        </w:rPr>
        <w:t>年</w:t>
      </w:r>
      <w:r>
        <w:rPr>
          <w:rFonts w:eastAsia="仿宋_GB2312" w:hint="eastAsia"/>
          <w:sz w:val="32"/>
        </w:rPr>
        <w:t>06</w:t>
      </w:r>
      <w:r>
        <w:rPr>
          <w:rFonts w:eastAsia="仿宋_GB2312" w:hint="eastAsia"/>
          <w:sz w:val="32"/>
        </w:rPr>
        <w:t>月</w:t>
      </w:r>
      <w:r>
        <w:rPr>
          <w:rFonts w:eastAsia="仿宋_GB2312" w:hint="eastAsia"/>
          <w:sz w:val="32"/>
        </w:rPr>
        <w:t>30</w:t>
      </w:r>
      <w:r>
        <w:rPr>
          <w:rFonts w:eastAsia="仿宋_GB2312" w:hint="eastAsia"/>
          <w:sz w:val="32"/>
        </w:rPr>
        <w:t>日</w:t>
      </w:r>
    </w:p>
    <w:p w:rsidR="00E33B6E" w:rsidRDefault="00E33B6E">
      <w:pPr>
        <w:autoSpaceDN w:val="0"/>
        <w:jc w:val="center"/>
        <w:textAlignment w:val="center"/>
        <w:rPr>
          <w:rFonts w:eastAsia="仿宋_GB2312"/>
          <w:sz w:val="32"/>
          <w:szCs w:val="32"/>
        </w:rPr>
      </w:pPr>
    </w:p>
    <w:p w:rsidR="00E33B6E" w:rsidRDefault="00E33B6E">
      <w:pPr>
        <w:widowControl/>
        <w:jc w:val="left"/>
        <w:rPr>
          <w:rFonts w:eastAsia="仿宋_GB2312"/>
          <w:sz w:val="32"/>
          <w:szCs w:val="32"/>
        </w:rPr>
        <w:sectPr w:rsidR="00E33B6E">
          <w:pgSz w:w="11906" w:h="16838"/>
          <w:pgMar w:top="1588" w:right="1588" w:bottom="1588" w:left="1588" w:header="851" w:footer="992" w:gutter="0"/>
          <w:pgNumType w:start="1"/>
          <w:cols w:space="720"/>
          <w:docGrid w:type="linesAndChars" w:linePitch="602" w:charSpace="-782"/>
        </w:sectPr>
      </w:pPr>
    </w:p>
    <w:tbl>
      <w:tblPr>
        <w:tblW w:w="980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441"/>
        <w:gridCol w:w="213"/>
        <w:gridCol w:w="46"/>
        <w:gridCol w:w="1080"/>
        <w:gridCol w:w="210"/>
        <w:gridCol w:w="1145"/>
        <w:gridCol w:w="272"/>
        <w:gridCol w:w="787"/>
        <w:gridCol w:w="1500"/>
        <w:gridCol w:w="148"/>
        <w:gridCol w:w="78"/>
        <w:gridCol w:w="196"/>
        <w:gridCol w:w="809"/>
        <w:gridCol w:w="795"/>
        <w:gridCol w:w="139"/>
        <w:gridCol w:w="33"/>
        <w:gridCol w:w="908"/>
      </w:tblGrid>
      <w:tr w:rsidR="00E33B6E">
        <w:trPr>
          <w:trHeight w:val="567"/>
          <w:jc w:val="center"/>
        </w:trPr>
        <w:tc>
          <w:tcPr>
            <w:tcW w:w="9800" w:type="dxa"/>
            <w:gridSpan w:val="17"/>
            <w:tcBorders>
              <w:top w:val="single" w:sz="4" w:space="0" w:color="000000"/>
              <w:left w:val="single" w:sz="4" w:space="0" w:color="000000"/>
              <w:bottom w:val="single" w:sz="4" w:space="0" w:color="000000"/>
              <w:right w:val="single" w:sz="4" w:space="0" w:color="000000"/>
            </w:tcBorders>
            <w:tcMar>
              <w:top w:w="0" w:type="dxa"/>
              <w:left w:w="15" w:type="dxa"/>
              <w:bottom w:w="0" w:type="dxa"/>
              <w:right w:w="15" w:type="dxa"/>
            </w:tcMar>
            <w:vAlign w:val="center"/>
          </w:tcPr>
          <w:p w:rsidR="00E33B6E" w:rsidRDefault="001602D0">
            <w:pPr>
              <w:autoSpaceDN w:val="0"/>
              <w:spacing w:line="320" w:lineRule="exact"/>
              <w:jc w:val="center"/>
              <w:textAlignment w:val="center"/>
              <w:rPr>
                <w:rFonts w:ascii="仿宋_GB2312" w:eastAsia="仿宋_GB2312" w:hAnsi="仿宋_GB2312" w:cs="仿宋_GB2312"/>
                <w:color w:val="000000"/>
                <w:sz w:val="24"/>
              </w:rPr>
            </w:pPr>
            <w:r>
              <w:rPr>
                <w:rFonts w:ascii="黑体" w:eastAsia="黑体" w:hAnsi="黑体" w:cs="黑体" w:hint="eastAsia"/>
                <w:color w:val="000000"/>
                <w:sz w:val="28"/>
                <w:szCs w:val="28"/>
              </w:rPr>
              <w:lastRenderedPageBreak/>
              <w:t>一、部门（单位）基本概况</w:t>
            </w:r>
          </w:p>
        </w:tc>
      </w:tr>
      <w:tr w:rsidR="00E33B6E">
        <w:trPr>
          <w:trHeight w:val="567"/>
          <w:jc w:val="center"/>
        </w:trPr>
        <w:tc>
          <w:tcPr>
            <w:tcW w:w="1654" w:type="dxa"/>
            <w:gridSpan w:val="2"/>
            <w:tcBorders>
              <w:top w:val="single" w:sz="4" w:space="0" w:color="000000"/>
              <w:left w:val="single" w:sz="4" w:space="0" w:color="000000"/>
              <w:bottom w:val="single" w:sz="4" w:space="0" w:color="000000"/>
              <w:right w:val="single" w:sz="4" w:space="0" w:color="000000"/>
            </w:tcBorders>
            <w:tcMar>
              <w:top w:w="0" w:type="dxa"/>
              <w:left w:w="15" w:type="dxa"/>
              <w:bottom w:w="0" w:type="dxa"/>
              <w:right w:w="15" w:type="dxa"/>
            </w:tcMar>
            <w:vAlign w:val="center"/>
          </w:tcPr>
          <w:p w:rsidR="00E33B6E" w:rsidRDefault="001602D0">
            <w:pPr>
              <w:autoSpaceDN w:val="0"/>
              <w:spacing w:line="320" w:lineRule="exact"/>
              <w:jc w:val="center"/>
              <w:textAlignment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联系人</w:t>
            </w:r>
          </w:p>
        </w:tc>
        <w:tc>
          <w:tcPr>
            <w:tcW w:w="3540" w:type="dxa"/>
            <w:gridSpan w:val="6"/>
            <w:tcBorders>
              <w:top w:val="single" w:sz="4" w:space="0" w:color="000000"/>
              <w:left w:val="single" w:sz="4" w:space="0" w:color="000000"/>
              <w:bottom w:val="single" w:sz="4" w:space="0" w:color="000000"/>
              <w:right w:val="single" w:sz="4" w:space="0" w:color="000000"/>
            </w:tcBorders>
            <w:tcMar>
              <w:top w:w="0" w:type="dxa"/>
              <w:left w:w="15" w:type="dxa"/>
              <w:bottom w:w="0" w:type="dxa"/>
              <w:right w:w="15" w:type="dxa"/>
            </w:tcMar>
            <w:vAlign w:val="center"/>
          </w:tcPr>
          <w:p w:rsidR="00E33B6E" w:rsidRDefault="001602D0">
            <w:pPr>
              <w:autoSpaceDN w:val="0"/>
              <w:spacing w:line="320" w:lineRule="exact"/>
              <w:jc w:val="center"/>
              <w:textAlignment w:val="center"/>
              <w:rPr>
                <w:rFonts w:ascii="仿宋_GB2312" w:eastAsia="仿宋_GB2312" w:hAnsi="仿宋_GB2312" w:cs="仿宋_GB2312"/>
                <w:color w:val="000000"/>
                <w:sz w:val="24"/>
              </w:rPr>
            </w:pPr>
            <w:proofErr w:type="gramStart"/>
            <w:r>
              <w:rPr>
                <w:rFonts w:ascii="仿宋_GB2312" w:eastAsia="仿宋_GB2312" w:hAnsi="仿宋_GB2312" w:cs="仿宋_GB2312" w:hint="eastAsia"/>
                <w:color w:val="000000"/>
                <w:sz w:val="24"/>
              </w:rPr>
              <w:t>方野</w:t>
            </w:r>
            <w:proofErr w:type="gramEnd"/>
          </w:p>
        </w:tc>
        <w:tc>
          <w:tcPr>
            <w:tcW w:w="1500" w:type="dxa"/>
            <w:tcBorders>
              <w:top w:val="single" w:sz="4" w:space="0" w:color="000000"/>
              <w:left w:val="single" w:sz="4" w:space="0" w:color="000000"/>
              <w:bottom w:val="single" w:sz="4" w:space="0" w:color="000000"/>
              <w:right w:val="single" w:sz="4" w:space="0" w:color="000000"/>
            </w:tcBorders>
            <w:tcMar>
              <w:top w:w="0" w:type="dxa"/>
              <w:left w:w="15" w:type="dxa"/>
              <w:bottom w:w="0" w:type="dxa"/>
              <w:right w:w="15" w:type="dxa"/>
            </w:tcMar>
            <w:vAlign w:val="center"/>
          </w:tcPr>
          <w:p w:rsidR="00E33B6E" w:rsidRDefault="001602D0">
            <w:pPr>
              <w:autoSpaceDN w:val="0"/>
              <w:spacing w:line="320" w:lineRule="exact"/>
              <w:jc w:val="center"/>
              <w:textAlignment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联络电话</w:t>
            </w:r>
          </w:p>
        </w:tc>
        <w:tc>
          <w:tcPr>
            <w:tcW w:w="3106" w:type="dxa"/>
            <w:gridSpan w:val="8"/>
            <w:tcBorders>
              <w:top w:val="single" w:sz="4" w:space="0" w:color="000000"/>
              <w:left w:val="single" w:sz="4" w:space="0" w:color="000000"/>
              <w:bottom w:val="single" w:sz="4" w:space="0" w:color="000000"/>
              <w:right w:val="single" w:sz="4" w:space="0" w:color="000000"/>
            </w:tcBorders>
            <w:tcMar>
              <w:top w:w="0" w:type="dxa"/>
              <w:left w:w="15" w:type="dxa"/>
              <w:bottom w:w="0" w:type="dxa"/>
              <w:right w:w="15" w:type="dxa"/>
            </w:tcMar>
            <w:vAlign w:val="center"/>
          </w:tcPr>
          <w:p w:rsidR="00E33B6E" w:rsidRDefault="001602D0">
            <w:pPr>
              <w:autoSpaceDN w:val="0"/>
              <w:spacing w:line="320" w:lineRule="exact"/>
              <w:jc w:val="center"/>
              <w:textAlignment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7642905</w:t>
            </w:r>
          </w:p>
        </w:tc>
      </w:tr>
      <w:tr w:rsidR="00E33B6E">
        <w:trPr>
          <w:trHeight w:val="567"/>
          <w:jc w:val="center"/>
        </w:trPr>
        <w:tc>
          <w:tcPr>
            <w:tcW w:w="1654" w:type="dxa"/>
            <w:gridSpan w:val="2"/>
            <w:tcBorders>
              <w:top w:val="single" w:sz="4" w:space="0" w:color="000000"/>
              <w:left w:val="single" w:sz="4" w:space="0" w:color="000000"/>
              <w:bottom w:val="single" w:sz="4" w:space="0" w:color="000000"/>
              <w:right w:val="single" w:sz="4" w:space="0" w:color="000000"/>
            </w:tcBorders>
            <w:tcMar>
              <w:top w:w="0" w:type="dxa"/>
              <w:left w:w="15" w:type="dxa"/>
              <w:bottom w:w="0" w:type="dxa"/>
              <w:right w:w="15" w:type="dxa"/>
            </w:tcMar>
            <w:vAlign w:val="center"/>
          </w:tcPr>
          <w:p w:rsidR="00E33B6E" w:rsidRDefault="001602D0">
            <w:pPr>
              <w:autoSpaceDN w:val="0"/>
              <w:spacing w:line="320" w:lineRule="exact"/>
              <w:jc w:val="center"/>
              <w:textAlignment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人员编制</w:t>
            </w:r>
          </w:p>
        </w:tc>
        <w:tc>
          <w:tcPr>
            <w:tcW w:w="3540" w:type="dxa"/>
            <w:gridSpan w:val="6"/>
            <w:tcBorders>
              <w:top w:val="single" w:sz="4" w:space="0" w:color="000000"/>
              <w:left w:val="single" w:sz="4" w:space="0" w:color="000000"/>
              <w:bottom w:val="single" w:sz="4" w:space="0" w:color="000000"/>
              <w:right w:val="single" w:sz="4" w:space="0" w:color="000000"/>
            </w:tcBorders>
            <w:tcMar>
              <w:top w:w="0" w:type="dxa"/>
              <w:left w:w="15" w:type="dxa"/>
              <w:bottom w:w="0" w:type="dxa"/>
              <w:right w:w="15" w:type="dxa"/>
            </w:tcMar>
            <w:vAlign w:val="center"/>
          </w:tcPr>
          <w:p w:rsidR="00E33B6E" w:rsidRDefault="001602D0">
            <w:pPr>
              <w:autoSpaceDN w:val="0"/>
              <w:spacing w:line="320" w:lineRule="exact"/>
              <w:jc w:val="center"/>
              <w:textAlignment w:val="center"/>
              <w:rPr>
                <w:rFonts w:ascii="仿宋_GB2312" w:eastAsia="仿宋_GB2312" w:hAnsi="仿宋_GB2312" w:cs="仿宋_GB2312"/>
                <w:sz w:val="24"/>
              </w:rPr>
            </w:pPr>
            <w:r>
              <w:rPr>
                <w:rFonts w:ascii="仿宋_GB2312" w:eastAsia="仿宋_GB2312" w:hAnsi="仿宋_GB2312" w:cs="仿宋_GB2312" w:hint="eastAsia"/>
                <w:sz w:val="24"/>
              </w:rPr>
              <w:t>102</w:t>
            </w:r>
          </w:p>
        </w:tc>
        <w:tc>
          <w:tcPr>
            <w:tcW w:w="1500" w:type="dxa"/>
            <w:tcBorders>
              <w:top w:val="single" w:sz="4" w:space="0" w:color="000000"/>
              <w:left w:val="single" w:sz="4" w:space="0" w:color="000000"/>
              <w:bottom w:val="single" w:sz="4" w:space="0" w:color="000000"/>
              <w:right w:val="single" w:sz="4" w:space="0" w:color="000000"/>
            </w:tcBorders>
            <w:tcMar>
              <w:top w:w="0" w:type="dxa"/>
              <w:left w:w="15" w:type="dxa"/>
              <w:bottom w:w="0" w:type="dxa"/>
              <w:right w:w="15" w:type="dxa"/>
            </w:tcMar>
            <w:vAlign w:val="center"/>
          </w:tcPr>
          <w:p w:rsidR="00E33B6E" w:rsidRDefault="001602D0">
            <w:pPr>
              <w:autoSpaceDN w:val="0"/>
              <w:spacing w:line="320" w:lineRule="exact"/>
              <w:jc w:val="center"/>
              <w:textAlignment w:val="center"/>
              <w:rPr>
                <w:rFonts w:ascii="仿宋_GB2312" w:eastAsia="仿宋_GB2312" w:hAnsi="仿宋_GB2312" w:cs="仿宋_GB2312"/>
                <w:sz w:val="24"/>
              </w:rPr>
            </w:pPr>
            <w:r>
              <w:rPr>
                <w:rFonts w:ascii="仿宋_GB2312" w:eastAsia="仿宋_GB2312" w:hAnsi="仿宋_GB2312" w:cs="仿宋_GB2312" w:hint="eastAsia"/>
                <w:sz w:val="24"/>
              </w:rPr>
              <w:t>实有人数</w:t>
            </w:r>
          </w:p>
        </w:tc>
        <w:tc>
          <w:tcPr>
            <w:tcW w:w="3106" w:type="dxa"/>
            <w:gridSpan w:val="8"/>
            <w:tcBorders>
              <w:top w:val="single" w:sz="4" w:space="0" w:color="000000"/>
              <w:left w:val="single" w:sz="4" w:space="0" w:color="000000"/>
              <w:bottom w:val="single" w:sz="4" w:space="0" w:color="000000"/>
              <w:right w:val="single" w:sz="4" w:space="0" w:color="000000"/>
            </w:tcBorders>
            <w:tcMar>
              <w:top w:w="0" w:type="dxa"/>
              <w:left w:w="15" w:type="dxa"/>
              <w:bottom w:w="0" w:type="dxa"/>
              <w:right w:w="15" w:type="dxa"/>
            </w:tcMar>
            <w:vAlign w:val="center"/>
          </w:tcPr>
          <w:p w:rsidR="00E33B6E" w:rsidRDefault="001602D0">
            <w:pPr>
              <w:autoSpaceDN w:val="0"/>
              <w:spacing w:line="320" w:lineRule="exact"/>
              <w:jc w:val="center"/>
              <w:textAlignment w:val="center"/>
              <w:rPr>
                <w:rFonts w:ascii="仿宋_GB2312" w:eastAsia="仿宋_GB2312" w:hAnsi="仿宋_GB2312" w:cs="仿宋_GB2312"/>
                <w:sz w:val="24"/>
              </w:rPr>
            </w:pPr>
            <w:r>
              <w:rPr>
                <w:rFonts w:ascii="仿宋_GB2312" w:eastAsia="仿宋_GB2312" w:hAnsi="仿宋_GB2312" w:cs="仿宋_GB2312" w:hint="eastAsia"/>
                <w:sz w:val="24"/>
              </w:rPr>
              <w:t>110</w:t>
            </w:r>
          </w:p>
        </w:tc>
      </w:tr>
      <w:tr w:rsidR="00E33B6E">
        <w:trPr>
          <w:trHeight w:val="1956"/>
          <w:jc w:val="center"/>
        </w:trPr>
        <w:tc>
          <w:tcPr>
            <w:tcW w:w="1654" w:type="dxa"/>
            <w:gridSpan w:val="2"/>
            <w:tcBorders>
              <w:top w:val="single" w:sz="4" w:space="0" w:color="000000"/>
              <w:left w:val="single" w:sz="4" w:space="0" w:color="000000"/>
              <w:bottom w:val="single" w:sz="4" w:space="0" w:color="000000"/>
              <w:right w:val="single" w:sz="4" w:space="0" w:color="000000"/>
            </w:tcBorders>
            <w:tcMar>
              <w:top w:w="0" w:type="dxa"/>
              <w:left w:w="15" w:type="dxa"/>
              <w:bottom w:w="0" w:type="dxa"/>
              <w:right w:w="15" w:type="dxa"/>
            </w:tcMar>
            <w:vAlign w:val="center"/>
          </w:tcPr>
          <w:p w:rsidR="00E33B6E" w:rsidRDefault="001602D0">
            <w:pPr>
              <w:autoSpaceDN w:val="0"/>
              <w:spacing w:line="320" w:lineRule="exact"/>
              <w:jc w:val="center"/>
              <w:textAlignment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职能职责概述</w:t>
            </w:r>
          </w:p>
        </w:tc>
        <w:tc>
          <w:tcPr>
            <w:tcW w:w="8146" w:type="dxa"/>
            <w:gridSpan w:val="15"/>
            <w:tcBorders>
              <w:top w:val="single" w:sz="4" w:space="0" w:color="000000"/>
              <w:left w:val="single" w:sz="4" w:space="0" w:color="000000"/>
              <w:bottom w:val="single" w:sz="4" w:space="0" w:color="000000"/>
              <w:right w:val="single" w:sz="4" w:space="0" w:color="000000"/>
            </w:tcBorders>
            <w:tcMar>
              <w:top w:w="0" w:type="dxa"/>
              <w:left w:w="15" w:type="dxa"/>
              <w:bottom w:w="0" w:type="dxa"/>
              <w:right w:w="15" w:type="dxa"/>
            </w:tcMar>
            <w:vAlign w:val="center"/>
          </w:tcPr>
          <w:p w:rsidR="00E33B6E" w:rsidRDefault="001602D0">
            <w:pPr>
              <w:autoSpaceDN w:val="0"/>
              <w:spacing w:line="320" w:lineRule="exact"/>
              <w:jc w:val="left"/>
              <w:textAlignment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统筹协调和组织实施全县“三农”工作发展的中长期、重大政策；统筹推动发展农村社会事业、农村公共服务、农村文化、农村基础设施和乡村治理；贯彻落实国家、省、市关于深化农村经济体制改革和巩固完善农村基本经营制度的政策；指导乡村特色产业、农产品加工业、休闲农业和乡镇企业发展工作；负责农产品质</w:t>
            </w:r>
            <w:proofErr w:type="gramStart"/>
            <w:r>
              <w:rPr>
                <w:rFonts w:ascii="仿宋_GB2312" w:eastAsia="仿宋_GB2312" w:hAnsi="仿宋_GB2312" w:cs="仿宋_GB2312" w:hint="eastAsia"/>
                <w:color w:val="000000"/>
                <w:sz w:val="24"/>
              </w:rPr>
              <w:t>量安全</w:t>
            </w:r>
            <w:proofErr w:type="gramEnd"/>
            <w:r>
              <w:rPr>
                <w:rFonts w:ascii="仿宋_GB2312" w:eastAsia="仿宋_GB2312" w:hAnsi="仿宋_GB2312" w:cs="仿宋_GB2312" w:hint="eastAsia"/>
                <w:color w:val="000000"/>
                <w:sz w:val="24"/>
              </w:rPr>
              <w:t>监督管理；负责有关农业生产资料和农业投入品的监督管理；负责农业防灾减灾、农作物重大病虫害防治工作；负责农业投资管理；推动农业科技体制改革和农业科技创新体系建设；指导农业农村人才工作；组织参与农业对外合作工作；完成县委、县政府</w:t>
            </w:r>
            <w:r>
              <w:rPr>
                <w:rFonts w:ascii="仿宋_GB2312" w:eastAsia="仿宋_GB2312" w:hAnsi="仿宋_GB2312" w:cs="仿宋_GB2312" w:hint="eastAsia"/>
                <w:color w:val="000000"/>
                <w:sz w:val="24"/>
              </w:rPr>
              <w:t>和县委农村工作领导小组交办的其他任务。</w:t>
            </w:r>
          </w:p>
        </w:tc>
      </w:tr>
      <w:tr w:rsidR="00E33B6E">
        <w:trPr>
          <w:trHeight w:val="2104"/>
          <w:jc w:val="center"/>
        </w:trPr>
        <w:tc>
          <w:tcPr>
            <w:tcW w:w="1654" w:type="dxa"/>
            <w:gridSpan w:val="2"/>
            <w:tcBorders>
              <w:top w:val="single" w:sz="4" w:space="0" w:color="000000"/>
              <w:left w:val="single" w:sz="4" w:space="0" w:color="000000"/>
              <w:bottom w:val="single" w:sz="4" w:space="0" w:color="000000"/>
              <w:right w:val="single" w:sz="4" w:space="0" w:color="000000"/>
            </w:tcBorders>
            <w:tcMar>
              <w:top w:w="0" w:type="dxa"/>
              <w:left w:w="15" w:type="dxa"/>
              <w:bottom w:w="0" w:type="dxa"/>
              <w:right w:w="15" w:type="dxa"/>
            </w:tcMar>
            <w:vAlign w:val="center"/>
          </w:tcPr>
          <w:p w:rsidR="00E33B6E" w:rsidRDefault="001602D0">
            <w:pPr>
              <w:autoSpaceDN w:val="0"/>
              <w:spacing w:line="320" w:lineRule="exact"/>
              <w:jc w:val="center"/>
              <w:textAlignment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年度主要</w:t>
            </w:r>
          </w:p>
          <w:p w:rsidR="00E33B6E" w:rsidRDefault="001602D0">
            <w:pPr>
              <w:autoSpaceDN w:val="0"/>
              <w:spacing w:line="320" w:lineRule="exact"/>
              <w:jc w:val="center"/>
              <w:textAlignment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工作内容</w:t>
            </w:r>
          </w:p>
        </w:tc>
        <w:tc>
          <w:tcPr>
            <w:tcW w:w="8146" w:type="dxa"/>
            <w:gridSpan w:val="15"/>
            <w:tcBorders>
              <w:top w:val="single" w:sz="4" w:space="0" w:color="000000"/>
              <w:left w:val="single" w:sz="4" w:space="0" w:color="000000"/>
              <w:bottom w:val="single" w:sz="4" w:space="0" w:color="000000"/>
              <w:right w:val="single" w:sz="4" w:space="0" w:color="000000"/>
            </w:tcBorders>
            <w:tcMar>
              <w:top w:w="0" w:type="dxa"/>
              <w:left w:w="15" w:type="dxa"/>
              <w:bottom w:w="0" w:type="dxa"/>
              <w:right w:w="15" w:type="dxa"/>
            </w:tcMar>
            <w:vAlign w:val="center"/>
          </w:tcPr>
          <w:p w:rsidR="00E33B6E" w:rsidRDefault="001602D0">
            <w:pPr>
              <w:autoSpaceDN w:val="0"/>
              <w:spacing w:line="320" w:lineRule="exact"/>
              <w:jc w:val="left"/>
              <w:textAlignment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1.</w:t>
            </w:r>
            <w:r>
              <w:rPr>
                <w:rFonts w:ascii="仿宋_GB2312" w:eastAsia="仿宋_GB2312" w:hAnsi="仿宋_GB2312" w:cs="仿宋_GB2312" w:hint="eastAsia"/>
                <w:color w:val="000000"/>
                <w:sz w:val="24"/>
              </w:rPr>
              <w:t>奠定粮食安全压舱石</w:t>
            </w:r>
          </w:p>
          <w:p w:rsidR="00E33B6E" w:rsidRDefault="001602D0">
            <w:pPr>
              <w:autoSpaceDN w:val="0"/>
              <w:spacing w:line="320" w:lineRule="exact"/>
              <w:jc w:val="left"/>
              <w:textAlignment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2.</w:t>
            </w:r>
            <w:r>
              <w:rPr>
                <w:rFonts w:ascii="仿宋_GB2312" w:eastAsia="仿宋_GB2312" w:hAnsi="仿宋_GB2312" w:cs="仿宋_GB2312" w:hint="eastAsia"/>
                <w:color w:val="000000"/>
                <w:sz w:val="24"/>
              </w:rPr>
              <w:t>做大做</w:t>
            </w:r>
            <w:proofErr w:type="gramStart"/>
            <w:r>
              <w:rPr>
                <w:rFonts w:ascii="仿宋_GB2312" w:eastAsia="仿宋_GB2312" w:hAnsi="仿宋_GB2312" w:cs="仿宋_GB2312" w:hint="eastAsia"/>
                <w:color w:val="000000"/>
                <w:sz w:val="24"/>
              </w:rPr>
              <w:t>强农业</w:t>
            </w:r>
            <w:proofErr w:type="gramEnd"/>
            <w:r>
              <w:rPr>
                <w:rFonts w:ascii="仿宋_GB2312" w:eastAsia="仿宋_GB2312" w:hAnsi="仿宋_GB2312" w:cs="仿宋_GB2312" w:hint="eastAsia"/>
                <w:color w:val="000000"/>
                <w:sz w:val="24"/>
              </w:rPr>
              <w:t>产业</w:t>
            </w:r>
          </w:p>
          <w:p w:rsidR="00E33B6E" w:rsidRDefault="001602D0">
            <w:pPr>
              <w:autoSpaceDN w:val="0"/>
              <w:spacing w:line="320" w:lineRule="exact"/>
              <w:jc w:val="left"/>
              <w:textAlignment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3.</w:t>
            </w:r>
            <w:r>
              <w:rPr>
                <w:rFonts w:ascii="仿宋_GB2312" w:eastAsia="仿宋_GB2312" w:hAnsi="仿宋_GB2312" w:cs="仿宋_GB2312" w:hint="eastAsia"/>
                <w:color w:val="000000"/>
                <w:sz w:val="24"/>
              </w:rPr>
              <w:t>持续深化农村人居环境整治五年行动</w:t>
            </w:r>
          </w:p>
          <w:p w:rsidR="00E33B6E" w:rsidRDefault="001602D0">
            <w:pPr>
              <w:autoSpaceDN w:val="0"/>
              <w:spacing w:line="320" w:lineRule="exact"/>
              <w:jc w:val="left"/>
              <w:textAlignment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4.</w:t>
            </w:r>
            <w:r>
              <w:rPr>
                <w:rFonts w:ascii="仿宋_GB2312" w:eastAsia="仿宋_GB2312" w:hAnsi="仿宋_GB2312" w:cs="仿宋_GB2312" w:hint="eastAsia"/>
                <w:color w:val="000000"/>
                <w:sz w:val="24"/>
              </w:rPr>
              <w:t>推进农产品质</w:t>
            </w:r>
            <w:proofErr w:type="gramStart"/>
            <w:r>
              <w:rPr>
                <w:rFonts w:ascii="仿宋_GB2312" w:eastAsia="仿宋_GB2312" w:hAnsi="仿宋_GB2312" w:cs="仿宋_GB2312" w:hint="eastAsia"/>
                <w:color w:val="000000"/>
                <w:sz w:val="24"/>
              </w:rPr>
              <w:t>量安全</w:t>
            </w:r>
            <w:proofErr w:type="gramEnd"/>
            <w:r>
              <w:rPr>
                <w:rFonts w:ascii="仿宋_GB2312" w:eastAsia="仿宋_GB2312" w:hAnsi="仿宋_GB2312" w:cs="仿宋_GB2312" w:hint="eastAsia"/>
                <w:color w:val="000000"/>
                <w:sz w:val="24"/>
              </w:rPr>
              <w:t>示范县创建</w:t>
            </w:r>
          </w:p>
          <w:p w:rsidR="00E33B6E" w:rsidRDefault="001602D0">
            <w:pPr>
              <w:autoSpaceDN w:val="0"/>
              <w:spacing w:line="320" w:lineRule="exact"/>
              <w:jc w:val="left"/>
              <w:textAlignment w:val="center"/>
              <w:rPr>
                <w:rFonts w:ascii="楷体_GB2312" w:eastAsia="楷体_GB2312" w:hAnsi="楷体_GB2312" w:cs="楷体_GB2312"/>
                <w:b/>
                <w:bCs/>
                <w:kern w:val="0"/>
                <w:sz w:val="32"/>
                <w:szCs w:val="28"/>
              </w:rPr>
            </w:pPr>
            <w:r>
              <w:rPr>
                <w:rFonts w:ascii="仿宋_GB2312" w:eastAsia="仿宋_GB2312" w:hAnsi="仿宋_GB2312" w:cs="仿宋_GB2312" w:hint="eastAsia"/>
                <w:color w:val="000000"/>
                <w:sz w:val="24"/>
              </w:rPr>
              <w:t>5.</w:t>
            </w:r>
            <w:r>
              <w:rPr>
                <w:rFonts w:ascii="仿宋_GB2312" w:eastAsia="仿宋_GB2312" w:hAnsi="仿宋_GB2312" w:cs="仿宋_GB2312" w:hint="eastAsia"/>
                <w:color w:val="000000"/>
                <w:sz w:val="24"/>
              </w:rPr>
              <w:t>强化农业面源污染治理和受污染耕地安全利用</w:t>
            </w:r>
          </w:p>
        </w:tc>
      </w:tr>
      <w:tr w:rsidR="00E33B6E">
        <w:trPr>
          <w:trHeight w:val="2260"/>
          <w:jc w:val="center"/>
        </w:trPr>
        <w:tc>
          <w:tcPr>
            <w:tcW w:w="1654" w:type="dxa"/>
            <w:gridSpan w:val="2"/>
            <w:tcBorders>
              <w:top w:val="single" w:sz="4" w:space="0" w:color="000000"/>
              <w:left w:val="single" w:sz="4" w:space="0" w:color="000000"/>
              <w:bottom w:val="single" w:sz="4" w:space="0" w:color="000000"/>
              <w:right w:val="single" w:sz="4" w:space="0" w:color="000000"/>
            </w:tcBorders>
            <w:tcMar>
              <w:top w:w="0" w:type="dxa"/>
              <w:left w:w="15" w:type="dxa"/>
              <w:bottom w:w="0" w:type="dxa"/>
              <w:right w:w="15" w:type="dxa"/>
            </w:tcMar>
            <w:vAlign w:val="center"/>
          </w:tcPr>
          <w:p w:rsidR="00E33B6E" w:rsidRDefault="001602D0">
            <w:pPr>
              <w:autoSpaceDN w:val="0"/>
              <w:spacing w:line="320" w:lineRule="exact"/>
              <w:jc w:val="center"/>
              <w:textAlignment w:val="center"/>
              <w:rPr>
                <w:rFonts w:ascii="仿宋_GB2312" w:eastAsia="仿宋_GB2312" w:hAnsi="仿宋_GB2312" w:cs="仿宋_GB2312"/>
                <w:color w:val="000000"/>
                <w:spacing w:val="-6"/>
                <w:sz w:val="24"/>
              </w:rPr>
            </w:pPr>
            <w:r>
              <w:rPr>
                <w:rFonts w:ascii="仿宋_GB2312" w:eastAsia="仿宋_GB2312" w:hAnsi="仿宋_GB2312" w:cs="仿宋_GB2312" w:hint="eastAsia"/>
                <w:color w:val="000000"/>
                <w:spacing w:val="-6"/>
                <w:sz w:val="24"/>
              </w:rPr>
              <w:t>年度部门（单位）总体运行情况及取得的成绩</w:t>
            </w:r>
          </w:p>
        </w:tc>
        <w:tc>
          <w:tcPr>
            <w:tcW w:w="8146" w:type="dxa"/>
            <w:gridSpan w:val="15"/>
            <w:tcBorders>
              <w:top w:val="single" w:sz="4" w:space="0" w:color="000000"/>
              <w:left w:val="single" w:sz="4" w:space="0" w:color="000000"/>
              <w:bottom w:val="single" w:sz="4" w:space="0" w:color="000000"/>
              <w:right w:val="single" w:sz="4" w:space="0" w:color="000000"/>
            </w:tcBorders>
            <w:tcMar>
              <w:top w:w="0" w:type="dxa"/>
              <w:left w:w="15" w:type="dxa"/>
              <w:bottom w:w="0" w:type="dxa"/>
              <w:right w:w="15" w:type="dxa"/>
            </w:tcMar>
            <w:vAlign w:val="center"/>
          </w:tcPr>
          <w:p w:rsidR="00E33B6E" w:rsidRDefault="001602D0">
            <w:pPr>
              <w:autoSpaceDN w:val="0"/>
              <w:spacing w:line="320" w:lineRule="exact"/>
              <w:jc w:val="left"/>
              <w:textAlignment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“岳阳王鸽”成功争创湖南省“一县</w:t>
            </w:r>
            <w:proofErr w:type="gramStart"/>
            <w:r>
              <w:rPr>
                <w:rFonts w:ascii="仿宋_GB2312" w:eastAsia="仿宋_GB2312" w:hAnsi="仿宋_GB2312" w:cs="仿宋_GB2312" w:hint="eastAsia"/>
                <w:color w:val="000000"/>
                <w:sz w:val="24"/>
              </w:rPr>
              <w:t>一</w:t>
            </w:r>
            <w:proofErr w:type="gramEnd"/>
            <w:r>
              <w:rPr>
                <w:rFonts w:ascii="仿宋_GB2312" w:eastAsia="仿宋_GB2312" w:hAnsi="仿宋_GB2312" w:cs="仿宋_GB2312" w:hint="eastAsia"/>
                <w:color w:val="000000"/>
                <w:sz w:val="24"/>
              </w:rPr>
              <w:t>特”优秀农产品品牌；新墙镇清水村获评“全国一村一品示范村”；创建市级美丽乡村示范村</w:t>
            </w:r>
            <w:r>
              <w:rPr>
                <w:rFonts w:ascii="仿宋_GB2312" w:eastAsia="仿宋_GB2312" w:hAnsi="仿宋_GB2312" w:cs="仿宋_GB2312" w:hint="eastAsia"/>
                <w:color w:val="000000"/>
                <w:sz w:val="24"/>
              </w:rPr>
              <w:t>5</w:t>
            </w:r>
            <w:r>
              <w:rPr>
                <w:rFonts w:ascii="仿宋_GB2312" w:eastAsia="仿宋_GB2312" w:hAnsi="仿宋_GB2312" w:cs="仿宋_GB2312" w:hint="eastAsia"/>
                <w:color w:val="000000"/>
                <w:sz w:val="24"/>
              </w:rPr>
              <w:t>个，美丽屋场示范</w:t>
            </w:r>
            <w:r>
              <w:rPr>
                <w:rFonts w:ascii="仿宋_GB2312" w:eastAsia="仿宋_GB2312" w:hAnsi="仿宋_GB2312" w:cs="仿宋_GB2312" w:hint="eastAsia"/>
                <w:color w:val="000000"/>
                <w:sz w:val="24"/>
              </w:rPr>
              <w:t>4</w:t>
            </w:r>
            <w:r>
              <w:rPr>
                <w:rFonts w:ascii="仿宋_GB2312" w:eastAsia="仿宋_GB2312" w:hAnsi="仿宋_GB2312" w:cs="仿宋_GB2312" w:hint="eastAsia"/>
                <w:color w:val="000000"/>
                <w:sz w:val="24"/>
              </w:rPr>
              <w:t>个，</w:t>
            </w:r>
            <w:r>
              <w:rPr>
                <w:rFonts w:ascii="仿宋_GB2312" w:eastAsia="仿宋_GB2312" w:hAnsi="仿宋_GB2312" w:cs="仿宋_GB2312" w:hint="eastAsia"/>
                <w:color w:val="000000"/>
                <w:sz w:val="24"/>
              </w:rPr>
              <w:t>3</w:t>
            </w:r>
            <w:r>
              <w:rPr>
                <w:rFonts w:ascii="仿宋_GB2312" w:eastAsia="仿宋_GB2312" w:hAnsi="仿宋_GB2312" w:cs="仿宋_GB2312" w:hint="eastAsia"/>
                <w:color w:val="000000"/>
                <w:sz w:val="24"/>
              </w:rPr>
              <w:t>个市级乡村振兴示范村，</w:t>
            </w:r>
            <w:r>
              <w:rPr>
                <w:rFonts w:ascii="仿宋_GB2312" w:eastAsia="仿宋_GB2312" w:hAnsi="仿宋_GB2312" w:cs="仿宋_GB2312" w:hint="eastAsia"/>
                <w:color w:val="000000"/>
                <w:sz w:val="24"/>
              </w:rPr>
              <w:t>13</w:t>
            </w:r>
            <w:r>
              <w:rPr>
                <w:rFonts w:ascii="仿宋_GB2312" w:eastAsia="仿宋_GB2312" w:hAnsi="仿宋_GB2312" w:cs="仿宋_GB2312" w:hint="eastAsia"/>
                <w:color w:val="000000"/>
                <w:sz w:val="24"/>
              </w:rPr>
              <w:t>个县级乡村振兴示范村；眉山韵烘焙原茶、眉山韵岳阳黄茶</w:t>
            </w:r>
            <w:r>
              <w:rPr>
                <w:rFonts w:ascii="仿宋_GB2312" w:eastAsia="仿宋_GB2312" w:hAnsi="仿宋_GB2312" w:cs="仿宋_GB2312" w:hint="eastAsia"/>
                <w:color w:val="000000"/>
                <w:sz w:val="24"/>
              </w:rPr>
              <w:t>2</w:t>
            </w:r>
            <w:r>
              <w:rPr>
                <w:rFonts w:ascii="仿宋_GB2312" w:eastAsia="仿宋_GB2312" w:hAnsi="仿宋_GB2312" w:cs="仿宋_GB2312" w:hint="eastAsia"/>
                <w:color w:val="000000"/>
                <w:sz w:val="24"/>
              </w:rPr>
              <w:t>个产品已通过中国绿色食品发展中心认证，</w:t>
            </w:r>
            <w:proofErr w:type="gramStart"/>
            <w:r>
              <w:rPr>
                <w:rFonts w:ascii="仿宋_GB2312" w:eastAsia="仿宋_GB2312" w:hAnsi="仿宋_GB2312" w:cs="仿宋_GB2312" w:hint="eastAsia"/>
                <w:color w:val="000000"/>
                <w:sz w:val="24"/>
              </w:rPr>
              <w:t>山水湖</w:t>
            </w:r>
            <w:proofErr w:type="gramEnd"/>
            <w:r>
              <w:rPr>
                <w:rFonts w:ascii="仿宋_GB2312" w:eastAsia="仿宋_GB2312" w:hAnsi="仿宋_GB2312" w:cs="仿宋_GB2312" w:hint="eastAsia"/>
                <w:color w:val="000000"/>
                <w:sz w:val="24"/>
              </w:rPr>
              <w:t>茶叶专业合作社</w:t>
            </w:r>
            <w:r>
              <w:rPr>
                <w:rFonts w:ascii="仿宋_GB2312" w:eastAsia="仿宋_GB2312" w:hAnsi="仿宋_GB2312" w:cs="仿宋_GB2312" w:hint="eastAsia"/>
                <w:color w:val="000000"/>
                <w:sz w:val="24"/>
              </w:rPr>
              <w:t>1</w:t>
            </w:r>
            <w:r>
              <w:rPr>
                <w:rFonts w:ascii="仿宋_GB2312" w:eastAsia="仿宋_GB2312" w:hAnsi="仿宋_GB2312" w:cs="仿宋_GB2312" w:hint="eastAsia"/>
                <w:color w:val="000000"/>
                <w:sz w:val="24"/>
              </w:rPr>
              <w:t>个有机产品年内可以获得认证证书。</w:t>
            </w:r>
          </w:p>
        </w:tc>
      </w:tr>
      <w:tr w:rsidR="00E33B6E">
        <w:trPr>
          <w:trHeight w:val="567"/>
          <w:jc w:val="center"/>
        </w:trPr>
        <w:tc>
          <w:tcPr>
            <w:tcW w:w="9800" w:type="dxa"/>
            <w:gridSpan w:val="17"/>
            <w:tcBorders>
              <w:top w:val="single" w:sz="4" w:space="0" w:color="000000"/>
              <w:left w:val="single" w:sz="4" w:space="0" w:color="000000"/>
              <w:bottom w:val="single" w:sz="4" w:space="0" w:color="000000"/>
              <w:right w:val="single" w:sz="4" w:space="0" w:color="000000"/>
            </w:tcBorders>
            <w:tcMar>
              <w:top w:w="0" w:type="dxa"/>
              <w:left w:w="15" w:type="dxa"/>
              <w:bottom w:w="0" w:type="dxa"/>
              <w:right w:w="15" w:type="dxa"/>
            </w:tcMar>
            <w:vAlign w:val="center"/>
          </w:tcPr>
          <w:p w:rsidR="00E33B6E" w:rsidRDefault="001602D0">
            <w:pPr>
              <w:autoSpaceDN w:val="0"/>
              <w:spacing w:line="320" w:lineRule="exact"/>
              <w:jc w:val="center"/>
              <w:textAlignment w:val="center"/>
              <w:rPr>
                <w:rFonts w:ascii="仿宋_GB2312" w:eastAsia="仿宋_GB2312" w:hAnsi="仿宋_GB2312" w:cs="仿宋_GB2312"/>
                <w:color w:val="000000"/>
                <w:sz w:val="24"/>
              </w:rPr>
            </w:pPr>
            <w:r>
              <w:rPr>
                <w:rFonts w:ascii="黑体" w:eastAsia="黑体" w:hAnsi="黑体" w:cs="黑体" w:hint="eastAsia"/>
                <w:color w:val="000000"/>
                <w:sz w:val="28"/>
                <w:szCs w:val="28"/>
              </w:rPr>
              <w:t>二、部门（单位）收支情况</w:t>
            </w:r>
          </w:p>
        </w:tc>
      </w:tr>
      <w:tr w:rsidR="00E33B6E">
        <w:trPr>
          <w:trHeight w:val="567"/>
          <w:jc w:val="center"/>
        </w:trPr>
        <w:tc>
          <w:tcPr>
            <w:tcW w:w="9800" w:type="dxa"/>
            <w:gridSpan w:val="17"/>
            <w:tcBorders>
              <w:top w:val="single" w:sz="4" w:space="0" w:color="000000"/>
              <w:left w:val="single" w:sz="4" w:space="0" w:color="000000"/>
              <w:bottom w:val="single" w:sz="4" w:space="0" w:color="000000"/>
              <w:right w:val="single" w:sz="4" w:space="0" w:color="000000"/>
            </w:tcBorders>
            <w:tcMar>
              <w:top w:w="0" w:type="dxa"/>
              <w:left w:w="15" w:type="dxa"/>
              <w:bottom w:w="0" w:type="dxa"/>
              <w:right w:w="15" w:type="dxa"/>
            </w:tcMar>
            <w:vAlign w:val="center"/>
          </w:tcPr>
          <w:p w:rsidR="00E33B6E" w:rsidRDefault="001602D0">
            <w:pPr>
              <w:autoSpaceDN w:val="0"/>
              <w:spacing w:line="320" w:lineRule="exact"/>
              <w:jc w:val="center"/>
              <w:textAlignment w:val="center"/>
              <w:rPr>
                <w:rFonts w:ascii="仿宋_GB2312" w:eastAsia="仿宋_GB2312" w:hAnsi="仿宋_GB2312" w:cs="仿宋_GB2312"/>
                <w:color w:val="000000"/>
                <w:sz w:val="24"/>
              </w:rPr>
            </w:pPr>
            <w:r>
              <w:rPr>
                <w:rFonts w:ascii="仿宋_GB2312" w:eastAsia="仿宋_GB2312" w:hAnsi="仿宋_GB2312" w:cs="仿宋_GB2312" w:hint="eastAsia"/>
                <w:b/>
                <w:bCs/>
                <w:color w:val="000000"/>
                <w:sz w:val="24"/>
              </w:rPr>
              <w:t>年度收入情况（万元）</w:t>
            </w:r>
          </w:p>
        </w:tc>
      </w:tr>
      <w:tr w:rsidR="00E33B6E">
        <w:trPr>
          <w:trHeight w:val="567"/>
          <w:jc w:val="center"/>
        </w:trPr>
        <w:tc>
          <w:tcPr>
            <w:tcW w:w="1700" w:type="dxa"/>
            <w:gridSpan w:val="3"/>
            <w:vMerge w:val="restart"/>
            <w:tcBorders>
              <w:top w:val="single" w:sz="4" w:space="0" w:color="000000"/>
              <w:left w:val="single" w:sz="4" w:space="0" w:color="000000"/>
              <w:bottom w:val="single" w:sz="4" w:space="0" w:color="000000"/>
              <w:right w:val="single" w:sz="4" w:space="0" w:color="000000"/>
            </w:tcBorders>
            <w:tcMar>
              <w:top w:w="0" w:type="dxa"/>
              <w:left w:w="15" w:type="dxa"/>
              <w:bottom w:w="0" w:type="dxa"/>
              <w:right w:w="15" w:type="dxa"/>
            </w:tcMar>
            <w:vAlign w:val="center"/>
          </w:tcPr>
          <w:p w:rsidR="00E33B6E" w:rsidRDefault="001602D0">
            <w:pPr>
              <w:autoSpaceDN w:val="0"/>
              <w:spacing w:line="320" w:lineRule="exact"/>
              <w:jc w:val="center"/>
              <w:textAlignment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机构名称</w:t>
            </w:r>
          </w:p>
        </w:tc>
        <w:tc>
          <w:tcPr>
            <w:tcW w:w="1080" w:type="dxa"/>
            <w:vMerge w:val="restart"/>
            <w:tcBorders>
              <w:top w:val="single" w:sz="4" w:space="0" w:color="000000"/>
              <w:left w:val="single" w:sz="4" w:space="0" w:color="000000"/>
              <w:bottom w:val="single" w:sz="4" w:space="0" w:color="000000"/>
              <w:right w:val="single" w:sz="4" w:space="0" w:color="auto"/>
            </w:tcBorders>
            <w:tcMar>
              <w:top w:w="0" w:type="dxa"/>
              <w:left w:w="15" w:type="dxa"/>
              <w:bottom w:w="0" w:type="dxa"/>
              <w:right w:w="15" w:type="dxa"/>
            </w:tcMar>
            <w:vAlign w:val="center"/>
          </w:tcPr>
          <w:p w:rsidR="00E33B6E" w:rsidRDefault="001602D0">
            <w:pPr>
              <w:autoSpaceDN w:val="0"/>
              <w:spacing w:line="320" w:lineRule="exact"/>
              <w:jc w:val="center"/>
              <w:textAlignment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收入合计</w:t>
            </w:r>
          </w:p>
        </w:tc>
        <w:tc>
          <w:tcPr>
            <w:tcW w:w="7020" w:type="dxa"/>
            <w:gridSpan w:val="13"/>
            <w:tcBorders>
              <w:top w:val="single" w:sz="4" w:space="0" w:color="000000"/>
              <w:left w:val="single" w:sz="4" w:space="0" w:color="auto"/>
              <w:bottom w:val="single" w:sz="4" w:space="0" w:color="000000"/>
              <w:right w:val="single" w:sz="4" w:space="0" w:color="000000"/>
            </w:tcBorders>
            <w:tcMar>
              <w:top w:w="0" w:type="dxa"/>
              <w:left w:w="15" w:type="dxa"/>
              <w:bottom w:w="0" w:type="dxa"/>
              <w:right w:w="15" w:type="dxa"/>
            </w:tcMar>
            <w:vAlign w:val="center"/>
          </w:tcPr>
          <w:p w:rsidR="00E33B6E" w:rsidRDefault="001602D0">
            <w:pPr>
              <w:autoSpaceDN w:val="0"/>
              <w:spacing w:line="320" w:lineRule="exact"/>
              <w:jc w:val="center"/>
              <w:textAlignment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其中：</w:t>
            </w:r>
          </w:p>
        </w:tc>
      </w:tr>
      <w:tr w:rsidR="00E33B6E">
        <w:trPr>
          <w:trHeight w:val="1014"/>
          <w:jc w:val="center"/>
        </w:trPr>
        <w:tc>
          <w:tcPr>
            <w:tcW w:w="1700" w:type="dxa"/>
            <w:gridSpan w:val="3"/>
            <w:vMerge/>
            <w:tcBorders>
              <w:top w:val="single" w:sz="4" w:space="0" w:color="000000"/>
              <w:left w:val="single" w:sz="4" w:space="0" w:color="000000"/>
              <w:bottom w:val="single" w:sz="4" w:space="0" w:color="000000"/>
              <w:right w:val="single" w:sz="4" w:space="0" w:color="000000"/>
            </w:tcBorders>
            <w:vAlign w:val="center"/>
          </w:tcPr>
          <w:p w:rsidR="00E33B6E" w:rsidRDefault="00E33B6E">
            <w:pPr>
              <w:widowControl/>
              <w:jc w:val="left"/>
              <w:rPr>
                <w:rFonts w:ascii="仿宋_GB2312" w:eastAsia="仿宋_GB2312" w:hAnsi="仿宋_GB2312" w:cs="仿宋_GB2312"/>
                <w:color w:val="000000"/>
                <w:sz w:val="24"/>
              </w:rPr>
            </w:pPr>
          </w:p>
        </w:tc>
        <w:tc>
          <w:tcPr>
            <w:tcW w:w="1080" w:type="dxa"/>
            <w:vMerge/>
            <w:tcBorders>
              <w:top w:val="single" w:sz="4" w:space="0" w:color="000000"/>
              <w:left w:val="single" w:sz="4" w:space="0" w:color="000000"/>
              <w:bottom w:val="single" w:sz="4" w:space="0" w:color="000000"/>
              <w:right w:val="single" w:sz="4" w:space="0" w:color="auto"/>
            </w:tcBorders>
            <w:vAlign w:val="center"/>
          </w:tcPr>
          <w:p w:rsidR="00E33B6E" w:rsidRDefault="00E33B6E">
            <w:pPr>
              <w:widowControl/>
              <w:jc w:val="left"/>
              <w:rPr>
                <w:rFonts w:ascii="仿宋_GB2312" w:eastAsia="仿宋_GB2312" w:hAnsi="仿宋_GB2312" w:cs="仿宋_GB2312"/>
                <w:color w:val="000000"/>
                <w:sz w:val="24"/>
              </w:rPr>
            </w:pPr>
          </w:p>
        </w:tc>
        <w:tc>
          <w:tcPr>
            <w:tcW w:w="1355" w:type="dxa"/>
            <w:gridSpan w:val="2"/>
            <w:tcBorders>
              <w:top w:val="single" w:sz="4" w:space="0" w:color="000000"/>
              <w:left w:val="single" w:sz="4" w:space="0" w:color="auto"/>
              <w:bottom w:val="single" w:sz="4" w:space="0" w:color="000000"/>
              <w:right w:val="single" w:sz="4" w:space="0" w:color="000000"/>
            </w:tcBorders>
            <w:tcMar>
              <w:top w:w="0" w:type="dxa"/>
              <w:left w:w="15" w:type="dxa"/>
              <w:bottom w:w="0" w:type="dxa"/>
              <w:right w:w="15" w:type="dxa"/>
            </w:tcMar>
            <w:vAlign w:val="center"/>
          </w:tcPr>
          <w:p w:rsidR="00E33B6E" w:rsidRDefault="001602D0">
            <w:pPr>
              <w:autoSpaceDN w:val="0"/>
              <w:spacing w:line="320" w:lineRule="exact"/>
              <w:jc w:val="center"/>
              <w:textAlignment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上年结转</w:t>
            </w:r>
          </w:p>
        </w:tc>
        <w:tc>
          <w:tcPr>
            <w:tcW w:w="1059" w:type="dxa"/>
            <w:gridSpan w:val="2"/>
            <w:tcBorders>
              <w:top w:val="single" w:sz="4" w:space="0" w:color="000000"/>
              <w:left w:val="single" w:sz="4" w:space="0" w:color="000000"/>
              <w:bottom w:val="single" w:sz="4" w:space="0" w:color="000000"/>
              <w:right w:val="single" w:sz="4" w:space="0" w:color="000000"/>
            </w:tcBorders>
            <w:tcMar>
              <w:top w:w="0" w:type="dxa"/>
              <w:left w:w="15" w:type="dxa"/>
              <w:bottom w:w="0" w:type="dxa"/>
              <w:right w:w="15" w:type="dxa"/>
            </w:tcMar>
            <w:vAlign w:val="center"/>
          </w:tcPr>
          <w:p w:rsidR="00E33B6E" w:rsidRDefault="001602D0">
            <w:pPr>
              <w:autoSpaceDN w:val="0"/>
              <w:spacing w:line="320" w:lineRule="exact"/>
              <w:jc w:val="center"/>
              <w:textAlignment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公共财</w:t>
            </w:r>
          </w:p>
          <w:p w:rsidR="00E33B6E" w:rsidRDefault="001602D0">
            <w:pPr>
              <w:autoSpaceDN w:val="0"/>
              <w:spacing w:line="320" w:lineRule="exact"/>
              <w:jc w:val="center"/>
              <w:textAlignment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政拨款</w:t>
            </w:r>
          </w:p>
        </w:tc>
        <w:tc>
          <w:tcPr>
            <w:tcW w:w="1726" w:type="dxa"/>
            <w:gridSpan w:val="3"/>
            <w:tcBorders>
              <w:top w:val="single" w:sz="4" w:space="0" w:color="000000"/>
              <w:left w:val="single" w:sz="4" w:space="0" w:color="000000"/>
              <w:bottom w:val="single" w:sz="4" w:space="0" w:color="000000"/>
              <w:right w:val="single" w:sz="4" w:space="0" w:color="000000"/>
            </w:tcBorders>
            <w:tcMar>
              <w:top w:w="0" w:type="dxa"/>
              <w:left w:w="15" w:type="dxa"/>
              <w:bottom w:w="0" w:type="dxa"/>
              <w:right w:w="15" w:type="dxa"/>
            </w:tcMar>
            <w:vAlign w:val="center"/>
          </w:tcPr>
          <w:p w:rsidR="00E33B6E" w:rsidRDefault="001602D0">
            <w:pPr>
              <w:autoSpaceDN w:val="0"/>
              <w:spacing w:line="320" w:lineRule="exact"/>
              <w:jc w:val="center"/>
              <w:textAlignment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政府基金拨款</w:t>
            </w:r>
          </w:p>
        </w:tc>
        <w:tc>
          <w:tcPr>
            <w:tcW w:w="1800" w:type="dxa"/>
            <w:gridSpan w:val="3"/>
            <w:tcBorders>
              <w:top w:val="single" w:sz="4" w:space="0" w:color="000000"/>
              <w:left w:val="single" w:sz="4" w:space="0" w:color="000000"/>
              <w:bottom w:val="single" w:sz="4" w:space="0" w:color="000000"/>
              <w:right w:val="single" w:sz="4" w:space="0" w:color="000000"/>
            </w:tcBorders>
            <w:tcMar>
              <w:top w:w="0" w:type="dxa"/>
              <w:left w:w="15" w:type="dxa"/>
              <w:bottom w:w="0" w:type="dxa"/>
              <w:right w:w="15" w:type="dxa"/>
            </w:tcMar>
            <w:vAlign w:val="center"/>
          </w:tcPr>
          <w:p w:rsidR="00E33B6E" w:rsidRDefault="001602D0">
            <w:pPr>
              <w:autoSpaceDN w:val="0"/>
              <w:spacing w:line="320" w:lineRule="exact"/>
              <w:jc w:val="center"/>
              <w:textAlignment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纳入专户管理的非税收入拨款</w:t>
            </w:r>
          </w:p>
        </w:tc>
        <w:tc>
          <w:tcPr>
            <w:tcW w:w="1080" w:type="dxa"/>
            <w:gridSpan w:val="3"/>
            <w:tcBorders>
              <w:top w:val="single" w:sz="4" w:space="0" w:color="000000"/>
              <w:left w:val="single" w:sz="4" w:space="0" w:color="000000"/>
              <w:bottom w:val="single" w:sz="4" w:space="0" w:color="000000"/>
              <w:right w:val="single" w:sz="4" w:space="0" w:color="000000"/>
            </w:tcBorders>
            <w:tcMar>
              <w:top w:w="0" w:type="dxa"/>
              <w:left w:w="15" w:type="dxa"/>
              <w:bottom w:w="0" w:type="dxa"/>
              <w:right w:w="15" w:type="dxa"/>
            </w:tcMar>
            <w:vAlign w:val="center"/>
          </w:tcPr>
          <w:p w:rsidR="00E33B6E" w:rsidRDefault="001602D0">
            <w:pPr>
              <w:autoSpaceDN w:val="0"/>
              <w:spacing w:line="320" w:lineRule="exact"/>
              <w:jc w:val="center"/>
              <w:textAlignment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其他</w:t>
            </w:r>
          </w:p>
          <w:p w:rsidR="00E33B6E" w:rsidRDefault="001602D0">
            <w:pPr>
              <w:autoSpaceDN w:val="0"/>
              <w:spacing w:line="320" w:lineRule="exact"/>
              <w:jc w:val="center"/>
              <w:textAlignment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收入</w:t>
            </w:r>
          </w:p>
        </w:tc>
      </w:tr>
      <w:tr w:rsidR="00E33B6E">
        <w:trPr>
          <w:trHeight w:val="772"/>
          <w:jc w:val="center"/>
        </w:trPr>
        <w:tc>
          <w:tcPr>
            <w:tcW w:w="1700" w:type="dxa"/>
            <w:gridSpan w:val="3"/>
            <w:tcBorders>
              <w:top w:val="single" w:sz="4" w:space="0" w:color="000000"/>
              <w:left w:val="single" w:sz="4" w:space="0" w:color="000000"/>
              <w:bottom w:val="single" w:sz="4" w:space="0" w:color="000000"/>
              <w:right w:val="single" w:sz="4" w:space="0" w:color="000000"/>
            </w:tcBorders>
            <w:tcMar>
              <w:top w:w="0" w:type="dxa"/>
              <w:left w:w="15" w:type="dxa"/>
              <w:bottom w:w="0" w:type="dxa"/>
              <w:right w:w="15" w:type="dxa"/>
            </w:tcMar>
            <w:vAlign w:val="center"/>
          </w:tcPr>
          <w:p w:rsidR="00E33B6E" w:rsidRDefault="001602D0">
            <w:pPr>
              <w:autoSpaceDN w:val="0"/>
              <w:spacing w:line="320" w:lineRule="exact"/>
              <w:jc w:val="center"/>
              <w:textAlignment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局机关</w:t>
            </w:r>
          </w:p>
        </w:tc>
        <w:tc>
          <w:tcPr>
            <w:tcW w:w="1080" w:type="dxa"/>
            <w:tcBorders>
              <w:top w:val="single" w:sz="4" w:space="0" w:color="000000"/>
              <w:left w:val="single" w:sz="4" w:space="0" w:color="000000"/>
              <w:bottom w:val="single" w:sz="4" w:space="0" w:color="000000"/>
              <w:right w:val="single" w:sz="4" w:space="0" w:color="auto"/>
            </w:tcBorders>
            <w:tcMar>
              <w:top w:w="0" w:type="dxa"/>
              <w:left w:w="15" w:type="dxa"/>
              <w:bottom w:w="0" w:type="dxa"/>
              <w:right w:w="15" w:type="dxa"/>
            </w:tcMar>
            <w:vAlign w:val="center"/>
          </w:tcPr>
          <w:p w:rsidR="00E33B6E" w:rsidRDefault="001602D0">
            <w:pPr>
              <w:autoSpaceDN w:val="0"/>
              <w:spacing w:line="320" w:lineRule="exact"/>
              <w:jc w:val="center"/>
              <w:textAlignment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17726.85</w:t>
            </w:r>
          </w:p>
        </w:tc>
        <w:tc>
          <w:tcPr>
            <w:tcW w:w="1355" w:type="dxa"/>
            <w:gridSpan w:val="2"/>
            <w:tcBorders>
              <w:top w:val="single" w:sz="4" w:space="0" w:color="000000"/>
              <w:left w:val="single" w:sz="4" w:space="0" w:color="auto"/>
              <w:bottom w:val="single" w:sz="4" w:space="0" w:color="000000"/>
              <w:right w:val="single" w:sz="4" w:space="0" w:color="000000"/>
            </w:tcBorders>
            <w:tcMar>
              <w:top w:w="0" w:type="dxa"/>
              <w:left w:w="15" w:type="dxa"/>
              <w:bottom w:w="0" w:type="dxa"/>
              <w:right w:w="15" w:type="dxa"/>
            </w:tcMar>
            <w:vAlign w:val="center"/>
          </w:tcPr>
          <w:p w:rsidR="00E33B6E" w:rsidRDefault="001602D0">
            <w:pPr>
              <w:autoSpaceDN w:val="0"/>
              <w:spacing w:line="320" w:lineRule="exact"/>
              <w:jc w:val="center"/>
              <w:textAlignment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777.16</w:t>
            </w:r>
          </w:p>
        </w:tc>
        <w:tc>
          <w:tcPr>
            <w:tcW w:w="1059" w:type="dxa"/>
            <w:gridSpan w:val="2"/>
            <w:tcBorders>
              <w:top w:val="single" w:sz="4" w:space="0" w:color="000000"/>
              <w:left w:val="single" w:sz="4" w:space="0" w:color="000000"/>
              <w:bottom w:val="single" w:sz="4" w:space="0" w:color="000000"/>
              <w:right w:val="single" w:sz="4" w:space="0" w:color="000000"/>
            </w:tcBorders>
            <w:tcMar>
              <w:top w:w="0" w:type="dxa"/>
              <w:left w:w="15" w:type="dxa"/>
              <w:bottom w:w="0" w:type="dxa"/>
              <w:right w:w="15" w:type="dxa"/>
            </w:tcMar>
            <w:vAlign w:val="center"/>
          </w:tcPr>
          <w:p w:rsidR="00E33B6E" w:rsidRDefault="001602D0">
            <w:pPr>
              <w:autoSpaceDN w:val="0"/>
              <w:spacing w:line="320" w:lineRule="exact"/>
              <w:jc w:val="center"/>
              <w:textAlignment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15850.22</w:t>
            </w:r>
          </w:p>
        </w:tc>
        <w:tc>
          <w:tcPr>
            <w:tcW w:w="1726" w:type="dxa"/>
            <w:gridSpan w:val="3"/>
            <w:tcBorders>
              <w:top w:val="single" w:sz="4" w:space="0" w:color="000000"/>
              <w:left w:val="single" w:sz="4" w:space="0" w:color="000000"/>
              <w:bottom w:val="single" w:sz="4" w:space="0" w:color="000000"/>
              <w:right w:val="single" w:sz="4" w:space="0" w:color="000000"/>
            </w:tcBorders>
            <w:tcMar>
              <w:top w:w="0" w:type="dxa"/>
              <w:left w:w="15" w:type="dxa"/>
              <w:bottom w:w="0" w:type="dxa"/>
              <w:right w:w="15" w:type="dxa"/>
            </w:tcMar>
            <w:vAlign w:val="center"/>
          </w:tcPr>
          <w:p w:rsidR="00E33B6E" w:rsidRDefault="001602D0">
            <w:pPr>
              <w:autoSpaceDN w:val="0"/>
              <w:spacing w:line="320" w:lineRule="exact"/>
              <w:jc w:val="center"/>
              <w:textAlignment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0</w:t>
            </w:r>
          </w:p>
        </w:tc>
        <w:tc>
          <w:tcPr>
            <w:tcW w:w="1800" w:type="dxa"/>
            <w:gridSpan w:val="3"/>
            <w:tcBorders>
              <w:top w:val="single" w:sz="4" w:space="0" w:color="000000"/>
              <w:left w:val="single" w:sz="4" w:space="0" w:color="000000"/>
              <w:bottom w:val="single" w:sz="4" w:space="0" w:color="000000"/>
              <w:right w:val="single" w:sz="4" w:space="0" w:color="000000"/>
            </w:tcBorders>
            <w:tcMar>
              <w:top w:w="0" w:type="dxa"/>
              <w:left w:w="15" w:type="dxa"/>
              <w:bottom w:w="0" w:type="dxa"/>
              <w:right w:w="15" w:type="dxa"/>
            </w:tcMar>
            <w:vAlign w:val="center"/>
          </w:tcPr>
          <w:p w:rsidR="00E33B6E" w:rsidRDefault="001602D0">
            <w:pPr>
              <w:autoSpaceDN w:val="0"/>
              <w:spacing w:line="320" w:lineRule="exact"/>
              <w:jc w:val="center"/>
              <w:textAlignment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0</w:t>
            </w:r>
          </w:p>
        </w:tc>
        <w:tc>
          <w:tcPr>
            <w:tcW w:w="1080" w:type="dxa"/>
            <w:gridSpan w:val="3"/>
            <w:tcBorders>
              <w:top w:val="single" w:sz="4" w:space="0" w:color="000000"/>
              <w:left w:val="single" w:sz="4" w:space="0" w:color="000000"/>
              <w:bottom w:val="single" w:sz="4" w:space="0" w:color="000000"/>
              <w:right w:val="single" w:sz="4" w:space="0" w:color="000000"/>
            </w:tcBorders>
            <w:tcMar>
              <w:top w:w="0" w:type="dxa"/>
              <w:left w:w="15" w:type="dxa"/>
              <w:bottom w:w="0" w:type="dxa"/>
              <w:right w:w="15" w:type="dxa"/>
            </w:tcMar>
            <w:vAlign w:val="center"/>
          </w:tcPr>
          <w:p w:rsidR="00E33B6E" w:rsidRDefault="001602D0">
            <w:pPr>
              <w:autoSpaceDN w:val="0"/>
              <w:spacing w:line="320" w:lineRule="exact"/>
              <w:jc w:val="center"/>
              <w:textAlignment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1099.47</w:t>
            </w:r>
          </w:p>
        </w:tc>
      </w:tr>
      <w:tr w:rsidR="00E33B6E">
        <w:trPr>
          <w:trHeight w:val="624"/>
          <w:jc w:val="center"/>
        </w:trPr>
        <w:tc>
          <w:tcPr>
            <w:tcW w:w="9800" w:type="dxa"/>
            <w:gridSpan w:val="17"/>
            <w:tcBorders>
              <w:top w:val="single" w:sz="4" w:space="0" w:color="000000"/>
              <w:left w:val="single" w:sz="4" w:space="0" w:color="000000"/>
              <w:bottom w:val="single" w:sz="4" w:space="0" w:color="000000"/>
              <w:right w:val="single" w:sz="4" w:space="0" w:color="000000"/>
            </w:tcBorders>
            <w:tcMar>
              <w:top w:w="0" w:type="dxa"/>
              <w:left w:w="15" w:type="dxa"/>
              <w:bottom w:w="0" w:type="dxa"/>
              <w:right w:w="15" w:type="dxa"/>
            </w:tcMar>
            <w:vAlign w:val="center"/>
          </w:tcPr>
          <w:p w:rsidR="00E33B6E" w:rsidRDefault="001602D0">
            <w:pPr>
              <w:autoSpaceDN w:val="0"/>
              <w:spacing w:line="320" w:lineRule="exact"/>
              <w:jc w:val="center"/>
              <w:textAlignment w:val="center"/>
              <w:rPr>
                <w:rFonts w:ascii="仿宋_GB2312" w:eastAsia="仿宋_GB2312" w:hAnsi="仿宋_GB2312" w:cs="仿宋_GB2312"/>
                <w:color w:val="000000"/>
                <w:sz w:val="24"/>
              </w:rPr>
            </w:pPr>
            <w:r>
              <w:rPr>
                <w:rFonts w:ascii="仿宋_GB2312" w:eastAsia="仿宋_GB2312" w:hAnsi="仿宋_GB2312" w:cs="仿宋_GB2312" w:hint="eastAsia"/>
                <w:b/>
                <w:bCs/>
                <w:color w:val="000000"/>
                <w:sz w:val="24"/>
              </w:rPr>
              <w:t>部门（单位）年度支出和结余情况（万元）</w:t>
            </w:r>
          </w:p>
        </w:tc>
      </w:tr>
      <w:tr w:rsidR="00E33B6E">
        <w:trPr>
          <w:trHeight w:val="624"/>
          <w:jc w:val="center"/>
        </w:trPr>
        <w:tc>
          <w:tcPr>
            <w:tcW w:w="1700" w:type="dxa"/>
            <w:gridSpan w:val="3"/>
            <w:vMerge w:val="restart"/>
            <w:tcBorders>
              <w:top w:val="single" w:sz="4" w:space="0" w:color="000000"/>
              <w:left w:val="single" w:sz="4" w:space="0" w:color="000000"/>
              <w:bottom w:val="single" w:sz="4" w:space="0" w:color="000000"/>
              <w:right w:val="single" w:sz="4" w:space="0" w:color="000000"/>
            </w:tcBorders>
            <w:tcMar>
              <w:top w:w="0" w:type="dxa"/>
              <w:left w:w="15" w:type="dxa"/>
              <w:bottom w:w="0" w:type="dxa"/>
              <w:right w:w="15" w:type="dxa"/>
            </w:tcMar>
            <w:vAlign w:val="center"/>
          </w:tcPr>
          <w:p w:rsidR="00E33B6E" w:rsidRDefault="001602D0">
            <w:pPr>
              <w:snapToGrid w:val="0"/>
              <w:spacing w:line="320" w:lineRule="exact"/>
              <w:jc w:val="center"/>
              <w:rPr>
                <w:rFonts w:ascii="仿宋_GB2312" w:eastAsia="仿宋_GB2312" w:hAnsi="仿宋_GB2312" w:cs="仿宋_GB2312"/>
                <w:sz w:val="24"/>
              </w:rPr>
            </w:pPr>
            <w:r>
              <w:rPr>
                <w:rFonts w:ascii="仿宋_GB2312" w:eastAsia="仿宋_GB2312" w:hAnsi="仿宋_GB2312" w:cs="仿宋_GB2312" w:hint="eastAsia"/>
                <w:sz w:val="24"/>
              </w:rPr>
              <w:t>机构名称</w:t>
            </w:r>
          </w:p>
        </w:tc>
        <w:tc>
          <w:tcPr>
            <w:tcW w:w="1080" w:type="dxa"/>
            <w:vMerge w:val="restart"/>
            <w:tcBorders>
              <w:top w:val="single" w:sz="4" w:space="0" w:color="000000"/>
              <w:left w:val="single" w:sz="4" w:space="0" w:color="000000"/>
              <w:bottom w:val="single" w:sz="4" w:space="0" w:color="000000"/>
              <w:right w:val="single" w:sz="4" w:space="0" w:color="auto"/>
            </w:tcBorders>
            <w:tcMar>
              <w:top w:w="0" w:type="dxa"/>
              <w:left w:w="15" w:type="dxa"/>
              <w:bottom w:w="0" w:type="dxa"/>
              <w:right w:w="15" w:type="dxa"/>
            </w:tcMar>
            <w:vAlign w:val="center"/>
          </w:tcPr>
          <w:p w:rsidR="00E33B6E" w:rsidRDefault="001602D0">
            <w:pPr>
              <w:autoSpaceDN w:val="0"/>
              <w:spacing w:line="320" w:lineRule="exact"/>
              <w:jc w:val="center"/>
              <w:textAlignment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支出合计</w:t>
            </w:r>
          </w:p>
        </w:tc>
        <w:tc>
          <w:tcPr>
            <w:tcW w:w="5145" w:type="dxa"/>
            <w:gridSpan w:val="9"/>
            <w:tcBorders>
              <w:top w:val="single" w:sz="4" w:space="0" w:color="000000"/>
              <w:left w:val="single" w:sz="4" w:space="0" w:color="auto"/>
              <w:bottom w:val="single" w:sz="4" w:space="0" w:color="auto"/>
              <w:right w:val="single" w:sz="4" w:space="0" w:color="auto"/>
            </w:tcBorders>
            <w:tcMar>
              <w:top w:w="0" w:type="dxa"/>
              <w:left w:w="15" w:type="dxa"/>
              <w:bottom w:w="0" w:type="dxa"/>
              <w:right w:w="15" w:type="dxa"/>
            </w:tcMar>
            <w:vAlign w:val="center"/>
          </w:tcPr>
          <w:p w:rsidR="00E33B6E" w:rsidRDefault="001602D0">
            <w:pPr>
              <w:autoSpaceDN w:val="0"/>
              <w:spacing w:line="320" w:lineRule="exact"/>
              <w:jc w:val="center"/>
              <w:textAlignment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其中：</w:t>
            </w:r>
          </w:p>
        </w:tc>
        <w:tc>
          <w:tcPr>
            <w:tcW w:w="1875" w:type="dxa"/>
            <w:gridSpan w:val="4"/>
            <w:tcBorders>
              <w:top w:val="single" w:sz="4" w:space="0" w:color="000000"/>
              <w:left w:val="single" w:sz="4" w:space="0" w:color="auto"/>
              <w:bottom w:val="single" w:sz="4" w:space="0" w:color="auto"/>
              <w:right w:val="single" w:sz="4" w:space="0" w:color="000000"/>
            </w:tcBorders>
            <w:tcMar>
              <w:top w:w="0" w:type="dxa"/>
              <w:left w:w="15" w:type="dxa"/>
              <w:bottom w:w="0" w:type="dxa"/>
              <w:right w:w="15" w:type="dxa"/>
            </w:tcMar>
            <w:vAlign w:val="center"/>
          </w:tcPr>
          <w:p w:rsidR="00E33B6E" w:rsidRDefault="001602D0">
            <w:pPr>
              <w:autoSpaceDN w:val="0"/>
              <w:spacing w:line="320" w:lineRule="exact"/>
              <w:jc w:val="center"/>
              <w:textAlignment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结余</w:t>
            </w:r>
          </w:p>
        </w:tc>
      </w:tr>
      <w:tr w:rsidR="00E33B6E">
        <w:trPr>
          <w:trHeight w:val="624"/>
          <w:jc w:val="center"/>
        </w:trPr>
        <w:tc>
          <w:tcPr>
            <w:tcW w:w="1700" w:type="dxa"/>
            <w:gridSpan w:val="3"/>
            <w:vMerge/>
            <w:tcBorders>
              <w:top w:val="single" w:sz="4" w:space="0" w:color="000000"/>
              <w:left w:val="single" w:sz="4" w:space="0" w:color="000000"/>
              <w:bottom w:val="single" w:sz="4" w:space="0" w:color="000000"/>
              <w:right w:val="single" w:sz="4" w:space="0" w:color="000000"/>
            </w:tcBorders>
            <w:vAlign w:val="center"/>
          </w:tcPr>
          <w:p w:rsidR="00E33B6E" w:rsidRDefault="00E33B6E">
            <w:pPr>
              <w:widowControl/>
              <w:jc w:val="left"/>
              <w:rPr>
                <w:rFonts w:ascii="仿宋_GB2312" w:eastAsia="仿宋_GB2312" w:hAnsi="仿宋_GB2312" w:cs="仿宋_GB2312"/>
                <w:sz w:val="24"/>
              </w:rPr>
            </w:pPr>
          </w:p>
        </w:tc>
        <w:tc>
          <w:tcPr>
            <w:tcW w:w="1080" w:type="dxa"/>
            <w:vMerge/>
            <w:tcBorders>
              <w:top w:val="single" w:sz="4" w:space="0" w:color="000000"/>
              <w:left w:val="single" w:sz="4" w:space="0" w:color="000000"/>
              <w:bottom w:val="single" w:sz="4" w:space="0" w:color="000000"/>
              <w:right w:val="single" w:sz="4" w:space="0" w:color="auto"/>
            </w:tcBorders>
            <w:vAlign w:val="center"/>
          </w:tcPr>
          <w:p w:rsidR="00E33B6E" w:rsidRDefault="00E33B6E">
            <w:pPr>
              <w:widowControl/>
              <w:jc w:val="left"/>
              <w:rPr>
                <w:rFonts w:ascii="仿宋_GB2312" w:eastAsia="仿宋_GB2312" w:hAnsi="仿宋_GB2312" w:cs="仿宋_GB2312"/>
                <w:color w:val="000000"/>
                <w:sz w:val="24"/>
              </w:rPr>
            </w:pPr>
          </w:p>
        </w:tc>
        <w:tc>
          <w:tcPr>
            <w:tcW w:w="1355" w:type="dxa"/>
            <w:gridSpan w:val="2"/>
            <w:vMerge w:val="restart"/>
            <w:tcBorders>
              <w:top w:val="single" w:sz="4" w:space="0" w:color="auto"/>
              <w:left w:val="single" w:sz="4" w:space="0" w:color="auto"/>
              <w:bottom w:val="single" w:sz="4" w:space="0" w:color="000000"/>
              <w:right w:val="single" w:sz="4" w:space="0" w:color="000000"/>
            </w:tcBorders>
            <w:tcMar>
              <w:top w:w="0" w:type="dxa"/>
              <w:left w:w="15" w:type="dxa"/>
              <w:bottom w:w="0" w:type="dxa"/>
              <w:right w:w="15" w:type="dxa"/>
            </w:tcMar>
            <w:vAlign w:val="center"/>
          </w:tcPr>
          <w:p w:rsidR="00E33B6E" w:rsidRDefault="001602D0">
            <w:pPr>
              <w:autoSpaceDN w:val="0"/>
              <w:spacing w:line="320" w:lineRule="exact"/>
              <w:jc w:val="center"/>
              <w:textAlignment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基本支出</w:t>
            </w:r>
          </w:p>
        </w:tc>
        <w:tc>
          <w:tcPr>
            <w:tcW w:w="2707" w:type="dxa"/>
            <w:gridSpan w:val="4"/>
            <w:tcBorders>
              <w:top w:val="single" w:sz="4" w:space="0" w:color="auto"/>
              <w:left w:val="single" w:sz="4" w:space="0" w:color="000000"/>
              <w:bottom w:val="single" w:sz="4" w:space="0" w:color="000000"/>
              <w:right w:val="single" w:sz="4" w:space="0" w:color="000000"/>
            </w:tcBorders>
            <w:tcMar>
              <w:top w:w="0" w:type="dxa"/>
              <w:left w:w="15" w:type="dxa"/>
              <w:bottom w:w="0" w:type="dxa"/>
              <w:right w:w="15" w:type="dxa"/>
            </w:tcMar>
            <w:vAlign w:val="center"/>
          </w:tcPr>
          <w:p w:rsidR="00E33B6E" w:rsidRDefault="001602D0">
            <w:pPr>
              <w:autoSpaceDN w:val="0"/>
              <w:spacing w:line="320" w:lineRule="exact"/>
              <w:jc w:val="center"/>
              <w:textAlignment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其中：</w:t>
            </w:r>
          </w:p>
        </w:tc>
        <w:tc>
          <w:tcPr>
            <w:tcW w:w="1083" w:type="dxa"/>
            <w:gridSpan w:val="3"/>
            <w:vMerge w:val="restart"/>
            <w:tcBorders>
              <w:top w:val="single" w:sz="4" w:space="0" w:color="auto"/>
              <w:left w:val="single" w:sz="4" w:space="0" w:color="000000"/>
              <w:bottom w:val="single" w:sz="4" w:space="0" w:color="000000"/>
              <w:right w:val="single" w:sz="4" w:space="0" w:color="auto"/>
            </w:tcBorders>
            <w:tcMar>
              <w:top w:w="0" w:type="dxa"/>
              <w:left w:w="15" w:type="dxa"/>
              <w:bottom w:w="0" w:type="dxa"/>
              <w:right w:w="15" w:type="dxa"/>
            </w:tcMar>
            <w:vAlign w:val="center"/>
          </w:tcPr>
          <w:p w:rsidR="00E33B6E" w:rsidRDefault="001602D0">
            <w:pPr>
              <w:autoSpaceDN w:val="0"/>
              <w:spacing w:line="320" w:lineRule="exact"/>
              <w:jc w:val="center"/>
              <w:textAlignment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项目支出</w:t>
            </w:r>
          </w:p>
        </w:tc>
        <w:tc>
          <w:tcPr>
            <w:tcW w:w="967" w:type="dxa"/>
            <w:gridSpan w:val="3"/>
            <w:vMerge w:val="restart"/>
            <w:tcBorders>
              <w:top w:val="single" w:sz="4" w:space="0" w:color="auto"/>
              <w:left w:val="single" w:sz="4" w:space="0" w:color="auto"/>
              <w:bottom w:val="single" w:sz="4" w:space="0" w:color="000000"/>
              <w:right w:val="single" w:sz="4" w:space="0" w:color="auto"/>
            </w:tcBorders>
            <w:tcMar>
              <w:top w:w="0" w:type="dxa"/>
              <w:left w:w="15" w:type="dxa"/>
              <w:bottom w:w="0" w:type="dxa"/>
              <w:right w:w="15" w:type="dxa"/>
            </w:tcMar>
            <w:vAlign w:val="center"/>
          </w:tcPr>
          <w:p w:rsidR="00E33B6E" w:rsidRDefault="001602D0">
            <w:pPr>
              <w:autoSpaceDN w:val="0"/>
              <w:spacing w:line="320" w:lineRule="exact"/>
              <w:jc w:val="center"/>
              <w:textAlignment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当年结余</w:t>
            </w:r>
          </w:p>
        </w:tc>
        <w:tc>
          <w:tcPr>
            <w:tcW w:w="908" w:type="dxa"/>
            <w:vMerge w:val="restart"/>
            <w:tcBorders>
              <w:top w:val="single" w:sz="4" w:space="0" w:color="auto"/>
              <w:left w:val="single" w:sz="4" w:space="0" w:color="auto"/>
              <w:bottom w:val="single" w:sz="4" w:space="0" w:color="000000"/>
              <w:right w:val="single" w:sz="4" w:space="0" w:color="000000"/>
            </w:tcBorders>
            <w:tcMar>
              <w:top w:w="0" w:type="dxa"/>
              <w:left w:w="15" w:type="dxa"/>
              <w:bottom w:w="0" w:type="dxa"/>
              <w:right w:w="15" w:type="dxa"/>
            </w:tcMar>
            <w:vAlign w:val="center"/>
          </w:tcPr>
          <w:p w:rsidR="00E33B6E" w:rsidRDefault="001602D0">
            <w:pPr>
              <w:autoSpaceDN w:val="0"/>
              <w:spacing w:line="320" w:lineRule="exact"/>
              <w:jc w:val="center"/>
              <w:textAlignment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累计结余</w:t>
            </w:r>
          </w:p>
        </w:tc>
      </w:tr>
      <w:tr w:rsidR="00E33B6E">
        <w:trPr>
          <w:trHeight w:val="624"/>
          <w:jc w:val="center"/>
        </w:trPr>
        <w:tc>
          <w:tcPr>
            <w:tcW w:w="1700" w:type="dxa"/>
            <w:gridSpan w:val="3"/>
            <w:vMerge/>
            <w:tcBorders>
              <w:top w:val="single" w:sz="4" w:space="0" w:color="000000"/>
              <w:left w:val="single" w:sz="4" w:space="0" w:color="000000"/>
              <w:bottom w:val="single" w:sz="4" w:space="0" w:color="000000"/>
              <w:right w:val="single" w:sz="4" w:space="0" w:color="000000"/>
            </w:tcBorders>
            <w:vAlign w:val="center"/>
          </w:tcPr>
          <w:p w:rsidR="00E33B6E" w:rsidRDefault="00E33B6E">
            <w:pPr>
              <w:widowControl/>
              <w:jc w:val="left"/>
              <w:rPr>
                <w:rFonts w:ascii="仿宋_GB2312" w:eastAsia="仿宋_GB2312" w:hAnsi="仿宋_GB2312" w:cs="仿宋_GB2312"/>
                <w:sz w:val="24"/>
              </w:rPr>
            </w:pPr>
          </w:p>
        </w:tc>
        <w:tc>
          <w:tcPr>
            <w:tcW w:w="1080" w:type="dxa"/>
            <w:vMerge/>
            <w:tcBorders>
              <w:top w:val="single" w:sz="4" w:space="0" w:color="000000"/>
              <w:left w:val="single" w:sz="4" w:space="0" w:color="000000"/>
              <w:bottom w:val="single" w:sz="4" w:space="0" w:color="000000"/>
              <w:right w:val="single" w:sz="4" w:space="0" w:color="auto"/>
            </w:tcBorders>
            <w:vAlign w:val="center"/>
          </w:tcPr>
          <w:p w:rsidR="00E33B6E" w:rsidRDefault="00E33B6E">
            <w:pPr>
              <w:widowControl/>
              <w:jc w:val="left"/>
              <w:rPr>
                <w:rFonts w:ascii="仿宋_GB2312" w:eastAsia="仿宋_GB2312" w:hAnsi="仿宋_GB2312" w:cs="仿宋_GB2312"/>
                <w:color w:val="000000"/>
                <w:sz w:val="24"/>
              </w:rPr>
            </w:pPr>
          </w:p>
        </w:tc>
        <w:tc>
          <w:tcPr>
            <w:tcW w:w="1355" w:type="dxa"/>
            <w:gridSpan w:val="2"/>
            <w:vMerge/>
            <w:tcBorders>
              <w:top w:val="single" w:sz="4" w:space="0" w:color="auto"/>
              <w:left w:val="single" w:sz="4" w:space="0" w:color="auto"/>
              <w:bottom w:val="single" w:sz="4" w:space="0" w:color="000000"/>
              <w:right w:val="single" w:sz="4" w:space="0" w:color="000000"/>
            </w:tcBorders>
            <w:vAlign w:val="center"/>
          </w:tcPr>
          <w:p w:rsidR="00E33B6E" w:rsidRDefault="00E33B6E">
            <w:pPr>
              <w:widowControl/>
              <w:jc w:val="left"/>
              <w:rPr>
                <w:rFonts w:ascii="仿宋_GB2312" w:eastAsia="仿宋_GB2312" w:hAnsi="仿宋_GB2312" w:cs="仿宋_GB2312"/>
                <w:color w:val="000000"/>
                <w:sz w:val="24"/>
              </w:rPr>
            </w:pPr>
          </w:p>
        </w:tc>
        <w:tc>
          <w:tcPr>
            <w:tcW w:w="1059" w:type="dxa"/>
            <w:gridSpan w:val="2"/>
            <w:tcBorders>
              <w:top w:val="single" w:sz="4" w:space="0" w:color="000000"/>
              <w:left w:val="single" w:sz="4" w:space="0" w:color="000000"/>
              <w:bottom w:val="single" w:sz="4" w:space="0" w:color="000000"/>
              <w:right w:val="single" w:sz="4" w:space="0" w:color="000000"/>
            </w:tcBorders>
            <w:tcMar>
              <w:top w:w="0" w:type="dxa"/>
              <w:left w:w="15" w:type="dxa"/>
              <w:bottom w:w="0" w:type="dxa"/>
              <w:right w:w="15" w:type="dxa"/>
            </w:tcMar>
            <w:vAlign w:val="center"/>
          </w:tcPr>
          <w:p w:rsidR="00E33B6E" w:rsidRDefault="001602D0">
            <w:pPr>
              <w:autoSpaceDN w:val="0"/>
              <w:spacing w:line="320" w:lineRule="exact"/>
              <w:jc w:val="center"/>
              <w:textAlignment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人员支出</w:t>
            </w:r>
          </w:p>
        </w:tc>
        <w:tc>
          <w:tcPr>
            <w:tcW w:w="1648" w:type="dxa"/>
            <w:gridSpan w:val="2"/>
            <w:tcBorders>
              <w:top w:val="single" w:sz="4" w:space="0" w:color="000000"/>
              <w:left w:val="single" w:sz="4" w:space="0" w:color="000000"/>
              <w:bottom w:val="single" w:sz="4" w:space="0" w:color="000000"/>
              <w:right w:val="single" w:sz="4" w:space="0" w:color="000000"/>
            </w:tcBorders>
            <w:tcMar>
              <w:top w:w="0" w:type="dxa"/>
              <w:left w:w="15" w:type="dxa"/>
              <w:bottom w:w="0" w:type="dxa"/>
              <w:right w:w="15" w:type="dxa"/>
            </w:tcMar>
            <w:vAlign w:val="center"/>
          </w:tcPr>
          <w:p w:rsidR="00E33B6E" w:rsidRDefault="001602D0">
            <w:pPr>
              <w:autoSpaceDN w:val="0"/>
              <w:spacing w:line="320" w:lineRule="exact"/>
              <w:jc w:val="center"/>
              <w:textAlignment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公用支出</w:t>
            </w:r>
          </w:p>
        </w:tc>
        <w:tc>
          <w:tcPr>
            <w:tcW w:w="1083" w:type="dxa"/>
            <w:gridSpan w:val="3"/>
            <w:vMerge/>
            <w:tcBorders>
              <w:top w:val="single" w:sz="4" w:space="0" w:color="auto"/>
              <w:left w:val="single" w:sz="4" w:space="0" w:color="000000"/>
              <w:bottom w:val="single" w:sz="4" w:space="0" w:color="000000"/>
              <w:right w:val="single" w:sz="4" w:space="0" w:color="auto"/>
            </w:tcBorders>
            <w:vAlign w:val="center"/>
          </w:tcPr>
          <w:p w:rsidR="00E33B6E" w:rsidRDefault="00E33B6E">
            <w:pPr>
              <w:widowControl/>
              <w:jc w:val="left"/>
              <w:rPr>
                <w:rFonts w:ascii="仿宋_GB2312" w:eastAsia="仿宋_GB2312" w:hAnsi="仿宋_GB2312" w:cs="仿宋_GB2312"/>
                <w:color w:val="000000"/>
                <w:sz w:val="24"/>
              </w:rPr>
            </w:pPr>
          </w:p>
        </w:tc>
        <w:tc>
          <w:tcPr>
            <w:tcW w:w="967" w:type="dxa"/>
            <w:gridSpan w:val="3"/>
            <w:vMerge/>
            <w:tcBorders>
              <w:top w:val="single" w:sz="4" w:space="0" w:color="auto"/>
              <w:left w:val="single" w:sz="4" w:space="0" w:color="auto"/>
              <w:bottom w:val="single" w:sz="4" w:space="0" w:color="000000"/>
              <w:right w:val="single" w:sz="4" w:space="0" w:color="auto"/>
            </w:tcBorders>
            <w:vAlign w:val="center"/>
          </w:tcPr>
          <w:p w:rsidR="00E33B6E" w:rsidRDefault="00E33B6E">
            <w:pPr>
              <w:widowControl/>
              <w:jc w:val="left"/>
              <w:rPr>
                <w:rFonts w:ascii="仿宋_GB2312" w:eastAsia="仿宋_GB2312" w:hAnsi="仿宋_GB2312" w:cs="仿宋_GB2312"/>
                <w:color w:val="000000"/>
                <w:sz w:val="24"/>
              </w:rPr>
            </w:pPr>
          </w:p>
        </w:tc>
        <w:tc>
          <w:tcPr>
            <w:tcW w:w="908" w:type="dxa"/>
            <w:vMerge/>
            <w:tcBorders>
              <w:top w:val="single" w:sz="4" w:space="0" w:color="auto"/>
              <w:left w:val="single" w:sz="4" w:space="0" w:color="auto"/>
              <w:bottom w:val="single" w:sz="4" w:space="0" w:color="000000"/>
              <w:right w:val="single" w:sz="4" w:space="0" w:color="000000"/>
            </w:tcBorders>
            <w:vAlign w:val="center"/>
          </w:tcPr>
          <w:p w:rsidR="00E33B6E" w:rsidRDefault="00E33B6E">
            <w:pPr>
              <w:widowControl/>
              <w:jc w:val="left"/>
              <w:rPr>
                <w:rFonts w:ascii="仿宋_GB2312" w:eastAsia="仿宋_GB2312" w:hAnsi="仿宋_GB2312" w:cs="仿宋_GB2312"/>
                <w:color w:val="000000"/>
                <w:sz w:val="24"/>
              </w:rPr>
            </w:pPr>
          </w:p>
        </w:tc>
      </w:tr>
      <w:tr w:rsidR="00E33B6E">
        <w:trPr>
          <w:trHeight w:val="877"/>
          <w:jc w:val="center"/>
        </w:trPr>
        <w:tc>
          <w:tcPr>
            <w:tcW w:w="1700" w:type="dxa"/>
            <w:gridSpan w:val="3"/>
            <w:tcBorders>
              <w:top w:val="single" w:sz="4" w:space="0" w:color="000000"/>
              <w:left w:val="single" w:sz="4" w:space="0" w:color="000000"/>
              <w:bottom w:val="single" w:sz="4" w:space="0" w:color="000000"/>
              <w:right w:val="single" w:sz="4" w:space="0" w:color="000000"/>
            </w:tcBorders>
            <w:tcMar>
              <w:top w:w="0" w:type="dxa"/>
              <w:left w:w="15" w:type="dxa"/>
              <w:bottom w:w="0" w:type="dxa"/>
              <w:right w:w="15" w:type="dxa"/>
            </w:tcMar>
            <w:vAlign w:val="center"/>
          </w:tcPr>
          <w:p w:rsidR="00E33B6E" w:rsidRDefault="001602D0">
            <w:pPr>
              <w:spacing w:line="320" w:lineRule="exact"/>
              <w:jc w:val="center"/>
              <w:rPr>
                <w:rFonts w:ascii="仿宋_GB2312" w:eastAsia="仿宋_GB2312" w:hAnsi="仿宋_GB2312" w:cs="仿宋_GB2312"/>
                <w:sz w:val="24"/>
              </w:rPr>
            </w:pPr>
            <w:r>
              <w:rPr>
                <w:rFonts w:ascii="仿宋_GB2312" w:eastAsia="仿宋_GB2312" w:hAnsi="仿宋_GB2312" w:cs="仿宋_GB2312" w:hint="eastAsia"/>
                <w:color w:val="000000"/>
                <w:sz w:val="24"/>
              </w:rPr>
              <w:t>局机关</w:t>
            </w:r>
          </w:p>
        </w:tc>
        <w:tc>
          <w:tcPr>
            <w:tcW w:w="1080" w:type="dxa"/>
            <w:tcBorders>
              <w:top w:val="single" w:sz="4" w:space="0" w:color="000000"/>
              <w:left w:val="single" w:sz="4" w:space="0" w:color="000000"/>
              <w:bottom w:val="single" w:sz="4" w:space="0" w:color="000000"/>
              <w:right w:val="single" w:sz="4" w:space="0" w:color="auto"/>
            </w:tcBorders>
            <w:tcMar>
              <w:top w:w="0" w:type="dxa"/>
              <w:left w:w="15" w:type="dxa"/>
              <w:bottom w:w="0" w:type="dxa"/>
              <w:right w:w="15" w:type="dxa"/>
            </w:tcMar>
            <w:vAlign w:val="center"/>
          </w:tcPr>
          <w:p w:rsidR="00E33B6E" w:rsidRDefault="001602D0">
            <w:pPr>
              <w:autoSpaceDN w:val="0"/>
              <w:spacing w:line="320" w:lineRule="exact"/>
              <w:jc w:val="center"/>
              <w:textAlignment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16658.35</w:t>
            </w:r>
          </w:p>
        </w:tc>
        <w:tc>
          <w:tcPr>
            <w:tcW w:w="1355" w:type="dxa"/>
            <w:gridSpan w:val="2"/>
            <w:tcBorders>
              <w:top w:val="single" w:sz="4" w:space="0" w:color="000000"/>
              <w:left w:val="single" w:sz="4" w:space="0" w:color="auto"/>
              <w:bottom w:val="single" w:sz="4" w:space="0" w:color="000000"/>
              <w:right w:val="single" w:sz="4" w:space="0" w:color="000000"/>
            </w:tcBorders>
            <w:tcMar>
              <w:top w:w="0" w:type="dxa"/>
              <w:left w:w="15" w:type="dxa"/>
              <w:bottom w:w="0" w:type="dxa"/>
              <w:right w:w="15" w:type="dxa"/>
            </w:tcMar>
            <w:vAlign w:val="center"/>
          </w:tcPr>
          <w:p w:rsidR="00E33B6E" w:rsidRDefault="001602D0">
            <w:pPr>
              <w:autoSpaceDN w:val="0"/>
              <w:spacing w:line="320" w:lineRule="exact"/>
              <w:jc w:val="center"/>
              <w:textAlignment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1947.87</w:t>
            </w:r>
          </w:p>
        </w:tc>
        <w:tc>
          <w:tcPr>
            <w:tcW w:w="1059" w:type="dxa"/>
            <w:gridSpan w:val="2"/>
            <w:tcBorders>
              <w:top w:val="single" w:sz="4" w:space="0" w:color="000000"/>
              <w:left w:val="single" w:sz="4" w:space="0" w:color="000000"/>
              <w:bottom w:val="single" w:sz="4" w:space="0" w:color="000000"/>
              <w:right w:val="single" w:sz="4" w:space="0" w:color="000000"/>
            </w:tcBorders>
            <w:tcMar>
              <w:top w:w="0" w:type="dxa"/>
              <w:left w:w="15" w:type="dxa"/>
              <w:bottom w:w="0" w:type="dxa"/>
              <w:right w:w="15" w:type="dxa"/>
            </w:tcMar>
            <w:vAlign w:val="center"/>
          </w:tcPr>
          <w:p w:rsidR="00E33B6E" w:rsidRDefault="001602D0">
            <w:pPr>
              <w:autoSpaceDN w:val="0"/>
              <w:spacing w:line="320" w:lineRule="exact"/>
              <w:jc w:val="center"/>
              <w:textAlignment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1544.92</w:t>
            </w:r>
          </w:p>
        </w:tc>
        <w:tc>
          <w:tcPr>
            <w:tcW w:w="1648" w:type="dxa"/>
            <w:gridSpan w:val="2"/>
            <w:tcBorders>
              <w:top w:val="single" w:sz="4" w:space="0" w:color="000000"/>
              <w:left w:val="single" w:sz="4" w:space="0" w:color="000000"/>
              <w:bottom w:val="single" w:sz="4" w:space="0" w:color="000000"/>
              <w:right w:val="single" w:sz="4" w:space="0" w:color="000000"/>
            </w:tcBorders>
            <w:tcMar>
              <w:top w:w="0" w:type="dxa"/>
              <w:left w:w="15" w:type="dxa"/>
              <w:bottom w:w="0" w:type="dxa"/>
              <w:right w:w="15" w:type="dxa"/>
            </w:tcMar>
            <w:vAlign w:val="center"/>
          </w:tcPr>
          <w:p w:rsidR="00E33B6E" w:rsidRDefault="001602D0">
            <w:pPr>
              <w:autoSpaceDN w:val="0"/>
              <w:spacing w:line="320" w:lineRule="exact"/>
              <w:jc w:val="center"/>
              <w:textAlignment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402.95</w:t>
            </w:r>
          </w:p>
        </w:tc>
        <w:tc>
          <w:tcPr>
            <w:tcW w:w="1083" w:type="dxa"/>
            <w:gridSpan w:val="3"/>
            <w:tcBorders>
              <w:top w:val="single" w:sz="4" w:space="0" w:color="000000"/>
              <w:left w:val="single" w:sz="4" w:space="0" w:color="000000"/>
              <w:bottom w:val="single" w:sz="4" w:space="0" w:color="000000"/>
              <w:right w:val="single" w:sz="4" w:space="0" w:color="000000"/>
            </w:tcBorders>
            <w:tcMar>
              <w:top w:w="0" w:type="dxa"/>
              <w:left w:w="15" w:type="dxa"/>
              <w:bottom w:w="0" w:type="dxa"/>
              <w:right w:w="15" w:type="dxa"/>
            </w:tcMar>
            <w:vAlign w:val="center"/>
          </w:tcPr>
          <w:p w:rsidR="00E33B6E" w:rsidRDefault="001602D0">
            <w:pPr>
              <w:autoSpaceDN w:val="0"/>
              <w:spacing w:line="320" w:lineRule="exact"/>
              <w:jc w:val="center"/>
              <w:textAlignment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14710.48</w:t>
            </w:r>
          </w:p>
        </w:tc>
        <w:tc>
          <w:tcPr>
            <w:tcW w:w="967" w:type="dxa"/>
            <w:gridSpan w:val="3"/>
            <w:tcBorders>
              <w:top w:val="single" w:sz="4" w:space="0" w:color="000000"/>
              <w:left w:val="single" w:sz="4" w:space="0" w:color="000000"/>
              <w:bottom w:val="single" w:sz="4" w:space="0" w:color="000000"/>
              <w:right w:val="single" w:sz="4" w:space="0" w:color="auto"/>
            </w:tcBorders>
            <w:tcMar>
              <w:top w:w="0" w:type="dxa"/>
              <w:left w:w="15" w:type="dxa"/>
              <w:bottom w:w="0" w:type="dxa"/>
              <w:right w:w="15" w:type="dxa"/>
            </w:tcMar>
            <w:vAlign w:val="center"/>
          </w:tcPr>
          <w:p w:rsidR="00E33B6E" w:rsidRDefault="00E33B6E">
            <w:pPr>
              <w:autoSpaceDN w:val="0"/>
              <w:spacing w:line="320" w:lineRule="exact"/>
              <w:jc w:val="center"/>
              <w:textAlignment w:val="center"/>
              <w:rPr>
                <w:rFonts w:ascii="仿宋_GB2312" w:eastAsia="仿宋_GB2312" w:hAnsi="仿宋_GB2312" w:cs="仿宋_GB2312"/>
                <w:color w:val="000000"/>
                <w:sz w:val="24"/>
              </w:rPr>
            </w:pPr>
          </w:p>
          <w:p w:rsidR="00E33B6E" w:rsidRDefault="001602D0">
            <w:pPr>
              <w:autoSpaceDN w:val="0"/>
              <w:spacing w:line="320" w:lineRule="exact"/>
              <w:jc w:val="center"/>
              <w:textAlignment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1068.50</w:t>
            </w:r>
          </w:p>
          <w:p w:rsidR="00E33B6E" w:rsidRDefault="00E33B6E">
            <w:pPr>
              <w:autoSpaceDN w:val="0"/>
              <w:spacing w:line="320" w:lineRule="exact"/>
              <w:jc w:val="center"/>
              <w:textAlignment w:val="center"/>
              <w:rPr>
                <w:rFonts w:ascii="仿宋_GB2312" w:eastAsia="仿宋_GB2312" w:hAnsi="仿宋_GB2312" w:cs="仿宋_GB2312"/>
                <w:color w:val="000000"/>
                <w:sz w:val="24"/>
              </w:rPr>
            </w:pPr>
          </w:p>
        </w:tc>
        <w:tc>
          <w:tcPr>
            <w:tcW w:w="908" w:type="dxa"/>
            <w:tcBorders>
              <w:top w:val="single" w:sz="4" w:space="0" w:color="000000"/>
              <w:left w:val="single" w:sz="4" w:space="0" w:color="auto"/>
              <w:bottom w:val="single" w:sz="4" w:space="0" w:color="000000"/>
              <w:right w:val="single" w:sz="4" w:space="0" w:color="000000"/>
            </w:tcBorders>
            <w:tcMar>
              <w:top w:w="0" w:type="dxa"/>
              <w:left w:w="15" w:type="dxa"/>
              <w:bottom w:w="0" w:type="dxa"/>
              <w:right w:w="15" w:type="dxa"/>
            </w:tcMar>
            <w:vAlign w:val="center"/>
          </w:tcPr>
          <w:p w:rsidR="00E33B6E" w:rsidRDefault="001602D0">
            <w:pPr>
              <w:autoSpaceDN w:val="0"/>
              <w:spacing w:line="320" w:lineRule="exact"/>
              <w:jc w:val="center"/>
              <w:textAlignment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1068.50</w:t>
            </w:r>
          </w:p>
        </w:tc>
      </w:tr>
      <w:tr w:rsidR="00E33B6E">
        <w:trPr>
          <w:trHeight w:val="624"/>
          <w:jc w:val="center"/>
        </w:trPr>
        <w:tc>
          <w:tcPr>
            <w:tcW w:w="1700" w:type="dxa"/>
            <w:gridSpan w:val="3"/>
            <w:vMerge w:val="restart"/>
            <w:tcBorders>
              <w:top w:val="single" w:sz="4" w:space="0" w:color="000000"/>
              <w:left w:val="single" w:sz="4" w:space="0" w:color="000000"/>
              <w:bottom w:val="single" w:sz="4" w:space="0" w:color="000000"/>
              <w:right w:val="single" w:sz="4" w:space="0" w:color="000000"/>
            </w:tcBorders>
            <w:tcMar>
              <w:top w:w="0" w:type="dxa"/>
              <w:left w:w="15" w:type="dxa"/>
              <w:bottom w:w="0" w:type="dxa"/>
              <w:right w:w="15" w:type="dxa"/>
            </w:tcMar>
            <w:vAlign w:val="center"/>
          </w:tcPr>
          <w:p w:rsidR="00E33B6E" w:rsidRDefault="001602D0">
            <w:pPr>
              <w:spacing w:line="320" w:lineRule="exact"/>
              <w:jc w:val="center"/>
              <w:rPr>
                <w:rFonts w:ascii="仿宋_GB2312" w:eastAsia="仿宋_GB2312" w:hAnsi="仿宋_GB2312" w:cs="仿宋_GB2312"/>
                <w:sz w:val="24"/>
              </w:rPr>
            </w:pPr>
            <w:r>
              <w:rPr>
                <w:rFonts w:ascii="仿宋_GB2312" w:eastAsia="仿宋_GB2312" w:hAnsi="仿宋_GB2312" w:cs="仿宋_GB2312" w:hint="eastAsia"/>
                <w:sz w:val="24"/>
              </w:rPr>
              <w:t>机构名称</w:t>
            </w:r>
          </w:p>
        </w:tc>
        <w:tc>
          <w:tcPr>
            <w:tcW w:w="1080" w:type="dxa"/>
            <w:vMerge w:val="restart"/>
            <w:tcBorders>
              <w:top w:val="single" w:sz="4" w:space="0" w:color="000000"/>
              <w:left w:val="single" w:sz="4" w:space="0" w:color="000000"/>
              <w:bottom w:val="single" w:sz="4" w:space="0" w:color="000000"/>
              <w:right w:val="single" w:sz="4" w:space="0" w:color="auto"/>
            </w:tcBorders>
            <w:tcMar>
              <w:top w:w="0" w:type="dxa"/>
              <w:left w:w="15" w:type="dxa"/>
              <w:bottom w:w="0" w:type="dxa"/>
              <w:right w:w="15" w:type="dxa"/>
            </w:tcMar>
            <w:vAlign w:val="center"/>
          </w:tcPr>
          <w:p w:rsidR="00E33B6E" w:rsidRDefault="001602D0">
            <w:pPr>
              <w:autoSpaceDN w:val="0"/>
              <w:spacing w:line="320" w:lineRule="exact"/>
              <w:jc w:val="center"/>
              <w:textAlignment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三公经费</w:t>
            </w:r>
          </w:p>
          <w:p w:rsidR="00E33B6E" w:rsidRDefault="001602D0">
            <w:pPr>
              <w:autoSpaceDN w:val="0"/>
              <w:spacing w:line="320" w:lineRule="exact"/>
              <w:jc w:val="center"/>
              <w:textAlignment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合计</w:t>
            </w:r>
          </w:p>
        </w:tc>
        <w:tc>
          <w:tcPr>
            <w:tcW w:w="7020" w:type="dxa"/>
            <w:gridSpan w:val="13"/>
            <w:tcBorders>
              <w:top w:val="single" w:sz="4" w:space="0" w:color="000000"/>
              <w:left w:val="single" w:sz="4" w:space="0" w:color="auto"/>
              <w:bottom w:val="single" w:sz="4" w:space="0" w:color="000000"/>
              <w:right w:val="single" w:sz="4" w:space="0" w:color="000000"/>
            </w:tcBorders>
            <w:tcMar>
              <w:top w:w="0" w:type="dxa"/>
              <w:left w:w="15" w:type="dxa"/>
              <w:bottom w:w="0" w:type="dxa"/>
              <w:right w:w="15" w:type="dxa"/>
            </w:tcMar>
            <w:vAlign w:val="center"/>
          </w:tcPr>
          <w:p w:rsidR="00E33B6E" w:rsidRDefault="001602D0">
            <w:pPr>
              <w:autoSpaceDN w:val="0"/>
              <w:spacing w:line="320" w:lineRule="exact"/>
              <w:jc w:val="center"/>
              <w:textAlignment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其中：</w:t>
            </w:r>
          </w:p>
        </w:tc>
      </w:tr>
      <w:tr w:rsidR="00E33B6E">
        <w:trPr>
          <w:trHeight w:val="624"/>
          <w:jc w:val="center"/>
        </w:trPr>
        <w:tc>
          <w:tcPr>
            <w:tcW w:w="1700" w:type="dxa"/>
            <w:gridSpan w:val="3"/>
            <w:vMerge/>
            <w:tcBorders>
              <w:top w:val="single" w:sz="4" w:space="0" w:color="000000"/>
              <w:left w:val="single" w:sz="4" w:space="0" w:color="000000"/>
              <w:bottom w:val="single" w:sz="4" w:space="0" w:color="000000"/>
              <w:right w:val="single" w:sz="4" w:space="0" w:color="000000"/>
            </w:tcBorders>
            <w:vAlign w:val="center"/>
          </w:tcPr>
          <w:p w:rsidR="00E33B6E" w:rsidRDefault="00E33B6E">
            <w:pPr>
              <w:widowControl/>
              <w:jc w:val="left"/>
              <w:rPr>
                <w:rFonts w:ascii="仿宋_GB2312" w:eastAsia="仿宋_GB2312" w:hAnsi="仿宋_GB2312" w:cs="仿宋_GB2312"/>
                <w:sz w:val="24"/>
              </w:rPr>
            </w:pPr>
          </w:p>
        </w:tc>
        <w:tc>
          <w:tcPr>
            <w:tcW w:w="1080" w:type="dxa"/>
            <w:vMerge/>
            <w:tcBorders>
              <w:top w:val="single" w:sz="4" w:space="0" w:color="000000"/>
              <w:left w:val="single" w:sz="4" w:space="0" w:color="000000"/>
              <w:bottom w:val="single" w:sz="4" w:space="0" w:color="000000"/>
              <w:right w:val="single" w:sz="4" w:space="0" w:color="auto"/>
            </w:tcBorders>
            <w:vAlign w:val="center"/>
          </w:tcPr>
          <w:p w:rsidR="00E33B6E" w:rsidRDefault="00E33B6E">
            <w:pPr>
              <w:widowControl/>
              <w:jc w:val="left"/>
              <w:rPr>
                <w:rFonts w:ascii="仿宋_GB2312" w:eastAsia="仿宋_GB2312" w:hAnsi="仿宋_GB2312" w:cs="仿宋_GB2312"/>
                <w:color w:val="000000"/>
                <w:sz w:val="24"/>
              </w:rPr>
            </w:pPr>
          </w:p>
        </w:tc>
        <w:tc>
          <w:tcPr>
            <w:tcW w:w="1355" w:type="dxa"/>
            <w:gridSpan w:val="2"/>
            <w:tcBorders>
              <w:top w:val="single" w:sz="4" w:space="0" w:color="000000"/>
              <w:left w:val="single" w:sz="4" w:space="0" w:color="auto"/>
              <w:bottom w:val="single" w:sz="4" w:space="0" w:color="000000"/>
              <w:right w:val="single" w:sz="4" w:space="0" w:color="000000"/>
            </w:tcBorders>
            <w:tcMar>
              <w:top w:w="0" w:type="dxa"/>
              <w:left w:w="15" w:type="dxa"/>
              <w:bottom w:w="0" w:type="dxa"/>
              <w:right w:w="15" w:type="dxa"/>
            </w:tcMar>
            <w:vAlign w:val="center"/>
          </w:tcPr>
          <w:p w:rsidR="00E33B6E" w:rsidRDefault="001602D0">
            <w:pPr>
              <w:autoSpaceDN w:val="0"/>
              <w:spacing w:line="320" w:lineRule="exact"/>
              <w:jc w:val="center"/>
              <w:textAlignment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公务接待费</w:t>
            </w:r>
          </w:p>
        </w:tc>
        <w:tc>
          <w:tcPr>
            <w:tcW w:w="1059" w:type="dxa"/>
            <w:gridSpan w:val="2"/>
            <w:tcBorders>
              <w:top w:val="single" w:sz="4" w:space="0" w:color="000000"/>
              <w:left w:val="single" w:sz="4" w:space="0" w:color="000000"/>
              <w:bottom w:val="single" w:sz="4" w:space="0" w:color="000000"/>
              <w:right w:val="single" w:sz="4" w:space="0" w:color="000000"/>
            </w:tcBorders>
            <w:tcMar>
              <w:top w:w="0" w:type="dxa"/>
              <w:left w:w="15" w:type="dxa"/>
              <w:bottom w:w="0" w:type="dxa"/>
              <w:right w:w="15" w:type="dxa"/>
            </w:tcMar>
            <w:vAlign w:val="center"/>
          </w:tcPr>
          <w:p w:rsidR="00E33B6E" w:rsidRDefault="001602D0">
            <w:pPr>
              <w:autoSpaceDN w:val="0"/>
              <w:spacing w:line="320" w:lineRule="exact"/>
              <w:jc w:val="center"/>
              <w:textAlignment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公务用车运维费</w:t>
            </w:r>
          </w:p>
        </w:tc>
        <w:tc>
          <w:tcPr>
            <w:tcW w:w="1648" w:type="dxa"/>
            <w:gridSpan w:val="2"/>
            <w:tcBorders>
              <w:top w:val="single" w:sz="4" w:space="0" w:color="000000"/>
              <w:left w:val="single" w:sz="4" w:space="0" w:color="000000"/>
              <w:bottom w:val="single" w:sz="4" w:space="0" w:color="000000"/>
              <w:right w:val="single" w:sz="4" w:space="0" w:color="000000"/>
            </w:tcBorders>
            <w:tcMar>
              <w:top w:w="0" w:type="dxa"/>
              <w:left w:w="15" w:type="dxa"/>
              <w:bottom w:w="0" w:type="dxa"/>
              <w:right w:w="15" w:type="dxa"/>
            </w:tcMar>
            <w:vAlign w:val="center"/>
          </w:tcPr>
          <w:p w:rsidR="00E33B6E" w:rsidRDefault="001602D0">
            <w:pPr>
              <w:autoSpaceDN w:val="0"/>
              <w:spacing w:line="320" w:lineRule="exact"/>
              <w:jc w:val="center"/>
              <w:textAlignment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公务用车购置费</w:t>
            </w:r>
          </w:p>
        </w:tc>
        <w:tc>
          <w:tcPr>
            <w:tcW w:w="2958" w:type="dxa"/>
            <w:gridSpan w:val="7"/>
            <w:tcBorders>
              <w:top w:val="single" w:sz="4" w:space="0" w:color="000000"/>
              <w:left w:val="single" w:sz="4" w:space="0" w:color="000000"/>
              <w:bottom w:val="single" w:sz="4" w:space="0" w:color="000000"/>
              <w:right w:val="single" w:sz="4" w:space="0" w:color="000000"/>
            </w:tcBorders>
            <w:tcMar>
              <w:top w:w="0" w:type="dxa"/>
              <w:left w:w="15" w:type="dxa"/>
              <w:bottom w:w="0" w:type="dxa"/>
              <w:right w:w="15" w:type="dxa"/>
            </w:tcMar>
            <w:vAlign w:val="center"/>
          </w:tcPr>
          <w:p w:rsidR="00E33B6E" w:rsidRDefault="001602D0">
            <w:pPr>
              <w:autoSpaceDN w:val="0"/>
              <w:spacing w:line="320" w:lineRule="exact"/>
              <w:jc w:val="center"/>
              <w:textAlignment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因公出国费</w:t>
            </w:r>
          </w:p>
        </w:tc>
      </w:tr>
      <w:tr w:rsidR="00E33B6E">
        <w:trPr>
          <w:trHeight w:val="858"/>
          <w:jc w:val="center"/>
        </w:trPr>
        <w:tc>
          <w:tcPr>
            <w:tcW w:w="1700" w:type="dxa"/>
            <w:gridSpan w:val="3"/>
            <w:tcBorders>
              <w:top w:val="single" w:sz="4" w:space="0" w:color="000000"/>
              <w:left w:val="single" w:sz="4" w:space="0" w:color="000000"/>
              <w:bottom w:val="single" w:sz="4" w:space="0" w:color="000000"/>
              <w:right w:val="single" w:sz="4" w:space="0" w:color="000000"/>
            </w:tcBorders>
            <w:tcMar>
              <w:top w:w="0" w:type="dxa"/>
              <w:left w:w="15" w:type="dxa"/>
              <w:bottom w:w="0" w:type="dxa"/>
              <w:right w:w="15" w:type="dxa"/>
            </w:tcMar>
            <w:vAlign w:val="center"/>
          </w:tcPr>
          <w:p w:rsidR="00E33B6E" w:rsidRDefault="001602D0">
            <w:pPr>
              <w:spacing w:line="320" w:lineRule="exact"/>
              <w:jc w:val="center"/>
              <w:rPr>
                <w:rFonts w:ascii="仿宋_GB2312" w:eastAsia="仿宋_GB2312" w:hAnsi="仿宋_GB2312" w:cs="仿宋_GB2312"/>
                <w:sz w:val="24"/>
              </w:rPr>
            </w:pPr>
            <w:r>
              <w:rPr>
                <w:rFonts w:ascii="仿宋_GB2312" w:eastAsia="仿宋_GB2312" w:hAnsi="仿宋_GB2312" w:cs="仿宋_GB2312" w:hint="eastAsia"/>
                <w:color w:val="000000"/>
                <w:sz w:val="24"/>
              </w:rPr>
              <w:t>局机关</w:t>
            </w:r>
          </w:p>
        </w:tc>
        <w:tc>
          <w:tcPr>
            <w:tcW w:w="1080" w:type="dxa"/>
            <w:tcBorders>
              <w:top w:val="single" w:sz="4" w:space="0" w:color="000000"/>
              <w:left w:val="single" w:sz="4" w:space="0" w:color="000000"/>
              <w:bottom w:val="single" w:sz="4" w:space="0" w:color="000000"/>
              <w:right w:val="single" w:sz="4" w:space="0" w:color="auto"/>
            </w:tcBorders>
            <w:tcMar>
              <w:top w:w="0" w:type="dxa"/>
              <w:left w:w="15" w:type="dxa"/>
              <w:bottom w:w="0" w:type="dxa"/>
              <w:right w:w="15" w:type="dxa"/>
            </w:tcMar>
            <w:vAlign w:val="center"/>
          </w:tcPr>
          <w:p w:rsidR="00E33B6E" w:rsidRDefault="001602D0">
            <w:pPr>
              <w:autoSpaceDN w:val="0"/>
              <w:spacing w:line="320" w:lineRule="exact"/>
              <w:jc w:val="center"/>
              <w:textAlignment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53.26</w:t>
            </w:r>
          </w:p>
        </w:tc>
        <w:tc>
          <w:tcPr>
            <w:tcW w:w="1355" w:type="dxa"/>
            <w:gridSpan w:val="2"/>
            <w:tcBorders>
              <w:top w:val="single" w:sz="4" w:space="0" w:color="000000"/>
              <w:left w:val="single" w:sz="4" w:space="0" w:color="auto"/>
              <w:bottom w:val="single" w:sz="4" w:space="0" w:color="000000"/>
              <w:right w:val="single" w:sz="4" w:space="0" w:color="000000"/>
            </w:tcBorders>
            <w:tcMar>
              <w:top w:w="0" w:type="dxa"/>
              <w:left w:w="15" w:type="dxa"/>
              <w:bottom w:w="0" w:type="dxa"/>
              <w:right w:w="15" w:type="dxa"/>
            </w:tcMar>
            <w:vAlign w:val="center"/>
          </w:tcPr>
          <w:p w:rsidR="00E33B6E" w:rsidRDefault="001602D0">
            <w:pPr>
              <w:autoSpaceDN w:val="0"/>
              <w:spacing w:line="320" w:lineRule="exact"/>
              <w:jc w:val="center"/>
              <w:textAlignment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11.96</w:t>
            </w:r>
          </w:p>
        </w:tc>
        <w:tc>
          <w:tcPr>
            <w:tcW w:w="1059" w:type="dxa"/>
            <w:gridSpan w:val="2"/>
            <w:tcBorders>
              <w:top w:val="single" w:sz="4" w:space="0" w:color="000000"/>
              <w:left w:val="single" w:sz="4" w:space="0" w:color="000000"/>
              <w:bottom w:val="single" w:sz="4" w:space="0" w:color="000000"/>
              <w:right w:val="single" w:sz="4" w:space="0" w:color="000000"/>
            </w:tcBorders>
            <w:tcMar>
              <w:top w:w="0" w:type="dxa"/>
              <w:left w:w="15" w:type="dxa"/>
              <w:bottom w:w="0" w:type="dxa"/>
              <w:right w:w="15" w:type="dxa"/>
            </w:tcMar>
            <w:vAlign w:val="center"/>
          </w:tcPr>
          <w:p w:rsidR="00E33B6E" w:rsidRDefault="001602D0">
            <w:pPr>
              <w:autoSpaceDN w:val="0"/>
              <w:spacing w:line="320" w:lineRule="exact"/>
              <w:jc w:val="center"/>
              <w:textAlignment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9.58</w:t>
            </w:r>
          </w:p>
        </w:tc>
        <w:tc>
          <w:tcPr>
            <w:tcW w:w="1648" w:type="dxa"/>
            <w:gridSpan w:val="2"/>
            <w:tcBorders>
              <w:top w:val="single" w:sz="4" w:space="0" w:color="000000"/>
              <w:left w:val="single" w:sz="4" w:space="0" w:color="000000"/>
              <w:bottom w:val="single" w:sz="4" w:space="0" w:color="000000"/>
              <w:right w:val="single" w:sz="4" w:space="0" w:color="000000"/>
            </w:tcBorders>
            <w:tcMar>
              <w:top w:w="0" w:type="dxa"/>
              <w:left w:w="15" w:type="dxa"/>
              <w:bottom w:w="0" w:type="dxa"/>
              <w:right w:w="15" w:type="dxa"/>
            </w:tcMar>
            <w:vAlign w:val="center"/>
          </w:tcPr>
          <w:p w:rsidR="00E33B6E" w:rsidRDefault="001602D0">
            <w:pPr>
              <w:autoSpaceDN w:val="0"/>
              <w:spacing w:line="320" w:lineRule="exact"/>
              <w:jc w:val="center"/>
              <w:textAlignment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31.72</w:t>
            </w:r>
          </w:p>
        </w:tc>
        <w:tc>
          <w:tcPr>
            <w:tcW w:w="2958" w:type="dxa"/>
            <w:gridSpan w:val="7"/>
            <w:tcBorders>
              <w:top w:val="single" w:sz="4" w:space="0" w:color="000000"/>
              <w:left w:val="single" w:sz="4" w:space="0" w:color="000000"/>
              <w:bottom w:val="single" w:sz="4" w:space="0" w:color="000000"/>
              <w:right w:val="single" w:sz="4" w:space="0" w:color="000000"/>
            </w:tcBorders>
            <w:tcMar>
              <w:top w:w="0" w:type="dxa"/>
              <w:left w:w="15" w:type="dxa"/>
              <w:bottom w:w="0" w:type="dxa"/>
              <w:right w:w="15" w:type="dxa"/>
            </w:tcMar>
            <w:vAlign w:val="center"/>
          </w:tcPr>
          <w:p w:rsidR="00E33B6E" w:rsidRDefault="001602D0">
            <w:pPr>
              <w:autoSpaceDN w:val="0"/>
              <w:spacing w:line="320" w:lineRule="exact"/>
              <w:jc w:val="center"/>
              <w:textAlignment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0</w:t>
            </w:r>
          </w:p>
        </w:tc>
      </w:tr>
      <w:tr w:rsidR="00E33B6E">
        <w:trPr>
          <w:trHeight w:val="624"/>
          <w:jc w:val="center"/>
        </w:trPr>
        <w:tc>
          <w:tcPr>
            <w:tcW w:w="1700" w:type="dxa"/>
            <w:gridSpan w:val="3"/>
            <w:vMerge w:val="restart"/>
            <w:tcBorders>
              <w:top w:val="single" w:sz="4" w:space="0" w:color="000000"/>
              <w:left w:val="single" w:sz="4" w:space="0" w:color="000000"/>
              <w:bottom w:val="single" w:sz="4" w:space="0" w:color="000000"/>
              <w:right w:val="single" w:sz="4" w:space="0" w:color="000000"/>
            </w:tcBorders>
            <w:tcMar>
              <w:top w:w="0" w:type="dxa"/>
              <w:left w:w="15" w:type="dxa"/>
              <w:bottom w:w="0" w:type="dxa"/>
              <w:right w:w="15" w:type="dxa"/>
            </w:tcMar>
            <w:vAlign w:val="center"/>
          </w:tcPr>
          <w:p w:rsidR="00E33B6E" w:rsidRDefault="001602D0">
            <w:pPr>
              <w:spacing w:line="320" w:lineRule="exact"/>
              <w:jc w:val="center"/>
              <w:rPr>
                <w:rFonts w:ascii="仿宋_GB2312" w:eastAsia="仿宋_GB2312" w:hAnsi="仿宋_GB2312" w:cs="仿宋_GB2312"/>
                <w:sz w:val="24"/>
              </w:rPr>
            </w:pPr>
            <w:r>
              <w:rPr>
                <w:rFonts w:ascii="仿宋_GB2312" w:eastAsia="仿宋_GB2312" w:hAnsi="仿宋_GB2312" w:cs="仿宋_GB2312" w:hint="eastAsia"/>
                <w:sz w:val="24"/>
              </w:rPr>
              <w:t>机构名称</w:t>
            </w:r>
          </w:p>
        </w:tc>
        <w:tc>
          <w:tcPr>
            <w:tcW w:w="1080" w:type="dxa"/>
            <w:vMerge w:val="restart"/>
            <w:tcBorders>
              <w:top w:val="single" w:sz="4" w:space="0" w:color="000000"/>
              <w:left w:val="single" w:sz="4" w:space="0" w:color="000000"/>
              <w:bottom w:val="single" w:sz="4" w:space="0" w:color="000000"/>
              <w:right w:val="single" w:sz="4" w:space="0" w:color="auto"/>
            </w:tcBorders>
            <w:tcMar>
              <w:top w:w="0" w:type="dxa"/>
              <w:left w:w="15" w:type="dxa"/>
              <w:bottom w:w="0" w:type="dxa"/>
              <w:right w:w="15" w:type="dxa"/>
            </w:tcMar>
            <w:vAlign w:val="center"/>
          </w:tcPr>
          <w:p w:rsidR="00E33B6E" w:rsidRDefault="001602D0">
            <w:pPr>
              <w:autoSpaceDN w:val="0"/>
              <w:spacing w:line="320" w:lineRule="exact"/>
              <w:jc w:val="center"/>
              <w:textAlignment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固定资产</w:t>
            </w:r>
          </w:p>
          <w:p w:rsidR="00E33B6E" w:rsidRDefault="001602D0">
            <w:pPr>
              <w:autoSpaceDN w:val="0"/>
              <w:spacing w:line="320" w:lineRule="exact"/>
              <w:jc w:val="center"/>
              <w:textAlignment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合计</w:t>
            </w:r>
          </w:p>
        </w:tc>
        <w:tc>
          <w:tcPr>
            <w:tcW w:w="6079" w:type="dxa"/>
            <w:gridSpan w:val="11"/>
            <w:tcBorders>
              <w:top w:val="single" w:sz="4" w:space="0" w:color="000000"/>
              <w:left w:val="single" w:sz="4" w:space="0" w:color="auto"/>
              <w:bottom w:val="single" w:sz="4" w:space="0" w:color="000000"/>
              <w:right w:val="single" w:sz="4" w:space="0" w:color="auto"/>
            </w:tcBorders>
            <w:tcMar>
              <w:top w:w="0" w:type="dxa"/>
              <w:left w:w="15" w:type="dxa"/>
              <w:bottom w:w="0" w:type="dxa"/>
              <w:right w:w="15" w:type="dxa"/>
            </w:tcMar>
            <w:vAlign w:val="center"/>
          </w:tcPr>
          <w:p w:rsidR="00E33B6E" w:rsidRDefault="001602D0">
            <w:pPr>
              <w:autoSpaceDN w:val="0"/>
              <w:spacing w:line="320" w:lineRule="exact"/>
              <w:jc w:val="center"/>
              <w:textAlignment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其中：</w:t>
            </w:r>
          </w:p>
        </w:tc>
        <w:tc>
          <w:tcPr>
            <w:tcW w:w="941" w:type="dxa"/>
            <w:gridSpan w:val="2"/>
            <w:vMerge w:val="restart"/>
            <w:tcBorders>
              <w:top w:val="single" w:sz="4" w:space="0" w:color="000000"/>
              <w:left w:val="single" w:sz="4" w:space="0" w:color="auto"/>
              <w:bottom w:val="single" w:sz="4" w:space="0" w:color="000000"/>
              <w:right w:val="single" w:sz="4" w:space="0" w:color="000000"/>
            </w:tcBorders>
            <w:tcMar>
              <w:top w:w="0" w:type="dxa"/>
              <w:left w:w="15" w:type="dxa"/>
              <w:bottom w:w="0" w:type="dxa"/>
              <w:right w:w="15" w:type="dxa"/>
            </w:tcMar>
            <w:vAlign w:val="center"/>
          </w:tcPr>
          <w:p w:rsidR="00E33B6E" w:rsidRDefault="001602D0">
            <w:pPr>
              <w:autoSpaceDN w:val="0"/>
              <w:spacing w:line="320" w:lineRule="exact"/>
              <w:jc w:val="center"/>
              <w:textAlignment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其他</w:t>
            </w:r>
          </w:p>
        </w:tc>
      </w:tr>
      <w:tr w:rsidR="00E33B6E">
        <w:trPr>
          <w:trHeight w:val="624"/>
          <w:jc w:val="center"/>
        </w:trPr>
        <w:tc>
          <w:tcPr>
            <w:tcW w:w="1700" w:type="dxa"/>
            <w:gridSpan w:val="3"/>
            <w:vMerge/>
            <w:tcBorders>
              <w:top w:val="single" w:sz="4" w:space="0" w:color="000000"/>
              <w:left w:val="single" w:sz="4" w:space="0" w:color="000000"/>
              <w:bottom w:val="single" w:sz="4" w:space="0" w:color="000000"/>
              <w:right w:val="single" w:sz="4" w:space="0" w:color="000000"/>
            </w:tcBorders>
            <w:vAlign w:val="center"/>
          </w:tcPr>
          <w:p w:rsidR="00E33B6E" w:rsidRDefault="00E33B6E">
            <w:pPr>
              <w:widowControl/>
              <w:jc w:val="left"/>
              <w:rPr>
                <w:rFonts w:ascii="仿宋_GB2312" w:eastAsia="仿宋_GB2312" w:hAnsi="仿宋_GB2312" w:cs="仿宋_GB2312"/>
                <w:sz w:val="24"/>
              </w:rPr>
            </w:pPr>
          </w:p>
        </w:tc>
        <w:tc>
          <w:tcPr>
            <w:tcW w:w="1080" w:type="dxa"/>
            <w:vMerge/>
            <w:tcBorders>
              <w:top w:val="single" w:sz="4" w:space="0" w:color="000000"/>
              <w:left w:val="single" w:sz="4" w:space="0" w:color="000000"/>
              <w:bottom w:val="single" w:sz="4" w:space="0" w:color="000000"/>
              <w:right w:val="single" w:sz="4" w:space="0" w:color="auto"/>
            </w:tcBorders>
            <w:vAlign w:val="center"/>
          </w:tcPr>
          <w:p w:rsidR="00E33B6E" w:rsidRDefault="00E33B6E">
            <w:pPr>
              <w:widowControl/>
              <w:jc w:val="left"/>
              <w:rPr>
                <w:rFonts w:ascii="仿宋_GB2312" w:eastAsia="仿宋_GB2312" w:hAnsi="仿宋_GB2312" w:cs="仿宋_GB2312"/>
                <w:color w:val="000000"/>
                <w:sz w:val="24"/>
              </w:rPr>
            </w:pPr>
          </w:p>
        </w:tc>
        <w:tc>
          <w:tcPr>
            <w:tcW w:w="2414" w:type="dxa"/>
            <w:gridSpan w:val="4"/>
            <w:tcBorders>
              <w:top w:val="single" w:sz="4" w:space="0" w:color="000000"/>
              <w:left w:val="single" w:sz="4" w:space="0" w:color="auto"/>
              <w:bottom w:val="single" w:sz="4" w:space="0" w:color="000000"/>
              <w:right w:val="single" w:sz="4" w:space="0" w:color="000000"/>
            </w:tcBorders>
            <w:tcMar>
              <w:top w:w="0" w:type="dxa"/>
              <w:left w:w="15" w:type="dxa"/>
              <w:bottom w:w="0" w:type="dxa"/>
              <w:right w:w="15" w:type="dxa"/>
            </w:tcMar>
            <w:vAlign w:val="center"/>
          </w:tcPr>
          <w:p w:rsidR="00E33B6E" w:rsidRDefault="001602D0">
            <w:pPr>
              <w:autoSpaceDN w:val="0"/>
              <w:spacing w:line="320" w:lineRule="exact"/>
              <w:jc w:val="center"/>
              <w:textAlignment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在用固定资产</w:t>
            </w:r>
          </w:p>
        </w:tc>
        <w:tc>
          <w:tcPr>
            <w:tcW w:w="3665" w:type="dxa"/>
            <w:gridSpan w:val="7"/>
            <w:tcBorders>
              <w:top w:val="single" w:sz="4" w:space="0" w:color="000000"/>
              <w:left w:val="single" w:sz="4" w:space="0" w:color="000000"/>
              <w:bottom w:val="single" w:sz="4" w:space="0" w:color="000000"/>
              <w:right w:val="single" w:sz="4" w:space="0" w:color="auto"/>
            </w:tcBorders>
            <w:tcMar>
              <w:top w:w="0" w:type="dxa"/>
              <w:left w:w="15" w:type="dxa"/>
              <w:bottom w:w="0" w:type="dxa"/>
              <w:right w:w="15" w:type="dxa"/>
            </w:tcMar>
            <w:vAlign w:val="center"/>
          </w:tcPr>
          <w:p w:rsidR="00E33B6E" w:rsidRDefault="001602D0">
            <w:pPr>
              <w:autoSpaceDN w:val="0"/>
              <w:spacing w:line="320" w:lineRule="exact"/>
              <w:jc w:val="center"/>
              <w:textAlignment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出租固定资产</w:t>
            </w:r>
          </w:p>
        </w:tc>
        <w:tc>
          <w:tcPr>
            <w:tcW w:w="941" w:type="dxa"/>
            <w:gridSpan w:val="2"/>
            <w:vMerge/>
            <w:tcBorders>
              <w:top w:val="single" w:sz="4" w:space="0" w:color="000000"/>
              <w:left w:val="single" w:sz="4" w:space="0" w:color="auto"/>
              <w:bottom w:val="single" w:sz="4" w:space="0" w:color="000000"/>
              <w:right w:val="single" w:sz="4" w:space="0" w:color="000000"/>
            </w:tcBorders>
            <w:vAlign w:val="center"/>
          </w:tcPr>
          <w:p w:rsidR="00E33B6E" w:rsidRDefault="00E33B6E">
            <w:pPr>
              <w:widowControl/>
              <w:jc w:val="left"/>
              <w:rPr>
                <w:rFonts w:ascii="仿宋_GB2312" w:eastAsia="仿宋_GB2312" w:hAnsi="仿宋_GB2312" w:cs="仿宋_GB2312"/>
                <w:color w:val="000000"/>
                <w:sz w:val="24"/>
              </w:rPr>
            </w:pPr>
          </w:p>
        </w:tc>
      </w:tr>
      <w:tr w:rsidR="00E33B6E">
        <w:trPr>
          <w:trHeight w:val="855"/>
          <w:jc w:val="center"/>
        </w:trPr>
        <w:tc>
          <w:tcPr>
            <w:tcW w:w="1700" w:type="dxa"/>
            <w:gridSpan w:val="3"/>
            <w:tcBorders>
              <w:top w:val="single" w:sz="4" w:space="0" w:color="000000"/>
              <w:left w:val="single" w:sz="4" w:space="0" w:color="000000"/>
              <w:bottom w:val="single" w:sz="4" w:space="0" w:color="000000"/>
              <w:right w:val="single" w:sz="4" w:space="0" w:color="000000"/>
            </w:tcBorders>
            <w:tcMar>
              <w:top w:w="0" w:type="dxa"/>
              <w:left w:w="15" w:type="dxa"/>
              <w:bottom w:w="0" w:type="dxa"/>
              <w:right w:w="15" w:type="dxa"/>
            </w:tcMar>
            <w:vAlign w:val="center"/>
          </w:tcPr>
          <w:p w:rsidR="00E33B6E" w:rsidRDefault="001602D0">
            <w:pPr>
              <w:spacing w:line="320" w:lineRule="exact"/>
              <w:jc w:val="center"/>
              <w:rPr>
                <w:rFonts w:ascii="仿宋_GB2312" w:eastAsia="仿宋_GB2312" w:hAnsi="仿宋_GB2312" w:cs="仿宋_GB2312"/>
                <w:sz w:val="24"/>
              </w:rPr>
            </w:pPr>
            <w:r>
              <w:rPr>
                <w:rFonts w:ascii="仿宋_GB2312" w:eastAsia="仿宋_GB2312" w:hAnsi="仿宋_GB2312" w:cs="仿宋_GB2312" w:hint="eastAsia"/>
                <w:color w:val="000000"/>
                <w:sz w:val="24"/>
              </w:rPr>
              <w:t>局机关</w:t>
            </w:r>
          </w:p>
        </w:tc>
        <w:tc>
          <w:tcPr>
            <w:tcW w:w="1080" w:type="dxa"/>
            <w:tcBorders>
              <w:top w:val="single" w:sz="4" w:space="0" w:color="000000"/>
              <w:left w:val="single" w:sz="4" w:space="0" w:color="000000"/>
              <w:bottom w:val="single" w:sz="4" w:space="0" w:color="000000"/>
              <w:right w:val="single" w:sz="4" w:space="0" w:color="auto"/>
            </w:tcBorders>
            <w:tcMar>
              <w:top w:w="0" w:type="dxa"/>
              <w:left w:w="15" w:type="dxa"/>
              <w:bottom w:w="0" w:type="dxa"/>
              <w:right w:w="15" w:type="dxa"/>
            </w:tcMar>
            <w:vAlign w:val="center"/>
          </w:tcPr>
          <w:p w:rsidR="00E33B6E" w:rsidRDefault="001602D0">
            <w:pPr>
              <w:autoSpaceDN w:val="0"/>
              <w:spacing w:line="320" w:lineRule="exact"/>
              <w:jc w:val="center"/>
              <w:textAlignment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972.47</w:t>
            </w:r>
          </w:p>
        </w:tc>
        <w:tc>
          <w:tcPr>
            <w:tcW w:w="2414" w:type="dxa"/>
            <w:gridSpan w:val="4"/>
            <w:tcBorders>
              <w:top w:val="single" w:sz="4" w:space="0" w:color="000000"/>
              <w:left w:val="single" w:sz="4" w:space="0" w:color="auto"/>
              <w:bottom w:val="single" w:sz="4" w:space="0" w:color="000000"/>
              <w:right w:val="single" w:sz="4" w:space="0" w:color="000000"/>
            </w:tcBorders>
            <w:tcMar>
              <w:top w:w="0" w:type="dxa"/>
              <w:left w:w="15" w:type="dxa"/>
              <w:bottom w:w="0" w:type="dxa"/>
              <w:right w:w="15" w:type="dxa"/>
            </w:tcMar>
            <w:vAlign w:val="center"/>
          </w:tcPr>
          <w:p w:rsidR="00E33B6E" w:rsidRDefault="001602D0">
            <w:pPr>
              <w:autoSpaceDN w:val="0"/>
              <w:spacing w:line="320" w:lineRule="exact"/>
              <w:jc w:val="center"/>
              <w:textAlignment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972.47</w:t>
            </w:r>
          </w:p>
        </w:tc>
        <w:tc>
          <w:tcPr>
            <w:tcW w:w="3665" w:type="dxa"/>
            <w:gridSpan w:val="7"/>
            <w:tcBorders>
              <w:top w:val="single" w:sz="4" w:space="0" w:color="000000"/>
              <w:left w:val="single" w:sz="4" w:space="0" w:color="000000"/>
              <w:bottom w:val="single" w:sz="4" w:space="0" w:color="000000"/>
              <w:right w:val="single" w:sz="4" w:space="0" w:color="000000"/>
            </w:tcBorders>
            <w:tcMar>
              <w:top w:w="0" w:type="dxa"/>
              <w:left w:w="15" w:type="dxa"/>
              <w:bottom w:w="0" w:type="dxa"/>
              <w:right w:w="15" w:type="dxa"/>
            </w:tcMar>
            <w:vAlign w:val="center"/>
          </w:tcPr>
          <w:p w:rsidR="00E33B6E" w:rsidRDefault="001602D0">
            <w:pPr>
              <w:autoSpaceDN w:val="0"/>
              <w:spacing w:line="320" w:lineRule="exact"/>
              <w:jc w:val="center"/>
              <w:textAlignment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0</w:t>
            </w:r>
          </w:p>
        </w:tc>
        <w:tc>
          <w:tcPr>
            <w:tcW w:w="941" w:type="dxa"/>
            <w:gridSpan w:val="2"/>
            <w:tcBorders>
              <w:top w:val="single" w:sz="4" w:space="0" w:color="000000"/>
              <w:left w:val="single" w:sz="4" w:space="0" w:color="000000"/>
              <w:bottom w:val="single" w:sz="4" w:space="0" w:color="000000"/>
              <w:right w:val="single" w:sz="4" w:space="0" w:color="000000"/>
            </w:tcBorders>
            <w:tcMar>
              <w:top w:w="0" w:type="dxa"/>
              <w:left w:w="15" w:type="dxa"/>
              <w:bottom w:w="0" w:type="dxa"/>
              <w:right w:w="15" w:type="dxa"/>
            </w:tcMar>
            <w:vAlign w:val="center"/>
          </w:tcPr>
          <w:p w:rsidR="00E33B6E" w:rsidRDefault="001602D0">
            <w:pPr>
              <w:autoSpaceDN w:val="0"/>
              <w:spacing w:line="320" w:lineRule="exact"/>
              <w:jc w:val="center"/>
              <w:textAlignment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0</w:t>
            </w:r>
          </w:p>
        </w:tc>
      </w:tr>
      <w:tr w:rsidR="00E33B6E">
        <w:trPr>
          <w:trHeight w:val="567"/>
          <w:jc w:val="center"/>
        </w:trPr>
        <w:tc>
          <w:tcPr>
            <w:tcW w:w="9800" w:type="dxa"/>
            <w:gridSpan w:val="17"/>
            <w:tcBorders>
              <w:top w:val="single" w:sz="4" w:space="0" w:color="000000"/>
              <w:left w:val="single" w:sz="4" w:space="0" w:color="000000"/>
              <w:bottom w:val="single" w:sz="4" w:space="0" w:color="000000"/>
              <w:right w:val="single" w:sz="4" w:space="0" w:color="000000"/>
            </w:tcBorders>
            <w:tcMar>
              <w:top w:w="0" w:type="dxa"/>
              <w:left w:w="15" w:type="dxa"/>
              <w:bottom w:w="0" w:type="dxa"/>
              <w:right w:w="15" w:type="dxa"/>
            </w:tcMar>
            <w:vAlign w:val="center"/>
          </w:tcPr>
          <w:p w:rsidR="00E33B6E" w:rsidRDefault="001602D0">
            <w:pPr>
              <w:autoSpaceDN w:val="0"/>
              <w:spacing w:line="320" w:lineRule="exact"/>
              <w:jc w:val="center"/>
              <w:textAlignment w:val="center"/>
              <w:rPr>
                <w:rFonts w:ascii="仿宋_GB2312" w:eastAsia="仿宋_GB2312" w:hAnsi="仿宋_GB2312" w:cs="仿宋_GB2312"/>
                <w:color w:val="000000"/>
                <w:sz w:val="24"/>
              </w:rPr>
            </w:pPr>
            <w:r>
              <w:rPr>
                <w:rFonts w:ascii="黑体" w:eastAsia="黑体" w:hAnsi="黑体" w:cs="黑体" w:hint="eastAsia"/>
                <w:color w:val="000000"/>
                <w:sz w:val="28"/>
                <w:szCs w:val="28"/>
              </w:rPr>
              <w:t>三、部门（单位）整体支出绩效自评情况</w:t>
            </w:r>
          </w:p>
        </w:tc>
      </w:tr>
      <w:tr w:rsidR="00E33B6E">
        <w:trPr>
          <w:trHeight w:val="1691"/>
          <w:jc w:val="center"/>
        </w:trPr>
        <w:tc>
          <w:tcPr>
            <w:tcW w:w="1441" w:type="dxa"/>
            <w:vMerge w:val="restart"/>
            <w:tcBorders>
              <w:top w:val="single" w:sz="4" w:space="0" w:color="000000"/>
              <w:left w:val="single" w:sz="4" w:space="0" w:color="000000"/>
              <w:bottom w:val="single" w:sz="4" w:space="0" w:color="000000"/>
              <w:right w:val="single" w:sz="4" w:space="0" w:color="000000"/>
            </w:tcBorders>
            <w:tcMar>
              <w:top w:w="0" w:type="dxa"/>
              <w:left w:w="15" w:type="dxa"/>
              <w:bottom w:w="0" w:type="dxa"/>
              <w:right w:w="15" w:type="dxa"/>
            </w:tcMar>
            <w:vAlign w:val="center"/>
          </w:tcPr>
          <w:p w:rsidR="00E33B6E" w:rsidRDefault="001602D0">
            <w:pPr>
              <w:autoSpaceDN w:val="0"/>
              <w:spacing w:line="320" w:lineRule="exact"/>
              <w:jc w:val="center"/>
              <w:textAlignment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整体支出绩效定性目标及实施计划完成情况</w:t>
            </w:r>
          </w:p>
        </w:tc>
        <w:tc>
          <w:tcPr>
            <w:tcW w:w="3753" w:type="dxa"/>
            <w:gridSpan w:val="7"/>
            <w:tcBorders>
              <w:top w:val="single" w:sz="4" w:space="0" w:color="000000"/>
              <w:left w:val="single" w:sz="4" w:space="0" w:color="000000"/>
              <w:bottom w:val="single" w:sz="4" w:space="0" w:color="000000"/>
              <w:right w:val="single" w:sz="4" w:space="0" w:color="000000"/>
            </w:tcBorders>
            <w:tcMar>
              <w:top w:w="0" w:type="dxa"/>
              <w:left w:w="15" w:type="dxa"/>
              <w:bottom w:w="0" w:type="dxa"/>
              <w:right w:w="15" w:type="dxa"/>
            </w:tcMar>
            <w:vAlign w:val="center"/>
          </w:tcPr>
          <w:p w:rsidR="00E33B6E" w:rsidRDefault="001602D0">
            <w:pPr>
              <w:autoSpaceDN w:val="0"/>
              <w:spacing w:line="320" w:lineRule="exact"/>
              <w:jc w:val="center"/>
              <w:textAlignment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预期目标</w:t>
            </w:r>
          </w:p>
        </w:tc>
        <w:tc>
          <w:tcPr>
            <w:tcW w:w="4606" w:type="dxa"/>
            <w:gridSpan w:val="9"/>
            <w:tcBorders>
              <w:top w:val="single" w:sz="4" w:space="0" w:color="000000"/>
              <w:left w:val="single" w:sz="4" w:space="0" w:color="000000"/>
              <w:bottom w:val="single" w:sz="4" w:space="0" w:color="000000"/>
              <w:right w:val="single" w:sz="4" w:space="0" w:color="000000"/>
            </w:tcBorders>
            <w:tcMar>
              <w:top w:w="0" w:type="dxa"/>
              <w:left w:w="15" w:type="dxa"/>
              <w:bottom w:w="0" w:type="dxa"/>
              <w:right w:w="15" w:type="dxa"/>
            </w:tcMar>
            <w:vAlign w:val="center"/>
          </w:tcPr>
          <w:p w:rsidR="00E33B6E" w:rsidRDefault="001602D0">
            <w:pPr>
              <w:autoSpaceDN w:val="0"/>
              <w:spacing w:line="320" w:lineRule="exact"/>
              <w:jc w:val="center"/>
              <w:textAlignment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实际完成</w:t>
            </w:r>
          </w:p>
        </w:tc>
      </w:tr>
      <w:tr w:rsidR="00E33B6E">
        <w:trPr>
          <w:trHeight w:val="1172"/>
          <w:jc w:val="center"/>
        </w:trPr>
        <w:tc>
          <w:tcPr>
            <w:tcW w:w="1441" w:type="dxa"/>
            <w:vMerge/>
            <w:tcBorders>
              <w:top w:val="single" w:sz="4" w:space="0" w:color="000000"/>
              <w:left w:val="single" w:sz="4" w:space="0" w:color="000000"/>
              <w:bottom w:val="single" w:sz="4" w:space="0" w:color="000000"/>
              <w:right w:val="single" w:sz="4" w:space="0" w:color="000000"/>
            </w:tcBorders>
            <w:vAlign w:val="center"/>
          </w:tcPr>
          <w:p w:rsidR="00E33B6E" w:rsidRDefault="00E33B6E">
            <w:pPr>
              <w:widowControl/>
              <w:jc w:val="left"/>
              <w:rPr>
                <w:rFonts w:ascii="仿宋_GB2312" w:eastAsia="仿宋_GB2312" w:hAnsi="仿宋_GB2312" w:cs="仿宋_GB2312"/>
                <w:color w:val="000000"/>
                <w:sz w:val="24"/>
              </w:rPr>
            </w:pPr>
          </w:p>
        </w:tc>
        <w:tc>
          <w:tcPr>
            <w:tcW w:w="3753" w:type="dxa"/>
            <w:gridSpan w:val="7"/>
            <w:tcBorders>
              <w:top w:val="single" w:sz="4" w:space="0" w:color="000000"/>
              <w:left w:val="single" w:sz="4" w:space="0" w:color="000000"/>
              <w:bottom w:val="single" w:sz="4" w:space="0" w:color="000000"/>
              <w:right w:val="single" w:sz="4" w:space="0" w:color="000000"/>
            </w:tcBorders>
            <w:tcMar>
              <w:top w:w="0" w:type="dxa"/>
              <w:left w:w="15" w:type="dxa"/>
              <w:bottom w:w="0" w:type="dxa"/>
              <w:right w:w="15" w:type="dxa"/>
            </w:tcMar>
            <w:vAlign w:val="center"/>
          </w:tcPr>
          <w:p w:rsidR="00E33B6E" w:rsidRDefault="001602D0">
            <w:pPr>
              <w:spacing w:line="320" w:lineRule="exact"/>
              <w:rPr>
                <w:rFonts w:ascii="仿宋_GB2312" w:eastAsia="仿宋_GB2312" w:hAnsi="仿宋_GB2312" w:cs="仿宋_GB2312"/>
                <w:color w:val="000000"/>
                <w:sz w:val="24"/>
              </w:rPr>
            </w:pPr>
            <w:r>
              <w:rPr>
                <w:rFonts w:ascii="仿宋_GB2312" w:eastAsia="仿宋_GB2312" w:hAnsi="仿宋_GB2312" w:cs="仿宋_GB2312" w:hint="eastAsia"/>
                <w:color w:val="000000"/>
                <w:sz w:val="24"/>
              </w:rPr>
              <w:t>目标</w:t>
            </w:r>
            <w:r>
              <w:rPr>
                <w:rFonts w:ascii="仿宋_GB2312" w:eastAsia="仿宋_GB2312" w:hAnsi="仿宋_GB2312" w:cs="仿宋_GB2312" w:hint="eastAsia"/>
                <w:color w:val="000000"/>
                <w:sz w:val="24"/>
              </w:rPr>
              <w:t>1</w:t>
            </w:r>
            <w:r>
              <w:rPr>
                <w:rFonts w:ascii="仿宋_GB2312" w:eastAsia="仿宋_GB2312" w:hAnsi="仿宋_GB2312" w:cs="仿宋_GB2312" w:hint="eastAsia"/>
                <w:color w:val="000000"/>
                <w:sz w:val="24"/>
              </w:rPr>
              <w:t>：促进粮食等主要农产品生产，确保农产品质量安全；</w:t>
            </w:r>
          </w:p>
          <w:p w:rsidR="00E33B6E" w:rsidRDefault="001602D0">
            <w:pPr>
              <w:spacing w:line="320" w:lineRule="exact"/>
              <w:rPr>
                <w:rFonts w:ascii="仿宋_GB2312" w:eastAsia="仿宋_GB2312" w:hAnsi="仿宋_GB2312" w:cs="仿宋_GB2312"/>
                <w:color w:val="000000"/>
                <w:sz w:val="24"/>
              </w:rPr>
            </w:pPr>
            <w:r>
              <w:rPr>
                <w:rFonts w:ascii="仿宋_GB2312" w:eastAsia="仿宋_GB2312" w:hAnsi="仿宋_GB2312" w:cs="仿宋_GB2312" w:hint="eastAsia"/>
                <w:color w:val="000000"/>
                <w:sz w:val="24"/>
              </w:rPr>
              <w:t>目标</w:t>
            </w:r>
            <w:r>
              <w:rPr>
                <w:rFonts w:ascii="仿宋_GB2312" w:eastAsia="仿宋_GB2312" w:hAnsi="仿宋_GB2312" w:cs="仿宋_GB2312" w:hint="eastAsia"/>
                <w:color w:val="000000"/>
                <w:sz w:val="24"/>
              </w:rPr>
              <w:t>2</w:t>
            </w:r>
            <w:r>
              <w:rPr>
                <w:rFonts w:ascii="仿宋_GB2312" w:eastAsia="仿宋_GB2312" w:hAnsi="仿宋_GB2312" w:cs="仿宋_GB2312" w:hint="eastAsia"/>
                <w:color w:val="000000"/>
                <w:sz w:val="24"/>
              </w:rPr>
              <w:t>：推进农业品牌建设，培育新型经营主体，发展休闲农业；</w:t>
            </w:r>
          </w:p>
          <w:p w:rsidR="00E33B6E" w:rsidRDefault="001602D0">
            <w:pPr>
              <w:spacing w:line="320" w:lineRule="exact"/>
              <w:rPr>
                <w:rFonts w:ascii="仿宋_GB2312" w:eastAsia="仿宋_GB2312" w:hAnsi="仿宋_GB2312" w:cs="仿宋_GB2312"/>
                <w:color w:val="000000"/>
                <w:sz w:val="24"/>
              </w:rPr>
            </w:pPr>
            <w:r>
              <w:rPr>
                <w:rFonts w:ascii="仿宋_GB2312" w:eastAsia="仿宋_GB2312" w:hAnsi="仿宋_GB2312" w:cs="仿宋_GB2312" w:hint="eastAsia"/>
                <w:color w:val="000000"/>
                <w:sz w:val="24"/>
              </w:rPr>
              <w:t>目标</w:t>
            </w:r>
            <w:r>
              <w:rPr>
                <w:rFonts w:ascii="仿宋_GB2312" w:eastAsia="仿宋_GB2312" w:hAnsi="仿宋_GB2312" w:cs="仿宋_GB2312" w:hint="eastAsia"/>
                <w:color w:val="000000"/>
                <w:sz w:val="24"/>
              </w:rPr>
              <w:t>3</w:t>
            </w:r>
            <w:r>
              <w:rPr>
                <w:rFonts w:ascii="仿宋_GB2312" w:eastAsia="仿宋_GB2312" w:hAnsi="仿宋_GB2312" w:cs="仿宋_GB2312" w:hint="eastAsia"/>
                <w:color w:val="000000"/>
                <w:sz w:val="24"/>
              </w:rPr>
              <w:t>：在全县范围推广水稻集中育秧、病虫害绿色防控、测土配方施肥等农业生产新技术；</w:t>
            </w:r>
          </w:p>
          <w:p w:rsidR="00E33B6E" w:rsidRDefault="001602D0">
            <w:pPr>
              <w:spacing w:line="320" w:lineRule="exact"/>
              <w:rPr>
                <w:rFonts w:ascii="仿宋_GB2312" w:eastAsia="仿宋_GB2312" w:hAnsi="仿宋_GB2312" w:cs="仿宋_GB2312"/>
                <w:color w:val="000000"/>
                <w:sz w:val="24"/>
              </w:rPr>
            </w:pPr>
            <w:r>
              <w:rPr>
                <w:rFonts w:ascii="仿宋_GB2312" w:eastAsia="仿宋_GB2312" w:hAnsi="仿宋_GB2312" w:cs="仿宋_GB2312" w:hint="eastAsia"/>
                <w:color w:val="000000"/>
                <w:sz w:val="24"/>
              </w:rPr>
              <w:t>目标</w:t>
            </w:r>
            <w:r>
              <w:rPr>
                <w:rFonts w:ascii="仿宋_GB2312" w:eastAsia="仿宋_GB2312" w:hAnsi="仿宋_GB2312" w:cs="仿宋_GB2312" w:hint="eastAsia"/>
                <w:color w:val="000000"/>
                <w:sz w:val="24"/>
              </w:rPr>
              <w:t>4</w:t>
            </w:r>
            <w:r>
              <w:rPr>
                <w:rFonts w:ascii="仿宋_GB2312" w:eastAsia="仿宋_GB2312" w:hAnsi="仿宋_GB2312" w:cs="仿宋_GB2312" w:hint="eastAsia"/>
                <w:color w:val="000000"/>
                <w:sz w:val="24"/>
              </w:rPr>
              <w:t>：加大农业项目争取力度，提升农业生产基础设施水平；</w:t>
            </w:r>
          </w:p>
          <w:p w:rsidR="00E33B6E" w:rsidRDefault="001602D0">
            <w:pPr>
              <w:spacing w:line="320" w:lineRule="exact"/>
              <w:rPr>
                <w:rFonts w:ascii="仿宋_GB2312" w:eastAsia="仿宋_GB2312" w:hAnsi="仿宋_GB2312" w:cs="仿宋_GB2312"/>
                <w:color w:val="000000"/>
                <w:sz w:val="24"/>
              </w:rPr>
            </w:pPr>
            <w:r>
              <w:rPr>
                <w:rFonts w:ascii="仿宋_GB2312" w:eastAsia="仿宋_GB2312" w:hAnsi="仿宋_GB2312" w:cs="仿宋_GB2312" w:hint="eastAsia"/>
                <w:color w:val="000000"/>
                <w:sz w:val="24"/>
              </w:rPr>
              <w:t>目标</w:t>
            </w:r>
            <w:r>
              <w:rPr>
                <w:rFonts w:ascii="仿宋_GB2312" w:eastAsia="仿宋_GB2312" w:hAnsi="仿宋_GB2312" w:cs="仿宋_GB2312" w:hint="eastAsia"/>
                <w:color w:val="000000"/>
                <w:sz w:val="24"/>
              </w:rPr>
              <w:t>5</w:t>
            </w:r>
            <w:r>
              <w:rPr>
                <w:rFonts w:ascii="仿宋_GB2312" w:eastAsia="仿宋_GB2312" w:hAnsi="仿宋_GB2312" w:cs="仿宋_GB2312" w:hint="eastAsia"/>
                <w:color w:val="000000"/>
                <w:sz w:val="24"/>
              </w:rPr>
              <w:t>：加大美丽乡村建设、精准扶贫、争项引资力度。</w:t>
            </w:r>
          </w:p>
        </w:tc>
        <w:tc>
          <w:tcPr>
            <w:tcW w:w="4606" w:type="dxa"/>
            <w:gridSpan w:val="9"/>
            <w:tcBorders>
              <w:top w:val="single" w:sz="4" w:space="0" w:color="000000"/>
              <w:left w:val="single" w:sz="4" w:space="0" w:color="000000"/>
              <w:bottom w:val="single" w:sz="4" w:space="0" w:color="000000"/>
              <w:right w:val="single" w:sz="4" w:space="0" w:color="000000"/>
            </w:tcBorders>
            <w:tcMar>
              <w:top w:w="0" w:type="dxa"/>
              <w:left w:w="15" w:type="dxa"/>
              <w:bottom w:w="0" w:type="dxa"/>
              <w:right w:w="15" w:type="dxa"/>
            </w:tcMar>
            <w:vAlign w:val="center"/>
          </w:tcPr>
          <w:p w:rsidR="00E33B6E" w:rsidRDefault="001602D0">
            <w:pPr>
              <w:spacing w:line="320" w:lineRule="exact"/>
              <w:rPr>
                <w:rFonts w:ascii="仿宋_GB2312" w:eastAsia="仿宋_GB2312" w:hAnsi="仿宋_GB2312" w:cs="仿宋_GB2312"/>
                <w:color w:val="000000"/>
                <w:sz w:val="24"/>
              </w:rPr>
            </w:pPr>
            <w:r>
              <w:rPr>
                <w:rFonts w:ascii="仿宋_GB2312" w:eastAsia="仿宋_GB2312" w:hAnsi="仿宋_GB2312" w:cs="仿宋_GB2312" w:hint="eastAsia"/>
                <w:color w:val="000000"/>
                <w:sz w:val="24"/>
              </w:rPr>
              <w:t>1.</w:t>
            </w:r>
            <w:r>
              <w:rPr>
                <w:rFonts w:ascii="仿宋_GB2312" w:eastAsia="仿宋_GB2312" w:hAnsi="仿宋_GB2312" w:cs="仿宋_GB2312" w:hint="eastAsia"/>
                <w:color w:val="000000"/>
                <w:sz w:val="24"/>
              </w:rPr>
              <w:t>粮食生产</w:t>
            </w:r>
            <w:proofErr w:type="gramStart"/>
            <w:r>
              <w:rPr>
                <w:rFonts w:ascii="仿宋_GB2312" w:eastAsia="仿宋_GB2312" w:hAnsi="仿宋_GB2312" w:cs="仿宋_GB2312" w:hint="eastAsia"/>
                <w:color w:val="000000"/>
                <w:sz w:val="24"/>
              </w:rPr>
              <w:t>稳量提质</w:t>
            </w:r>
            <w:proofErr w:type="gramEnd"/>
            <w:r>
              <w:rPr>
                <w:rFonts w:ascii="仿宋_GB2312" w:eastAsia="仿宋_GB2312" w:hAnsi="仿宋_GB2312" w:cs="仿宋_GB2312" w:hint="eastAsia"/>
                <w:color w:val="000000"/>
                <w:sz w:val="24"/>
              </w:rPr>
              <w:t>；</w:t>
            </w:r>
          </w:p>
          <w:p w:rsidR="00E33B6E" w:rsidRDefault="001602D0">
            <w:pPr>
              <w:spacing w:line="320" w:lineRule="exact"/>
              <w:rPr>
                <w:rFonts w:ascii="仿宋_GB2312" w:eastAsia="仿宋_GB2312" w:hAnsi="仿宋_GB2312" w:cs="仿宋_GB2312"/>
                <w:color w:val="000000"/>
                <w:sz w:val="24"/>
              </w:rPr>
            </w:pPr>
            <w:r>
              <w:rPr>
                <w:rFonts w:ascii="仿宋_GB2312" w:eastAsia="仿宋_GB2312" w:hAnsi="仿宋_GB2312" w:cs="仿宋_GB2312" w:hint="eastAsia"/>
                <w:color w:val="000000"/>
                <w:sz w:val="24"/>
              </w:rPr>
              <w:t>2.</w:t>
            </w:r>
            <w:r>
              <w:rPr>
                <w:rFonts w:ascii="仿宋_GB2312" w:eastAsia="仿宋_GB2312" w:hAnsi="仿宋_GB2312" w:cs="仿宋_GB2312" w:hint="eastAsia"/>
                <w:color w:val="000000"/>
                <w:sz w:val="24"/>
              </w:rPr>
              <w:t>乡村产业提档升级；</w:t>
            </w:r>
          </w:p>
          <w:p w:rsidR="00E33B6E" w:rsidRDefault="001602D0">
            <w:pPr>
              <w:spacing w:line="320" w:lineRule="exact"/>
              <w:rPr>
                <w:rFonts w:ascii="仿宋_GB2312" w:eastAsia="仿宋_GB2312" w:hAnsi="仿宋_GB2312" w:cs="仿宋_GB2312"/>
                <w:color w:val="000000"/>
                <w:sz w:val="24"/>
              </w:rPr>
            </w:pPr>
            <w:r>
              <w:rPr>
                <w:rFonts w:ascii="仿宋_GB2312" w:eastAsia="仿宋_GB2312" w:hAnsi="仿宋_GB2312" w:cs="仿宋_GB2312" w:hint="eastAsia"/>
                <w:color w:val="000000"/>
                <w:sz w:val="24"/>
              </w:rPr>
              <w:t>3.</w:t>
            </w:r>
            <w:r>
              <w:rPr>
                <w:rFonts w:ascii="仿宋_GB2312" w:eastAsia="仿宋_GB2312" w:hAnsi="仿宋_GB2312" w:cs="仿宋_GB2312" w:hint="eastAsia"/>
                <w:color w:val="000000"/>
                <w:sz w:val="24"/>
              </w:rPr>
              <w:t>绿色农业成效显著；</w:t>
            </w:r>
          </w:p>
          <w:p w:rsidR="00E33B6E" w:rsidRDefault="001602D0">
            <w:pPr>
              <w:spacing w:line="320" w:lineRule="exact"/>
              <w:rPr>
                <w:rFonts w:ascii="仿宋_GB2312" w:eastAsia="仿宋_GB2312" w:hAnsi="仿宋_GB2312" w:cs="仿宋_GB2312"/>
                <w:color w:val="000000"/>
                <w:sz w:val="24"/>
              </w:rPr>
            </w:pPr>
            <w:r>
              <w:rPr>
                <w:rFonts w:ascii="仿宋_GB2312" w:eastAsia="仿宋_GB2312" w:hAnsi="仿宋_GB2312" w:cs="仿宋_GB2312" w:hint="eastAsia"/>
                <w:color w:val="000000"/>
                <w:sz w:val="24"/>
              </w:rPr>
              <w:t>4.</w:t>
            </w:r>
            <w:r>
              <w:rPr>
                <w:rFonts w:ascii="仿宋_GB2312" w:eastAsia="仿宋_GB2312" w:hAnsi="仿宋_GB2312" w:cs="仿宋_GB2312" w:hint="eastAsia"/>
                <w:color w:val="000000"/>
                <w:sz w:val="24"/>
              </w:rPr>
              <w:t>项目工作亮点纷呈；</w:t>
            </w:r>
          </w:p>
          <w:p w:rsidR="00E33B6E" w:rsidRDefault="001602D0">
            <w:pPr>
              <w:spacing w:line="320" w:lineRule="exact"/>
              <w:rPr>
                <w:rFonts w:ascii="仿宋_GB2312" w:eastAsia="仿宋_GB2312" w:hAnsi="仿宋_GB2312" w:cs="仿宋_GB2312"/>
                <w:color w:val="000000"/>
                <w:sz w:val="24"/>
              </w:rPr>
            </w:pPr>
            <w:r>
              <w:rPr>
                <w:rFonts w:ascii="仿宋_GB2312" w:eastAsia="仿宋_GB2312" w:hAnsi="仿宋_GB2312" w:cs="仿宋_GB2312" w:hint="eastAsia"/>
                <w:color w:val="000000"/>
                <w:sz w:val="24"/>
              </w:rPr>
              <w:t>5.</w:t>
            </w:r>
            <w:r>
              <w:rPr>
                <w:rFonts w:ascii="仿宋_GB2312" w:eastAsia="仿宋_GB2312" w:hAnsi="仿宋_GB2312" w:cs="仿宋_GB2312" w:hint="eastAsia"/>
                <w:color w:val="000000"/>
                <w:sz w:val="24"/>
              </w:rPr>
              <w:t>乡村治理扎实有效。</w:t>
            </w:r>
          </w:p>
          <w:p w:rsidR="00E33B6E" w:rsidRDefault="00E33B6E">
            <w:pPr>
              <w:spacing w:line="320" w:lineRule="exact"/>
              <w:rPr>
                <w:rFonts w:ascii="仿宋_GB2312" w:eastAsia="仿宋_GB2312" w:hAnsi="仿宋_GB2312" w:cs="仿宋_GB2312"/>
                <w:color w:val="000000"/>
                <w:sz w:val="24"/>
              </w:rPr>
            </w:pPr>
          </w:p>
        </w:tc>
      </w:tr>
      <w:tr w:rsidR="00E33B6E">
        <w:trPr>
          <w:trHeight w:val="567"/>
          <w:jc w:val="center"/>
        </w:trPr>
        <w:tc>
          <w:tcPr>
            <w:tcW w:w="1441" w:type="dxa"/>
            <w:vMerge w:val="restart"/>
            <w:tcBorders>
              <w:top w:val="single" w:sz="4" w:space="0" w:color="000000"/>
              <w:left w:val="single" w:sz="4" w:space="0" w:color="000000"/>
              <w:bottom w:val="single" w:sz="4" w:space="0" w:color="000000"/>
              <w:right w:val="single" w:sz="4" w:space="0" w:color="000000"/>
            </w:tcBorders>
            <w:tcMar>
              <w:top w:w="0" w:type="dxa"/>
              <w:left w:w="15" w:type="dxa"/>
              <w:bottom w:w="0" w:type="dxa"/>
              <w:right w:w="15" w:type="dxa"/>
            </w:tcMar>
            <w:vAlign w:val="center"/>
          </w:tcPr>
          <w:p w:rsidR="00E33B6E" w:rsidRDefault="001602D0">
            <w:pPr>
              <w:autoSpaceDN w:val="0"/>
              <w:spacing w:line="320" w:lineRule="exact"/>
              <w:jc w:val="center"/>
              <w:textAlignment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整体支出</w:t>
            </w:r>
          </w:p>
          <w:p w:rsidR="00E33B6E" w:rsidRDefault="001602D0">
            <w:pPr>
              <w:autoSpaceDN w:val="0"/>
              <w:spacing w:line="320" w:lineRule="exact"/>
              <w:jc w:val="center"/>
              <w:textAlignment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绩效定量目标及实施计划完成情况</w:t>
            </w:r>
          </w:p>
        </w:tc>
        <w:tc>
          <w:tcPr>
            <w:tcW w:w="2966" w:type="dxa"/>
            <w:gridSpan w:val="6"/>
            <w:tcBorders>
              <w:top w:val="single" w:sz="4" w:space="0" w:color="000000"/>
              <w:left w:val="single" w:sz="4" w:space="0" w:color="000000"/>
              <w:bottom w:val="single" w:sz="4" w:space="0" w:color="000000"/>
              <w:right w:val="single" w:sz="4" w:space="0" w:color="000000"/>
            </w:tcBorders>
            <w:tcMar>
              <w:top w:w="0" w:type="dxa"/>
              <w:left w:w="15" w:type="dxa"/>
              <w:bottom w:w="0" w:type="dxa"/>
              <w:right w:w="15" w:type="dxa"/>
            </w:tcMar>
            <w:vAlign w:val="center"/>
          </w:tcPr>
          <w:p w:rsidR="00E33B6E" w:rsidRDefault="001602D0">
            <w:pPr>
              <w:autoSpaceDN w:val="0"/>
              <w:spacing w:line="320" w:lineRule="exact"/>
              <w:jc w:val="center"/>
              <w:textAlignment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评价内容</w:t>
            </w:r>
          </w:p>
        </w:tc>
        <w:tc>
          <w:tcPr>
            <w:tcW w:w="2709" w:type="dxa"/>
            <w:gridSpan w:val="5"/>
            <w:tcBorders>
              <w:top w:val="single" w:sz="4" w:space="0" w:color="000000"/>
              <w:left w:val="single" w:sz="4" w:space="0" w:color="000000"/>
              <w:bottom w:val="single" w:sz="4" w:space="0" w:color="000000"/>
              <w:right w:val="single" w:sz="4" w:space="0" w:color="000000"/>
            </w:tcBorders>
            <w:tcMar>
              <w:top w:w="0" w:type="dxa"/>
              <w:left w:w="15" w:type="dxa"/>
              <w:bottom w:w="0" w:type="dxa"/>
              <w:right w:w="15" w:type="dxa"/>
            </w:tcMar>
            <w:vAlign w:val="center"/>
          </w:tcPr>
          <w:p w:rsidR="00E33B6E" w:rsidRDefault="001602D0">
            <w:pPr>
              <w:autoSpaceDN w:val="0"/>
              <w:spacing w:line="320" w:lineRule="exact"/>
              <w:jc w:val="center"/>
              <w:textAlignment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绩效目标</w:t>
            </w:r>
          </w:p>
        </w:tc>
        <w:tc>
          <w:tcPr>
            <w:tcW w:w="2684" w:type="dxa"/>
            <w:gridSpan w:val="5"/>
            <w:tcBorders>
              <w:top w:val="single" w:sz="4" w:space="0" w:color="000000"/>
              <w:left w:val="single" w:sz="4" w:space="0" w:color="000000"/>
              <w:bottom w:val="single" w:sz="4" w:space="0" w:color="000000"/>
              <w:right w:val="single" w:sz="4" w:space="0" w:color="000000"/>
            </w:tcBorders>
            <w:tcMar>
              <w:top w:w="0" w:type="dxa"/>
              <w:left w:w="15" w:type="dxa"/>
              <w:bottom w:w="0" w:type="dxa"/>
              <w:right w:w="15" w:type="dxa"/>
            </w:tcMar>
            <w:vAlign w:val="center"/>
          </w:tcPr>
          <w:p w:rsidR="00E33B6E" w:rsidRDefault="001602D0">
            <w:pPr>
              <w:autoSpaceDN w:val="0"/>
              <w:spacing w:line="320" w:lineRule="exact"/>
              <w:jc w:val="center"/>
              <w:textAlignment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完成情况</w:t>
            </w:r>
          </w:p>
        </w:tc>
      </w:tr>
      <w:tr w:rsidR="00E33B6E">
        <w:trPr>
          <w:trHeight w:val="454"/>
          <w:jc w:val="center"/>
        </w:trPr>
        <w:tc>
          <w:tcPr>
            <w:tcW w:w="1441" w:type="dxa"/>
            <w:vMerge/>
            <w:tcBorders>
              <w:top w:val="single" w:sz="4" w:space="0" w:color="000000"/>
              <w:left w:val="single" w:sz="4" w:space="0" w:color="000000"/>
              <w:bottom w:val="single" w:sz="4" w:space="0" w:color="000000"/>
              <w:right w:val="single" w:sz="4" w:space="0" w:color="000000"/>
            </w:tcBorders>
            <w:vAlign w:val="center"/>
          </w:tcPr>
          <w:p w:rsidR="00E33B6E" w:rsidRDefault="00E33B6E">
            <w:pPr>
              <w:widowControl/>
              <w:jc w:val="left"/>
              <w:rPr>
                <w:rFonts w:ascii="仿宋_GB2312" w:eastAsia="仿宋_GB2312" w:hAnsi="仿宋_GB2312" w:cs="仿宋_GB2312"/>
                <w:color w:val="000000"/>
                <w:sz w:val="24"/>
              </w:rPr>
            </w:pPr>
          </w:p>
        </w:tc>
        <w:tc>
          <w:tcPr>
            <w:tcW w:w="1549" w:type="dxa"/>
            <w:gridSpan w:val="4"/>
            <w:vMerge w:val="restart"/>
            <w:tcBorders>
              <w:top w:val="single" w:sz="4" w:space="0" w:color="000000"/>
              <w:left w:val="single" w:sz="4" w:space="0" w:color="000000"/>
              <w:bottom w:val="single" w:sz="4" w:space="0" w:color="000000"/>
              <w:right w:val="single" w:sz="4" w:space="0" w:color="000000"/>
            </w:tcBorders>
            <w:tcMar>
              <w:top w:w="0" w:type="dxa"/>
              <w:left w:w="15" w:type="dxa"/>
              <w:bottom w:w="0" w:type="dxa"/>
              <w:right w:w="15" w:type="dxa"/>
            </w:tcMar>
            <w:vAlign w:val="center"/>
          </w:tcPr>
          <w:p w:rsidR="00E33B6E" w:rsidRDefault="001602D0" w:rsidP="001602D0">
            <w:pPr>
              <w:autoSpaceDN w:val="0"/>
              <w:spacing w:line="320" w:lineRule="exact"/>
              <w:jc w:val="center"/>
              <w:textAlignment w:val="center"/>
              <w:rPr>
                <w:rFonts w:ascii="仿宋_GB2312" w:eastAsia="仿宋_GB2312" w:hAnsi="仿宋_GB2312" w:cs="仿宋_GB2312"/>
                <w:color w:val="000000"/>
                <w:sz w:val="24"/>
              </w:rPr>
            </w:pPr>
            <w:bookmarkStart w:id="0" w:name="_GoBack"/>
            <w:r>
              <w:rPr>
                <w:rFonts w:ascii="仿宋_GB2312" w:eastAsia="仿宋_GB2312" w:hAnsi="仿宋_GB2312" w:cs="仿宋_GB2312" w:hint="eastAsia"/>
                <w:color w:val="000000"/>
                <w:sz w:val="24"/>
              </w:rPr>
              <w:t>产出目标</w:t>
            </w:r>
          </w:p>
          <w:p w:rsidR="00E33B6E" w:rsidRDefault="001602D0" w:rsidP="001602D0">
            <w:pPr>
              <w:autoSpaceDN w:val="0"/>
              <w:spacing w:line="320" w:lineRule="exact"/>
              <w:jc w:val="center"/>
              <w:textAlignment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（部门工作实</w:t>
            </w:r>
            <w:r>
              <w:rPr>
                <w:rFonts w:ascii="仿宋_GB2312" w:eastAsia="仿宋_GB2312" w:hAnsi="仿宋_GB2312" w:cs="仿宋_GB2312" w:hint="eastAsia"/>
                <w:color w:val="000000"/>
                <w:sz w:val="24"/>
              </w:rPr>
              <w:lastRenderedPageBreak/>
              <w:t>绩，包含上级部门和市委市政府布置的重点工作、实事任务等，根据部门实际进行调整细化）</w:t>
            </w:r>
            <w:bookmarkEnd w:id="0"/>
          </w:p>
        </w:tc>
        <w:tc>
          <w:tcPr>
            <w:tcW w:w="1417" w:type="dxa"/>
            <w:gridSpan w:val="2"/>
            <w:vMerge w:val="restart"/>
            <w:tcBorders>
              <w:top w:val="single" w:sz="4" w:space="0" w:color="000000"/>
              <w:left w:val="single" w:sz="4" w:space="0" w:color="000000"/>
              <w:bottom w:val="single" w:sz="4" w:space="0" w:color="000000"/>
              <w:right w:val="single" w:sz="4" w:space="0" w:color="000000"/>
            </w:tcBorders>
            <w:tcMar>
              <w:top w:w="0" w:type="dxa"/>
              <w:left w:w="15" w:type="dxa"/>
              <w:bottom w:w="0" w:type="dxa"/>
              <w:right w:w="15" w:type="dxa"/>
            </w:tcMar>
            <w:vAlign w:val="center"/>
          </w:tcPr>
          <w:p w:rsidR="00E33B6E" w:rsidRDefault="001602D0">
            <w:pPr>
              <w:autoSpaceDN w:val="0"/>
              <w:spacing w:line="320" w:lineRule="exact"/>
              <w:jc w:val="center"/>
              <w:textAlignment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lastRenderedPageBreak/>
              <w:t>质量指标</w:t>
            </w:r>
          </w:p>
        </w:tc>
        <w:tc>
          <w:tcPr>
            <w:tcW w:w="2709" w:type="dxa"/>
            <w:gridSpan w:val="5"/>
            <w:tcBorders>
              <w:top w:val="single" w:sz="4" w:space="0" w:color="000000"/>
              <w:left w:val="single" w:sz="4" w:space="0" w:color="000000"/>
              <w:bottom w:val="single" w:sz="4" w:space="0" w:color="000000"/>
              <w:right w:val="single" w:sz="4" w:space="0" w:color="000000"/>
            </w:tcBorders>
            <w:tcMar>
              <w:top w:w="0" w:type="dxa"/>
              <w:left w:w="15" w:type="dxa"/>
              <w:bottom w:w="0" w:type="dxa"/>
              <w:right w:w="15" w:type="dxa"/>
            </w:tcMar>
            <w:vAlign w:val="center"/>
          </w:tcPr>
          <w:p w:rsidR="00E33B6E" w:rsidRDefault="001602D0">
            <w:pPr>
              <w:autoSpaceDN w:val="0"/>
              <w:spacing w:line="240" w:lineRule="exact"/>
              <w:textAlignment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三</w:t>
            </w:r>
            <w:proofErr w:type="gramStart"/>
            <w:r>
              <w:rPr>
                <w:rFonts w:ascii="仿宋_GB2312" w:eastAsia="仿宋_GB2312" w:hAnsi="仿宋_GB2312" w:cs="仿宋_GB2312" w:hint="eastAsia"/>
                <w:color w:val="000000"/>
                <w:sz w:val="24"/>
              </w:rPr>
              <w:t>公经费</w:t>
            </w:r>
            <w:proofErr w:type="gramEnd"/>
            <w:r>
              <w:rPr>
                <w:rFonts w:ascii="仿宋_GB2312" w:eastAsia="仿宋_GB2312" w:hAnsi="仿宋_GB2312" w:cs="仿宋_GB2312" w:hint="eastAsia"/>
                <w:color w:val="000000"/>
                <w:sz w:val="24"/>
              </w:rPr>
              <w:t>控制率</w:t>
            </w:r>
          </w:p>
        </w:tc>
        <w:tc>
          <w:tcPr>
            <w:tcW w:w="2684" w:type="dxa"/>
            <w:gridSpan w:val="5"/>
            <w:tcBorders>
              <w:top w:val="single" w:sz="4" w:space="0" w:color="000000"/>
              <w:left w:val="single" w:sz="4" w:space="0" w:color="000000"/>
              <w:bottom w:val="single" w:sz="4" w:space="0" w:color="000000"/>
              <w:right w:val="single" w:sz="4" w:space="0" w:color="000000"/>
            </w:tcBorders>
            <w:tcMar>
              <w:top w:w="0" w:type="dxa"/>
              <w:left w:w="15" w:type="dxa"/>
              <w:bottom w:w="0" w:type="dxa"/>
              <w:right w:w="15" w:type="dxa"/>
            </w:tcMar>
            <w:vAlign w:val="center"/>
          </w:tcPr>
          <w:p w:rsidR="00E33B6E" w:rsidRDefault="001602D0">
            <w:pPr>
              <w:autoSpaceDN w:val="0"/>
              <w:spacing w:line="200" w:lineRule="exact"/>
              <w:jc w:val="center"/>
              <w:textAlignment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100%</w:t>
            </w:r>
          </w:p>
        </w:tc>
      </w:tr>
      <w:tr w:rsidR="00E33B6E">
        <w:trPr>
          <w:trHeight w:val="454"/>
          <w:jc w:val="center"/>
        </w:trPr>
        <w:tc>
          <w:tcPr>
            <w:tcW w:w="1441" w:type="dxa"/>
            <w:vMerge/>
            <w:tcBorders>
              <w:top w:val="single" w:sz="4" w:space="0" w:color="000000"/>
              <w:left w:val="single" w:sz="4" w:space="0" w:color="000000"/>
              <w:bottom w:val="single" w:sz="4" w:space="0" w:color="000000"/>
              <w:right w:val="single" w:sz="4" w:space="0" w:color="000000"/>
            </w:tcBorders>
            <w:vAlign w:val="center"/>
          </w:tcPr>
          <w:p w:rsidR="00E33B6E" w:rsidRDefault="00E33B6E">
            <w:pPr>
              <w:widowControl/>
              <w:jc w:val="left"/>
              <w:rPr>
                <w:rFonts w:ascii="仿宋_GB2312" w:eastAsia="仿宋_GB2312" w:hAnsi="仿宋_GB2312" w:cs="仿宋_GB2312"/>
                <w:color w:val="000000"/>
                <w:sz w:val="24"/>
              </w:rPr>
            </w:pPr>
          </w:p>
        </w:tc>
        <w:tc>
          <w:tcPr>
            <w:tcW w:w="1549" w:type="dxa"/>
            <w:gridSpan w:val="4"/>
            <w:vMerge/>
            <w:tcBorders>
              <w:top w:val="single" w:sz="4" w:space="0" w:color="000000"/>
              <w:left w:val="single" w:sz="4" w:space="0" w:color="000000"/>
              <w:bottom w:val="single" w:sz="4" w:space="0" w:color="000000"/>
              <w:right w:val="single" w:sz="4" w:space="0" w:color="000000"/>
            </w:tcBorders>
            <w:vAlign w:val="center"/>
          </w:tcPr>
          <w:p w:rsidR="00E33B6E" w:rsidRDefault="00E33B6E">
            <w:pPr>
              <w:widowControl/>
              <w:jc w:val="left"/>
              <w:rPr>
                <w:rFonts w:ascii="仿宋_GB2312" w:eastAsia="仿宋_GB2312" w:hAnsi="仿宋_GB2312" w:cs="仿宋_GB2312"/>
                <w:color w:val="000000"/>
                <w:sz w:val="24"/>
              </w:rPr>
            </w:pPr>
          </w:p>
        </w:tc>
        <w:tc>
          <w:tcPr>
            <w:tcW w:w="1417" w:type="dxa"/>
            <w:gridSpan w:val="2"/>
            <w:vMerge/>
            <w:tcBorders>
              <w:top w:val="single" w:sz="4" w:space="0" w:color="000000"/>
              <w:left w:val="single" w:sz="4" w:space="0" w:color="000000"/>
              <w:bottom w:val="single" w:sz="4" w:space="0" w:color="000000"/>
              <w:right w:val="single" w:sz="4" w:space="0" w:color="000000"/>
            </w:tcBorders>
            <w:vAlign w:val="center"/>
          </w:tcPr>
          <w:p w:rsidR="00E33B6E" w:rsidRDefault="00E33B6E">
            <w:pPr>
              <w:widowControl/>
              <w:jc w:val="left"/>
              <w:rPr>
                <w:rFonts w:ascii="仿宋_GB2312" w:eastAsia="仿宋_GB2312" w:hAnsi="仿宋_GB2312" w:cs="仿宋_GB2312"/>
                <w:color w:val="000000"/>
                <w:sz w:val="24"/>
              </w:rPr>
            </w:pPr>
          </w:p>
        </w:tc>
        <w:tc>
          <w:tcPr>
            <w:tcW w:w="2709" w:type="dxa"/>
            <w:gridSpan w:val="5"/>
            <w:tcBorders>
              <w:top w:val="single" w:sz="4" w:space="0" w:color="000000"/>
              <w:left w:val="single" w:sz="4" w:space="0" w:color="000000"/>
              <w:bottom w:val="single" w:sz="4" w:space="0" w:color="000000"/>
              <w:right w:val="single" w:sz="4" w:space="0" w:color="000000"/>
            </w:tcBorders>
            <w:tcMar>
              <w:top w:w="0" w:type="dxa"/>
              <w:left w:w="15" w:type="dxa"/>
              <w:bottom w:w="0" w:type="dxa"/>
              <w:right w:w="15" w:type="dxa"/>
            </w:tcMar>
            <w:vAlign w:val="center"/>
          </w:tcPr>
          <w:p w:rsidR="00E33B6E" w:rsidRDefault="001602D0">
            <w:pPr>
              <w:autoSpaceDN w:val="0"/>
              <w:spacing w:line="240" w:lineRule="exact"/>
              <w:textAlignment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政府采购执行率</w:t>
            </w:r>
          </w:p>
        </w:tc>
        <w:tc>
          <w:tcPr>
            <w:tcW w:w="2684" w:type="dxa"/>
            <w:gridSpan w:val="5"/>
            <w:tcBorders>
              <w:top w:val="single" w:sz="4" w:space="0" w:color="000000"/>
              <w:left w:val="single" w:sz="4" w:space="0" w:color="000000"/>
              <w:bottom w:val="single" w:sz="4" w:space="0" w:color="000000"/>
              <w:right w:val="single" w:sz="4" w:space="0" w:color="000000"/>
            </w:tcBorders>
            <w:tcMar>
              <w:top w:w="0" w:type="dxa"/>
              <w:left w:w="15" w:type="dxa"/>
              <w:bottom w:w="0" w:type="dxa"/>
              <w:right w:w="15" w:type="dxa"/>
            </w:tcMar>
            <w:vAlign w:val="center"/>
          </w:tcPr>
          <w:p w:rsidR="00E33B6E" w:rsidRDefault="001602D0">
            <w:pPr>
              <w:autoSpaceDN w:val="0"/>
              <w:spacing w:line="200" w:lineRule="exact"/>
              <w:jc w:val="center"/>
              <w:textAlignment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100%</w:t>
            </w:r>
          </w:p>
        </w:tc>
      </w:tr>
      <w:tr w:rsidR="00E33B6E">
        <w:trPr>
          <w:trHeight w:val="454"/>
          <w:jc w:val="center"/>
        </w:trPr>
        <w:tc>
          <w:tcPr>
            <w:tcW w:w="1441" w:type="dxa"/>
            <w:vMerge/>
            <w:tcBorders>
              <w:top w:val="single" w:sz="4" w:space="0" w:color="000000"/>
              <w:left w:val="single" w:sz="4" w:space="0" w:color="000000"/>
              <w:bottom w:val="single" w:sz="4" w:space="0" w:color="000000"/>
              <w:right w:val="single" w:sz="4" w:space="0" w:color="000000"/>
            </w:tcBorders>
            <w:vAlign w:val="center"/>
          </w:tcPr>
          <w:p w:rsidR="00E33B6E" w:rsidRDefault="00E33B6E">
            <w:pPr>
              <w:widowControl/>
              <w:jc w:val="left"/>
              <w:rPr>
                <w:rFonts w:ascii="仿宋_GB2312" w:eastAsia="仿宋_GB2312" w:hAnsi="仿宋_GB2312" w:cs="仿宋_GB2312"/>
                <w:color w:val="000000"/>
                <w:sz w:val="24"/>
              </w:rPr>
            </w:pPr>
          </w:p>
        </w:tc>
        <w:tc>
          <w:tcPr>
            <w:tcW w:w="1549" w:type="dxa"/>
            <w:gridSpan w:val="4"/>
            <w:vMerge/>
            <w:tcBorders>
              <w:top w:val="single" w:sz="4" w:space="0" w:color="000000"/>
              <w:left w:val="single" w:sz="4" w:space="0" w:color="000000"/>
              <w:bottom w:val="single" w:sz="4" w:space="0" w:color="000000"/>
              <w:right w:val="single" w:sz="4" w:space="0" w:color="000000"/>
            </w:tcBorders>
            <w:vAlign w:val="center"/>
          </w:tcPr>
          <w:p w:rsidR="00E33B6E" w:rsidRDefault="00E33B6E">
            <w:pPr>
              <w:widowControl/>
              <w:jc w:val="left"/>
              <w:rPr>
                <w:rFonts w:ascii="仿宋_GB2312" w:eastAsia="仿宋_GB2312" w:hAnsi="仿宋_GB2312" w:cs="仿宋_GB2312"/>
                <w:color w:val="000000"/>
                <w:sz w:val="24"/>
              </w:rPr>
            </w:pPr>
          </w:p>
        </w:tc>
        <w:tc>
          <w:tcPr>
            <w:tcW w:w="1417" w:type="dxa"/>
            <w:gridSpan w:val="2"/>
            <w:vMerge/>
            <w:tcBorders>
              <w:top w:val="single" w:sz="4" w:space="0" w:color="000000"/>
              <w:left w:val="single" w:sz="4" w:space="0" w:color="000000"/>
              <w:bottom w:val="single" w:sz="4" w:space="0" w:color="000000"/>
              <w:right w:val="single" w:sz="4" w:space="0" w:color="000000"/>
            </w:tcBorders>
            <w:vAlign w:val="center"/>
          </w:tcPr>
          <w:p w:rsidR="00E33B6E" w:rsidRDefault="00E33B6E">
            <w:pPr>
              <w:widowControl/>
              <w:jc w:val="left"/>
              <w:rPr>
                <w:rFonts w:ascii="仿宋_GB2312" w:eastAsia="仿宋_GB2312" w:hAnsi="仿宋_GB2312" w:cs="仿宋_GB2312"/>
                <w:color w:val="000000"/>
                <w:sz w:val="24"/>
              </w:rPr>
            </w:pPr>
          </w:p>
        </w:tc>
        <w:tc>
          <w:tcPr>
            <w:tcW w:w="2709" w:type="dxa"/>
            <w:gridSpan w:val="5"/>
            <w:tcBorders>
              <w:top w:val="single" w:sz="4" w:space="0" w:color="000000"/>
              <w:left w:val="single" w:sz="4" w:space="0" w:color="000000"/>
              <w:bottom w:val="single" w:sz="4" w:space="0" w:color="000000"/>
              <w:right w:val="single" w:sz="4" w:space="0" w:color="000000"/>
            </w:tcBorders>
            <w:tcMar>
              <w:top w:w="0" w:type="dxa"/>
              <w:left w:w="15" w:type="dxa"/>
              <w:bottom w:w="0" w:type="dxa"/>
              <w:right w:w="15" w:type="dxa"/>
            </w:tcMar>
            <w:vAlign w:val="center"/>
          </w:tcPr>
          <w:p w:rsidR="00E33B6E" w:rsidRDefault="001602D0">
            <w:pPr>
              <w:autoSpaceDN w:val="0"/>
              <w:spacing w:line="240" w:lineRule="exact"/>
              <w:jc w:val="left"/>
              <w:textAlignment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公务卡刷卡率</w:t>
            </w:r>
          </w:p>
        </w:tc>
        <w:tc>
          <w:tcPr>
            <w:tcW w:w="2684" w:type="dxa"/>
            <w:gridSpan w:val="5"/>
            <w:tcBorders>
              <w:top w:val="single" w:sz="4" w:space="0" w:color="000000"/>
              <w:left w:val="single" w:sz="4" w:space="0" w:color="000000"/>
              <w:bottom w:val="single" w:sz="4" w:space="0" w:color="000000"/>
              <w:right w:val="single" w:sz="4" w:space="0" w:color="000000"/>
            </w:tcBorders>
            <w:tcMar>
              <w:top w:w="0" w:type="dxa"/>
              <w:left w:w="15" w:type="dxa"/>
              <w:bottom w:w="0" w:type="dxa"/>
              <w:right w:w="15" w:type="dxa"/>
            </w:tcMar>
            <w:vAlign w:val="center"/>
          </w:tcPr>
          <w:p w:rsidR="00E33B6E" w:rsidRDefault="001602D0">
            <w:pPr>
              <w:autoSpaceDN w:val="0"/>
              <w:spacing w:line="200" w:lineRule="exact"/>
              <w:jc w:val="center"/>
              <w:textAlignment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60</w:t>
            </w:r>
            <w:r>
              <w:rPr>
                <w:rFonts w:ascii="仿宋_GB2312" w:eastAsia="仿宋_GB2312" w:hAnsi="仿宋_GB2312" w:cs="仿宋_GB2312" w:hint="eastAsia"/>
                <w:color w:val="000000"/>
                <w:sz w:val="24"/>
              </w:rPr>
              <w:t>%</w:t>
            </w:r>
          </w:p>
        </w:tc>
      </w:tr>
      <w:tr w:rsidR="00E33B6E">
        <w:trPr>
          <w:trHeight w:val="454"/>
          <w:jc w:val="center"/>
        </w:trPr>
        <w:tc>
          <w:tcPr>
            <w:tcW w:w="1441" w:type="dxa"/>
            <w:vMerge/>
            <w:tcBorders>
              <w:top w:val="single" w:sz="4" w:space="0" w:color="000000"/>
              <w:left w:val="single" w:sz="4" w:space="0" w:color="000000"/>
              <w:bottom w:val="single" w:sz="4" w:space="0" w:color="000000"/>
              <w:right w:val="single" w:sz="4" w:space="0" w:color="000000"/>
            </w:tcBorders>
            <w:vAlign w:val="center"/>
          </w:tcPr>
          <w:p w:rsidR="00E33B6E" w:rsidRDefault="00E33B6E">
            <w:pPr>
              <w:widowControl/>
              <w:jc w:val="left"/>
              <w:rPr>
                <w:rFonts w:ascii="仿宋_GB2312" w:eastAsia="仿宋_GB2312" w:hAnsi="仿宋_GB2312" w:cs="仿宋_GB2312"/>
                <w:color w:val="000000"/>
                <w:sz w:val="24"/>
              </w:rPr>
            </w:pPr>
          </w:p>
        </w:tc>
        <w:tc>
          <w:tcPr>
            <w:tcW w:w="1549" w:type="dxa"/>
            <w:gridSpan w:val="4"/>
            <w:vMerge/>
            <w:tcBorders>
              <w:top w:val="single" w:sz="4" w:space="0" w:color="000000"/>
              <w:left w:val="single" w:sz="4" w:space="0" w:color="000000"/>
              <w:bottom w:val="single" w:sz="4" w:space="0" w:color="000000"/>
              <w:right w:val="single" w:sz="4" w:space="0" w:color="000000"/>
            </w:tcBorders>
            <w:vAlign w:val="center"/>
          </w:tcPr>
          <w:p w:rsidR="00E33B6E" w:rsidRDefault="00E33B6E">
            <w:pPr>
              <w:widowControl/>
              <w:jc w:val="left"/>
              <w:rPr>
                <w:rFonts w:ascii="仿宋_GB2312" w:eastAsia="仿宋_GB2312" w:hAnsi="仿宋_GB2312" w:cs="仿宋_GB2312"/>
                <w:color w:val="000000"/>
                <w:sz w:val="24"/>
              </w:rPr>
            </w:pPr>
          </w:p>
        </w:tc>
        <w:tc>
          <w:tcPr>
            <w:tcW w:w="1417" w:type="dxa"/>
            <w:gridSpan w:val="2"/>
            <w:vMerge/>
            <w:tcBorders>
              <w:top w:val="single" w:sz="4" w:space="0" w:color="000000"/>
              <w:left w:val="single" w:sz="4" w:space="0" w:color="000000"/>
              <w:bottom w:val="single" w:sz="4" w:space="0" w:color="000000"/>
              <w:right w:val="single" w:sz="4" w:space="0" w:color="000000"/>
            </w:tcBorders>
            <w:vAlign w:val="center"/>
          </w:tcPr>
          <w:p w:rsidR="00E33B6E" w:rsidRDefault="00E33B6E">
            <w:pPr>
              <w:widowControl/>
              <w:jc w:val="left"/>
              <w:rPr>
                <w:rFonts w:ascii="仿宋_GB2312" w:eastAsia="仿宋_GB2312" w:hAnsi="仿宋_GB2312" w:cs="仿宋_GB2312"/>
                <w:color w:val="000000"/>
                <w:sz w:val="24"/>
              </w:rPr>
            </w:pPr>
          </w:p>
        </w:tc>
        <w:tc>
          <w:tcPr>
            <w:tcW w:w="2709" w:type="dxa"/>
            <w:gridSpan w:val="5"/>
            <w:tcBorders>
              <w:top w:val="single" w:sz="4" w:space="0" w:color="000000"/>
              <w:left w:val="single" w:sz="4" w:space="0" w:color="000000"/>
              <w:bottom w:val="single" w:sz="4" w:space="0" w:color="000000"/>
              <w:right w:val="single" w:sz="4" w:space="0" w:color="000000"/>
            </w:tcBorders>
            <w:tcMar>
              <w:top w:w="0" w:type="dxa"/>
              <w:left w:w="15" w:type="dxa"/>
              <w:bottom w:w="0" w:type="dxa"/>
              <w:right w:w="15" w:type="dxa"/>
            </w:tcMar>
            <w:vAlign w:val="center"/>
          </w:tcPr>
          <w:p w:rsidR="00E33B6E" w:rsidRDefault="001602D0">
            <w:pPr>
              <w:autoSpaceDN w:val="0"/>
              <w:spacing w:line="240" w:lineRule="exact"/>
              <w:textAlignment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固定资产利用率</w:t>
            </w:r>
          </w:p>
        </w:tc>
        <w:tc>
          <w:tcPr>
            <w:tcW w:w="2684" w:type="dxa"/>
            <w:gridSpan w:val="5"/>
            <w:tcBorders>
              <w:top w:val="single" w:sz="4" w:space="0" w:color="000000"/>
              <w:left w:val="single" w:sz="4" w:space="0" w:color="000000"/>
              <w:bottom w:val="single" w:sz="4" w:space="0" w:color="000000"/>
              <w:right w:val="single" w:sz="4" w:space="0" w:color="000000"/>
            </w:tcBorders>
            <w:tcMar>
              <w:top w:w="0" w:type="dxa"/>
              <w:left w:w="15" w:type="dxa"/>
              <w:bottom w:w="0" w:type="dxa"/>
              <w:right w:w="15" w:type="dxa"/>
            </w:tcMar>
            <w:vAlign w:val="center"/>
          </w:tcPr>
          <w:p w:rsidR="00E33B6E" w:rsidRDefault="001602D0">
            <w:pPr>
              <w:autoSpaceDN w:val="0"/>
              <w:spacing w:line="200" w:lineRule="exact"/>
              <w:jc w:val="center"/>
              <w:textAlignment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100%</w:t>
            </w:r>
          </w:p>
        </w:tc>
      </w:tr>
      <w:tr w:rsidR="00E33B6E">
        <w:trPr>
          <w:trHeight w:val="454"/>
          <w:jc w:val="center"/>
        </w:trPr>
        <w:tc>
          <w:tcPr>
            <w:tcW w:w="1441" w:type="dxa"/>
            <w:vMerge/>
            <w:tcBorders>
              <w:top w:val="single" w:sz="4" w:space="0" w:color="000000"/>
              <w:left w:val="single" w:sz="4" w:space="0" w:color="000000"/>
              <w:bottom w:val="single" w:sz="4" w:space="0" w:color="000000"/>
              <w:right w:val="single" w:sz="4" w:space="0" w:color="000000"/>
            </w:tcBorders>
            <w:vAlign w:val="center"/>
          </w:tcPr>
          <w:p w:rsidR="00E33B6E" w:rsidRDefault="00E33B6E">
            <w:pPr>
              <w:widowControl/>
              <w:jc w:val="left"/>
              <w:rPr>
                <w:rFonts w:ascii="仿宋_GB2312" w:eastAsia="仿宋_GB2312" w:hAnsi="仿宋_GB2312" w:cs="仿宋_GB2312"/>
                <w:color w:val="000000"/>
                <w:sz w:val="24"/>
              </w:rPr>
            </w:pPr>
          </w:p>
        </w:tc>
        <w:tc>
          <w:tcPr>
            <w:tcW w:w="1549" w:type="dxa"/>
            <w:gridSpan w:val="4"/>
            <w:vMerge/>
            <w:tcBorders>
              <w:top w:val="single" w:sz="4" w:space="0" w:color="000000"/>
              <w:left w:val="single" w:sz="4" w:space="0" w:color="000000"/>
              <w:bottom w:val="single" w:sz="4" w:space="0" w:color="000000"/>
              <w:right w:val="single" w:sz="4" w:space="0" w:color="000000"/>
            </w:tcBorders>
            <w:vAlign w:val="center"/>
          </w:tcPr>
          <w:p w:rsidR="00E33B6E" w:rsidRDefault="00E33B6E">
            <w:pPr>
              <w:widowControl/>
              <w:jc w:val="left"/>
              <w:rPr>
                <w:rFonts w:ascii="仿宋_GB2312" w:eastAsia="仿宋_GB2312" w:hAnsi="仿宋_GB2312" w:cs="仿宋_GB2312"/>
                <w:color w:val="000000"/>
                <w:sz w:val="24"/>
              </w:rPr>
            </w:pPr>
          </w:p>
        </w:tc>
        <w:tc>
          <w:tcPr>
            <w:tcW w:w="1417" w:type="dxa"/>
            <w:gridSpan w:val="2"/>
            <w:vMerge w:val="restart"/>
            <w:tcBorders>
              <w:top w:val="single" w:sz="4" w:space="0" w:color="000000"/>
              <w:left w:val="single" w:sz="4" w:space="0" w:color="000000"/>
              <w:bottom w:val="single" w:sz="4" w:space="0" w:color="000000"/>
              <w:right w:val="single" w:sz="4" w:space="0" w:color="000000"/>
            </w:tcBorders>
            <w:tcMar>
              <w:top w:w="0" w:type="dxa"/>
              <w:left w:w="15" w:type="dxa"/>
              <w:bottom w:w="0" w:type="dxa"/>
              <w:right w:w="15" w:type="dxa"/>
            </w:tcMar>
            <w:vAlign w:val="center"/>
          </w:tcPr>
          <w:p w:rsidR="00E33B6E" w:rsidRDefault="001602D0">
            <w:pPr>
              <w:autoSpaceDN w:val="0"/>
              <w:spacing w:line="320" w:lineRule="exact"/>
              <w:jc w:val="center"/>
              <w:textAlignment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数量指标</w:t>
            </w:r>
          </w:p>
        </w:tc>
        <w:tc>
          <w:tcPr>
            <w:tcW w:w="2709" w:type="dxa"/>
            <w:gridSpan w:val="5"/>
            <w:tcBorders>
              <w:top w:val="single" w:sz="4" w:space="0" w:color="000000"/>
              <w:left w:val="single" w:sz="4" w:space="0" w:color="000000"/>
              <w:bottom w:val="single" w:sz="4" w:space="0" w:color="000000"/>
              <w:right w:val="single" w:sz="4" w:space="0" w:color="000000"/>
            </w:tcBorders>
            <w:tcMar>
              <w:top w:w="0" w:type="dxa"/>
              <w:left w:w="15" w:type="dxa"/>
              <w:bottom w:w="0" w:type="dxa"/>
              <w:right w:w="15" w:type="dxa"/>
            </w:tcMar>
            <w:vAlign w:val="center"/>
          </w:tcPr>
          <w:p w:rsidR="00E33B6E" w:rsidRDefault="001602D0">
            <w:pPr>
              <w:autoSpaceDN w:val="0"/>
              <w:spacing w:line="240" w:lineRule="exact"/>
              <w:jc w:val="left"/>
              <w:textAlignment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财政供养人员控制率</w:t>
            </w:r>
          </w:p>
        </w:tc>
        <w:tc>
          <w:tcPr>
            <w:tcW w:w="2684" w:type="dxa"/>
            <w:gridSpan w:val="5"/>
            <w:tcBorders>
              <w:top w:val="single" w:sz="4" w:space="0" w:color="000000"/>
              <w:left w:val="single" w:sz="4" w:space="0" w:color="000000"/>
              <w:bottom w:val="single" w:sz="4" w:space="0" w:color="000000"/>
              <w:right w:val="single" w:sz="4" w:space="0" w:color="000000"/>
            </w:tcBorders>
            <w:tcMar>
              <w:top w:w="0" w:type="dxa"/>
              <w:left w:w="15" w:type="dxa"/>
              <w:bottom w:w="0" w:type="dxa"/>
              <w:right w:w="15" w:type="dxa"/>
            </w:tcMar>
            <w:vAlign w:val="center"/>
          </w:tcPr>
          <w:p w:rsidR="00E33B6E" w:rsidRDefault="001602D0">
            <w:pPr>
              <w:autoSpaceDN w:val="0"/>
              <w:spacing w:line="320" w:lineRule="exact"/>
              <w:jc w:val="center"/>
              <w:textAlignment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100%</w:t>
            </w:r>
          </w:p>
        </w:tc>
      </w:tr>
      <w:tr w:rsidR="00E33B6E">
        <w:trPr>
          <w:trHeight w:val="461"/>
          <w:jc w:val="center"/>
        </w:trPr>
        <w:tc>
          <w:tcPr>
            <w:tcW w:w="1441" w:type="dxa"/>
            <w:vMerge/>
            <w:tcBorders>
              <w:top w:val="single" w:sz="4" w:space="0" w:color="000000"/>
              <w:left w:val="single" w:sz="4" w:space="0" w:color="000000"/>
              <w:bottom w:val="single" w:sz="4" w:space="0" w:color="000000"/>
              <w:right w:val="single" w:sz="4" w:space="0" w:color="000000"/>
            </w:tcBorders>
            <w:vAlign w:val="center"/>
          </w:tcPr>
          <w:p w:rsidR="00E33B6E" w:rsidRDefault="00E33B6E">
            <w:pPr>
              <w:widowControl/>
              <w:jc w:val="left"/>
              <w:rPr>
                <w:rFonts w:ascii="仿宋_GB2312" w:eastAsia="仿宋_GB2312" w:hAnsi="仿宋_GB2312" w:cs="仿宋_GB2312"/>
                <w:color w:val="000000"/>
                <w:sz w:val="24"/>
              </w:rPr>
            </w:pPr>
          </w:p>
        </w:tc>
        <w:tc>
          <w:tcPr>
            <w:tcW w:w="1549" w:type="dxa"/>
            <w:gridSpan w:val="4"/>
            <w:vMerge/>
            <w:tcBorders>
              <w:top w:val="single" w:sz="4" w:space="0" w:color="000000"/>
              <w:left w:val="single" w:sz="4" w:space="0" w:color="000000"/>
              <w:bottom w:val="single" w:sz="4" w:space="0" w:color="000000"/>
              <w:right w:val="single" w:sz="4" w:space="0" w:color="000000"/>
            </w:tcBorders>
            <w:vAlign w:val="center"/>
          </w:tcPr>
          <w:p w:rsidR="00E33B6E" w:rsidRDefault="00E33B6E">
            <w:pPr>
              <w:widowControl/>
              <w:jc w:val="left"/>
              <w:rPr>
                <w:rFonts w:ascii="仿宋_GB2312" w:eastAsia="仿宋_GB2312" w:hAnsi="仿宋_GB2312" w:cs="仿宋_GB2312"/>
                <w:color w:val="000000"/>
                <w:sz w:val="24"/>
              </w:rPr>
            </w:pPr>
          </w:p>
        </w:tc>
        <w:tc>
          <w:tcPr>
            <w:tcW w:w="1417" w:type="dxa"/>
            <w:gridSpan w:val="2"/>
            <w:vMerge/>
            <w:tcBorders>
              <w:top w:val="single" w:sz="4" w:space="0" w:color="000000"/>
              <w:left w:val="single" w:sz="4" w:space="0" w:color="000000"/>
              <w:bottom w:val="single" w:sz="4" w:space="0" w:color="000000"/>
              <w:right w:val="single" w:sz="4" w:space="0" w:color="000000"/>
            </w:tcBorders>
            <w:vAlign w:val="center"/>
          </w:tcPr>
          <w:p w:rsidR="00E33B6E" w:rsidRDefault="00E33B6E">
            <w:pPr>
              <w:widowControl/>
              <w:jc w:val="left"/>
              <w:rPr>
                <w:rFonts w:ascii="仿宋_GB2312" w:eastAsia="仿宋_GB2312" w:hAnsi="仿宋_GB2312" w:cs="仿宋_GB2312"/>
                <w:color w:val="000000"/>
                <w:sz w:val="24"/>
              </w:rPr>
            </w:pPr>
          </w:p>
        </w:tc>
        <w:tc>
          <w:tcPr>
            <w:tcW w:w="2709" w:type="dxa"/>
            <w:gridSpan w:val="5"/>
            <w:tcBorders>
              <w:top w:val="single" w:sz="4" w:space="0" w:color="000000"/>
              <w:left w:val="single" w:sz="4" w:space="0" w:color="000000"/>
              <w:bottom w:val="single" w:sz="4" w:space="0" w:color="000000"/>
              <w:right w:val="single" w:sz="4" w:space="0" w:color="000000"/>
            </w:tcBorders>
            <w:tcMar>
              <w:top w:w="0" w:type="dxa"/>
              <w:left w:w="15" w:type="dxa"/>
              <w:bottom w:w="0" w:type="dxa"/>
              <w:right w:w="15" w:type="dxa"/>
            </w:tcMar>
            <w:vAlign w:val="center"/>
          </w:tcPr>
          <w:p w:rsidR="00E33B6E" w:rsidRDefault="001602D0">
            <w:pPr>
              <w:autoSpaceDN w:val="0"/>
              <w:spacing w:line="240" w:lineRule="exact"/>
              <w:jc w:val="left"/>
              <w:textAlignment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三</w:t>
            </w:r>
            <w:proofErr w:type="gramStart"/>
            <w:r>
              <w:rPr>
                <w:rFonts w:ascii="仿宋_GB2312" w:eastAsia="仿宋_GB2312" w:hAnsi="仿宋_GB2312" w:cs="仿宋_GB2312" w:hint="eastAsia"/>
                <w:color w:val="000000"/>
                <w:sz w:val="24"/>
              </w:rPr>
              <w:t>公经费</w:t>
            </w:r>
            <w:proofErr w:type="gramEnd"/>
            <w:r>
              <w:rPr>
                <w:rFonts w:ascii="仿宋_GB2312" w:eastAsia="仿宋_GB2312" w:hAnsi="仿宋_GB2312" w:cs="仿宋_GB2312" w:hint="eastAsia"/>
                <w:color w:val="000000"/>
                <w:sz w:val="24"/>
              </w:rPr>
              <w:t>变动率</w:t>
            </w:r>
          </w:p>
        </w:tc>
        <w:tc>
          <w:tcPr>
            <w:tcW w:w="2684" w:type="dxa"/>
            <w:gridSpan w:val="5"/>
            <w:tcBorders>
              <w:top w:val="single" w:sz="4" w:space="0" w:color="000000"/>
              <w:left w:val="single" w:sz="4" w:space="0" w:color="000000"/>
              <w:bottom w:val="single" w:sz="4" w:space="0" w:color="000000"/>
              <w:right w:val="single" w:sz="4" w:space="0" w:color="000000"/>
            </w:tcBorders>
            <w:tcMar>
              <w:top w:w="0" w:type="dxa"/>
              <w:left w:w="15" w:type="dxa"/>
              <w:bottom w:w="0" w:type="dxa"/>
              <w:right w:w="15" w:type="dxa"/>
            </w:tcMar>
            <w:vAlign w:val="center"/>
          </w:tcPr>
          <w:p w:rsidR="00E33B6E" w:rsidRDefault="001602D0">
            <w:pPr>
              <w:autoSpaceDN w:val="0"/>
              <w:spacing w:line="320" w:lineRule="exact"/>
              <w:jc w:val="center"/>
              <w:textAlignment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w:t>
            </w:r>
            <w:r>
              <w:rPr>
                <w:rFonts w:ascii="仿宋_GB2312" w:eastAsia="仿宋_GB2312" w:hAnsi="仿宋_GB2312" w:cs="仿宋_GB2312" w:hint="eastAsia"/>
                <w:color w:val="000000"/>
                <w:sz w:val="24"/>
              </w:rPr>
              <w:t>0</w:t>
            </w:r>
          </w:p>
        </w:tc>
      </w:tr>
      <w:tr w:rsidR="00E33B6E">
        <w:trPr>
          <w:trHeight w:val="461"/>
          <w:jc w:val="center"/>
        </w:trPr>
        <w:tc>
          <w:tcPr>
            <w:tcW w:w="1441" w:type="dxa"/>
            <w:vMerge/>
            <w:tcBorders>
              <w:top w:val="single" w:sz="4" w:space="0" w:color="000000"/>
              <w:left w:val="single" w:sz="4" w:space="0" w:color="000000"/>
              <w:bottom w:val="single" w:sz="4" w:space="0" w:color="000000"/>
              <w:right w:val="single" w:sz="4" w:space="0" w:color="000000"/>
            </w:tcBorders>
            <w:vAlign w:val="center"/>
          </w:tcPr>
          <w:p w:rsidR="00E33B6E" w:rsidRDefault="00E33B6E">
            <w:pPr>
              <w:widowControl/>
              <w:jc w:val="left"/>
              <w:rPr>
                <w:rFonts w:ascii="仿宋_GB2312" w:eastAsia="仿宋_GB2312" w:hAnsi="仿宋_GB2312" w:cs="仿宋_GB2312"/>
                <w:color w:val="000000"/>
                <w:sz w:val="24"/>
              </w:rPr>
            </w:pPr>
          </w:p>
        </w:tc>
        <w:tc>
          <w:tcPr>
            <w:tcW w:w="1549" w:type="dxa"/>
            <w:gridSpan w:val="4"/>
            <w:vMerge/>
            <w:tcBorders>
              <w:top w:val="single" w:sz="4" w:space="0" w:color="000000"/>
              <w:left w:val="single" w:sz="4" w:space="0" w:color="000000"/>
              <w:bottom w:val="single" w:sz="4" w:space="0" w:color="000000"/>
              <w:right w:val="single" w:sz="4" w:space="0" w:color="000000"/>
            </w:tcBorders>
            <w:vAlign w:val="center"/>
          </w:tcPr>
          <w:p w:rsidR="00E33B6E" w:rsidRDefault="00E33B6E">
            <w:pPr>
              <w:widowControl/>
              <w:jc w:val="left"/>
              <w:rPr>
                <w:rFonts w:ascii="仿宋_GB2312" w:eastAsia="仿宋_GB2312" w:hAnsi="仿宋_GB2312" w:cs="仿宋_GB2312"/>
                <w:color w:val="000000"/>
                <w:sz w:val="24"/>
              </w:rPr>
            </w:pPr>
          </w:p>
        </w:tc>
        <w:tc>
          <w:tcPr>
            <w:tcW w:w="1417" w:type="dxa"/>
            <w:gridSpan w:val="2"/>
            <w:vMerge/>
            <w:tcBorders>
              <w:top w:val="single" w:sz="4" w:space="0" w:color="000000"/>
              <w:left w:val="single" w:sz="4" w:space="0" w:color="000000"/>
              <w:bottom w:val="single" w:sz="4" w:space="0" w:color="000000"/>
              <w:right w:val="single" w:sz="4" w:space="0" w:color="000000"/>
            </w:tcBorders>
            <w:vAlign w:val="center"/>
          </w:tcPr>
          <w:p w:rsidR="00E33B6E" w:rsidRDefault="00E33B6E">
            <w:pPr>
              <w:widowControl/>
              <w:jc w:val="left"/>
              <w:rPr>
                <w:rFonts w:ascii="仿宋_GB2312" w:eastAsia="仿宋_GB2312" w:hAnsi="仿宋_GB2312" w:cs="仿宋_GB2312"/>
                <w:color w:val="000000"/>
                <w:sz w:val="24"/>
              </w:rPr>
            </w:pPr>
          </w:p>
        </w:tc>
        <w:tc>
          <w:tcPr>
            <w:tcW w:w="2709" w:type="dxa"/>
            <w:gridSpan w:val="5"/>
            <w:tcBorders>
              <w:top w:val="single" w:sz="4" w:space="0" w:color="000000"/>
              <w:left w:val="single" w:sz="4" w:space="0" w:color="000000"/>
              <w:bottom w:val="single" w:sz="4" w:space="0" w:color="000000"/>
              <w:right w:val="single" w:sz="4" w:space="0" w:color="000000"/>
            </w:tcBorders>
            <w:tcMar>
              <w:top w:w="0" w:type="dxa"/>
              <w:left w:w="15" w:type="dxa"/>
              <w:bottom w:w="0" w:type="dxa"/>
              <w:right w:w="15" w:type="dxa"/>
            </w:tcMar>
            <w:vAlign w:val="center"/>
          </w:tcPr>
          <w:p w:rsidR="00E33B6E" w:rsidRDefault="001602D0">
            <w:pPr>
              <w:autoSpaceDN w:val="0"/>
              <w:spacing w:line="240" w:lineRule="exact"/>
              <w:jc w:val="left"/>
              <w:textAlignment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扩大粮食种植面积，促进粮食增产</w:t>
            </w:r>
          </w:p>
        </w:tc>
        <w:tc>
          <w:tcPr>
            <w:tcW w:w="2684" w:type="dxa"/>
            <w:gridSpan w:val="5"/>
            <w:tcBorders>
              <w:top w:val="single" w:sz="4" w:space="0" w:color="000000"/>
              <w:left w:val="single" w:sz="4" w:space="0" w:color="000000"/>
              <w:bottom w:val="single" w:sz="4" w:space="0" w:color="000000"/>
              <w:right w:val="single" w:sz="4" w:space="0" w:color="000000"/>
            </w:tcBorders>
            <w:tcMar>
              <w:top w:w="0" w:type="dxa"/>
              <w:left w:w="15" w:type="dxa"/>
              <w:bottom w:w="0" w:type="dxa"/>
              <w:right w:w="15" w:type="dxa"/>
            </w:tcMar>
            <w:vAlign w:val="center"/>
          </w:tcPr>
          <w:p w:rsidR="00E33B6E" w:rsidRDefault="001602D0">
            <w:pPr>
              <w:autoSpaceDN w:val="0"/>
              <w:spacing w:line="320" w:lineRule="exact"/>
              <w:jc w:val="center"/>
              <w:textAlignment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播种面积</w:t>
            </w:r>
            <w:r>
              <w:rPr>
                <w:rFonts w:ascii="仿宋_GB2312" w:eastAsia="仿宋_GB2312" w:hAnsi="仿宋_GB2312" w:cs="仿宋_GB2312" w:hint="eastAsia"/>
                <w:color w:val="000000"/>
                <w:sz w:val="24"/>
              </w:rPr>
              <w:t>120.7</w:t>
            </w:r>
            <w:r>
              <w:rPr>
                <w:rFonts w:ascii="仿宋_GB2312" w:eastAsia="仿宋_GB2312" w:hAnsi="仿宋_GB2312" w:cs="仿宋_GB2312" w:hint="eastAsia"/>
                <w:color w:val="000000"/>
                <w:sz w:val="24"/>
              </w:rPr>
              <w:t>万亩，粮食产量达到</w:t>
            </w:r>
            <w:r>
              <w:rPr>
                <w:rFonts w:ascii="仿宋_GB2312" w:eastAsia="仿宋_GB2312" w:hAnsi="仿宋_GB2312" w:cs="仿宋_GB2312" w:hint="eastAsia"/>
                <w:color w:val="000000"/>
                <w:sz w:val="24"/>
              </w:rPr>
              <w:t>51</w:t>
            </w:r>
            <w:r>
              <w:rPr>
                <w:rFonts w:ascii="仿宋_GB2312" w:eastAsia="仿宋_GB2312" w:hAnsi="仿宋_GB2312" w:cs="仿宋_GB2312" w:hint="eastAsia"/>
                <w:color w:val="000000"/>
                <w:sz w:val="24"/>
              </w:rPr>
              <w:t>万吨</w:t>
            </w:r>
          </w:p>
        </w:tc>
      </w:tr>
      <w:tr w:rsidR="00E33B6E">
        <w:trPr>
          <w:trHeight w:val="461"/>
          <w:jc w:val="center"/>
        </w:trPr>
        <w:tc>
          <w:tcPr>
            <w:tcW w:w="1441" w:type="dxa"/>
            <w:vMerge/>
            <w:tcBorders>
              <w:top w:val="single" w:sz="4" w:space="0" w:color="000000"/>
              <w:left w:val="single" w:sz="4" w:space="0" w:color="000000"/>
              <w:bottom w:val="single" w:sz="4" w:space="0" w:color="000000"/>
              <w:right w:val="single" w:sz="4" w:space="0" w:color="000000"/>
            </w:tcBorders>
            <w:vAlign w:val="center"/>
          </w:tcPr>
          <w:p w:rsidR="00E33B6E" w:rsidRDefault="00E33B6E">
            <w:pPr>
              <w:widowControl/>
              <w:jc w:val="left"/>
              <w:rPr>
                <w:rFonts w:ascii="仿宋_GB2312" w:eastAsia="仿宋_GB2312" w:hAnsi="仿宋_GB2312" w:cs="仿宋_GB2312"/>
                <w:color w:val="000000"/>
                <w:sz w:val="24"/>
              </w:rPr>
            </w:pPr>
          </w:p>
        </w:tc>
        <w:tc>
          <w:tcPr>
            <w:tcW w:w="1549" w:type="dxa"/>
            <w:gridSpan w:val="4"/>
            <w:vMerge/>
            <w:tcBorders>
              <w:top w:val="single" w:sz="4" w:space="0" w:color="000000"/>
              <w:left w:val="single" w:sz="4" w:space="0" w:color="000000"/>
              <w:bottom w:val="single" w:sz="4" w:space="0" w:color="000000"/>
              <w:right w:val="single" w:sz="4" w:space="0" w:color="000000"/>
            </w:tcBorders>
            <w:vAlign w:val="center"/>
          </w:tcPr>
          <w:p w:rsidR="00E33B6E" w:rsidRDefault="00E33B6E">
            <w:pPr>
              <w:widowControl/>
              <w:jc w:val="left"/>
              <w:rPr>
                <w:rFonts w:ascii="仿宋_GB2312" w:eastAsia="仿宋_GB2312" w:hAnsi="仿宋_GB2312" w:cs="仿宋_GB2312"/>
                <w:color w:val="000000"/>
                <w:sz w:val="24"/>
              </w:rPr>
            </w:pPr>
          </w:p>
        </w:tc>
        <w:tc>
          <w:tcPr>
            <w:tcW w:w="1417" w:type="dxa"/>
            <w:gridSpan w:val="2"/>
            <w:vMerge/>
            <w:tcBorders>
              <w:top w:val="single" w:sz="4" w:space="0" w:color="000000"/>
              <w:left w:val="single" w:sz="4" w:space="0" w:color="000000"/>
              <w:bottom w:val="single" w:sz="4" w:space="0" w:color="000000"/>
              <w:right w:val="single" w:sz="4" w:space="0" w:color="000000"/>
            </w:tcBorders>
            <w:vAlign w:val="center"/>
          </w:tcPr>
          <w:p w:rsidR="00E33B6E" w:rsidRDefault="00E33B6E">
            <w:pPr>
              <w:widowControl/>
              <w:jc w:val="left"/>
              <w:rPr>
                <w:rFonts w:ascii="仿宋_GB2312" w:eastAsia="仿宋_GB2312" w:hAnsi="仿宋_GB2312" w:cs="仿宋_GB2312"/>
                <w:color w:val="000000"/>
                <w:sz w:val="24"/>
              </w:rPr>
            </w:pPr>
          </w:p>
        </w:tc>
        <w:tc>
          <w:tcPr>
            <w:tcW w:w="2709" w:type="dxa"/>
            <w:gridSpan w:val="5"/>
            <w:tcBorders>
              <w:top w:val="single" w:sz="4" w:space="0" w:color="000000"/>
              <w:left w:val="single" w:sz="4" w:space="0" w:color="000000"/>
              <w:bottom w:val="single" w:sz="4" w:space="0" w:color="000000"/>
              <w:right w:val="single" w:sz="4" w:space="0" w:color="000000"/>
            </w:tcBorders>
            <w:tcMar>
              <w:top w:w="0" w:type="dxa"/>
              <w:left w:w="15" w:type="dxa"/>
              <w:bottom w:w="0" w:type="dxa"/>
              <w:right w:w="15" w:type="dxa"/>
            </w:tcMar>
            <w:vAlign w:val="center"/>
          </w:tcPr>
          <w:p w:rsidR="00E33B6E" w:rsidRDefault="001602D0">
            <w:pPr>
              <w:autoSpaceDN w:val="0"/>
              <w:spacing w:line="240" w:lineRule="exact"/>
              <w:jc w:val="left"/>
              <w:textAlignment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争取项目资金</w:t>
            </w:r>
          </w:p>
        </w:tc>
        <w:tc>
          <w:tcPr>
            <w:tcW w:w="2684" w:type="dxa"/>
            <w:gridSpan w:val="5"/>
            <w:tcBorders>
              <w:top w:val="single" w:sz="4" w:space="0" w:color="000000"/>
              <w:left w:val="single" w:sz="4" w:space="0" w:color="000000"/>
              <w:bottom w:val="single" w:sz="4" w:space="0" w:color="000000"/>
              <w:right w:val="single" w:sz="4" w:space="0" w:color="000000"/>
            </w:tcBorders>
            <w:tcMar>
              <w:top w:w="0" w:type="dxa"/>
              <w:left w:w="15" w:type="dxa"/>
              <w:bottom w:w="0" w:type="dxa"/>
              <w:right w:w="15" w:type="dxa"/>
            </w:tcMar>
            <w:vAlign w:val="center"/>
          </w:tcPr>
          <w:p w:rsidR="00E33B6E" w:rsidRDefault="001602D0">
            <w:pPr>
              <w:autoSpaceDN w:val="0"/>
              <w:spacing w:line="320" w:lineRule="exact"/>
              <w:jc w:val="center"/>
              <w:textAlignment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3.64</w:t>
            </w:r>
            <w:r>
              <w:rPr>
                <w:rFonts w:ascii="仿宋_GB2312" w:eastAsia="仿宋_GB2312" w:hAnsi="仿宋_GB2312" w:cs="仿宋_GB2312" w:hint="eastAsia"/>
                <w:color w:val="000000"/>
                <w:sz w:val="24"/>
              </w:rPr>
              <w:t>亿</w:t>
            </w:r>
          </w:p>
        </w:tc>
      </w:tr>
      <w:tr w:rsidR="00E33B6E">
        <w:trPr>
          <w:trHeight w:val="454"/>
          <w:jc w:val="center"/>
        </w:trPr>
        <w:tc>
          <w:tcPr>
            <w:tcW w:w="1441" w:type="dxa"/>
            <w:vMerge/>
            <w:tcBorders>
              <w:top w:val="single" w:sz="4" w:space="0" w:color="000000"/>
              <w:left w:val="single" w:sz="4" w:space="0" w:color="000000"/>
              <w:bottom w:val="single" w:sz="4" w:space="0" w:color="000000"/>
              <w:right w:val="single" w:sz="4" w:space="0" w:color="000000"/>
            </w:tcBorders>
            <w:vAlign w:val="center"/>
          </w:tcPr>
          <w:p w:rsidR="00E33B6E" w:rsidRDefault="00E33B6E">
            <w:pPr>
              <w:widowControl/>
              <w:jc w:val="left"/>
              <w:rPr>
                <w:rFonts w:ascii="仿宋_GB2312" w:eastAsia="仿宋_GB2312" w:hAnsi="仿宋_GB2312" w:cs="仿宋_GB2312"/>
                <w:color w:val="000000"/>
                <w:sz w:val="24"/>
              </w:rPr>
            </w:pPr>
          </w:p>
        </w:tc>
        <w:tc>
          <w:tcPr>
            <w:tcW w:w="1549" w:type="dxa"/>
            <w:gridSpan w:val="4"/>
            <w:vMerge/>
            <w:tcBorders>
              <w:top w:val="single" w:sz="4" w:space="0" w:color="000000"/>
              <w:left w:val="single" w:sz="4" w:space="0" w:color="000000"/>
              <w:bottom w:val="single" w:sz="4" w:space="0" w:color="000000"/>
              <w:right w:val="single" w:sz="4" w:space="0" w:color="000000"/>
            </w:tcBorders>
            <w:vAlign w:val="center"/>
          </w:tcPr>
          <w:p w:rsidR="00E33B6E" w:rsidRDefault="00E33B6E">
            <w:pPr>
              <w:widowControl/>
              <w:jc w:val="left"/>
              <w:rPr>
                <w:rFonts w:ascii="仿宋_GB2312" w:eastAsia="仿宋_GB2312" w:hAnsi="仿宋_GB2312" w:cs="仿宋_GB2312"/>
                <w:color w:val="000000"/>
                <w:sz w:val="24"/>
              </w:rPr>
            </w:pPr>
          </w:p>
        </w:tc>
        <w:tc>
          <w:tcPr>
            <w:tcW w:w="1417" w:type="dxa"/>
            <w:gridSpan w:val="2"/>
            <w:tcBorders>
              <w:top w:val="single" w:sz="4" w:space="0" w:color="000000"/>
              <w:left w:val="single" w:sz="4" w:space="0" w:color="000000"/>
              <w:bottom w:val="single" w:sz="4" w:space="0" w:color="000000"/>
              <w:right w:val="single" w:sz="4" w:space="0" w:color="000000"/>
            </w:tcBorders>
            <w:tcMar>
              <w:top w:w="0" w:type="dxa"/>
              <w:left w:w="15" w:type="dxa"/>
              <w:bottom w:w="0" w:type="dxa"/>
              <w:right w:w="15" w:type="dxa"/>
            </w:tcMar>
            <w:vAlign w:val="center"/>
          </w:tcPr>
          <w:p w:rsidR="00E33B6E" w:rsidRDefault="001602D0">
            <w:pPr>
              <w:autoSpaceDN w:val="0"/>
              <w:spacing w:line="320" w:lineRule="exact"/>
              <w:jc w:val="center"/>
              <w:textAlignment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时效指标</w:t>
            </w:r>
          </w:p>
        </w:tc>
        <w:tc>
          <w:tcPr>
            <w:tcW w:w="2709" w:type="dxa"/>
            <w:gridSpan w:val="5"/>
            <w:tcBorders>
              <w:top w:val="single" w:sz="4" w:space="0" w:color="000000"/>
              <w:left w:val="single" w:sz="4" w:space="0" w:color="000000"/>
              <w:bottom w:val="single" w:sz="4" w:space="0" w:color="000000"/>
              <w:right w:val="single" w:sz="4" w:space="0" w:color="000000"/>
            </w:tcBorders>
            <w:tcMar>
              <w:top w:w="0" w:type="dxa"/>
              <w:left w:w="15" w:type="dxa"/>
              <w:bottom w:w="0" w:type="dxa"/>
              <w:right w:w="15" w:type="dxa"/>
            </w:tcMar>
            <w:vAlign w:val="center"/>
          </w:tcPr>
          <w:p w:rsidR="00E33B6E" w:rsidRDefault="001602D0">
            <w:pPr>
              <w:jc w:val="left"/>
              <w:rPr>
                <w:rFonts w:ascii="仿宋" w:eastAsia="仿宋" w:hAnsi="仿宋" w:cs="仿宋"/>
                <w:color w:val="000000"/>
                <w:sz w:val="24"/>
              </w:rPr>
            </w:pPr>
            <w:r>
              <w:rPr>
                <w:rFonts w:ascii="仿宋_GB2312" w:eastAsia="仿宋_GB2312" w:hAnsi="仿宋_GB2312" w:cs="仿宋_GB2312" w:hint="eastAsia"/>
                <w:color w:val="000000"/>
                <w:sz w:val="24"/>
              </w:rPr>
              <w:t>资金给付及时性</w:t>
            </w:r>
          </w:p>
        </w:tc>
        <w:tc>
          <w:tcPr>
            <w:tcW w:w="2684" w:type="dxa"/>
            <w:gridSpan w:val="5"/>
            <w:tcBorders>
              <w:top w:val="single" w:sz="4" w:space="0" w:color="000000"/>
              <w:left w:val="single" w:sz="4" w:space="0" w:color="000000"/>
              <w:bottom w:val="single" w:sz="4" w:space="0" w:color="000000"/>
              <w:right w:val="single" w:sz="4" w:space="0" w:color="000000"/>
            </w:tcBorders>
            <w:tcMar>
              <w:top w:w="0" w:type="dxa"/>
              <w:left w:w="15" w:type="dxa"/>
              <w:bottom w:w="0" w:type="dxa"/>
              <w:right w:w="15" w:type="dxa"/>
            </w:tcMar>
            <w:vAlign w:val="center"/>
          </w:tcPr>
          <w:p w:rsidR="00E33B6E" w:rsidRDefault="001602D0">
            <w:pPr>
              <w:jc w:val="center"/>
              <w:rPr>
                <w:rFonts w:ascii="仿宋" w:eastAsia="仿宋" w:hAnsi="仿宋" w:cs="仿宋"/>
                <w:color w:val="000000"/>
                <w:sz w:val="24"/>
              </w:rPr>
            </w:pPr>
            <w:r>
              <w:rPr>
                <w:rFonts w:ascii="仿宋_GB2312" w:eastAsia="仿宋_GB2312" w:hAnsi="仿宋_GB2312" w:cs="仿宋_GB2312" w:hint="eastAsia"/>
                <w:color w:val="000000"/>
                <w:sz w:val="24"/>
              </w:rPr>
              <w:t>及时</w:t>
            </w:r>
          </w:p>
        </w:tc>
      </w:tr>
      <w:tr w:rsidR="00E33B6E">
        <w:trPr>
          <w:trHeight w:val="454"/>
          <w:jc w:val="center"/>
        </w:trPr>
        <w:tc>
          <w:tcPr>
            <w:tcW w:w="1441" w:type="dxa"/>
            <w:vMerge/>
            <w:tcBorders>
              <w:top w:val="single" w:sz="4" w:space="0" w:color="000000"/>
              <w:left w:val="single" w:sz="4" w:space="0" w:color="000000"/>
              <w:bottom w:val="single" w:sz="4" w:space="0" w:color="000000"/>
              <w:right w:val="single" w:sz="4" w:space="0" w:color="000000"/>
            </w:tcBorders>
            <w:vAlign w:val="center"/>
          </w:tcPr>
          <w:p w:rsidR="00E33B6E" w:rsidRDefault="00E33B6E">
            <w:pPr>
              <w:widowControl/>
              <w:jc w:val="left"/>
              <w:rPr>
                <w:rFonts w:ascii="仿宋_GB2312" w:eastAsia="仿宋_GB2312" w:hAnsi="仿宋_GB2312" w:cs="仿宋_GB2312"/>
                <w:color w:val="000000"/>
                <w:sz w:val="24"/>
              </w:rPr>
            </w:pPr>
          </w:p>
        </w:tc>
        <w:tc>
          <w:tcPr>
            <w:tcW w:w="1549" w:type="dxa"/>
            <w:gridSpan w:val="4"/>
            <w:vMerge/>
            <w:tcBorders>
              <w:top w:val="single" w:sz="4" w:space="0" w:color="000000"/>
              <w:left w:val="single" w:sz="4" w:space="0" w:color="000000"/>
              <w:bottom w:val="single" w:sz="4" w:space="0" w:color="000000"/>
              <w:right w:val="single" w:sz="4" w:space="0" w:color="000000"/>
            </w:tcBorders>
            <w:vAlign w:val="center"/>
          </w:tcPr>
          <w:p w:rsidR="00E33B6E" w:rsidRDefault="00E33B6E">
            <w:pPr>
              <w:widowControl/>
              <w:jc w:val="left"/>
              <w:rPr>
                <w:rFonts w:ascii="仿宋_GB2312" w:eastAsia="仿宋_GB2312" w:hAnsi="仿宋_GB2312" w:cs="仿宋_GB2312"/>
                <w:color w:val="000000"/>
                <w:sz w:val="24"/>
              </w:rPr>
            </w:pPr>
          </w:p>
        </w:tc>
        <w:tc>
          <w:tcPr>
            <w:tcW w:w="1417" w:type="dxa"/>
            <w:gridSpan w:val="2"/>
            <w:tcBorders>
              <w:top w:val="single" w:sz="4" w:space="0" w:color="000000"/>
              <w:left w:val="single" w:sz="4" w:space="0" w:color="000000"/>
              <w:bottom w:val="single" w:sz="4" w:space="0" w:color="000000"/>
              <w:right w:val="single" w:sz="4" w:space="0" w:color="000000"/>
            </w:tcBorders>
            <w:tcMar>
              <w:top w:w="0" w:type="dxa"/>
              <w:left w:w="15" w:type="dxa"/>
              <w:bottom w:w="0" w:type="dxa"/>
              <w:right w:w="15" w:type="dxa"/>
            </w:tcMar>
            <w:vAlign w:val="center"/>
          </w:tcPr>
          <w:p w:rsidR="00E33B6E" w:rsidRDefault="001602D0">
            <w:pPr>
              <w:autoSpaceDN w:val="0"/>
              <w:spacing w:line="320" w:lineRule="exact"/>
              <w:jc w:val="center"/>
              <w:textAlignment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成本指标</w:t>
            </w:r>
          </w:p>
        </w:tc>
        <w:tc>
          <w:tcPr>
            <w:tcW w:w="2709" w:type="dxa"/>
            <w:gridSpan w:val="5"/>
            <w:tcBorders>
              <w:top w:val="single" w:sz="4" w:space="0" w:color="000000"/>
              <w:left w:val="single" w:sz="4" w:space="0" w:color="000000"/>
              <w:bottom w:val="single" w:sz="4" w:space="0" w:color="000000"/>
              <w:right w:val="single" w:sz="4" w:space="0" w:color="000000"/>
            </w:tcBorders>
            <w:tcMar>
              <w:top w:w="0" w:type="dxa"/>
              <w:left w:w="15" w:type="dxa"/>
              <w:bottom w:w="0" w:type="dxa"/>
              <w:right w:w="15" w:type="dxa"/>
            </w:tcMar>
            <w:vAlign w:val="center"/>
          </w:tcPr>
          <w:p w:rsidR="00E33B6E" w:rsidRDefault="001602D0">
            <w:pPr>
              <w:autoSpaceDN w:val="0"/>
              <w:spacing w:line="320" w:lineRule="exact"/>
              <w:jc w:val="left"/>
              <w:textAlignment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财政支出绩效目标</w:t>
            </w:r>
          </w:p>
        </w:tc>
        <w:tc>
          <w:tcPr>
            <w:tcW w:w="2684" w:type="dxa"/>
            <w:gridSpan w:val="5"/>
            <w:tcBorders>
              <w:top w:val="single" w:sz="4" w:space="0" w:color="000000"/>
              <w:left w:val="single" w:sz="4" w:space="0" w:color="000000"/>
              <w:bottom w:val="single" w:sz="4" w:space="0" w:color="000000"/>
              <w:right w:val="single" w:sz="4" w:space="0" w:color="000000"/>
            </w:tcBorders>
            <w:tcMar>
              <w:top w:w="0" w:type="dxa"/>
              <w:left w:w="15" w:type="dxa"/>
              <w:bottom w:w="0" w:type="dxa"/>
              <w:right w:w="15" w:type="dxa"/>
            </w:tcMar>
            <w:vAlign w:val="center"/>
          </w:tcPr>
          <w:p w:rsidR="00E33B6E" w:rsidRDefault="001602D0">
            <w:pPr>
              <w:autoSpaceDN w:val="0"/>
              <w:spacing w:line="320" w:lineRule="exact"/>
              <w:jc w:val="center"/>
              <w:textAlignment w:val="center"/>
              <w:rPr>
                <w:rFonts w:ascii="仿宋_GB2312" w:eastAsia="仿宋_GB2312" w:hAnsi="仿宋_GB2312" w:cs="仿宋_GB2312"/>
                <w:b/>
                <w:color w:val="000000"/>
                <w:sz w:val="24"/>
              </w:rPr>
            </w:pPr>
            <w:r>
              <w:rPr>
                <w:rFonts w:ascii="仿宋_GB2312" w:eastAsia="仿宋_GB2312" w:hAnsi="仿宋_GB2312" w:cs="仿宋_GB2312" w:hint="eastAsia"/>
                <w:color w:val="000000"/>
                <w:sz w:val="24"/>
              </w:rPr>
              <w:t>16658.35</w:t>
            </w:r>
            <w:r>
              <w:rPr>
                <w:rFonts w:ascii="仿宋_GB2312" w:eastAsia="仿宋_GB2312" w:hAnsi="仿宋_GB2312" w:cs="仿宋_GB2312" w:hint="eastAsia"/>
                <w:color w:val="000000"/>
                <w:sz w:val="24"/>
              </w:rPr>
              <w:t>万元</w:t>
            </w:r>
          </w:p>
        </w:tc>
      </w:tr>
      <w:tr w:rsidR="00E33B6E">
        <w:trPr>
          <w:trHeight w:val="454"/>
          <w:jc w:val="center"/>
        </w:trPr>
        <w:tc>
          <w:tcPr>
            <w:tcW w:w="1441" w:type="dxa"/>
            <w:vMerge/>
            <w:tcBorders>
              <w:top w:val="single" w:sz="4" w:space="0" w:color="000000"/>
              <w:left w:val="single" w:sz="4" w:space="0" w:color="000000"/>
              <w:bottom w:val="single" w:sz="4" w:space="0" w:color="000000"/>
              <w:right w:val="single" w:sz="4" w:space="0" w:color="000000"/>
            </w:tcBorders>
            <w:vAlign w:val="center"/>
          </w:tcPr>
          <w:p w:rsidR="00E33B6E" w:rsidRDefault="00E33B6E">
            <w:pPr>
              <w:widowControl/>
              <w:jc w:val="left"/>
              <w:rPr>
                <w:rFonts w:ascii="仿宋_GB2312" w:eastAsia="仿宋_GB2312" w:hAnsi="仿宋_GB2312" w:cs="仿宋_GB2312"/>
                <w:color w:val="000000"/>
                <w:sz w:val="24"/>
              </w:rPr>
            </w:pPr>
          </w:p>
        </w:tc>
        <w:tc>
          <w:tcPr>
            <w:tcW w:w="1549" w:type="dxa"/>
            <w:gridSpan w:val="4"/>
            <w:vMerge w:val="restart"/>
            <w:tcBorders>
              <w:top w:val="single" w:sz="4" w:space="0" w:color="000000"/>
              <w:left w:val="single" w:sz="4" w:space="0" w:color="000000"/>
              <w:bottom w:val="single" w:sz="4" w:space="0" w:color="000000"/>
              <w:right w:val="single" w:sz="4" w:space="0" w:color="000000"/>
            </w:tcBorders>
            <w:tcMar>
              <w:top w:w="0" w:type="dxa"/>
              <w:left w:w="15" w:type="dxa"/>
              <w:bottom w:w="0" w:type="dxa"/>
              <w:right w:w="15" w:type="dxa"/>
            </w:tcMar>
            <w:vAlign w:val="center"/>
          </w:tcPr>
          <w:p w:rsidR="00E33B6E" w:rsidRDefault="001602D0">
            <w:pPr>
              <w:autoSpaceDN w:val="0"/>
              <w:spacing w:line="320" w:lineRule="exact"/>
              <w:jc w:val="center"/>
              <w:textAlignment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效益目标</w:t>
            </w:r>
          </w:p>
          <w:p w:rsidR="00E33B6E" w:rsidRDefault="001602D0">
            <w:pPr>
              <w:autoSpaceDN w:val="0"/>
              <w:spacing w:line="320" w:lineRule="exact"/>
              <w:jc w:val="center"/>
              <w:textAlignment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（预期实现的效益）</w:t>
            </w:r>
          </w:p>
        </w:tc>
        <w:tc>
          <w:tcPr>
            <w:tcW w:w="1417" w:type="dxa"/>
            <w:gridSpan w:val="2"/>
            <w:tcBorders>
              <w:top w:val="single" w:sz="4" w:space="0" w:color="000000"/>
              <w:left w:val="single" w:sz="4" w:space="0" w:color="000000"/>
              <w:bottom w:val="single" w:sz="4" w:space="0" w:color="000000"/>
              <w:right w:val="single" w:sz="4" w:space="0" w:color="000000"/>
            </w:tcBorders>
            <w:tcMar>
              <w:top w:w="0" w:type="dxa"/>
              <w:left w:w="15" w:type="dxa"/>
              <w:bottom w:w="0" w:type="dxa"/>
              <w:right w:w="15" w:type="dxa"/>
            </w:tcMar>
            <w:vAlign w:val="center"/>
          </w:tcPr>
          <w:p w:rsidR="00E33B6E" w:rsidRDefault="001602D0">
            <w:pPr>
              <w:autoSpaceDN w:val="0"/>
              <w:spacing w:line="320" w:lineRule="exact"/>
              <w:jc w:val="center"/>
              <w:textAlignment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社会效益</w:t>
            </w:r>
          </w:p>
        </w:tc>
        <w:tc>
          <w:tcPr>
            <w:tcW w:w="2709" w:type="dxa"/>
            <w:gridSpan w:val="5"/>
            <w:tcBorders>
              <w:top w:val="single" w:sz="4" w:space="0" w:color="000000"/>
              <w:left w:val="single" w:sz="4" w:space="0" w:color="000000"/>
              <w:bottom w:val="single" w:sz="4" w:space="0" w:color="000000"/>
              <w:right w:val="single" w:sz="4" w:space="0" w:color="000000"/>
            </w:tcBorders>
            <w:tcMar>
              <w:top w:w="0" w:type="dxa"/>
              <w:left w:w="15" w:type="dxa"/>
              <w:bottom w:w="0" w:type="dxa"/>
              <w:right w:w="15" w:type="dxa"/>
            </w:tcMar>
            <w:vAlign w:val="center"/>
          </w:tcPr>
          <w:p w:rsidR="00E33B6E" w:rsidRDefault="001602D0">
            <w:pPr>
              <w:autoSpaceDN w:val="0"/>
              <w:spacing w:line="320" w:lineRule="exact"/>
              <w:jc w:val="left"/>
              <w:textAlignment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增加粮食产量，改善农田灌溉设施，提升农业品牌效益，美丽乡村建设</w:t>
            </w:r>
          </w:p>
        </w:tc>
        <w:tc>
          <w:tcPr>
            <w:tcW w:w="2684" w:type="dxa"/>
            <w:gridSpan w:val="5"/>
            <w:tcBorders>
              <w:top w:val="single" w:sz="4" w:space="0" w:color="000000"/>
              <w:left w:val="single" w:sz="4" w:space="0" w:color="000000"/>
              <w:bottom w:val="single" w:sz="4" w:space="0" w:color="000000"/>
              <w:right w:val="single" w:sz="4" w:space="0" w:color="000000"/>
            </w:tcBorders>
            <w:tcMar>
              <w:top w:w="0" w:type="dxa"/>
              <w:left w:w="15" w:type="dxa"/>
              <w:bottom w:w="0" w:type="dxa"/>
              <w:right w:w="15" w:type="dxa"/>
            </w:tcMar>
            <w:vAlign w:val="center"/>
          </w:tcPr>
          <w:p w:rsidR="00E33B6E" w:rsidRDefault="001602D0">
            <w:pPr>
              <w:autoSpaceDN w:val="0"/>
              <w:spacing w:line="320" w:lineRule="exact"/>
              <w:jc w:val="center"/>
              <w:textAlignment w:val="center"/>
              <w:rPr>
                <w:rFonts w:ascii="仿宋_GB2312" w:eastAsia="仿宋_GB2312" w:hAnsi="仿宋_GB2312" w:cs="仿宋_GB2312"/>
                <w:b/>
                <w:color w:val="000000"/>
                <w:sz w:val="24"/>
              </w:rPr>
            </w:pPr>
            <w:r>
              <w:rPr>
                <w:rFonts w:ascii="仿宋_GB2312" w:eastAsia="仿宋_GB2312" w:hAnsi="仿宋_GB2312" w:cs="仿宋_GB2312" w:hint="eastAsia"/>
                <w:color w:val="000000"/>
                <w:sz w:val="24"/>
              </w:rPr>
              <w:t>稳步提升</w:t>
            </w:r>
          </w:p>
        </w:tc>
      </w:tr>
      <w:tr w:rsidR="00E33B6E">
        <w:trPr>
          <w:trHeight w:val="454"/>
          <w:jc w:val="center"/>
        </w:trPr>
        <w:tc>
          <w:tcPr>
            <w:tcW w:w="1441" w:type="dxa"/>
            <w:vMerge/>
            <w:tcBorders>
              <w:top w:val="single" w:sz="4" w:space="0" w:color="000000"/>
              <w:left w:val="single" w:sz="4" w:space="0" w:color="000000"/>
              <w:bottom w:val="single" w:sz="4" w:space="0" w:color="000000"/>
              <w:right w:val="single" w:sz="4" w:space="0" w:color="000000"/>
            </w:tcBorders>
            <w:vAlign w:val="center"/>
          </w:tcPr>
          <w:p w:rsidR="00E33B6E" w:rsidRDefault="00E33B6E">
            <w:pPr>
              <w:widowControl/>
              <w:jc w:val="left"/>
              <w:rPr>
                <w:rFonts w:ascii="仿宋_GB2312" w:eastAsia="仿宋_GB2312" w:hAnsi="仿宋_GB2312" w:cs="仿宋_GB2312"/>
                <w:color w:val="000000"/>
                <w:sz w:val="24"/>
              </w:rPr>
            </w:pPr>
          </w:p>
        </w:tc>
        <w:tc>
          <w:tcPr>
            <w:tcW w:w="1549" w:type="dxa"/>
            <w:gridSpan w:val="4"/>
            <w:vMerge/>
            <w:tcBorders>
              <w:top w:val="single" w:sz="4" w:space="0" w:color="000000"/>
              <w:left w:val="single" w:sz="4" w:space="0" w:color="000000"/>
              <w:bottom w:val="single" w:sz="4" w:space="0" w:color="000000"/>
              <w:right w:val="single" w:sz="4" w:space="0" w:color="000000"/>
            </w:tcBorders>
            <w:vAlign w:val="center"/>
          </w:tcPr>
          <w:p w:rsidR="00E33B6E" w:rsidRDefault="00E33B6E">
            <w:pPr>
              <w:widowControl/>
              <w:jc w:val="left"/>
              <w:rPr>
                <w:rFonts w:ascii="仿宋_GB2312" w:eastAsia="仿宋_GB2312" w:hAnsi="仿宋_GB2312" w:cs="仿宋_GB2312"/>
                <w:color w:val="000000"/>
                <w:sz w:val="24"/>
              </w:rPr>
            </w:pPr>
          </w:p>
        </w:tc>
        <w:tc>
          <w:tcPr>
            <w:tcW w:w="1417" w:type="dxa"/>
            <w:gridSpan w:val="2"/>
            <w:tcBorders>
              <w:top w:val="single" w:sz="4" w:space="0" w:color="000000"/>
              <w:left w:val="single" w:sz="4" w:space="0" w:color="000000"/>
              <w:bottom w:val="single" w:sz="4" w:space="0" w:color="000000"/>
              <w:right w:val="single" w:sz="4" w:space="0" w:color="000000"/>
            </w:tcBorders>
            <w:tcMar>
              <w:top w:w="0" w:type="dxa"/>
              <w:left w:w="15" w:type="dxa"/>
              <w:bottom w:w="0" w:type="dxa"/>
              <w:right w:w="15" w:type="dxa"/>
            </w:tcMar>
            <w:vAlign w:val="center"/>
          </w:tcPr>
          <w:p w:rsidR="00E33B6E" w:rsidRDefault="001602D0">
            <w:pPr>
              <w:autoSpaceDN w:val="0"/>
              <w:spacing w:line="320" w:lineRule="exact"/>
              <w:jc w:val="center"/>
              <w:textAlignment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经济效益</w:t>
            </w:r>
          </w:p>
        </w:tc>
        <w:tc>
          <w:tcPr>
            <w:tcW w:w="2709" w:type="dxa"/>
            <w:gridSpan w:val="5"/>
            <w:tcBorders>
              <w:top w:val="single" w:sz="4" w:space="0" w:color="000000"/>
              <w:left w:val="single" w:sz="4" w:space="0" w:color="000000"/>
              <w:bottom w:val="single" w:sz="4" w:space="0" w:color="000000"/>
              <w:right w:val="single" w:sz="4" w:space="0" w:color="000000"/>
            </w:tcBorders>
            <w:tcMar>
              <w:top w:w="0" w:type="dxa"/>
              <w:left w:w="15" w:type="dxa"/>
              <w:bottom w:w="0" w:type="dxa"/>
              <w:right w:w="15" w:type="dxa"/>
            </w:tcMar>
            <w:vAlign w:val="center"/>
          </w:tcPr>
          <w:p w:rsidR="00E33B6E" w:rsidRDefault="001602D0">
            <w:pPr>
              <w:autoSpaceDN w:val="0"/>
              <w:spacing w:line="320" w:lineRule="exact"/>
              <w:jc w:val="left"/>
              <w:textAlignment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降低粮食生产成本</w:t>
            </w:r>
          </w:p>
        </w:tc>
        <w:tc>
          <w:tcPr>
            <w:tcW w:w="2684" w:type="dxa"/>
            <w:gridSpan w:val="5"/>
            <w:tcBorders>
              <w:top w:val="single" w:sz="4" w:space="0" w:color="000000"/>
              <w:left w:val="single" w:sz="4" w:space="0" w:color="000000"/>
              <w:bottom w:val="single" w:sz="4" w:space="0" w:color="000000"/>
              <w:right w:val="single" w:sz="4" w:space="0" w:color="000000"/>
            </w:tcBorders>
            <w:tcMar>
              <w:top w:w="0" w:type="dxa"/>
              <w:left w:w="15" w:type="dxa"/>
              <w:bottom w:w="0" w:type="dxa"/>
              <w:right w:w="15" w:type="dxa"/>
            </w:tcMar>
            <w:vAlign w:val="center"/>
          </w:tcPr>
          <w:p w:rsidR="00E33B6E" w:rsidRDefault="001602D0">
            <w:pPr>
              <w:autoSpaceDN w:val="0"/>
              <w:spacing w:line="320" w:lineRule="exact"/>
              <w:jc w:val="center"/>
              <w:textAlignment w:val="center"/>
              <w:rPr>
                <w:rFonts w:ascii="仿宋_GB2312" w:eastAsia="仿宋_GB2312" w:hAnsi="仿宋_GB2312" w:cs="仿宋_GB2312"/>
                <w:b/>
                <w:color w:val="000000"/>
                <w:sz w:val="24"/>
              </w:rPr>
            </w:pPr>
            <w:r>
              <w:rPr>
                <w:rFonts w:ascii="仿宋_GB2312" w:eastAsia="仿宋_GB2312" w:hAnsi="仿宋_GB2312" w:cs="仿宋_GB2312" w:hint="eastAsia"/>
                <w:color w:val="000000"/>
                <w:sz w:val="24"/>
              </w:rPr>
              <w:t>20</w:t>
            </w:r>
            <w:r>
              <w:rPr>
                <w:rFonts w:ascii="仿宋_GB2312" w:eastAsia="仿宋_GB2312" w:hAnsi="仿宋_GB2312" w:cs="仿宋_GB2312" w:hint="eastAsia"/>
                <w:color w:val="000000"/>
                <w:sz w:val="24"/>
              </w:rPr>
              <w:t>元</w:t>
            </w:r>
            <w:r>
              <w:rPr>
                <w:rFonts w:ascii="仿宋_GB2312" w:eastAsia="仿宋_GB2312" w:hAnsi="仿宋_GB2312" w:cs="仿宋_GB2312" w:hint="eastAsia"/>
                <w:color w:val="000000"/>
                <w:sz w:val="24"/>
              </w:rPr>
              <w:t>/</w:t>
            </w:r>
            <w:r>
              <w:rPr>
                <w:rFonts w:ascii="仿宋_GB2312" w:eastAsia="仿宋_GB2312" w:hAnsi="仿宋_GB2312" w:cs="仿宋_GB2312" w:hint="eastAsia"/>
                <w:color w:val="000000"/>
                <w:sz w:val="24"/>
              </w:rPr>
              <w:t>亩</w:t>
            </w:r>
          </w:p>
        </w:tc>
      </w:tr>
      <w:tr w:rsidR="00E33B6E">
        <w:trPr>
          <w:trHeight w:val="454"/>
          <w:jc w:val="center"/>
        </w:trPr>
        <w:tc>
          <w:tcPr>
            <w:tcW w:w="1441" w:type="dxa"/>
            <w:vMerge/>
            <w:tcBorders>
              <w:top w:val="single" w:sz="4" w:space="0" w:color="000000"/>
              <w:left w:val="single" w:sz="4" w:space="0" w:color="000000"/>
              <w:bottom w:val="single" w:sz="4" w:space="0" w:color="000000"/>
              <w:right w:val="single" w:sz="4" w:space="0" w:color="000000"/>
            </w:tcBorders>
            <w:vAlign w:val="center"/>
          </w:tcPr>
          <w:p w:rsidR="00E33B6E" w:rsidRDefault="00E33B6E">
            <w:pPr>
              <w:widowControl/>
              <w:jc w:val="left"/>
              <w:rPr>
                <w:rFonts w:ascii="仿宋_GB2312" w:eastAsia="仿宋_GB2312" w:hAnsi="仿宋_GB2312" w:cs="仿宋_GB2312"/>
                <w:color w:val="000000"/>
                <w:sz w:val="24"/>
              </w:rPr>
            </w:pPr>
          </w:p>
        </w:tc>
        <w:tc>
          <w:tcPr>
            <w:tcW w:w="1549" w:type="dxa"/>
            <w:gridSpan w:val="4"/>
            <w:vMerge/>
            <w:tcBorders>
              <w:top w:val="single" w:sz="4" w:space="0" w:color="000000"/>
              <w:left w:val="single" w:sz="4" w:space="0" w:color="000000"/>
              <w:bottom w:val="single" w:sz="4" w:space="0" w:color="000000"/>
              <w:right w:val="single" w:sz="4" w:space="0" w:color="000000"/>
            </w:tcBorders>
            <w:vAlign w:val="center"/>
          </w:tcPr>
          <w:p w:rsidR="00E33B6E" w:rsidRDefault="00E33B6E">
            <w:pPr>
              <w:widowControl/>
              <w:jc w:val="left"/>
              <w:rPr>
                <w:rFonts w:ascii="仿宋_GB2312" w:eastAsia="仿宋_GB2312" w:hAnsi="仿宋_GB2312" w:cs="仿宋_GB2312"/>
                <w:color w:val="000000"/>
                <w:sz w:val="24"/>
              </w:rPr>
            </w:pPr>
          </w:p>
        </w:tc>
        <w:tc>
          <w:tcPr>
            <w:tcW w:w="1417" w:type="dxa"/>
            <w:gridSpan w:val="2"/>
            <w:tcBorders>
              <w:top w:val="single" w:sz="4" w:space="0" w:color="000000"/>
              <w:left w:val="single" w:sz="4" w:space="0" w:color="000000"/>
              <w:bottom w:val="single" w:sz="4" w:space="0" w:color="000000"/>
              <w:right w:val="single" w:sz="4" w:space="0" w:color="000000"/>
            </w:tcBorders>
            <w:tcMar>
              <w:top w:w="0" w:type="dxa"/>
              <w:left w:w="15" w:type="dxa"/>
              <w:bottom w:w="0" w:type="dxa"/>
              <w:right w:w="15" w:type="dxa"/>
            </w:tcMar>
            <w:vAlign w:val="center"/>
          </w:tcPr>
          <w:p w:rsidR="00E33B6E" w:rsidRDefault="001602D0">
            <w:pPr>
              <w:autoSpaceDN w:val="0"/>
              <w:spacing w:line="320" w:lineRule="exact"/>
              <w:jc w:val="center"/>
              <w:textAlignment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生态效益</w:t>
            </w:r>
          </w:p>
        </w:tc>
        <w:tc>
          <w:tcPr>
            <w:tcW w:w="2709" w:type="dxa"/>
            <w:gridSpan w:val="5"/>
            <w:tcBorders>
              <w:top w:val="single" w:sz="4" w:space="0" w:color="000000"/>
              <w:left w:val="single" w:sz="4" w:space="0" w:color="000000"/>
              <w:bottom w:val="single" w:sz="4" w:space="0" w:color="000000"/>
              <w:right w:val="single" w:sz="4" w:space="0" w:color="000000"/>
            </w:tcBorders>
            <w:tcMar>
              <w:top w:w="0" w:type="dxa"/>
              <w:left w:w="15" w:type="dxa"/>
              <w:bottom w:w="0" w:type="dxa"/>
              <w:right w:w="15" w:type="dxa"/>
            </w:tcMar>
            <w:vAlign w:val="center"/>
          </w:tcPr>
          <w:p w:rsidR="00E33B6E" w:rsidRDefault="001602D0">
            <w:pPr>
              <w:autoSpaceDN w:val="0"/>
              <w:spacing w:line="320" w:lineRule="exact"/>
              <w:jc w:val="left"/>
              <w:textAlignment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减少农业生产农药化肥用量，减少农村垃圾污染</w:t>
            </w:r>
          </w:p>
        </w:tc>
        <w:tc>
          <w:tcPr>
            <w:tcW w:w="2684" w:type="dxa"/>
            <w:gridSpan w:val="5"/>
            <w:tcBorders>
              <w:top w:val="single" w:sz="4" w:space="0" w:color="000000"/>
              <w:left w:val="single" w:sz="4" w:space="0" w:color="000000"/>
              <w:bottom w:val="single" w:sz="4" w:space="0" w:color="000000"/>
              <w:right w:val="single" w:sz="4" w:space="0" w:color="000000"/>
            </w:tcBorders>
            <w:tcMar>
              <w:top w:w="0" w:type="dxa"/>
              <w:left w:w="15" w:type="dxa"/>
              <w:bottom w:w="0" w:type="dxa"/>
              <w:right w:w="15" w:type="dxa"/>
            </w:tcMar>
            <w:vAlign w:val="center"/>
          </w:tcPr>
          <w:p w:rsidR="00E33B6E" w:rsidRDefault="001602D0">
            <w:pPr>
              <w:autoSpaceDN w:val="0"/>
              <w:spacing w:line="320" w:lineRule="exact"/>
              <w:jc w:val="center"/>
              <w:textAlignment w:val="center"/>
              <w:rPr>
                <w:rFonts w:ascii="仿宋_GB2312" w:eastAsia="仿宋_GB2312" w:hAnsi="仿宋_GB2312" w:cs="仿宋_GB2312"/>
                <w:b/>
                <w:color w:val="000000"/>
                <w:sz w:val="24"/>
              </w:rPr>
            </w:pPr>
            <w:r>
              <w:rPr>
                <w:rFonts w:ascii="仿宋_GB2312" w:eastAsia="仿宋_GB2312" w:hAnsi="仿宋_GB2312" w:cs="仿宋_GB2312" w:hint="eastAsia"/>
                <w:color w:val="000000"/>
                <w:sz w:val="24"/>
              </w:rPr>
              <w:t>显著</w:t>
            </w:r>
          </w:p>
        </w:tc>
      </w:tr>
      <w:tr w:rsidR="00E33B6E">
        <w:trPr>
          <w:trHeight w:val="454"/>
          <w:jc w:val="center"/>
        </w:trPr>
        <w:tc>
          <w:tcPr>
            <w:tcW w:w="1441" w:type="dxa"/>
            <w:vMerge/>
            <w:tcBorders>
              <w:top w:val="single" w:sz="4" w:space="0" w:color="000000"/>
              <w:left w:val="single" w:sz="4" w:space="0" w:color="000000"/>
              <w:bottom w:val="single" w:sz="4" w:space="0" w:color="000000"/>
              <w:right w:val="single" w:sz="4" w:space="0" w:color="000000"/>
            </w:tcBorders>
            <w:vAlign w:val="center"/>
          </w:tcPr>
          <w:p w:rsidR="00E33B6E" w:rsidRDefault="00E33B6E">
            <w:pPr>
              <w:widowControl/>
              <w:jc w:val="left"/>
              <w:rPr>
                <w:rFonts w:ascii="仿宋_GB2312" w:eastAsia="仿宋_GB2312" w:hAnsi="仿宋_GB2312" w:cs="仿宋_GB2312"/>
                <w:color w:val="000000"/>
                <w:sz w:val="24"/>
              </w:rPr>
            </w:pPr>
          </w:p>
        </w:tc>
        <w:tc>
          <w:tcPr>
            <w:tcW w:w="1549" w:type="dxa"/>
            <w:gridSpan w:val="4"/>
            <w:vMerge/>
            <w:tcBorders>
              <w:top w:val="single" w:sz="4" w:space="0" w:color="000000"/>
              <w:left w:val="single" w:sz="4" w:space="0" w:color="000000"/>
              <w:bottom w:val="single" w:sz="4" w:space="0" w:color="000000"/>
              <w:right w:val="single" w:sz="4" w:space="0" w:color="000000"/>
            </w:tcBorders>
            <w:vAlign w:val="center"/>
          </w:tcPr>
          <w:p w:rsidR="00E33B6E" w:rsidRDefault="00E33B6E">
            <w:pPr>
              <w:widowControl/>
              <w:jc w:val="left"/>
              <w:rPr>
                <w:rFonts w:ascii="仿宋_GB2312" w:eastAsia="仿宋_GB2312" w:hAnsi="仿宋_GB2312" w:cs="仿宋_GB2312"/>
                <w:color w:val="000000"/>
                <w:sz w:val="24"/>
              </w:rPr>
            </w:pPr>
          </w:p>
        </w:tc>
        <w:tc>
          <w:tcPr>
            <w:tcW w:w="1417" w:type="dxa"/>
            <w:gridSpan w:val="2"/>
            <w:tcBorders>
              <w:top w:val="single" w:sz="4" w:space="0" w:color="000000"/>
              <w:left w:val="single" w:sz="4" w:space="0" w:color="000000"/>
              <w:bottom w:val="single" w:sz="4" w:space="0" w:color="000000"/>
              <w:right w:val="single" w:sz="4" w:space="0" w:color="000000"/>
            </w:tcBorders>
            <w:tcMar>
              <w:top w:w="0" w:type="dxa"/>
              <w:left w:w="15" w:type="dxa"/>
              <w:bottom w:w="0" w:type="dxa"/>
              <w:right w:w="15" w:type="dxa"/>
            </w:tcMar>
            <w:vAlign w:val="center"/>
          </w:tcPr>
          <w:p w:rsidR="00E33B6E" w:rsidRDefault="001602D0">
            <w:pPr>
              <w:autoSpaceDN w:val="0"/>
              <w:spacing w:line="320" w:lineRule="exact"/>
              <w:jc w:val="center"/>
              <w:textAlignment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社会公众或服务对象满意度</w:t>
            </w:r>
          </w:p>
        </w:tc>
        <w:tc>
          <w:tcPr>
            <w:tcW w:w="2709" w:type="dxa"/>
            <w:gridSpan w:val="5"/>
            <w:tcBorders>
              <w:top w:val="single" w:sz="4" w:space="0" w:color="000000"/>
              <w:left w:val="single" w:sz="4" w:space="0" w:color="000000"/>
              <w:bottom w:val="single" w:sz="4" w:space="0" w:color="000000"/>
              <w:right w:val="single" w:sz="4" w:space="0" w:color="000000"/>
            </w:tcBorders>
            <w:tcMar>
              <w:top w:w="0" w:type="dxa"/>
              <w:left w:w="15" w:type="dxa"/>
              <w:bottom w:w="0" w:type="dxa"/>
              <w:right w:w="15" w:type="dxa"/>
            </w:tcMar>
            <w:vAlign w:val="center"/>
          </w:tcPr>
          <w:p w:rsidR="00E33B6E" w:rsidRDefault="001602D0">
            <w:pPr>
              <w:autoSpaceDN w:val="0"/>
              <w:spacing w:line="320" w:lineRule="exact"/>
              <w:jc w:val="left"/>
              <w:textAlignment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社会满意度</w:t>
            </w:r>
          </w:p>
        </w:tc>
        <w:tc>
          <w:tcPr>
            <w:tcW w:w="2684" w:type="dxa"/>
            <w:gridSpan w:val="5"/>
            <w:tcBorders>
              <w:top w:val="single" w:sz="4" w:space="0" w:color="000000"/>
              <w:left w:val="single" w:sz="4" w:space="0" w:color="000000"/>
              <w:bottom w:val="single" w:sz="4" w:space="0" w:color="000000"/>
              <w:right w:val="single" w:sz="4" w:space="0" w:color="000000"/>
            </w:tcBorders>
            <w:tcMar>
              <w:top w:w="0" w:type="dxa"/>
              <w:left w:w="15" w:type="dxa"/>
              <w:bottom w:w="0" w:type="dxa"/>
              <w:right w:w="15" w:type="dxa"/>
            </w:tcMar>
            <w:vAlign w:val="center"/>
          </w:tcPr>
          <w:p w:rsidR="00E33B6E" w:rsidRDefault="001602D0">
            <w:pPr>
              <w:autoSpaceDN w:val="0"/>
              <w:spacing w:line="320" w:lineRule="exact"/>
              <w:jc w:val="center"/>
              <w:textAlignment w:val="center"/>
              <w:rPr>
                <w:rFonts w:ascii="仿宋_GB2312" w:eastAsia="仿宋_GB2312" w:hAnsi="仿宋_GB2312" w:cs="仿宋_GB2312"/>
                <w:b/>
                <w:color w:val="000000"/>
                <w:sz w:val="24"/>
              </w:rPr>
            </w:pPr>
            <w:r>
              <w:rPr>
                <w:rFonts w:ascii="仿宋_GB2312" w:eastAsia="仿宋_GB2312" w:hAnsi="仿宋_GB2312" w:cs="仿宋_GB2312" w:hint="eastAsia"/>
                <w:color w:val="000000"/>
                <w:sz w:val="24"/>
              </w:rPr>
              <w:t>95%</w:t>
            </w:r>
          </w:p>
        </w:tc>
      </w:tr>
      <w:tr w:rsidR="00E33B6E">
        <w:trPr>
          <w:trHeight w:val="567"/>
          <w:jc w:val="center"/>
        </w:trPr>
        <w:tc>
          <w:tcPr>
            <w:tcW w:w="2990" w:type="dxa"/>
            <w:gridSpan w:val="5"/>
            <w:tcBorders>
              <w:top w:val="single" w:sz="4" w:space="0" w:color="000000"/>
              <w:left w:val="single" w:sz="4" w:space="0" w:color="000000"/>
              <w:bottom w:val="single" w:sz="4" w:space="0" w:color="000000"/>
              <w:right w:val="single" w:sz="4" w:space="0" w:color="000000"/>
            </w:tcBorders>
            <w:tcMar>
              <w:top w:w="0" w:type="dxa"/>
              <w:left w:w="15" w:type="dxa"/>
              <w:bottom w:w="0" w:type="dxa"/>
              <w:right w:w="15" w:type="dxa"/>
            </w:tcMar>
            <w:vAlign w:val="center"/>
          </w:tcPr>
          <w:p w:rsidR="00E33B6E" w:rsidRDefault="001602D0">
            <w:pPr>
              <w:autoSpaceDN w:val="0"/>
              <w:spacing w:line="320" w:lineRule="exact"/>
              <w:jc w:val="center"/>
              <w:textAlignment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绩效自评综合得分</w:t>
            </w:r>
          </w:p>
        </w:tc>
        <w:tc>
          <w:tcPr>
            <w:tcW w:w="6810" w:type="dxa"/>
            <w:gridSpan w:val="12"/>
            <w:tcBorders>
              <w:top w:val="single" w:sz="4" w:space="0" w:color="000000"/>
              <w:left w:val="single" w:sz="4" w:space="0" w:color="000000"/>
              <w:bottom w:val="single" w:sz="4" w:space="0" w:color="000000"/>
              <w:right w:val="single" w:sz="4" w:space="0" w:color="000000"/>
            </w:tcBorders>
            <w:tcMar>
              <w:top w:w="0" w:type="dxa"/>
              <w:left w:w="15" w:type="dxa"/>
              <w:bottom w:w="0" w:type="dxa"/>
              <w:right w:w="15" w:type="dxa"/>
            </w:tcMar>
            <w:vAlign w:val="center"/>
          </w:tcPr>
          <w:p w:rsidR="00E33B6E" w:rsidRDefault="001602D0">
            <w:pPr>
              <w:autoSpaceDN w:val="0"/>
              <w:spacing w:line="320" w:lineRule="exact"/>
              <w:jc w:val="center"/>
              <w:textAlignment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95.1</w:t>
            </w:r>
          </w:p>
        </w:tc>
      </w:tr>
      <w:tr w:rsidR="00E33B6E">
        <w:trPr>
          <w:trHeight w:val="567"/>
          <w:jc w:val="center"/>
        </w:trPr>
        <w:tc>
          <w:tcPr>
            <w:tcW w:w="2990" w:type="dxa"/>
            <w:gridSpan w:val="5"/>
            <w:tcBorders>
              <w:top w:val="single" w:sz="4" w:space="0" w:color="000000"/>
              <w:left w:val="single" w:sz="4" w:space="0" w:color="000000"/>
              <w:bottom w:val="single" w:sz="4" w:space="0" w:color="000000"/>
              <w:right w:val="single" w:sz="4" w:space="0" w:color="000000"/>
            </w:tcBorders>
            <w:tcMar>
              <w:top w:w="0" w:type="dxa"/>
              <w:left w:w="15" w:type="dxa"/>
              <w:bottom w:w="0" w:type="dxa"/>
              <w:right w:w="15" w:type="dxa"/>
            </w:tcMar>
            <w:vAlign w:val="center"/>
          </w:tcPr>
          <w:p w:rsidR="00E33B6E" w:rsidRDefault="001602D0">
            <w:pPr>
              <w:autoSpaceDN w:val="0"/>
              <w:spacing w:line="320" w:lineRule="exact"/>
              <w:jc w:val="center"/>
              <w:textAlignment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评价等次</w:t>
            </w:r>
          </w:p>
        </w:tc>
        <w:tc>
          <w:tcPr>
            <w:tcW w:w="6810" w:type="dxa"/>
            <w:gridSpan w:val="12"/>
            <w:tcBorders>
              <w:top w:val="single" w:sz="4" w:space="0" w:color="000000"/>
              <w:left w:val="single" w:sz="4" w:space="0" w:color="000000"/>
              <w:bottom w:val="single" w:sz="4" w:space="0" w:color="000000"/>
              <w:right w:val="single" w:sz="4" w:space="0" w:color="000000"/>
            </w:tcBorders>
            <w:tcMar>
              <w:top w:w="0" w:type="dxa"/>
              <w:left w:w="15" w:type="dxa"/>
              <w:bottom w:w="0" w:type="dxa"/>
              <w:right w:w="15" w:type="dxa"/>
            </w:tcMar>
            <w:vAlign w:val="center"/>
          </w:tcPr>
          <w:p w:rsidR="00E33B6E" w:rsidRDefault="001602D0">
            <w:pPr>
              <w:autoSpaceDN w:val="0"/>
              <w:spacing w:line="320" w:lineRule="exact"/>
              <w:jc w:val="center"/>
              <w:textAlignment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优</w:t>
            </w:r>
          </w:p>
        </w:tc>
      </w:tr>
      <w:tr w:rsidR="00E33B6E">
        <w:trPr>
          <w:trHeight w:val="680"/>
          <w:jc w:val="center"/>
        </w:trPr>
        <w:tc>
          <w:tcPr>
            <w:tcW w:w="9800" w:type="dxa"/>
            <w:gridSpan w:val="17"/>
            <w:tcBorders>
              <w:top w:val="single" w:sz="4" w:space="0" w:color="000000"/>
              <w:left w:val="single" w:sz="4" w:space="0" w:color="000000"/>
              <w:bottom w:val="single" w:sz="4" w:space="0" w:color="000000"/>
              <w:right w:val="single" w:sz="4" w:space="0" w:color="000000"/>
            </w:tcBorders>
            <w:tcMar>
              <w:top w:w="0" w:type="dxa"/>
              <w:left w:w="15" w:type="dxa"/>
              <w:bottom w:w="0" w:type="dxa"/>
              <w:right w:w="15" w:type="dxa"/>
            </w:tcMar>
            <w:vAlign w:val="center"/>
          </w:tcPr>
          <w:p w:rsidR="00E33B6E" w:rsidRDefault="001602D0">
            <w:pPr>
              <w:autoSpaceDN w:val="0"/>
              <w:spacing w:line="320" w:lineRule="exact"/>
              <w:jc w:val="center"/>
              <w:textAlignment w:val="center"/>
              <w:rPr>
                <w:rFonts w:ascii="仿宋_GB2312" w:eastAsia="仿宋_GB2312" w:hAnsi="仿宋_GB2312" w:cs="仿宋_GB2312"/>
                <w:color w:val="000000"/>
                <w:sz w:val="24"/>
              </w:rPr>
            </w:pPr>
            <w:r>
              <w:rPr>
                <w:rFonts w:ascii="黑体" w:eastAsia="黑体" w:hAnsi="黑体" w:cs="黑体" w:hint="eastAsia"/>
                <w:color w:val="000000"/>
                <w:sz w:val="28"/>
                <w:szCs w:val="28"/>
              </w:rPr>
              <w:t>四、评价人员</w:t>
            </w:r>
          </w:p>
        </w:tc>
      </w:tr>
      <w:tr w:rsidR="00E33B6E">
        <w:trPr>
          <w:trHeight w:val="567"/>
          <w:jc w:val="center"/>
        </w:trPr>
        <w:tc>
          <w:tcPr>
            <w:tcW w:w="1654" w:type="dxa"/>
            <w:gridSpan w:val="2"/>
            <w:tcBorders>
              <w:top w:val="single" w:sz="4" w:space="0" w:color="000000"/>
              <w:left w:val="single" w:sz="4" w:space="0" w:color="000000"/>
              <w:bottom w:val="single" w:sz="4" w:space="0" w:color="000000"/>
              <w:right w:val="single" w:sz="4" w:space="0" w:color="000000"/>
            </w:tcBorders>
            <w:tcMar>
              <w:top w:w="0" w:type="dxa"/>
              <w:left w:w="15" w:type="dxa"/>
              <w:bottom w:w="0" w:type="dxa"/>
              <w:right w:w="15" w:type="dxa"/>
            </w:tcMar>
            <w:vAlign w:val="center"/>
          </w:tcPr>
          <w:p w:rsidR="00E33B6E" w:rsidRDefault="001602D0">
            <w:pPr>
              <w:autoSpaceDN w:val="0"/>
              <w:spacing w:line="320" w:lineRule="exact"/>
              <w:jc w:val="center"/>
              <w:textAlignment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姓</w:t>
            </w:r>
            <w:r>
              <w:rPr>
                <w:rFonts w:ascii="仿宋_GB2312" w:eastAsia="仿宋_GB2312" w:hAnsi="仿宋_GB2312" w:cs="仿宋_GB2312" w:hint="eastAsia"/>
                <w:color w:val="000000"/>
                <w:sz w:val="24"/>
              </w:rPr>
              <w:t xml:space="preserve">  </w:t>
            </w:r>
            <w:r>
              <w:rPr>
                <w:rFonts w:ascii="仿宋_GB2312" w:eastAsia="仿宋_GB2312" w:hAnsi="仿宋_GB2312" w:cs="仿宋_GB2312" w:hint="eastAsia"/>
                <w:color w:val="000000"/>
                <w:sz w:val="24"/>
              </w:rPr>
              <w:t>名</w:t>
            </w:r>
          </w:p>
        </w:tc>
        <w:tc>
          <w:tcPr>
            <w:tcW w:w="3540" w:type="dxa"/>
            <w:gridSpan w:val="6"/>
            <w:tcBorders>
              <w:top w:val="single" w:sz="4" w:space="0" w:color="000000"/>
              <w:left w:val="single" w:sz="4" w:space="0" w:color="000000"/>
              <w:bottom w:val="single" w:sz="4" w:space="0" w:color="000000"/>
              <w:right w:val="single" w:sz="4" w:space="0" w:color="000000"/>
            </w:tcBorders>
            <w:tcMar>
              <w:top w:w="0" w:type="dxa"/>
              <w:left w:w="15" w:type="dxa"/>
              <w:bottom w:w="0" w:type="dxa"/>
              <w:right w:w="15" w:type="dxa"/>
            </w:tcMar>
            <w:vAlign w:val="center"/>
          </w:tcPr>
          <w:p w:rsidR="00E33B6E" w:rsidRDefault="001602D0">
            <w:pPr>
              <w:autoSpaceDN w:val="0"/>
              <w:spacing w:line="320" w:lineRule="exact"/>
              <w:jc w:val="center"/>
              <w:textAlignment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职务</w:t>
            </w:r>
            <w:r>
              <w:rPr>
                <w:rFonts w:ascii="仿宋_GB2312" w:eastAsia="仿宋_GB2312" w:hAnsi="仿宋_GB2312" w:cs="仿宋_GB2312" w:hint="eastAsia"/>
                <w:color w:val="000000"/>
                <w:sz w:val="24"/>
              </w:rPr>
              <w:t>/</w:t>
            </w:r>
            <w:r>
              <w:rPr>
                <w:rFonts w:ascii="仿宋_GB2312" w:eastAsia="仿宋_GB2312" w:hAnsi="仿宋_GB2312" w:cs="仿宋_GB2312" w:hint="eastAsia"/>
                <w:color w:val="000000"/>
                <w:sz w:val="24"/>
              </w:rPr>
              <w:t>职称</w:t>
            </w:r>
          </w:p>
        </w:tc>
        <w:tc>
          <w:tcPr>
            <w:tcW w:w="1500" w:type="dxa"/>
            <w:tcBorders>
              <w:top w:val="single" w:sz="4" w:space="0" w:color="000000"/>
              <w:left w:val="single" w:sz="4" w:space="0" w:color="000000"/>
              <w:bottom w:val="single" w:sz="4" w:space="0" w:color="000000"/>
              <w:right w:val="single" w:sz="4" w:space="0" w:color="000000"/>
            </w:tcBorders>
            <w:tcMar>
              <w:top w:w="0" w:type="dxa"/>
              <w:left w:w="15" w:type="dxa"/>
              <w:bottom w:w="0" w:type="dxa"/>
              <w:right w:w="15" w:type="dxa"/>
            </w:tcMar>
            <w:vAlign w:val="center"/>
          </w:tcPr>
          <w:p w:rsidR="00E33B6E" w:rsidRDefault="001602D0">
            <w:pPr>
              <w:autoSpaceDN w:val="0"/>
              <w:spacing w:line="320" w:lineRule="exact"/>
              <w:jc w:val="center"/>
              <w:textAlignment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单</w:t>
            </w:r>
            <w:r>
              <w:rPr>
                <w:rFonts w:ascii="仿宋_GB2312" w:eastAsia="仿宋_GB2312" w:hAnsi="仿宋_GB2312" w:cs="仿宋_GB2312" w:hint="eastAsia"/>
                <w:color w:val="000000"/>
                <w:sz w:val="24"/>
              </w:rPr>
              <w:t xml:space="preserve">  </w:t>
            </w:r>
            <w:r>
              <w:rPr>
                <w:rFonts w:ascii="仿宋_GB2312" w:eastAsia="仿宋_GB2312" w:hAnsi="仿宋_GB2312" w:cs="仿宋_GB2312" w:hint="eastAsia"/>
                <w:color w:val="000000"/>
                <w:sz w:val="24"/>
              </w:rPr>
              <w:t>位</w:t>
            </w:r>
          </w:p>
        </w:tc>
        <w:tc>
          <w:tcPr>
            <w:tcW w:w="3106" w:type="dxa"/>
            <w:gridSpan w:val="8"/>
            <w:tcBorders>
              <w:top w:val="single" w:sz="4" w:space="0" w:color="000000"/>
              <w:left w:val="single" w:sz="4" w:space="0" w:color="000000"/>
              <w:bottom w:val="single" w:sz="4" w:space="0" w:color="000000"/>
              <w:right w:val="single" w:sz="4" w:space="0" w:color="000000"/>
            </w:tcBorders>
            <w:tcMar>
              <w:top w:w="0" w:type="dxa"/>
              <w:left w:w="15" w:type="dxa"/>
              <w:bottom w:w="0" w:type="dxa"/>
              <w:right w:w="15" w:type="dxa"/>
            </w:tcMar>
            <w:vAlign w:val="center"/>
          </w:tcPr>
          <w:p w:rsidR="00E33B6E" w:rsidRDefault="001602D0">
            <w:pPr>
              <w:autoSpaceDN w:val="0"/>
              <w:spacing w:line="320" w:lineRule="exact"/>
              <w:jc w:val="center"/>
              <w:textAlignment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签</w:t>
            </w:r>
            <w:r>
              <w:rPr>
                <w:rFonts w:ascii="仿宋_GB2312" w:eastAsia="仿宋_GB2312" w:hAnsi="仿宋_GB2312" w:cs="仿宋_GB2312" w:hint="eastAsia"/>
                <w:color w:val="000000"/>
                <w:sz w:val="24"/>
              </w:rPr>
              <w:t xml:space="preserve">  </w:t>
            </w:r>
            <w:r>
              <w:rPr>
                <w:rFonts w:ascii="仿宋_GB2312" w:eastAsia="仿宋_GB2312" w:hAnsi="仿宋_GB2312" w:cs="仿宋_GB2312" w:hint="eastAsia"/>
                <w:color w:val="000000"/>
                <w:sz w:val="24"/>
              </w:rPr>
              <w:t>字</w:t>
            </w:r>
          </w:p>
        </w:tc>
      </w:tr>
      <w:tr w:rsidR="00E33B6E">
        <w:trPr>
          <w:trHeight w:val="680"/>
          <w:jc w:val="center"/>
        </w:trPr>
        <w:tc>
          <w:tcPr>
            <w:tcW w:w="1654" w:type="dxa"/>
            <w:gridSpan w:val="2"/>
            <w:tcBorders>
              <w:top w:val="single" w:sz="4" w:space="0" w:color="000000"/>
              <w:left w:val="single" w:sz="4" w:space="0" w:color="000000"/>
              <w:bottom w:val="single" w:sz="4" w:space="0" w:color="000000"/>
              <w:right w:val="single" w:sz="4" w:space="0" w:color="000000"/>
            </w:tcBorders>
            <w:tcMar>
              <w:top w:w="0" w:type="dxa"/>
              <w:left w:w="15" w:type="dxa"/>
              <w:bottom w:w="0" w:type="dxa"/>
              <w:right w:w="15" w:type="dxa"/>
            </w:tcMar>
            <w:vAlign w:val="center"/>
          </w:tcPr>
          <w:p w:rsidR="00E33B6E" w:rsidRDefault="001602D0">
            <w:pPr>
              <w:autoSpaceDN w:val="0"/>
              <w:spacing w:line="320" w:lineRule="exact"/>
              <w:jc w:val="center"/>
              <w:textAlignment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彭六军</w:t>
            </w:r>
          </w:p>
        </w:tc>
        <w:tc>
          <w:tcPr>
            <w:tcW w:w="3540" w:type="dxa"/>
            <w:gridSpan w:val="6"/>
            <w:tcBorders>
              <w:top w:val="single" w:sz="4" w:space="0" w:color="000000"/>
              <w:left w:val="single" w:sz="4" w:space="0" w:color="000000"/>
              <w:bottom w:val="single" w:sz="4" w:space="0" w:color="000000"/>
              <w:right w:val="single" w:sz="4" w:space="0" w:color="000000"/>
            </w:tcBorders>
            <w:tcMar>
              <w:top w:w="0" w:type="dxa"/>
              <w:left w:w="15" w:type="dxa"/>
              <w:bottom w:w="0" w:type="dxa"/>
              <w:right w:w="15" w:type="dxa"/>
            </w:tcMar>
            <w:vAlign w:val="center"/>
          </w:tcPr>
          <w:p w:rsidR="00E33B6E" w:rsidRDefault="001602D0">
            <w:pPr>
              <w:autoSpaceDN w:val="0"/>
              <w:spacing w:line="320" w:lineRule="exact"/>
              <w:jc w:val="center"/>
              <w:textAlignment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副局长</w:t>
            </w:r>
          </w:p>
        </w:tc>
        <w:tc>
          <w:tcPr>
            <w:tcW w:w="1500" w:type="dxa"/>
            <w:tcBorders>
              <w:top w:val="single" w:sz="4" w:space="0" w:color="000000"/>
              <w:left w:val="single" w:sz="4" w:space="0" w:color="000000"/>
              <w:bottom w:val="single" w:sz="4" w:space="0" w:color="000000"/>
              <w:right w:val="single" w:sz="4" w:space="0" w:color="000000"/>
            </w:tcBorders>
            <w:tcMar>
              <w:top w:w="0" w:type="dxa"/>
              <w:left w:w="15" w:type="dxa"/>
              <w:bottom w:w="0" w:type="dxa"/>
              <w:right w:w="15" w:type="dxa"/>
            </w:tcMar>
            <w:vAlign w:val="center"/>
          </w:tcPr>
          <w:p w:rsidR="00E33B6E" w:rsidRDefault="001602D0">
            <w:pPr>
              <w:autoSpaceDN w:val="0"/>
              <w:spacing w:line="320" w:lineRule="exact"/>
              <w:jc w:val="center"/>
              <w:textAlignment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岳阳县农业农村局</w:t>
            </w:r>
          </w:p>
        </w:tc>
        <w:tc>
          <w:tcPr>
            <w:tcW w:w="3106" w:type="dxa"/>
            <w:gridSpan w:val="8"/>
            <w:tcBorders>
              <w:top w:val="single" w:sz="4" w:space="0" w:color="000000"/>
              <w:left w:val="single" w:sz="4" w:space="0" w:color="000000"/>
              <w:bottom w:val="single" w:sz="4" w:space="0" w:color="000000"/>
              <w:right w:val="single" w:sz="4" w:space="0" w:color="000000"/>
            </w:tcBorders>
            <w:tcMar>
              <w:top w:w="0" w:type="dxa"/>
              <w:left w:w="15" w:type="dxa"/>
              <w:bottom w:w="0" w:type="dxa"/>
              <w:right w:w="15" w:type="dxa"/>
            </w:tcMar>
            <w:vAlign w:val="center"/>
          </w:tcPr>
          <w:p w:rsidR="00E33B6E" w:rsidRDefault="00E33B6E">
            <w:pPr>
              <w:autoSpaceDN w:val="0"/>
              <w:spacing w:line="320" w:lineRule="exact"/>
              <w:jc w:val="center"/>
              <w:textAlignment w:val="center"/>
              <w:rPr>
                <w:rFonts w:ascii="仿宋_GB2312" w:eastAsia="仿宋_GB2312" w:hAnsi="仿宋_GB2312" w:cs="仿宋_GB2312"/>
                <w:color w:val="000000"/>
                <w:sz w:val="24"/>
              </w:rPr>
            </w:pPr>
          </w:p>
        </w:tc>
      </w:tr>
      <w:tr w:rsidR="00E33B6E">
        <w:trPr>
          <w:trHeight w:val="680"/>
          <w:jc w:val="center"/>
        </w:trPr>
        <w:tc>
          <w:tcPr>
            <w:tcW w:w="1654" w:type="dxa"/>
            <w:gridSpan w:val="2"/>
            <w:tcBorders>
              <w:top w:val="single" w:sz="4" w:space="0" w:color="000000"/>
              <w:left w:val="single" w:sz="4" w:space="0" w:color="000000"/>
              <w:bottom w:val="single" w:sz="4" w:space="0" w:color="000000"/>
              <w:right w:val="single" w:sz="4" w:space="0" w:color="000000"/>
            </w:tcBorders>
            <w:tcMar>
              <w:top w:w="0" w:type="dxa"/>
              <w:left w:w="15" w:type="dxa"/>
              <w:bottom w:w="0" w:type="dxa"/>
              <w:right w:w="15" w:type="dxa"/>
            </w:tcMar>
            <w:vAlign w:val="center"/>
          </w:tcPr>
          <w:p w:rsidR="00E33B6E" w:rsidRDefault="001602D0">
            <w:pPr>
              <w:autoSpaceDN w:val="0"/>
              <w:spacing w:line="320" w:lineRule="exact"/>
              <w:jc w:val="center"/>
              <w:textAlignment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蒋世平</w:t>
            </w:r>
          </w:p>
        </w:tc>
        <w:tc>
          <w:tcPr>
            <w:tcW w:w="3540" w:type="dxa"/>
            <w:gridSpan w:val="6"/>
            <w:tcBorders>
              <w:top w:val="single" w:sz="4" w:space="0" w:color="000000"/>
              <w:left w:val="single" w:sz="4" w:space="0" w:color="000000"/>
              <w:bottom w:val="single" w:sz="4" w:space="0" w:color="000000"/>
              <w:right w:val="single" w:sz="4" w:space="0" w:color="000000"/>
            </w:tcBorders>
            <w:tcMar>
              <w:top w:w="0" w:type="dxa"/>
              <w:left w:w="15" w:type="dxa"/>
              <w:bottom w:w="0" w:type="dxa"/>
              <w:right w:w="15" w:type="dxa"/>
            </w:tcMar>
            <w:vAlign w:val="center"/>
          </w:tcPr>
          <w:p w:rsidR="00E33B6E" w:rsidRDefault="001602D0">
            <w:pPr>
              <w:autoSpaceDN w:val="0"/>
              <w:spacing w:line="320" w:lineRule="exact"/>
              <w:jc w:val="center"/>
              <w:textAlignment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计财股长</w:t>
            </w:r>
          </w:p>
        </w:tc>
        <w:tc>
          <w:tcPr>
            <w:tcW w:w="1500" w:type="dxa"/>
            <w:tcBorders>
              <w:top w:val="single" w:sz="4" w:space="0" w:color="000000"/>
              <w:left w:val="single" w:sz="4" w:space="0" w:color="000000"/>
              <w:bottom w:val="single" w:sz="4" w:space="0" w:color="000000"/>
              <w:right w:val="single" w:sz="4" w:space="0" w:color="000000"/>
            </w:tcBorders>
            <w:tcMar>
              <w:top w:w="0" w:type="dxa"/>
              <w:left w:w="15" w:type="dxa"/>
              <w:bottom w:w="0" w:type="dxa"/>
              <w:right w:w="15" w:type="dxa"/>
            </w:tcMar>
            <w:vAlign w:val="center"/>
          </w:tcPr>
          <w:p w:rsidR="00E33B6E" w:rsidRDefault="001602D0">
            <w:pPr>
              <w:autoSpaceDN w:val="0"/>
              <w:spacing w:line="320" w:lineRule="exact"/>
              <w:jc w:val="center"/>
              <w:textAlignment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岳阳县农业农村局</w:t>
            </w:r>
          </w:p>
        </w:tc>
        <w:tc>
          <w:tcPr>
            <w:tcW w:w="3106" w:type="dxa"/>
            <w:gridSpan w:val="8"/>
            <w:tcBorders>
              <w:top w:val="single" w:sz="4" w:space="0" w:color="000000"/>
              <w:left w:val="single" w:sz="4" w:space="0" w:color="000000"/>
              <w:bottom w:val="single" w:sz="4" w:space="0" w:color="000000"/>
              <w:right w:val="single" w:sz="4" w:space="0" w:color="000000"/>
            </w:tcBorders>
            <w:tcMar>
              <w:top w:w="0" w:type="dxa"/>
              <w:left w:w="15" w:type="dxa"/>
              <w:bottom w:w="0" w:type="dxa"/>
              <w:right w:w="15" w:type="dxa"/>
            </w:tcMar>
            <w:vAlign w:val="center"/>
          </w:tcPr>
          <w:p w:rsidR="00E33B6E" w:rsidRDefault="00E33B6E">
            <w:pPr>
              <w:autoSpaceDN w:val="0"/>
              <w:spacing w:line="320" w:lineRule="exact"/>
              <w:jc w:val="center"/>
              <w:textAlignment w:val="center"/>
              <w:rPr>
                <w:rFonts w:ascii="仿宋_GB2312" w:eastAsia="仿宋_GB2312" w:hAnsi="仿宋_GB2312" w:cs="仿宋_GB2312"/>
                <w:color w:val="000000"/>
                <w:sz w:val="24"/>
              </w:rPr>
            </w:pPr>
          </w:p>
        </w:tc>
      </w:tr>
      <w:tr w:rsidR="00E33B6E">
        <w:trPr>
          <w:trHeight w:val="680"/>
          <w:jc w:val="center"/>
        </w:trPr>
        <w:tc>
          <w:tcPr>
            <w:tcW w:w="1654" w:type="dxa"/>
            <w:gridSpan w:val="2"/>
            <w:tcBorders>
              <w:top w:val="single" w:sz="4" w:space="0" w:color="000000"/>
              <w:left w:val="single" w:sz="4" w:space="0" w:color="000000"/>
              <w:bottom w:val="single" w:sz="4" w:space="0" w:color="000000"/>
              <w:right w:val="single" w:sz="4" w:space="0" w:color="000000"/>
            </w:tcBorders>
            <w:tcMar>
              <w:top w:w="0" w:type="dxa"/>
              <w:left w:w="15" w:type="dxa"/>
              <w:bottom w:w="0" w:type="dxa"/>
              <w:right w:w="15" w:type="dxa"/>
            </w:tcMar>
            <w:vAlign w:val="center"/>
          </w:tcPr>
          <w:p w:rsidR="00E33B6E" w:rsidRDefault="001602D0">
            <w:pPr>
              <w:autoSpaceDN w:val="0"/>
              <w:spacing w:line="320" w:lineRule="exact"/>
              <w:jc w:val="center"/>
              <w:textAlignment w:val="center"/>
              <w:rPr>
                <w:rFonts w:ascii="仿宋_GB2312" w:eastAsia="仿宋_GB2312" w:hAnsi="仿宋_GB2312" w:cs="仿宋_GB2312"/>
                <w:color w:val="000000"/>
                <w:sz w:val="24"/>
              </w:rPr>
            </w:pPr>
            <w:proofErr w:type="gramStart"/>
            <w:r>
              <w:rPr>
                <w:rFonts w:ascii="仿宋_GB2312" w:eastAsia="仿宋_GB2312" w:hAnsi="仿宋_GB2312" w:cs="仿宋_GB2312" w:hint="eastAsia"/>
                <w:color w:val="000000"/>
                <w:sz w:val="24"/>
              </w:rPr>
              <w:t>方野</w:t>
            </w:r>
            <w:proofErr w:type="gramEnd"/>
          </w:p>
        </w:tc>
        <w:tc>
          <w:tcPr>
            <w:tcW w:w="3540" w:type="dxa"/>
            <w:gridSpan w:val="6"/>
            <w:tcBorders>
              <w:top w:val="single" w:sz="4" w:space="0" w:color="000000"/>
              <w:left w:val="single" w:sz="4" w:space="0" w:color="000000"/>
              <w:bottom w:val="single" w:sz="4" w:space="0" w:color="000000"/>
              <w:right w:val="single" w:sz="4" w:space="0" w:color="000000"/>
            </w:tcBorders>
            <w:tcMar>
              <w:top w:w="0" w:type="dxa"/>
              <w:left w:w="15" w:type="dxa"/>
              <w:bottom w:w="0" w:type="dxa"/>
              <w:right w:w="15" w:type="dxa"/>
            </w:tcMar>
            <w:vAlign w:val="center"/>
          </w:tcPr>
          <w:p w:rsidR="00E33B6E" w:rsidRDefault="001602D0">
            <w:pPr>
              <w:autoSpaceDN w:val="0"/>
              <w:spacing w:line="320" w:lineRule="exact"/>
              <w:jc w:val="center"/>
              <w:textAlignment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会计</w:t>
            </w:r>
          </w:p>
        </w:tc>
        <w:tc>
          <w:tcPr>
            <w:tcW w:w="1500" w:type="dxa"/>
            <w:tcBorders>
              <w:top w:val="single" w:sz="4" w:space="0" w:color="000000"/>
              <w:left w:val="single" w:sz="4" w:space="0" w:color="000000"/>
              <w:bottom w:val="single" w:sz="4" w:space="0" w:color="000000"/>
              <w:right w:val="single" w:sz="4" w:space="0" w:color="000000"/>
            </w:tcBorders>
            <w:tcMar>
              <w:top w:w="0" w:type="dxa"/>
              <w:left w:w="15" w:type="dxa"/>
              <w:bottom w:w="0" w:type="dxa"/>
              <w:right w:w="15" w:type="dxa"/>
            </w:tcMar>
            <w:vAlign w:val="center"/>
          </w:tcPr>
          <w:p w:rsidR="00E33B6E" w:rsidRDefault="001602D0">
            <w:pPr>
              <w:autoSpaceDN w:val="0"/>
              <w:spacing w:line="320" w:lineRule="exact"/>
              <w:jc w:val="center"/>
              <w:textAlignment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岳阳县农业农村局</w:t>
            </w:r>
          </w:p>
        </w:tc>
        <w:tc>
          <w:tcPr>
            <w:tcW w:w="3106" w:type="dxa"/>
            <w:gridSpan w:val="8"/>
            <w:tcBorders>
              <w:top w:val="single" w:sz="4" w:space="0" w:color="000000"/>
              <w:left w:val="single" w:sz="4" w:space="0" w:color="000000"/>
              <w:bottom w:val="single" w:sz="4" w:space="0" w:color="000000"/>
              <w:right w:val="single" w:sz="4" w:space="0" w:color="000000"/>
            </w:tcBorders>
            <w:tcMar>
              <w:top w:w="0" w:type="dxa"/>
              <w:left w:w="15" w:type="dxa"/>
              <w:bottom w:w="0" w:type="dxa"/>
              <w:right w:w="15" w:type="dxa"/>
            </w:tcMar>
            <w:vAlign w:val="center"/>
          </w:tcPr>
          <w:p w:rsidR="00E33B6E" w:rsidRDefault="00E33B6E">
            <w:pPr>
              <w:autoSpaceDN w:val="0"/>
              <w:spacing w:line="320" w:lineRule="exact"/>
              <w:jc w:val="center"/>
              <w:textAlignment w:val="center"/>
              <w:rPr>
                <w:rFonts w:ascii="仿宋_GB2312" w:eastAsia="仿宋_GB2312" w:hAnsi="仿宋_GB2312" w:cs="仿宋_GB2312"/>
                <w:color w:val="000000"/>
                <w:sz w:val="24"/>
              </w:rPr>
            </w:pPr>
          </w:p>
        </w:tc>
      </w:tr>
      <w:tr w:rsidR="00E33B6E">
        <w:trPr>
          <w:trHeight w:val="2722"/>
          <w:jc w:val="center"/>
        </w:trPr>
        <w:tc>
          <w:tcPr>
            <w:tcW w:w="9800" w:type="dxa"/>
            <w:gridSpan w:val="17"/>
            <w:tcBorders>
              <w:top w:val="single" w:sz="4" w:space="0" w:color="000000"/>
              <w:left w:val="single" w:sz="4" w:space="0" w:color="000000"/>
              <w:bottom w:val="single" w:sz="4" w:space="0" w:color="000000"/>
              <w:right w:val="single" w:sz="4" w:space="0" w:color="000000"/>
            </w:tcBorders>
            <w:tcMar>
              <w:top w:w="0" w:type="dxa"/>
              <w:left w:w="15" w:type="dxa"/>
              <w:bottom w:w="0" w:type="dxa"/>
              <w:right w:w="15" w:type="dxa"/>
            </w:tcMar>
            <w:vAlign w:val="center"/>
          </w:tcPr>
          <w:p w:rsidR="00E33B6E" w:rsidRDefault="001602D0">
            <w:pPr>
              <w:autoSpaceDN w:val="0"/>
              <w:spacing w:line="320" w:lineRule="exact"/>
              <w:jc w:val="left"/>
              <w:textAlignment w:val="center"/>
              <w:rPr>
                <w:rFonts w:ascii="仿宋_GB2312" w:eastAsia="仿宋_GB2312" w:hAnsi="仿宋_GB2312" w:cs="仿宋_GB2312"/>
                <w:color w:val="000000"/>
                <w:sz w:val="24"/>
              </w:rPr>
            </w:pPr>
            <w:proofErr w:type="gramStart"/>
            <w:r>
              <w:rPr>
                <w:rFonts w:ascii="仿宋_GB2312" w:eastAsia="仿宋_GB2312" w:hAnsi="仿宋_GB2312" w:cs="仿宋_GB2312" w:hint="eastAsia"/>
                <w:color w:val="000000"/>
                <w:sz w:val="24"/>
              </w:rPr>
              <w:lastRenderedPageBreak/>
              <w:t>评价组</w:t>
            </w:r>
            <w:proofErr w:type="gramEnd"/>
            <w:r>
              <w:rPr>
                <w:rFonts w:ascii="仿宋_GB2312" w:eastAsia="仿宋_GB2312" w:hAnsi="仿宋_GB2312" w:cs="仿宋_GB2312" w:hint="eastAsia"/>
                <w:color w:val="000000"/>
                <w:sz w:val="24"/>
              </w:rPr>
              <w:t>组长（签字）：</w:t>
            </w:r>
          </w:p>
          <w:p w:rsidR="00E33B6E" w:rsidRDefault="00E33B6E">
            <w:pPr>
              <w:autoSpaceDN w:val="0"/>
              <w:spacing w:line="320" w:lineRule="exact"/>
              <w:jc w:val="left"/>
              <w:textAlignment w:val="center"/>
              <w:rPr>
                <w:rFonts w:ascii="仿宋_GB2312" w:eastAsia="仿宋_GB2312" w:hAnsi="仿宋_GB2312" w:cs="仿宋_GB2312"/>
                <w:color w:val="000000"/>
                <w:sz w:val="24"/>
              </w:rPr>
            </w:pPr>
          </w:p>
          <w:p w:rsidR="00E33B6E" w:rsidRDefault="00E33B6E">
            <w:pPr>
              <w:autoSpaceDN w:val="0"/>
              <w:spacing w:line="320" w:lineRule="exact"/>
              <w:jc w:val="left"/>
              <w:textAlignment w:val="center"/>
              <w:rPr>
                <w:rFonts w:ascii="仿宋_GB2312" w:eastAsia="仿宋_GB2312" w:hAnsi="仿宋_GB2312" w:cs="仿宋_GB2312"/>
                <w:color w:val="000000"/>
                <w:sz w:val="24"/>
              </w:rPr>
            </w:pPr>
          </w:p>
          <w:p w:rsidR="00E33B6E" w:rsidRDefault="00E33B6E">
            <w:pPr>
              <w:autoSpaceDN w:val="0"/>
              <w:spacing w:line="320" w:lineRule="exact"/>
              <w:jc w:val="left"/>
              <w:textAlignment w:val="center"/>
              <w:rPr>
                <w:rFonts w:ascii="仿宋_GB2312" w:eastAsia="仿宋_GB2312" w:hAnsi="仿宋_GB2312" w:cs="仿宋_GB2312"/>
                <w:color w:val="000000"/>
                <w:sz w:val="24"/>
              </w:rPr>
            </w:pPr>
          </w:p>
          <w:p w:rsidR="00E33B6E" w:rsidRDefault="00E33B6E">
            <w:pPr>
              <w:autoSpaceDN w:val="0"/>
              <w:spacing w:line="320" w:lineRule="exact"/>
              <w:jc w:val="left"/>
              <w:textAlignment w:val="center"/>
              <w:rPr>
                <w:rFonts w:ascii="仿宋_GB2312" w:eastAsia="仿宋_GB2312" w:hAnsi="仿宋_GB2312" w:cs="仿宋_GB2312"/>
                <w:color w:val="000000"/>
                <w:sz w:val="24"/>
              </w:rPr>
            </w:pPr>
          </w:p>
          <w:p w:rsidR="00E33B6E" w:rsidRDefault="00E33B6E">
            <w:pPr>
              <w:autoSpaceDN w:val="0"/>
              <w:spacing w:line="320" w:lineRule="exact"/>
              <w:jc w:val="left"/>
              <w:textAlignment w:val="center"/>
              <w:rPr>
                <w:rFonts w:ascii="仿宋_GB2312" w:eastAsia="仿宋_GB2312" w:hAnsi="仿宋_GB2312" w:cs="仿宋_GB2312"/>
                <w:color w:val="000000"/>
                <w:sz w:val="24"/>
              </w:rPr>
            </w:pPr>
          </w:p>
          <w:p w:rsidR="00E33B6E" w:rsidRDefault="00E33B6E">
            <w:pPr>
              <w:autoSpaceDN w:val="0"/>
              <w:spacing w:line="320" w:lineRule="exact"/>
              <w:jc w:val="left"/>
              <w:textAlignment w:val="center"/>
              <w:rPr>
                <w:rFonts w:ascii="仿宋_GB2312" w:eastAsia="仿宋_GB2312" w:hAnsi="仿宋_GB2312" w:cs="仿宋_GB2312"/>
                <w:color w:val="000000"/>
                <w:sz w:val="24"/>
              </w:rPr>
            </w:pPr>
          </w:p>
          <w:p w:rsidR="00E33B6E" w:rsidRDefault="00E33B6E">
            <w:pPr>
              <w:autoSpaceDN w:val="0"/>
              <w:spacing w:line="320" w:lineRule="exact"/>
              <w:jc w:val="left"/>
              <w:textAlignment w:val="center"/>
              <w:rPr>
                <w:rFonts w:ascii="仿宋_GB2312" w:eastAsia="仿宋_GB2312" w:hAnsi="仿宋_GB2312" w:cs="仿宋_GB2312"/>
                <w:color w:val="000000"/>
                <w:sz w:val="24"/>
              </w:rPr>
            </w:pPr>
          </w:p>
          <w:p w:rsidR="00E33B6E" w:rsidRDefault="00E33B6E">
            <w:pPr>
              <w:autoSpaceDN w:val="0"/>
              <w:spacing w:line="320" w:lineRule="exact"/>
              <w:jc w:val="left"/>
              <w:textAlignment w:val="center"/>
              <w:rPr>
                <w:rFonts w:ascii="仿宋_GB2312" w:eastAsia="仿宋_GB2312" w:hAnsi="仿宋_GB2312" w:cs="仿宋_GB2312"/>
                <w:color w:val="000000"/>
                <w:sz w:val="24"/>
              </w:rPr>
            </w:pPr>
          </w:p>
          <w:p w:rsidR="00E33B6E" w:rsidRDefault="001602D0">
            <w:pPr>
              <w:autoSpaceDN w:val="0"/>
              <w:spacing w:line="320" w:lineRule="exact"/>
              <w:jc w:val="left"/>
              <w:textAlignment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 xml:space="preserve">                                                         </w:t>
            </w:r>
            <w:r>
              <w:rPr>
                <w:rFonts w:ascii="仿宋_GB2312" w:eastAsia="仿宋_GB2312" w:hAnsi="仿宋_GB2312" w:cs="仿宋_GB2312" w:hint="eastAsia"/>
                <w:color w:val="000000"/>
                <w:sz w:val="24"/>
              </w:rPr>
              <w:t>年</w:t>
            </w:r>
            <w:r>
              <w:rPr>
                <w:rFonts w:ascii="仿宋_GB2312" w:eastAsia="仿宋_GB2312" w:hAnsi="仿宋_GB2312" w:cs="仿宋_GB2312" w:hint="eastAsia"/>
                <w:color w:val="000000"/>
                <w:sz w:val="24"/>
              </w:rPr>
              <w:t xml:space="preserve">    </w:t>
            </w:r>
            <w:r>
              <w:rPr>
                <w:rFonts w:ascii="仿宋_GB2312" w:eastAsia="仿宋_GB2312" w:hAnsi="仿宋_GB2312" w:cs="仿宋_GB2312" w:hint="eastAsia"/>
                <w:color w:val="000000"/>
                <w:sz w:val="24"/>
              </w:rPr>
              <w:t>月</w:t>
            </w:r>
            <w:r>
              <w:rPr>
                <w:rFonts w:ascii="仿宋_GB2312" w:eastAsia="仿宋_GB2312" w:hAnsi="仿宋_GB2312" w:cs="仿宋_GB2312" w:hint="eastAsia"/>
                <w:color w:val="000000"/>
                <w:sz w:val="24"/>
              </w:rPr>
              <w:t xml:space="preserve">    </w:t>
            </w:r>
            <w:r>
              <w:rPr>
                <w:rFonts w:ascii="仿宋_GB2312" w:eastAsia="仿宋_GB2312" w:hAnsi="仿宋_GB2312" w:cs="仿宋_GB2312" w:hint="eastAsia"/>
                <w:color w:val="000000"/>
                <w:sz w:val="24"/>
              </w:rPr>
              <w:t>日</w:t>
            </w:r>
          </w:p>
        </w:tc>
      </w:tr>
      <w:tr w:rsidR="00E33B6E">
        <w:trPr>
          <w:trHeight w:val="2722"/>
          <w:jc w:val="center"/>
        </w:trPr>
        <w:tc>
          <w:tcPr>
            <w:tcW w:w="9800" w:type="dxa"/>
            <w:gridSpan w:val="17"/>
            <w:tcBorders>
              <w:top w:val="single" w:sz="4" w:space="0" w:color="000000"/>
              <w:left w:val="single" w:sz="4" w:space="0" w:color="000000"/>
              <w:bottom w:val="single" w:sz="4" w:space="0" w:color="000000"/>
              <w:right w:val="single" w:sz="4" w:space="0" w:color="000000"/>
            </w:tcBorders>
            <w:tcMar>
              <w:top w:w="0" w:type="dxa"/>
              <w:left w:w="15" w:type="dxa"/>
              <w:bottom w:w="0" w:type="dxa"/>
              <w:right w:w="15" w:type="dxa"/>
            </w:tcMar>
            <w:vAlign w:val="center"/>
          </w:tcPr>
          <w:p w:rsidR="00E33B6E" w:rsidRDefault="001602D0">
            <w:pPr>
              <w:autoSpaceDN w:val="0"/>
              <w:spacing w:line="320" w:lineRule="exact"/>
              <w:jc w:val="left"/>
              <w:textAlignment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部门（单位）意见：</w:t>
            </w:r>
          </w:p>
          <w:p w:rsidR="00E33B6E" w:rsidRDefault="00E33B6E">
            <w:pPr>
              <w:autoSpaceDN w:val="0"/>
              <w:spacing w:line="320" w:lineRule="exact"/>
              <w:jc w:val="left"/>
              <w:textAlignment w:val="center"/>
              <w:rPr>
                <w:rFonts w:ascii="仿宋_GB2312" w:eastAsia="仿宋_GB2312" w:hAnsi="仿宋_GB2312" w:cs="仿宋_GB2312"/>
                <w:color w:val="000000"/>
                <w:sz w:val="24"/>
              </w:rPr>
            </w:pPr>
          </w:p>
          <w:p w:rsidR="00E33B6E" w:rsidRDefault="00E33B6E">
            <w:pPr>
              <w:autoSpaceDN w:val="0"/>
              <w:spacing w:line="320" w:lineRule="exact"/>
              <w:jc w:val="left"/>
              <w:textAlignment w:val="center"/>
              <w:rPr>
                <w:rFonts w:ascii="仿宋_GB2312" w:eastAsia="仿宋_GB2312" w:hAnsi="仿宋_GB2312" w:cs="仿宋_GB2312"/>
                <w:color w:val="000000"/>
                <w:sz w:val="24"/>
              </w:rPr>
            </w:pPr>
          </w:p>
          <w:p w:rsidR="00E33B6E" w:rsidRDefault="00E33B6E">
            <w:pPr>
              <w:autoSpaceDN w:val="0"/>
              <w:spacing w:line="320" w:lineRule="exact"/>
              <w:jc w:val="left"/>
              <w:textAlignment w:val="center"/>
              <w:rPr>
                <w:rFonts w:ascii="仿宋_GB2312" w:eastAsia="仿宋_GB2312" w:hAnsi="仿宋_GB2312" w:cs="仿宋_GB2312"/>
                <w:color w:val="000000"/>
                <w:sz w:val="24"/>
              </w:rPr>
            </w:pPr>
          </w:p>
          <w:p w:rsidR="00E33B6E" w:rsidRDefault="00E33B6E">
            <w:pPr>
              <w:autoSpaceDN w:val="0"/>
              <w:spacing w:line="320" w:lineRule="exact"/>
              <w:jc w:val="left"/>
              <w:textAlignment w:val="center"/>
              <w:rPr>
                <w:rFonts w:ascii="仿宋_GB2312" w:eastAsia="仿宋_GB2312" w:hAnsi="仿宋_GB2312" w:cs="仿宋_GB2312"/>
                <w:color w:val="000000"/>
                <w:sz w:val="24"/>
              </w:rPr>
            </w:pPr>
          </w:p>
          <w:p w:rsidR="00E33B6E" w:rsidRDefault="00E33B6E">
            <w:pPr>
              <w:autoSpaceDN w:val="0"/>
              <w:spacing w:line="320" w:lineRule="exact"/>
              <w:jc w:val="left"/>
              <w:textAlignment w:val="center"/>
              <w:rPr>
                <w:rFonts w:ascii="仿宋_GB2312" w:eastAsia="仿宋_GB2312" w:hAnsi="仿宋_GB2312" w:cs="仿宋_GB2312"/>
                <w:color w:val="000000"/>
                <w:sz w:val="24"/>
              </w:rPr>
            </w:pPr>
          </w:p>
          <w:p w:rsidR="00E33B6E" w:rsidRDefault="00E33B6E">
            <w:pPr>
              <w:autoSpaceDN w:val="0"/>
              <w:spacing w:line="320" w:lineRule="exact"/>
              <w:jc w:val="left"/>
              <w:textAlignment w:val="center"/>
              <w:rPr>
                <w:rFonts w:ascii="仿宋_GB2312" w:eastAsia="仿宋_GB2312" w:hAnsi="仿宋_GB2312" w:cs="仿宋_GB2312"/>
                <w:color w:val="000000"/>
                <w:sz w:val="24"/>
              </w:rPr>
            </w:pPr>
          </w:p>
          <w:p w:rsidR="00E33B6E" w:rsidRDefault="00E33B6E">
            <w:pPr>
              <w:autoSpaceDN w:val="0"/>
              <w:spacing w:line="320" w:lineRule="exact"/>
              <w:jc w:val="left"/>
              <w:textAlignment w:val="center"/>
              <w:rPr>
                <w:rFonts w:ascii="仿宋_GB2312" w:eastAsia="仿宋_GB2312" w:hAnsi="仿宋_GB2312" w:cs="仿宋_GB2312"/>
                <w:color w:val="000000"/>
                <w:sz w:val="24"/>
              </w:rPr>
            </w:pPr>
          </w:p>
          <w:p w:rsidR="00E33B6E" w:rsidRDefault="00E33B6E">
            <w:pPr>
              <w:autoSpaceDN w:val="0"/>
              <w:spacing w:line="320" w:lineRule="exact"/>
              <w:jc w:val="left"/>
              <w:textAlignment w:val="center"/>
              <w:rPr>
                <w:rFonts w:ascii="仿宋_GB2312" w:eastAsia="仿宋_GB2312" w:hAnsi="仿宋_GB2312" w:cs="仿宋_GB2312"/>
                <w:color w:val="000000"/>
                <w:sz w:val="24"/>
              </w:rPr>
            </w:pPr>
          </w:p>
          <w:p w:rsidR="00E33B6E" w:rsidRDefault="001602D0">
            <w:pPr>
              <w:autoSpaceDN w:val="0"/>
              <w:spacing w:line="320" w:lineRule="exact"/>
              <w:jc w:val="left"/>
              <w:textAlignment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 xml:space="preserve">                                        </w:t>
            </w:r>
            <w:r>
              <w:rPr>
                <w:rFonts w:ascii="仿宋_GB2312" w:eastAsia="仿宋_GB2312" w:hAnsi="仿宋_GB2312" w:cs="仿宋_GB2312" w:hint="eastAsia"/>
                <w:color w:val="000000"/>
                <w:sz w:val="24"/>
              </w:rPr>
              <w:t>部门（单位）负责人（签章）：</w:t>
            </w:r>
          </w:p>
          <w:p w:rsidR="00E33B6E" w:rsidRDefault="001602D0">
            <w:pPr>
              <w:autoSpaceDN w:val="0"/>
              <w:spacing w:line="320" w:lineRule="exact"/>
              <w:jc w:val="left"/>
              <w:textAlignment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 xml:space="preserve">                                             </w:t>
            </w:r>
            <w:r>
              <w:rPr>
                <w:rFonts w:ascii="仿宋_GB2312" w:eastAsia="仿宋_GB2312" w:hAnsi="仿宋_GB2312" w:cs="仿宋_GB2312" w:hint="eastAsia"/>
                <w:color w:val="000000"/>
                <w:sz w:val="24"/>
              </w:rPr>
              <w:t>年</w:t>
            </w:r>
            <w:r>
              <w:rPr>
                <w:rFonts w:ascii="仿宋_GB2312" w:eastAsia="仿宋_GB2312" w:hAnsi="仿宋_GB2312" w:cs="仿宋_GB2312" w:hint="eastAsia"/>
                <w:color w:val="000000"/>
                <w:sz w:val="24"/>
              </w:rPr>
              <w:t xml:space="preserve">    </w:t>
            </w:r>
            <w:r>
              <w:rPr>
                <w:rFonts w:ascii="仿宋_GB2312" w:eastAsia="仿宋_GB2312" w:hAnsi="仿宋_GB2312" w:cs="仿宋_GB2312" w:hint="eastAsia"/>
                <w:color w:val="000000"/>
                <w:sz w:val="24"/>
              </w:rPr>
              <w:t>月</w:t>
            </w:r>
            <w:r>
              <w:rPr>
                <w:rFonts w:ascii="仿宋_GB2312" w:eastAsia="仿宋_GB2312" w:hAnsi="仿宋_GB2312" w:cs="仿宋_GB2312" w:hint="eastAsia"/>
                <w:color w:val="000000"/>
                <w:sz w:val="24"/>
              </w:rPr>
              <w:t xml:space="preserve">    </w:t>
            </w:r>
            <w:r>
              <w:rPr>
                <w:rFonts w:ascii="仿宋_GB2312" w:eastAsia="仿宋_GB2312" w:hAnsi="仿宋_GB2312" w:cs="仿宋_GB2312" w:hint="eastAsia"/>
                <w:color w:val="000000"/>
                <w:sz w:val="24"/>
              </w:rPr>
              <w:t>日</w:t>
            </w:r>
          </w:p>
        </w:tc>
      </w:tr>
    </w:tbl>
    <w:p w:rsidR="00E33B6E" w:rsidRDefault="001602D0">
      <w:pPr>
        <w:rPr>
          <w:rFonts w:eastAsia="仿宋_GB2312" w:cs="仿宋_GB2312"/>
          <w:bCs/>
          <w:sz w:val="28"/>
          <w:szCs w:val="28"/>
        </w:rPr>
      </w:pPr>
      <w:r>
        <w:rPr>
          <w:rFonts w:eastAsia="仿宋_GB2312" w:cs="仿宋_GB2312" w:hint="eastAsia"/>
          <w:bCs/>
          <w:sz w:val="28"/>
          <w:szCs w:val="28"/>
        </w:rPr>
        <w:t>填报人（签名）：</w:t>
      </w:r>
      <w:proofErr w:type="gramStart"/>
      <w:r>
        <w:rPr>
          <w:rFonts w:eastAsia="仿宋_GB2312" w:cs="仿宋_GB2312" w:hint="eastAsia"/>
          <w:bCs/>
          <w:sz w:val="28"/>
          <w:szCs w:val="28"/>
        </w:rPr>
        <w:t>方野</w:t>
      </w:r>
      <w:proofErr w:type="gramEnd"/>
      <w:r>
        <w:rPr>
          <w:rFonts w:eastAsia="仿宋_GB2312" w:cs="仿宋_GB2312" w:hint="eastAsia"/>
          <w:bCs/>
          <w:sz w:val="28"/>
          <w:szCs w:val="28"/>
        </w:rPr>
        <w:t xml:space="preserve">                   </w:t>
      </w:r>
      <w:r>
        <w:rPr>
          <w:rFonts w:eastAsia="仿宋_GB2312" w:cs="仿宋_GB2312" w:hint="eastAsia"/>
          <w:bCs/>
          <w:sz w:val="28"/>
          <w:szCs w:val="28"/>
        </w:rPr>
        <w:t>联系电话：</w:t>
      </w:r>
      <w:r>
        <w:rPr>
          <w:rFonts w:eastAsia="仿宋_GB2312" w:cs="仿宋_GB2312" w:hint="eastAsia"/>
          <w:bCs/>
          <w:sz w:val="28"/>
          <w:szCs w:val="28"/>
        </w:rPr>
        <w:t>13647301993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58"/>
      </w:tblGrid>
      <w:tr w:rsidR="00E33B6E">
        <w:trPr>
          <w:trHeight w:val="12998"/>
          <w:jc w:val="center"/>
        </w:trPr>
        <w:tc>
          <w:tcPr>
            <w:tcW w:w="9558" w:type="dxa"/>
            <w:tcBorders>
              <w:top w:val="single" w:sz="4" w:space="0" w:color="auto"/>
              <w:left w:val="single" w:sz="4" w:space="0" w:color="auto"/>
              <w:bottom w:val="single" w:sz="4" w:space="0" w:color="auto"/>
              <w:right w:val="single" w:sz="4" w:space="0" w:color="auto"/>
            </w:tcBorders>
          </w:tcPr>
          <w:p w:rsidR="00E33B6E" w:rsidRDefault="001602D0">
            <w:pPr>
              <w:jc w:val="center"/>
              <w:rPr>
                <w:rFonts w:ascii="黑体" w:eastAsia="黑体" w:hAnsi="黑体" w:cs="黑体"/>
                <w:bCs/>
                <w:sz w:val="28"/>
                <w:szCs w:val="28"/>
              </w:rPr>
            </w:pPr>
            <w:r>
              <w:rPr>
                <w:rFonts w:ascii="黑体" w:eastAsia="黑体" w:hAnsi="黑体" w:cs="黑体" w:hint="eastAsia"/>
                <w:bCs/>
                <w:sz w:val="28"/>
                <w:szCs w:val="28"/>
              </w:rPr>
              <w:lastRenderedPageBreak/>
              <w:t>五、评价报告综述（文字部分）</w:t>
            </w:r>
          </w:p>
          <w:p w:rsidR="00E33B6E" w:rsidRDefault="00E33B6E">
            <w:pPr>
              <w:spacing w:line="440" w:lineRule="exact"/>
              <w:ind w:firstLineChars="200" w:firstLine="640"/>
              <w:rPr>
                <w:rFonts w:eastAsia="仿宋_GB2312"/>
                <w:sz w:val="32"/>
                <w:szCs w:val="32"/>
              </w:rPr>
            </w:pPr>
          </w:p>
          <w:p w:rsidR="00E33B6E" w:rsidRDefault="001602D0">
            <w:pPr>
              <w:widowControl/>
              <w:shd w:val="clear" w:color="auto" w:fill="FFFFFF"/>
              <w:spacing w:before="100" w:beforeAutospacing="1" w:after="100" w:afterAutospacing="1"/>
              <w:jc w:val="center"/>
              <w:rPr>
                <w:rFonts w:ascii="仿宋" w:eastAsia="仿宋" w:hAnsi="仿宋" w:cs="仿宋"/>
                <w:b/>
                <w:bCs/>
                <w:color w:val="000000"/>
                <w:kern w:val="0"/>
                <w:sz w:val="44"/>
                <w:szCs w:val="44"/>
              </w:rPr>
            </w:pPr>
            <w:r>
              <w:rPr>
                <w:rFonts w:ascii="仿宋" w:eastAsia="仿宋" w:hAnsi="仿宋" w:cs="仿宋" w:hint="eastAsia"/>
                <w:b/>
                <w:bCs/>
                <w:color w:val="000000"/>
                <w:kern w:val="0"/>
                <w:sz w:val="44"/>
                <w:szCs w:val="44"/>
              </w:rPr>
              <w:t>岳阳县农业农村</w:t>
            </w:r>
            <w:proofErr w:type="gramStart"/>
            <w:r>
              <w:rPr>
                <w:rFonts w:ascii="仿宋" w:eastAsia="仿宋" w:hAnsi="仿宋" w:cs="仿宋" w:hint="eastAsia"/>
                <w:b/>
                <w:bCs/>
                <w:color w:val="000000"/>
                <w:kern w:val="0"/>
                <w:sz w:val="44"/>
                <w:szCs w:val="44"/>
              </w:rPr>
              <w:t>局整体</w:t>
            </w:r>
            <w:proofErr w:type="gramEnd"/>
            <w:r>
              <w:rPr>
                <w:rFonts w:ascii="仿宋" w:eastAsia="仿宋" w:hAnsi="仿宋" w:cs="仿宋" w:hint="eastAsia"/>
                <w:b/>
                <w:bCs/>
                <w:color w:val="000000"/>
                <w:kern w:val="0"/>
                <w:sz w:val="44"/>
                <w:szCs w:val="44"/>
              </w:rPr>
              <w:t>支出绩效评价报告</w:t>
            </w:r>
          </w:p>
          <w:p w:rsidR="00E33B6E" w:rsidRDefault="001602D0">
            <w:pPr>
              <w:ind w:firstLineChars="200" w:firstLine="600"/>
              <w:rPr>
                <w:rFonts w:ascii="仿宋" w:eastAsia="仿宋" w:hAnsi="仿宋" w:cs="仿宋"/>
                <w:kern w:val="0"/>
                <w:sz w:val="30"/>
                <w:szCs w:val="30"/>
              </w:rPr>
            </w:pPr>
            <w:r>
              <w:rPr>
                <w:rFonts w:ascii="仿宋" w:eastAsia="仿宋" w:hAnsi="仿宋" w:cs="仿宋" w:hint="eastAsia"/>
                <w:kern w:val="0"/>
                <w:sz w:val="30"/>
                <w:szCs w:val="30"/>
              </w:rPr>
              <w:t>一、单位概况</w:t>
            </w:r>
          </w:p>
          <w:p w:rsidR="00E33B6E" w:rsidRDefault="001602D0">
            <w:pPr>
              <w:ind w:firstLineChars="200" w:firstLine="600"/>
              <w:rPr>
                <w:rFonts w:ascii="仿宋" w:eastAsia="仿宋" w:hAnsi="仿宋" w:cs="仿宋"/>
                <w:kern w:val="0"/>
                <w:sz w:val="30"/>
                <w:szCs w:val="30"/>
              </w:rPr>
            </w:pPr>
            <w:r>
              <w:rPr>
                <w:rFonts w:ascii="仿宋" w:eastAsia="仿宋" w:hAnsi="仿宋" w:cs="仿宋" w:hint="eastAsia"/>
                <w:kern w:val="0"/>
                <w:sz w:val="30"/>
                <w:szCs w:val="30"/>
              </w:rPr>
              <w:t>（一）单位基本情况</w:t>
            </w:r>
          </w:p>
          <w:p w:rsidR="00E33B6E" w:rsidRDefault="001602D0">
            <w:pPr>
              <w:widowControl/>
              <w:spacing w:line="600" w:lineRule="exact"/>
              <w:ind w:firstLineChars="200" w:firstLine="600"/>
              <w:rPr>
                <w:rFonts w:ascii="仿宋" w:eastAsia="仿宋" w:hAnsi="仿宋" w:cs="仿宋"/>
                <w:kern w:val="0"/>
                <w:sz w:val="30"/>
                <w:szCs w:val="30"/>
              </w:rPr>
            </w:pPr>
            <w:r>
              <w:rPr>
                <w:rFonts w:ascii="仿宋" w:eastAsia="仿宋" w:hAnsi="仿宋" w:cs="仿宋" w:hint="eastAsia"/>
                <w:kern w:val="0"/>
                <w:sz w:val="30"/>
                <w:szCs w:val="30"/>
              </w:rPr>
              <w:t>岳阳县农业农村局为县人民政府工作部门，</w:t>
            </w:r>
            <w:r>
              <w:rPr>
                <w:rFonts w:ascii="仿宋" w:eastAsia="仿宋" w:hAnsi="仿宋" w:cs="仿宋" w:hint="eastAsia"/>
                <w:kern w:val="0"/>
                <w:sz w:val="30"/>
                <w:szCs w:val="30"/>
              </w:rPr>
              <w:t>机关</w:t>
            </w:r>
            <w:r>
              <w:rPr>
                <w:rFonts w:ascii="仿宋" w:eastAsia="仿宋" w:hAnsi="仿宋" w:cs="仿宋" w:hint="eastAsia"/>
                <w:kern w:val="0"/>
                <w:sz w:val="30"/>
                <w:szCs w:val="30"/>
              </w:rPr>
              <w:t>共有</w:t>
            </w:r>
            <w:r>
              <w:rPr>
                <w:rFonts w:ascii="仿宋" w:eastAsia="仿宋" w:hAnsi="仿宋" w:cs="仿宋" w:hint="eastAsia"/>
                <w:kern w:val="0"/>
                <w:sz w:val="30"/>
                <w:szCs w:val="30"/>
              </w:rPr>
              <w:t>110</w:t>
            </w:r>
            <w:r>
              <w:rPr>
                <w:rFonts w:ascii="仿宋" w:eastAsia="仿宋" w:hAnsi="仿宋" w:cs="仿宋" w:hint="eastAsia"/>
                <w:kern w:val="0"/>
                <w:sz w:val="30"/>
                <w:szCs w:val="30"/>
              </w:rPr>
              <w:t>人。岳阳县农业农村局为县人民政府工作部门</w:t>
            </w:r>
            <w:r>
              <w:rPr>
                <w:rFonts w:ascii="仿宋" w:eastAsia="仿宋" w:hAnsi="仿宋" w:cs="仿宋" w:hint="eastAsia"/>
                <w:kern w:val="0"/>
                <w:sz w:val="30"/>
                <w:szCs w:val="30"/>
              </w:rPr>
              <w:t>,</w:t>
            </w:r>
            <w:r>
              <w:rPr>
                <w:rFonts w:ascii="仿宋" w:eastAsia="仿宋" w:hAnsi="仿宋" w:cs="仿宋" w:hint="eastAsia"/>
                <w:kern w:val="0"/>
                <w:sz w:val="30"/>
                <w:szCs w:val="30"/>
              </w:rPr>
              <w:t>加挂“中共岳阳县委农村工作办公室”的牌子。农业农村局机关内设办公室、法规股、行政审批股、发展规划股、计划财务股、乡村产业发展股、农村社会事业促进股（乡村振兴工作办公室）等</w:t>
            </w:r>
            <w:r>
              <w:rPr>
                <w:rFonts w:ascii="仿宋" w:eastAsia="仿宋" w:hAnsi="仿宋" w:cs="仿宋" w:hint="eastAsia"/>
                <w:kern w:val="0"/>
                <w:sz w:val="30"/>
                <w:szCs w:val="30"/>
              </w:rPr>
              <w:t>17</w:t>
            </w:r>
            <w:r>
              <w:rPr>
                <w:rFonts w:ascii="仿宋" w:eastAsia="仿宋" w:hAnsi="仿宋" w:cs="仿宋" w:hint="eastAsia"/>
                <w:kern w:val="0"/>
                <w:sz w:val="30"/>
                <w:szCs w:val="30"/>
              </w:rPr>
              <w:t>个股室；下设县农业行政执法大队、县土壤肥料工作站、县农产品质量检验检测站、县农业技术推广站、县植保植检站、县农田建设服务中心非独立核算二级机构。</w:t>
            </w:r>
          </w:p>
          <w:p w:rsidR="00E33B6E" w:rsidRDefault="001602D0">
            <w:pPr>
              <w:widowControl/>
              <w:spacing w:line="600" w:lineRule="exact"/>
              <w:ind w:firstLineChars="200" w:firstLine="600"/>
              <w:rPr>
                <w:rFonts w:ascii="仿宋" w:eastAsia="仿宋" w:hAnsi="仿宋" w:cs="仿宋"/>
                <w:kern w:val="0"/>
                <w:sz w:val="30"/>
                <w:szCs w:val="30"/>
              </w:rPr>
            </w:pPr>
            <w:r>
              <w:rPr>
                <w:rFonts w:ascii="仿宋" w:eastAsia="仿宋" w:hAnsi="仿宋" w:cs="仿宋" w:hint="eastAsia"/>
                <w:kern w:val="0"/>
                <w:sz w:val="30"/>
                <w:szCs w:val="30"/>
              </w:rPr>
              <w:t>管辖县生态能源服务中心、县农业广播电视学校、县农村经营服务站</w:t>
            </w:r>
            <w:r>
              <w:rPr>
                <w:rFonts w:ascii="仿宋" w:eastAsia="仿宋" w:hAnsi="仿宋" w:cs="仿宋" w:hint="eastAsia"/>
                <w:kern w:val="0"/>
                <w:sz w:val="30"/>
                <w:szCs w:val="30"/>
              </w:rPr>
              <w:t>等</w:t>
            </w:r>
            <w:r>
              <w:rPr>
                <w:rFonts w:ascii="仿宋" w:eastAsia="仿宋" w:hAnsi="仿宋" w:cs="仿宋" w:hint="eastAsia"/>
                <w:kern w:val="0"/>
                <w:sz w:val="30"/>
                <w:szCs w:val="30"/>
              </w:rPr>
              <w:t>独立核算的二级机构。公车改革后机关与县定点屠宰服务中心共保留</w:t>
            </w:r>
            <w:r>
              <w:rPr>
                <w:rFonts w:ascii="仿宋" w:eastAsia="仿宋" w:hAnsi="仿宋" w:cs="仿宋" w:hint="eastAsia"/>
                <w:kern w:val="0"/>
                <w:sz w:val="30"/>
                <w:szCs w:val="30"/>
              </w:rPr>
              <w:t>2</w:t>
            </w:r>
            <w:r>
              <w:rPr>
                <w:rFonts w:ascii="仿宋" w:eastAsia="仿宋" w:hAnsi="仿宋" w:cs="仿宋" w:hint="eastAsia"/>
                <w:kern w:val="0"/>
                <w:sz w:val="30"/>
                <w:szCs w:val="30"/>
              </w:rPr>
              <w:t>台农业执法用车。</w:t>
            </w:r>
          </w:p>
          <w:p w:rsidR="00E33B6E" w:rsidRDefault="001602D0">
            <w:pPr>
              <w:ind w:firstLineChars="200" w:firstLine="600"/>
              <w:rPr>
                <w:rFonts w:ascii="仿宋" w:eastAsia="仿宋" w:hAnsi="仿宋" w:cs="仿宋"/>
                <w:kern w:val="0"/>
                <w:sz w:val="30"/>
                <w:szCs w:val="30"/>
              </w:rPr>
            </w:pPr>
            <w:r>
              <w:rPr>
                <w:rFonts w:ascii="仿宋" w:eastAsia="仿宋" w:hAnsi="仿宋" w:cs="仿宋" w:hint="eastAsia"/>
                <w:kern w:val="0"/>
                <w:sz w:val="30"/>
                <w:szCs w:val="30"/>
              </w:rPr>
              <w:t>（二）单</w:t>
            </w:r>
            <w:r>
              <w:rPr>
                <w:rFonts w:ascii="仿宋" w:eastAsia="仿宋" w:hAnsi="仿宋" w:cs="仿宋" w:hint="eastAsia"/>
                <w:kern w:val="0"/>
                <w:sz w:val="30"/>
                <w:szCs w:val="30"/>
              </w:rPr>
              <w:t>位整体支出规模、使用方向和主要内容、涉及范围等</w:t>
            </w:r>
          </w:p>
          <w:p w:rsidR="00E33B6E" w:rsidRDefault="001602D0">
            <w:pPr>
              <w:ind w:firstLineChars="200" w:firstLine="600"/>
              <w:rPr>
                <w:rFonts w:ascii="仿宋" w:eastAsia="仿宋" w:hAnsi="仿宋" w:cs="仿宋"/>
                <w:kern w:val="0"/>
                <w:sz w:val="30"/>
                <w:szCs w:val="30"/>
              </w:rPr>
            </w:pPr>
            <w:r>
              <w:rPr>
                <w:rFonts w:ascii="仿宋" w:eastAsia="仿宋" w:hAnsi="仿宋" w:cs="仿宋" w:hint="eastAsia"/>
                <w:kern w:val="0"/>
                <w:sz w:val="30"/>
                <w:szCs w:val="30"/>
              </w:rPr>
              <w:t>202</w:t>
            </w:r>
            <w:r>
              <w:rPr>
                <w:rFonts w:ascii="仿宋" w:eastAsia="仿宋" w:hAnsi="仿宋" w:cs="仿宋" w:hint="eastAsia"/>
                <w:kern w:val="0"/>
                <w:sz w:val="30"/>
                <w:szCs w:val="30"/>
              </w:rPr>
              <w:t>2</w:t>
            </w:r>
            <w:r>
              <w:rPr>
                <w:rFonts w:ascii="仿宋" w:eastAsia="仿宋" w:hAnsi="仿宋" w:cs="仿宋" w:hint="eastAsia"/>
                <w:kern w:val="0"/>
                <w:sz w:val="30"/>
                <w:szCs w:val="30"/>
              </w:rPr>
              <w:t>年农业农村局</w:t>
            </w:r>
            <w:r>
              <w:rPr>
                <w:rFonts w:ascii="仿宋" w:eastAsia="仿宋" w:hAnsi="仿宋" w:cs="仿宋" w:hint="eastAsia"/>
                <w:kern w:val="0"/>
                <w:sz w:val="30"/>
                <w:szCs w:val="30"/>
              </w:rPr>
              <w:t>本级</w:t>
            </w:r>
            <w:r>
              <w:rPr>
                <w:rFonts w:ascii="仿宋" w:eastAsia="仿宋" w:hAnsi="仿宋" w:cs="仿宋" w:hint="eastAsia"/>
                <w:kern w:val="0"/>
                <w:sz w:val="30"/>
                <w:szCs w:val="30"/>
              </w:rPr>
              <w:t>整体支出共计</w:t>
            </w:r>
            <w:r>
              <w:rPr>
                <w:rFonts w:ascii="仿宋" w:eastAsia="仿宋" w:hAnsi="仿宋" w:cs="仿宋" w:hint="eastAsia"/>
                <w:kern w:val="0"/>
                <w:sz w:val="30"/>
                <w:szCs w:val="30"/>
              </w:rPr>
              <w:t>16,658.35</w:t>
            </w:r>
            <w:r>
              <w:rPr>
                <w:rFonts w:ascii="仿宋" w:eastAsia="仿宋" w:hAnsi="仿宋" w:cs="仿宋" w:hint="eastAsia"/>
                <w:kern w:val="0"/>
                <w:sz w:val="30"/>
                <w:szCs w:val="30"/>
              </w:rPr>
              <w:t>万元。</w:t>
            </w:r>
            <w:r>
              <w:rPr>
                <w:rFonts w:ascii="仿宋" w:eastAsia="仿宋" w:hAnsi="仿宋" w:cs="仿宋" w:hint="eastAsia"/>
                <w:kern w:val="0"/>
                <w:sz w:val="30"/>
                <w:szCs w:val="30"/>
              </w:rPr>
              <w:t>其中</w:t>
            </w:r>
            <w:r>
              <w:rPr>
                <w:rFonts w:ascii="仿宋" w:eastAsia="仿宋" w:hAnsi="仿宋" w:cs="仿宋" w:hint="eastAsia"/>
                <w:kern w:val="0"/>
                <w:sz w:val="30"/>
                <w:szCs w:val="30"/>
              </w:rPr>
              <w:t>基本支出</w:t>
            </w:r>
            <w:r>
              <w:rPr>
                <w:rFonts w:ascii="仿宋" w:eastAsia="仿宋" w:hAnsi="仿宋" w:cs="仿宋" w:hint="eastAsia"/>
                <w:kern w:val="0"/>
                <w:sz w:val="30"/>
                <w:szCs w:val="30"/>
              </w:rPr>
              <w:t>共计</w:t>
            </w:r>
            <w:r>
              <w:rPr>
                <w:rFonts w:ascii="仿宋" w:eastAsia="仿宋" w:hAnsi="仿宋" w:cs="仿宋" w:hint="eastAsia"/>
                <w:kern w:val="0"/>
                <w:sz w:val="30"/>
                <w:szCs w:val="30"/>
              </w:rPr>
              <w:t>1,947.87</w:t>
            </w:r>
            <w:r>
              <w:rPr>
                <w:rFonts w:ascii="仿宋" w:eastAsia="仿宋" w:hAnsi="仿宋" w:cs="仿宋" w:hint="eastAsia"/>
                <w:kern w:val="0"/>
                <w:sz w:val="30"/>
                <w:szCs w:val="30"/>
              </w:rPr>
              <w:t>万元</w:t>
            </w:r>
            <w:r>
              <w:rPr>
                <w:rFonts w:ascii="仿宋" w:eastAsia="仿宋" w:hAnsi="仿宋" w:cs="仿宋" w:hint="eastAsia"/>
                <w:kern w:val="0"/>
                <w:sz w:val="30"/>
                <w:szCs w:val="30"/>
              </w:rPr>
              <w:t>，</w:t>
            </w:r>
            <w:r>
              <w:rPr>
                <w:rFonts w:ascii="仿宋" w:eastAsia="仿宋" w:hAnsi="仿宋" w:cs="仿宋" w:hint="eastAsia"/>
                <w:kern w:val="0"/>
                <w:sz w:val="30"/>
                <w:szCs w:val="30"/>
              </w:rPr>
              <w:t>项目支出</w:t>
            </w:r>
            <w:r>
              <w:rPr>
                <w:rFonts w:ascii="仿宋" w:eastAsia="仿宋" w:hAnsi="仿宋" w:cs="仿宋" w:hint="eastAsia"/>
                <w:kern w:val="0"/>
                <w:sz w:val="30"/>
                <w:szCs w:val="30"/>
              </w:rPr>
              <w:t>共计</w:t>
            </w:r>
            <w:r>
              <w:rPr>
                <w:rFonts w:ascii="仿宋" w:eastAsia="仿宋" w:hAnsi="仿宋" w:cs="仿宋" w:hint="eastAsia"/>
                <w:kern w:val="0"/>
                <w:sz w:val="30"/>
                <w:szCs w:val="30"/>
              </w:rPr>
              <w:t>14,710.48</w:t>
            </w:r>
            <w:r>
              <w:rPr>
                <w:rFonts w:ascii="仿宋" w:eastAsia="仿宋" w:hAnsi="仿宋" w:cs="仿宋" w:hint="eastAsia"/>
                <w:kern w:val="0"/>
                <w:sz w:val="30"/>
                <w:szCs w:val="30"/>
              </w:rPr>
              <w:t>万元，主要包括粮食</w:t>
            </w:r>
            <w:r>
              <w:rPr>
                <w:rFonts w:ascii="仿宋" w:eastAsia="仿宋" w:hAnsi="仿宋" w:cs="仿宋" w:hint="eastAsia"/>
                <w:kern w:val="0"/>
                <w:sz w:val="30"/>
                <w:szCs w:val="30"/>
              </w:rPr>
              <w:t>生产</w:t>
            </w:r>
            <w:r>
              <w:rPr>
                <w:rFonts w:ascii="仿宋" w:eastAsia="仿宋" w:hAnsi="仿宋" w:cs="仿宋" w:hint="eastAsia"/>
                <w:kern w:val="0"/>
                <w:sz w:val="30"/>
                <w:szCs w:val="30"/>
              </w:rPr>
              <w:t>、农村</w:t>
            </w:r>
            <w:r>
              <w:rPr>
                <w:rFonts w:ascii="仿宋" w:eastAsia="仿宋" w:hAnsi="仿宋" w:cs="仿宋" w:hint="eastAsia"/>
                <w:kern w:val="0"/>
                <w:sz w:val="30"/>
                <w:szCs w:val="30"/>
              </w:rPr>
              <w:t>社会事业、</w:t>
            </w:r>
            <w:r>
              <w:rPr>
                <w:rFonts w:ascii="仿宋" w:eastAsia="仿宋" w:hAnsi="仿宋" w:cs="仿宋" w:hint="eastAsia"/>
                <w:kern w:val="0"/>
                <w:sz w:val="30"/>
                <w:szCs w:val="30"/>
              </w:rPr>
              <w:t>产业发展、</w:t>
            </w:r>
            <w:r>
              <w:rPr>
                <w:rFonts w:ascii="仿宋" w:eastAsia="仿宋" w:hAnsi="仿宋" w:cs="仿宋" w:hint="eastAsia"/>
                <w:kern w:val="0"/>
                <w:sz w:val="30"/>
                <w:szCs w:val="30"/>
              </w:rPr>
              <w:t>绿色发展示范工程</w:t>
            </w:r>
            <w:r>
              <w:rPr>
                <w:rFonts w:ascii="仿宋" w:eastAsia="仿宋" w:hAnsi="仿宋" w:cs="仿宋" w:hint="eastAsia"/>
                <w:kern w:val="0"/>
                <w:sz w:val="30"/>
                <w:szCs w:val="30"/>
              </w:rPr>
              <w:t>、</w:t>
            </w:r>
            <w:r>
              <w:rPr>
                <w:rFonts w:ascii="仿宋" w:eastAsia="仿宋" w:hAnsi="仿宋" w:cs="仿宋" w:hint="eastAsia"/>
                <w:kern w:val="0"/>
                <w:sz w:val="30"/>
                <w:szCs w:val="30"/>
              </w:rPr>
              <w:t>贷款贴息、重点产业扶贫、</w:t>
            </w:r>
            <w:r>
              <w:rPr>
                <w:rFonts w:ascii="仿宋" w:eastAsia="仿宋" w:hAnsi="仿宋" w:cs="仿宋" w:hint="eastAsia"/>
                <w:kern w:val="0"/>
                <w:sz w:val="30"/>
                <w:szCs w:val="30"/>
              </w:rPr>
              <w:t>农业资源</w:t>
            </w:r>
            <w:r>
              <w:rPr>
                <w:rFonts w:ascii="仿宋" w:eastAsia="仿宋" w:hAnsi="仿宋" w:cs="仿宋" w:hint="eastAsia"/>
                <w:kern w:val="0"/>
                <w:sz w:val="30"/>
                <w:szCs w:val="30"/>
              </w:rPr>
              <w:t>和环境保护</w:t>
            </w:r>
            <w:r>
              <w:rPr>
                <w:rFonts w:ascii="仿宋" w:eastAsia="仿宋" w:hAnsi="仿宋" w:cs="仿宋" w:hint="eastAsia"/>
                <w:kern w:val="0"/>
                <w:sz w:val="30"/>
                <w:szCs w:val="30"/>
              </w:rPr>
              <w:t>等方面。</w:t>
            </w:r>
          </w:p>
          <w:p w:rsidR="00E33B6E" w:rsidRDefault="001602D0">
            <w:pPr>
              <w:spacing w:line="400" w:lineRule="exact"/>
              <w:ind w:firstLineChars="200" w:firstLine="600"/>
              <w:rPr>
                <w:rFonts w:ascii="仿宋" w:eastAsia="仿宋" w:hAnsi="仿宋" w:cs="仿宋"/>
                <w:kern w:val="0"/>
                <w:sz w:val="30"/>
                <w:szCs w:val="30"/>
              </w:rPr>
            </w:pPr>
            <w:r>
              <w:rPr>
                <w:rFonts w:ascii="仿宋" w:eastAsia="仿宋" w:hAnsi="仿宋" w:cs="仿宋" w:hint="eastAsia"/>
                <w:kern w:val="0"/>
                <w:sz w:val="30"/>
                <w:szCs w:val="30"/>
              </w:rPr>
              <w:t>二、单位整体支出管理及使用情况</w:t>
            </w:r>
          </w:p>
          <w:p w:rsidR="00E33B6E" w:rsidRDefault="001602D0">
            <w:pPr>
              <w:spacing w:line="400" w:lineRule="exact"/>
              <w:ind w:firstLineChars="200" w:firstLine="600"/>
              <w:rPr>
                <w:rFonts w:ascii="仿宋" w:eastAsia="仿宋" w:hAnsi="仿宋" w:cs="仿宋"/>
                <w:kern w:val="0"/>
                <w:sz w:val="30"/>
                <w:szCs w:val="30"/>
              </w:rPr>
            </w:pPr>
            <w:r>
              <w:rPr>
                <w:rFonts w:ascii="仿宋" w:eastAsia="仿宋" w:hAnsi="仿宋" w:cs="仿宋" w:hint="eastAsia"/>
                <w:kern w:val="0"/>
                <w:sz w:val="30"/>
                <w:szCs w:val="30"/>
              </w:rPr>
              <w:t>（一）基本支出</w:t>
            </w:r>
          </w:p>
          <w:p w:rsidR="00E33B6E" w:rsidRDefault="001602D0">
            <w:pPr>
              <w:ind w:firstLineChars="200" w:firstLine="600"/>
              <w:rPr>
                <w:rFonts w:ascii="仿宋" w:eastAsia="仿宋" w:hAnsi="仿宋" w:cs="仿宋"/>
                <w:kern w:val="0"/>
                <w:sz w:val="30"/>
                <w:szCs w:val="30"/>
              </w:rPr>
            </w:pPr>
            <w:r>
              <w:rPr>
                <w:rFonts w:ascii="仿宋" w:eastAsia="仿宋" w:hAnsi="仿宋" w:cs="仿宋" w:hint="eastAsia"/>
                <w:kern w:val="0"/>
                <w:sz w:val="30"/>
                <w:szCs w:val="30"/>
              </w:rPr>
              <w:lastRenderedPageBreak/>
              <w:t>2022</w:t>
            </w:r>
            <w:r>
              <w:rPr>
                <w:rFonts w:ascii="仿宋" w:eastAsia="仿宋" w:hAnsi="仿宋" w:cs="仿宋" w:hint="eastAsia"/>
                <w:kern w:val="0"/>
                <w:sz w:val="30"/>
                <w:szCs w:val="30"/>
              </w:rPr>
              <w:t>年农业农村</w:t>
            </w:r>
            <w:proofErr w:type="gramStart"/>
            <w:r>
              <w:rPr>
                <w:rFonts w:ascii="仿宋" w:eastAsia="仿宋" w:hAnsi="仿宋" w:cs="仿宋" w:hint="eastAsia"/>
                <w:kern w:val="0"/>
                <w:sz w:val="30"/>
                <w:szCs w:val="30"/>
              </w:rPr>
              <w:t>局基本</w:t>
            </w:r>
            <w:proofErr w:type="gramEnd"/>
            <w:r>
              <w:rPr>
                <w:rFonts w:ascii="仿宋" w:eastAsia="仿宋" w:hAnsi="仿宋" w:cs="仿宋" w:hint="eastAsia"/>
                <w:kern w:val="0"/>
                <w:sz w:val="30"/>
                <w:szCs w:val="30"/>
              </w:rPr>
              <w:t>支出共计</w:t>
            </w:r>
            <w:r>
              <w:rPr>
                <w:rFonts w:ascii="仿宋" w:eastAsia="仿宋" w:hAnsi="仿宋" w:cs="仿宋" w:hint="eastAsia"/>
                <w:kern w:val="0"/>
                <w:sz w:val="30"/>
                <w:szCs w:val="30"/>
              </w:rPr>
              <w:t>1,947.87</w:t>
            </w:r>
            <w:r>
              <w:rPr>
                <w:rFonts w:ascii="仿宋" w:eastAsia="仿宋" w:hAnsi="仿宋" w:cs="仿宋" w:hint="eastAsia"/>
                <w:kern w:val="0"/>
                <w:sz w:val="30"/>
                <w:szCs w:val="30"/>
              </w:rPr>
              <w:t>万元，其中用于人员支出</w:t>
            </w:r>
            <w:r>
              <w:rPr>
                <w:rFonts w:ascii="仿宋" w:eastAsia="仿宋" w:hAnsi="仿宋" w:cs="仿宋" w:hint="eastAsia"/>
                <w:kern w:val="0"/>
                <w:sz w:val="30"/>
                <w:szCs w:val="30"/>
              </w:rPr>
              <w:t>1,544.92</w:t>
            </w:r>
            <w:r>
              <w:rPr>
                <w:rFonts w:ascii="仿宋" w:eastAsia="仿宋" w:hAnsi="仿宋" w:cs="仿宋" w:hint="eastAsia"/>
                <w:kern w:val="0"/>
                <w:sz w:val="30"/>
                <w:szCs w:val="30"/>
              </w:rPr>
              <w:t>万元，公用支出</w:t>
            </w:r>
            <w:r>
              <w:rPr>
                <w:rFonts w:ascii="仿宋" w:eastAsia="仿宋" w:hAnsi="仿宋" w:cs="仿宋" w:hint="eastAsia"/>
                <w:kern w:val="0"/>
                <w:sz w:val="30"/>
                <w:szCs w:val="30"/>
              </w:rPr>
              <w:t>402.95</w:t>
            </w:r>
            <w:r>
              <w:rPr>
                <w:rFonts w:ascii="仿宋" w:eastAsia="仿宋" w:hAnsi="仿宋" w:cs="仿宋" w:hint="eastAsia"/>
                <w:kern w:val="0"/>
                <w:sz w:val="30"/>
                <w:szCs w:val="30"/>
              </w:rPr>
              <w:t>万元</w:t>
            </w:r>
            <w:r>
              <w:rPr>
                <w:rFonts w:ascii="仿宋" w:eastAsia="仿宋" w:hAnsi="仿宋" w:cs="仿宋" w:hint="eastAsia"/>
                <w:kern w:val="0"/>
                <w:sz w:val="30"/>
                <w:szCs w:val="30"/>
              </w:rPr>
              <w:t>。</w:t>
            </w:r>
            <w:r>
              <w:rPr>
                <w:rFonts w:ascii="仿宋" w:eastAsia="仿宋" w:hAnsi="仿宋" w:cs="仿宋" w:hint="eastAsia"/>
                <w:kern w:val="0"/>
                <w:sz w:val="30"/>
                <w:szCs w:val="30"/>
              </w:rPr>
              <w:t>公用支出中“三公”经费合计</w:t>
            </w:r>
            <w:r>
              <w:rPr>
                <w:rFonts w:ascii="仿宋" w:eastAsia="仿宋" w:hAnsi="仿宋" w:cs="仿宋" w:hint="eastAsia"/>
                <w:kern w:val="0"/>
                <w:sz w:val="30"/>
                <w:szCs w:val="30"/>
              </w:rPr>
              <w:t>53.26</w:t>
            </w:r>
            <w:r>
              <w:rPr>
                <w:rFonts w:ascii="仿宋" w:eastAsia="仿宋" w:hAnsi="仿宋" w:cs="仿宋" w:hint="eastAsia"/>
                <w:kern w:val="0"/>
                <w:sz w:val="30"/>
                <w:szCs w:val="30"/>
              </w:rPr>
              <w:t>万元，其中公务接待费</w:t>
            </w:r>
            <w:r>
              <w:rPr>
                <w:rFonts w:ascii="仿宋" w:eastAsia="仿宋" w:hAnsi="仿宋" w:cs="仿宋" w:hint="eastAsia"/>
                <w:kern w:val="0"/>
                <w:sz w:val="30"/>
                <w:szCs w:val="30"/>
              </w:rPr>
              <w:t>11.96</w:t>
            </w:r>
            <w:r>
              <w:rPr>
                <w:rFonts w:ascii="仿宋" w:eastAsia="仿宋" w:hAnsi="仿宋" w:cs="仿宋" w:hint="eastAsia"/>
                <w:kern w:val="0"/>
                <w:sz w:val="30"/>
                <w:szCs w:val="30"/>
              </w:rPr>
              <w:t>万元，公务用车维护</w:t>
            </w:r>
            <w:r>
              <w:rPr>
                <w:rFonts w:ascii="仿宋" w:eastAsia="仿宋" w:hAnsi="仿宋" w:cs="仿宋" w:hint="eastAsia"/>
                <w:kern w:val="0"/>
                <w:sz w:val="30"/>
                <w:szCs w:val="30"/>
              </w:rPr>
              <w:t>9.58</w:t>
            </w:r>
            <w:r>
              <w:rPr>
                <w:rFonts w:ascii="仿宋" w:eastAsia="仿宋" w:hAnsi="仿宋" w:cs="仿宋" w:hint="eastAsia"/>
                <w:kern w:val="0"/>
                <w:sz w:val="30"/>
                <w:szCs w:val="30"/>
              </w:rPr>
              <w:t>万元，公务用车购置费</w:t>
            </w:r>
            <w:r>
              <w:rPr>
                <w:rFonts w:ascii="仿宋" w:eastAsia="仿宋" w:hAnsi="仿宋" w:cs="仿宋" w:hint="eastAsia"/>
                <w:kern w:val="0"/>
                <w:sz w:val="30"/>
                <w:szCs w:val="30"/>
              </w:rPr>
              <w:t>31.72</w:t>
            </w:r>
            <w:r>
              <w:rPr>
                <w:rFonts w:ascii="仿宋" w:eastAsia="仿宋" w:hAnsi="仿宋" w:cs="仿宋" w:hint="eastAsia"/>
                <w:kern w:val="0"/>
                <w:sz w:val="30"/>
                <w:szCs w:val="30"/>
              </w:rPr>
              <w:t>万元</w:t>
            </w:r>
            <w:r>
              <w:rPr>
                <w:rFonts w:ascii="仿宋" w:eastAsia="仿宋" w:hAnsi="仿宋" w:cs="仿宋" w:hint="eastAsia"/>
                <w:kern w:val="0"/>
                <w:sz w:val="30"/>
                <w:szCs w:val="30"/>
              </w:rPr>
              <w:t>,</w:t>
            </w:r>
            <w:r>
              <w:rPr>
                <w:rFonts w:ascii="仿宋" w:eastAsia="仿宋" w:hAnsi="仿宋" w:cs="仿宋" w:hint="eastAsia"/>
                <w:kern w:val="0"/>
                <w:sz w:val="30"/>
                <w:szCs w:val="30"/>
              </w:rPr>
              <w:t>因公出国</w:t>
            </w:r>
            <w:r>
              <w:rPr>
                <w:rFonts w:ascii="仿宋" w:eastAsia="仿宋" w:hAnsi="仿宋" w:cs="仿宋" w:hint="eastAsia"/>
                <w:kern w:val="0"/>
                <w:sz w:val="30"/>
                <w:szCs w:val="30"/>
              </w:rPr>
              <w:t>0</w:t>
            </w:r>
            <w:r>
              <w:rPr>
                <w:rFonts w:ascii="仿宋" w:eastAsia="仿宋" w:hAnsi="仿宋" w:cs="仿宋" w:hint="eastAsia"/>
                <w:kern w:val="0"/>
                <w:sz w:val="30"/>
                <w:szCs w:val="30"/>
              </w:rPr>
              <w:t>万元。</w:t>
            </w:r>
          </w:p>
          <w:p w:rsidR="00E33B6E" w:rsidRDefault="001602D0">
            <w:pPr>
              <w:ind w:firstLineChars="200" w:firstLine="600"/>
              <w:rPr>
                <w:rFonts w:ascii="仿宋" w:eastAsia="仿宋" w:hAnsi="仿宋" w:cs="仿宋"/>
                <w:kern w:val="0"/>
                <w:sz w:val="30"/>
                <w:szCs w:val="30"/>
              </w:rPr>
            </w:pPr>
            <w:r>
              <w:rPr>
                <w:rFonts w:ascii="仿宋" w:eastAsia="仿宋" w:hAnsi="仿宋" w:cs="仿宋" w:hint="eastAsia"/>
                <w:kern w:val="0"/>
                <w:sz w:val="30"/>
                <w:szCs w:val="30"/>
              </w:rPr>
              <w:t>（二）专项支出</w:t>
            </w:r>
          </w:p>
          <w:p w:rsidR="00E33B6E" w:rsidRDefault="001602D0">
            <w:pPr>
              <w:ind w:firstLineChars="200" w:firstLine="600"/>
              <w:rPr>
                <w:rFonts w:ascii="仿宋" w:eastAsia="仿宋" w:hAnsi="仿宋" w:cs="仿宋"/>
                <w:kern w:val="0"/>
                <w:sz w:val="30"/>
                <w:szCs w:val="30"/>
              </w:rPr>
            </w:pPr>
            <w:r>
              <w:rPr>
                <w:rFonts w:ascii="仿宋" w:eastAsia="仿宋" w:hAnsi="仿宋" w:cs="仿宋" w:hint="eastAsia"/>
                <w:kern w:val="0"/>
                <w:sz w:val="30"/>
                <w:szCs w:val="30"/>
              </w:rPr>
              <w:t>1</w:t>
            </w:r>
            <w:r>
              <w:rPr>
                <w:rFonts w:ascii="仿宋" w:eastAsia="仿宋" w:hAnsi="仿宋" w:cs="仿宋" w:hint="eastAsia"/>
                <w:kern w:val="0"/>
                <w:sz w:val="30"/>
                <w:szCs w:val="30"/>
              </w:rPr>
              <w:t>、专项资金安排落实、总投入情况分析</w:t>
            </w:r>
          </w:p>
          <w:p w:rsidR="00E33B6E" w:rsidRDefault="001602D0">
            <w:pPr>
              <w:ind w:firstLineChars="200" w:firstLine="600"/>
              <w:rPr>
                <w:rFonts w:ascii="仿宋" w:eastAsia="仿宋" w:hAnsi="仿宋" w:cs="仿宋"/>
                <w:kern w:val="0"/>
                <w:sz w:val="30"/>
                <w:szCs w:val="30"/>
              </w:rPr>
            </w:pPr>
            <w:r>
              <w:rPr>
                <w:rFonts w:ascii="仿宋" w:eastAsia="仿宋" w:hAnsi="仿宋" w:cs="仿宋" w:hint="eastAsia"/>
                <w:kern w:val="0"/>
                <w:sz w:val="30"/>
                <w:szCs w:val="30"/>
              </w:rPr>
              <w:t>2022</w:t>
            </w:r>
            <w:r>
              <w:rPr>
                <w:rFonts w:ascii="仿宋" w:eastAsia="仿宋" w:hAnsi="仿宋" w:cs="仿宋" w:hint="eastAsia"/>
                <w:kern w:val="0"/>
                <w:sz w:val="30"/>
                <w:szCs w:val="30"/>
              </w:rPr>
              <w:t>年各级财政安排农业农村局专项资金共</w:t>
            </w:r>
            <w:r>
              <w:rPr>
                <w:rFonts w:ascii="仿宋" w:eastAsia="仿宋" w:hAnsi="仿宋" w:cs="仿宋" w:hint="eastAsia"/>
                <w:kern w:val="0"/>
                <w:sz w:val="30"/>
                <w:szCs w:val="30"/>
              </w:rPr>
              <w:t>14,710.48</w:t>
            </w:r>
            <w:r>
              <w:rPr>
                <w:rFonts w:ascii="仿宋" w:eastAsia="仿宋" w:hAnsi="仿宋" w:cs="仿宋" w:hint="eastAsia"/>
                <w:kern w:val="0"/>
                <w:sz w:val="30"/>
                <w:szCs w:val="30"/>
              </w:rPr>
              <w:t>万元。其中：粮食</w:t>
            </w:r>
            <w:r>
              <w:rPr>
                <w:rFonts w:ascii="仿宋" w:eastAsia="仿宋" w:hAnsi="仿宋" w:cs="仿宋" w:hint="eastAsia"/>
                <w:kern w:val="0"/>
                <w:sz w:val="30"/>
                <w:szCs w:val="30"/>
              </w:rPr>
              <w:t>生产</w:t>
            </w:r>
            <w:r>
              <w:rPr>
                <w:rFonts w:ascii="仿宋" w:eastAsia="仿宋" w:hAnsi="仿宋" w:cs="仿宋" w:hint="eastAsia"/>
                <w:kern w:val="0"/>
                <w:sz w:val="30"/>
                <w:szCs w:val="30"/>
              </w:rPr>
              <w:t>4,855.97</w:t>
            </w:r>
            <w:r>
              <w:rPr>
                <w:rFonts w:ascii="仿宋" w:eastAsia="仿宋" w:hAnsi="仿宋" w:cs="仿宋" w:hint="eastAsia"/>
                <w:kern w:val="0"/>
                <w:sz w:val="30"/>
                <w:szCs w:val="30"/>
              </w:rPr>
              <w:t>万元</w:t>
            </w:r>
            <w:r>
              <w:rPr>
                <w:rFonts w:ascii="仿宋" w:eastAsia="仿宋" w:hAnsi="仿宋" w:cs="仿宋" w:hint="eastAsia"/>
                <w:kern w:val="0"/>
                <w:sz w:val="30"/>
                <w:szCs w:val="30"/>
              </w:rPr>
              <w:t>、农村</w:t>
            </w:r>
            <w:r>
              <w:rPr>
                <w:rFonts w:ascii="仿宋" w:eastAsia="仿宋" w:hAnsi="仿宋" w:cs="仿宋" w:hint="eastAsia"/>
                <w:kern w:val="0"/>
                <w:sz w:val="30"/>
                <w:szCs w:val="30"/>
              </w:rPr>
              <w:t>社会事业</w:t>
            </w:r>
            <w:r>
              <w:rPr>
                <w:rFonts w:ascii="仿宋" w:eastAsia="仿宋" w:hAnsi="仿宋" w:cs="仿宋" w:hint="eastAsia"/>
                <w:kern w:val="0"/>
                <w:sz w:val="30"/>
                <w:szCs w:val="30"/>
              </w:rPr>
              <w:t>相关项目</w:t>
            </w:r>
            <w:r>
              <w:rPr>
                <w:rFonts w:ascii="仿宋" w:eastAsia="仿宋" w:hAnsi="仿宋" w:cs="仿宋" w:hint="eastAsia"/>
                <w:kern w:val="0"/>
                <w:sz w:val="30"/>
                <w:szCs w:val="30"/>
              </w:rPr>
              <w:t>1,881.47</w:t>
            </w:r>
            <w:r>
              <w:rPr>
                <w:rFonts w:ascii="仿宋" w:eastAsia="仿宋" w:hAnsi="仿宋" w:cs="仿宋" w:hint="eastAsia"/>
                <w:kern w:val="0"/>
                <w:sz w:val="30"/>
                <w:szCs w:val="30"/>
              </w:rPr>
              <w:t>万元、产业发展</w:t>
            </w:r>
            <w:r>
              <w:rPr>
                <w:rFonts w:ascii="仿宋" w:eastAsia="仿宋" w:hAnsi="仿宋" w:cs="仿宋" w:hint="eastAsia"/>
                <w:kern w:val="0"/>
                <w:sz w:val="30"/>
                <w:szCs w:val="30"/>
              </w:rPr>
              <w:t>1,480.70</w:t>
            </w:r>
            <w:r>
              <w:rPr>
                <w:rFonts w:ascii="仿宋" w:eastAsia="仿宋" w:hAnsi="仿宋" w:cs="仿宋" w:hint="eastAsia"/>
                <w:kern w:val="0"/>
                <w:sz w:val="30"/>
                <w:szCs w:val="30"/>
              </w:rPr>
              <w:t>万元</w:t>
            </w:r>
            <w:r>
              <w:rPr>
                <w:rFonts w:ascii="仿宋" w:eastAsia="仿宋" w:hAnsi="仿宋" w:cs="仿宋" w:hint="eastAsia"/>
                <w:kern w:val="0"/>
                <w:sz w:val="30"/>
                <w:szCs w:val="30"/>
              </w:rPr>
              <w:t>、绿色发展示范工程项目</w:t>
            </w:r>
            <w:r>
              <w:rPr>
                <w:rFonts w:ascii="仿宋" w:eastAsia="仿宋" w:hAnsi="仿宋" w:cs="仿宋" w:hint="eastAsia"/>
                <w:kern w:val="0"/>
                <w:sz w:val="30"/>
                <w:szCs w:val="30"/>
              </w:rPr>
              <w:t>1347.60</w:t>
            </w:r>
            <w:r>
              <w:rPr>
                <w:rFonts w:ascii="仿宋" w:eastAsia="仿宋" w:hAnsi="仿宋" w:cs="仿宋" w:hint="eastAsia"/>
                <w:kern w:val="0"/>
                <w:sz w:val="30"/>
                <w:szCs w:val="30"/>
              </w:rPr>
              <w:t>万元、贷款贴息</w:t>
            </w:r>
            <w:r>
              <w:rPr>
                <w:rFonts w:ascii="仿宋" w:eastAsia="仿宋" w:hAnsi="仿宋" w:cs="仿宋" w:hint="eastAsia"/>
                <w:kern w:val="0"/>
                <w:sz w:val="30"/>
                <w:szCs w:val="30"/>
              </w:rPr>
              <w:t>864.00</w:t>
            </w:r>
            <w:r>
              <w:rPr>
                <w:rFonts w:ascii="仿宋" w:eastAsia="仿宋" w:hAnsi="仿宋" w:cs="仿宋" w:hint="eastAsia"/>
                <w:kern w:val="0"/>
                <w:sz w:val="30"/>
                <w:szCs w:val="30"/>
              </w:rPr>
              <w:t>万元、面源污染</w:t>
            </w:r>
            <w:r>
              <w:rPr>
                <w:rFonts w:ascii="仿宋" w:eastAsia="仿宋" w:hAnsi="仿宋" w:cs="仿宋" w:hint="eastAsia"/>
                <w:kern w:val="0"/>
                <w:sz w:val="30"/>
                <w:szCs w:val="30"/>
              </w:rPr>
              <w:t>564.86</w:t>
            </w:r>
            <w:r>
              <w:rPr>
                <w:rFonts w:ascii="仿宋" w:eastAsia="仿宋" w:hAnsi="仿宋" w:cs="仿宋" w:hint="eastAsia"/>
                <w:kern w:val="0"/>
                <w:sz w:val="30"/>
                <w:szCs w:val="30"/>
              </w:rPr>
              <w:t>万元、重点产业扶贫</w:t>
            </w:r>
            <w:r>
              <w:rPr>
                <w:rFonts w:ascii="仿宋" w:eastAsia="仿宋" w:hAnsi="仿宋" w:cs="仿宋" w:hint="eastAsia"/>
                <w:kern w:val="0"/>
                <w:sz w:val="30"/>
                <w:szCs w:val="30"/>
              </w:rPr>
              <w:t>450.00</w:t>
            </w:r>
            <w:r>
              <w:rPr>
                <w:rFonts w:ascii="仿宋" w:eastAsia="仿宋" w:hAnsi="仿宋" w:cs="仿宋" w:hint="eastAsia"/>
                <w:kern w:val="0"/>
                <w:sz w:val="30"/>
                <w:szCs w:val="30"/>
              </w:rPr>
              <w:t>万元、化肥减量等</w:t>
            </w:r>
            <w:r>
              <w:rPr>
                <w:rFonts w:ascii="仿宋" w:eastAsia="仿宋" w:hAnsi="仿宋" w:cs="仿宋" w:hint="eastAsia"/>
                <w:kern w:val="0"/>
                <w:sz w:val="30"/>
                <w:szCs w:val="30"/>
              </w:rPr>
              <w:t>435.37</w:t>
            </w:r>
            <w:r>
              <w:rPr>
                <w:rFonts w:ascii="仿宋" w:eastAsia="仿宋" w:hAnsi="仿宋" w:cs="仿宋" w:hint="eastAsia"/>
                <w:kern w:val="0"/>
                <w:sz w:val="30"/>
                <w:szCs w:val="30"/>
              </w:rPr>
              <w:t>万元、</w:t>
            </w:r>
            <w:r>
              <w:rPr>
                <w:rFonts w:ascii="仿宋" w:eastAsia="仿宋" w:hAnsi="仿宋" w:cs="仿宋" w:hint="eastAsia"/>
                <w:kern w:val="0"/>
                <w:sz w:val="30"/>
                <w:szCs w:val="30"/>
              </w:rPr>
              <w:t>其他项目</w:t>
            </w:r>
            <w:r>
              <w:rPr>
                <w:rFonts w:ascii="仿宋" w:eastAsia="仿宋" w:hAnsi="仿宋" w:cs="仿宋" w:hint="eastAsia"/>
                <w:kern w:val="0"/>
                <w:sz w:val="30"/>
                <w:szCs w:val="30"/>
              </w:rPr>
              <w:t>2,830.51</w:t>
            </w:r>
            <w:r>
              <w:rPr>
                <w:rFonts w:ascii="仿宋" w:eastAsia="仿宋" w:hAnsi="仿宋" w:cs="仿宋" w:hint="eastAsia"/>
                <w:kern w:val="0"/>
                <w:sz w:val="30"/>
                <w:szCs w:val="30"/>
              </w:rPr>
              <w:t>万元。</w:t>
            </w:r>
          </w:p>
          <w:p w:rsidR="00E33B6E" w:rsidRDefault="001602D0">
            <w:pPr>
              <w:ind w:firstLineChars="200" w:firstLine="600"/>
              <w:rPr>
                <w:rFonts w:ascii="仿宋" w:eastAsia="仿宋" w:hAnsi="仿宋" w:cs="仿宋"/>
                <w:kern w:val="0"/>
                <w:sz w:val="30"/>
                <w:szCs w:val="30"/>
              </w:rPr>
            </w:pPr>
            <w:r>
              <w:rPr>
                <w:rFonts w:ascii="仿宋" w:eastAsia="仿宋" w:hAnsi="仿宋" w:cs="仿宋" w:hint="eastAsia"/>
                <w:kern w:val="0"/>
                <w:sz w:val="30"/>
                <w:szCs w:val="30"/>
              </w:rPr>
              <w:t>2</w:t>
            </w:r>
            <w:r>
              <w:rPr>
                <w:rFonts w:ascii="仿宋" w:eastAsia="仿宋" w:hAnsi="仿宋" w:cs="仿宋" w:hint="eastAsia"/>
                <w:kern w:val="0"/>
                <w:sz w:val="30"/>
                <w:szCs w:val="30"/>
              </w:rPr>
              <w:t>、专项资金实际使用情况分析</w:t>
            </w:r>
          </w:p>
          <w:p w:rsidR="00E33B6E" w:rsidRDefault="001602D0">
            <w:pPr>
              <w:ind w:firstLineChars="200" w:firstLine="600"/>
              <w:rPr>
                <w:rFonts w:ascii="仿宋" w:eastAsia="仿宋" w:hAnsi="仿宋" w:cs="仿宋"/>
                <w:kern w:val="0"/>
                <w:sz w:val="30"/>
                <w:szCs w:val="30"/>
              </w:rPr>
            </w:pPr>
            <w:r>
              <w:rPr>
                <w:rFonts w:ascii="仿宋" w:eastAsia="仿宋" w:hAnsi="仿宋" w:cs="仿宋" w:hint="eastAsia"/>
                <w:kern w:val="0"/>
                <w:sz w:val="30"/>
                <w:szCs w:val="30"/>
              </w:rPr>
              <w:t>各专项资金使用情况及拨付情况较为及时，其中早稻集中育秧补贴、适度规模经营补贴、稻谷价格补贴等补给资金全部由财政及时打卡发放</w:t>
            </w:r>
            <w:r>
              <w:rPr>
                <w:rFonts w:ascii="仿宋" w:eastAsia="仿宋" w:hAnsi="仿宋" w:cs="仿宋" w:hint="eastAsia"/>
                <w:kern w:val="0"/>
                <w:sz w:val="30"/>
                <w:szCs w:val="30"/>
              </w:rPr>
              <w:t>。</w:t>
            </w:r>
          </w:p>
          <w:p w:rsidR="00E33B6E" w:rsidRDefault="001602D0">
            <w:pPr>
              <w:ind w:firstLineChars="200" w:firstLine="600"/>
              <w:rPr>
                <w:rFonts w:ascii="仿宋" w:eastAsia="仿宋" w:hAnsi="仿宋" w:cs="仿宋"/>
                <w:kern w:val="0"/>
                <w:sz w:val="30"/>
                <w:szCs w:val="30"/>
              </w:rPr>
            </w:pPr>
            <w:r>
              <w:rPr>
                <w:rFonts w:ascii="仿宋" w:eastAsia="仿宋" w:hAnsi="仿宋" w:cs="仿宋" w:hint="eastAsia"/>
                <w:kern w:val="0"/>
                <w:sz w:val="30"/>
                <w:szCs w:val="30"/>
              </w:rPr>
              <w:t>3</w:t>
            </w:r>
            <w:r>
              <w:rPr>
                <w:rFonts w:ascii="仿宋" w:eastAsia="仿宋" w:hAnsi="仿宋" w:cs="仿宋" w:hint="eastAsia"/>
                <w:kern w:val="0"/>
                <w:sz w:val="30"/>
                <w:szCs w:val="30"/>
              </w:rPr>
              <w:t>、专项资金管理情况</w:t>
            </w:r>
          </w:p>
          <w:p w:rsidR="00E33B6E" w:rsidRDefault="001602D0">
            <w:pPr>
              <w:ind w:firstLineChars="200" w:firstLine="600"/>
              <w:rPr>
                <w:rFonts w:ascii="仿宋" w:eastAsia="仿宋" w:hAnsi="仿宋" w:cs="仿宋"/>
                <w:kern w:val="0"/>
                <w:sz w:val="30"/>
                <w:szCs w:val="30"/>
              </w:rPr>
            </w:pPr>
            <w:r>
              <w:rPr>
                <w:rFonts w:ascii="仿宋" w:eastAsia="仿宋" w:hAnsi="仿宋" w:cs="仿宋" w:hint="eastAsia"/>
                <w:kern w:val="0"/>
                <w:sz w:val="30"/>
                <w:szCs w:val="30"/>
              </w:rPr>
              <w:t>为规范专项资金使用，提高专项资金使用效益，农业农村局主要采取四项措施。一是制订专项资金管理制度；二是各专项资金建立了</w:t>
            </w:r>
            <w:proofErr w:type="gramStart"/>
            <w:r>
              <w:rPr>
                <w:rFonts w:ascii="仿宋" w:eastAsia="仿宋" w:hAnsi="仿宋" w:cs="仿宋" w:hint="eastAsia"/>
                <w:kern w:val="0"/>
                <w:sz w:val="30"/>
                <w:szCs w:val="30"/>
              </w:rPr>
              <w:t>专帐</w:t>
            </w:r>
            <w:proofErr w:type="gramEnd"/>
            <w:r>
              <w:rPr>
                <w:rFonts w:ascii="仿宋" w:eastAsia="仿宋" w:hAnsi="仿宋" w:cs="仿宋" w:hint="eastAsia"/>
                <w:kern w:val="0"/>
                <w:sz w:val="30"/>
                <w:szCs w:val="30"/>
              </w:rPr>
              <w:t>；三是制订了项目实施方案；四是认真组织项目验收，专项资金都做到了专款专用。</w:t>
            </w:r>
          </w:p>
          <w:p w:rsidR="00E33B6E" w:rsidRDefault="001602D0">
            <w:pPr>
              <w:ind w:firstLineChars="200" w:firstLine="600"/>
              <w:rPr>
                <w:rFonts w:ascii="仿宋" w:eastAsia="仿宋" w:hAnsi="仿宋" w:cs="仿宋"/>
                <w:kern w:val="0"/>
                <w:sz w:val="30"/>
                <w:szCs w:val="30"/>
              </w:rPr>
            </w:pPr>
            <w:r>
              <w:rPr>
                <w:rFonts w:ascii="仿宋" w:eastAsia="仿宋" w:hAnsi="仿宋" w:cs="仿宋" w:hint="eastAsia"/>
                <w:kern w:val="0"/>
                <w:sz w:val="30"/>
                <w:szCs w:val="30"/>
              </w:rPr>
              <w:t>三、单位专项组织实施情况</w:t>
            </w:r>
          </w:p>
          <w:p w:rsidR="00E33B6E" w:rsidRDefault="001602D0">
            <w:pPr>
              <w:ind w:firstLineChars="200" w:firstLine="600"/>
              <w:rPr>
                <w:rFonts w:ascii="仿宋" w:eastAsia="仿宋" w:hAnsi="仿宋" w:cs="仿宋"/>
                <w:kern w:val="0"/>
                <w:sz w:val="30"/>
                <w:szCs w:val="30"/>
              </w:rPr>
            </w:pPr>
            <w:r>
              <w:rPr>
                <w:rFonts w:ascii="仿宋" w:eastAsia="仿宋" w:hAnsi="仿宋" w:cs="仿宋" w:hint="eastAsia"/>
                <w:kern w:val="0"/>
                <w:sz w:val="30"/>
                <w:szCs w:val="30"/>
              </w:rPr>
              <w:t>（一）专项组织情况分析</w:t>
            </w:r>
          </w:p>
          <w:p w:rsidR="00E33B6E" w:rsidRDefault="001602D0">
            <w:pPr>
              <w:ind w:firstLineChars="200" w:firstLine="600"/>
              <w:rPr>
                <w:rFonts w:ascii="仿宋" w:eastAsia="仿宋" w:hAnsi="仿宋" w:cs="仿宋"/>
                <w:kern w:val="0"/>
                <w:sz w:val="30"/>
                <w:szCs w:val="30"/>
              </w:rPr>
            </w:pPr>
            <w:r>
              <w:rPr>
                <w:rFonts w:ascii="仿宋" w:eastAsia="仿宋" w:hAnsi="仿宋" w:cs="仿宋" w:hint="eastAsia"/>
                <w:kern w:val="0"/>
                <w:sz w:val="30"/>
                <w:szCs w:val="30"/>
              </w:rPr>
              <w:t>局机关规范较大的项目实施前，都成立了专门的项目领导班子，由</w:t>
            </w:r>
            <w:r>
              <w:rPr>
                <w:rFonts w:ascii="仿宋" w:eastAsia="仿宋" w:hAnsi="仿宋" w:cs="仿宋" w:hint="eastAsia"/>
                <w:kern w:val="0"/>
                <w:sz w:val="30"/>
                <w:szCs w:val="30"/>
              </w:rPr>
              <w:lastRenderedPageBreak/>
              <w:t>局机关一名副职牵头，相关股室具体负责项目实施。重大项目则由县主要领导牵头组织项目实施，相关部门参与项目重大事项决策，项目乡镇安排一名主要领导负责项目实施的协调工作。</w:t>
            </w:r>
          </w:p>
          <w:p w:rsidR="00E33B6E" w:rsidRDefault="001602D0">
            <w:pPr>
              <w:ind w:firstLineChars="200" w:firstLine="600"/>
              <w:rPr>
                <w:rFonts w:ascii="仿宋" w:eastAsia="仿宋" w:hAnsi="仿宋" w:cs="仿宋"/>
                <w:kern w:val="0"/>
                <w:sz w:val="30"/>
                <w:szCs w:val="30"/>
              </w:rPr>
            </w:pPr>
            <w:r>
              <w:rPr>
                <w:rFonts w:ascii="仿宋" w:eastAsia="仿宋" w:hAnsi="仿宋" w:cs="仿宋" w:hint="eastAsia"/>
                <w:kern w:val="0"/>
                <w:sz w:val="30"/>
                <w:szCs w:val="30"/>
              </w:rPr>
              <w:t>所有专项资金使用前都制订了详细的实施方案，同时健全了项目资金管理、工程招标管理、政府采购管理、工程质量监理管理等各种管理制度。要求各相关责任人严格按照项目实施方案和相关制度实施项目。</w:t>
            </w:r>
          </w:p>
          <w:p w:rsidR="00E33B6E" w:rsidRDefault="001602D0">
            <w:pPr>
              <w:ind w:firstLineChars="200" w:firstLine="600"/>
              <w:rPr>
                <w:rFonts w:ascii="仿宋" w:eastAsia="仿宋" w:hAnsi="仿宋" w:cs="仿宋"/>
                <w:kern w:val="0"/>
                <w:sz w:val="30"/>
                <w:szCs w:val="30"/>
              </w:rPr>
            </w:pPr>
            <w:r>
              <w:rPr>
                <w:rFonts w:ascii="仿宋" w:eastAsia="仿宋" w:hAnsi="仿宋" w:cs="仿宋" w:hint="eastAsia"/>
                <w:kern w:val="0"/>
                <w:sz w:val="30"/>
                <w:szCs w:val="30"/>
              </w:rPr>
              <w:t>（二）专项管理情况分析</w:t>
            </w:r>
          </w:p>
          <w:p w:rsidR="00E33B6E" w:rsidRDefault="001602D0">
            <w:pPr>
              <w:ind w:firstLineChars="200" w:firstLine="600"/>
              <w:rPr>
                <w:rFonts w:ascii="仿宋" w:eastAsia="仿宋" w:hAnsi="仿宋" w:cs="仿宋"/>
                <w:kern w:val="0"/>
                <w:sz w:val="30"/>
                <w:szCs w:val="30"/>
              </w:rPr>
            </w:pPr>
            <w:r>
              <w:rPr>
                <w:rFonts w:ascii="仿宋" w:eastAsia="仿宋" w:hAnsi="仿宋" w:cs="仿宋" w:hint="eastAsia"/>
                <w:kern w:val="0"/>
                <w:sz w:val="30"/>
                <w:szCs w:val="30"/>
              </w:rPr>
              <w:t>2022</w:t>
            </w:r>
            <w:r>
              <w:rPr>
                <w:rFonts w:ascii="仿宋" w:eastAsia="仿宋" w:hAnsi="仿宋" w:cs="仿宋" w:hint="eastAsia"/>
                <w:kern w:val="0"/>
                <w:sz w:val="30"/>
                <w:szCs w:val="30"/>
              </w:rPr>
              <w:t>年，岳阳县农业农村局负责的高标准农田建设项目委托代理机构通过公开招投标确</w:t>
            </w:r>
            <w:r>
              <w:rPr>
                <w:rFonts w:ascii="仿宋" w:eastAsia="仿宋" w:hAnsi="仿宋" w:cs="仿宋" w:hint="eastAsia"/>
                <w:kern w:val="0"/>
                <w:sz w:val="30"/>
                <w:szCs w:val="30"/>
              </w:rPr>
              <w:t>定施工企业，县纪委、县招投标办、</w:t>
            </w:r>
            <w:proofErr w:type="gramStart"/>
            <w:r>
              <w:rPr>
                <w:rFonts w:ascii="仿宋" w:eastAsia="仿宋" w:hAnsi="仿宋" w:cs="仿宋" w:hint="eastAsia"/>
                <w:kern w:val="0"/>
                <w:sz w:val="30"/>
                <w:szCs w:val="30"/>
              </w:rPr>
              <w:t>县发改局和局</w:t>
            </w:r>
            <w:proofErr w:type="gramEnd"/>
            <w:r>
              <w:rPr>
                <w:rFonts w:ascii="仿宋" w:eastAsia="仿宋" w:hAnsi="仿宋" w:cs="仿宋" w:hint="eastAsia"/>
                <w:kern w:val="0"/>
                <w:sz w:val="30"/>
                <w:szCs w:val="30"/>
              </w:rPr>
              <w:t>社会事业</w:t>
            </w:r>
            <w:proofErr w:type="gramStart"/>
            <w:r>
              <w:rPr>
                <w:rFonts w:ascii="仿宋" w:eastAsia="仿宋" w:hAnsi="仿宋" w:cs="仿宋" w:hint="eastAsia"/>
                <w:kern w:val="0"/>
                <w:sz w:val="30"/>
                <w:szCs w:val="30"/>
              </w:rPr>
              <w:t>促进股全程参入招</w:t>
            </w:r>
            <w:proofErr w:type="gramEnd"/>
            <w:r>
              <w:rPr>
                <w:rFonts w:ascii="仿宋" w:eastAsia="仿宋" w:hAnsi="仿宋" w:cs="仿宋" w:hint="eastAsia"/>
                <w:kern w:val="0"/>
                <w:sz w:val="30"/>
                <w:szCs w:val="30"/>
              </w:rPr>
              <w:t>投标过程</w:t>
            </w:r>
            <w:r>
              <w:rPr>
                <w:rFonts w:ascii="仿宋" w:eastAsia="仿宋" w:hAnsi="仿宋" w:cs="仿宋" w:hint="eastAsia"/>
                <w:kern w:val="0"/>
                <w:sz w:val="30"/>
                <w:szCs w:val="30"/>
              </w:rPr>
              <w:t>。集中育秧、病虫害统防统治等项目的采购都由</w:t>
            </w:r>
            <w:r>
              <w:rPr>
                <w:rFonts w:ascii="仿宋" w:eastAsia="仿宋" w:hAnsi="仿宋" w:cs="仿宋" w:hint="eastAsia"/>
                <w:kern w:val="0"/>
                <w:sz w:val="30"/>
                <w:szCs w:val="30"/>
              </w:rPr>
              <w:t>局机关</w:t>
            </w:r>
            <w:r>
              <w:rPr>
                <w:rFonts w:ascii="仿宋" w:eastAsia="仿宋" w:hAnsi="仿宋" w:cs="仿宋" w:hint="eastAsia"/>
                <w:kern w:val="0"/>
                <w:sz w:val="30"/>
                <w:szCs w:val="30"/>
              </w:rPr>
              <w:t>邀请招标、竞争性谈判、单一来源采购、询价、竞争性磋商以及财政部认定的其他采购方式，依法向财政部门申请采购备案。项目实施过程中及完工后，农业农村局都邀请县财政、</w:t>
            </w:r>
            <w:proofErr w:type="gramStart"/>
            <w:r>
              <w:rPr>
                <w:rFonts w:ascii="仿宋" w:eastAsia="仿宋" w:hAnsi="仿宋" w:cs="仿宋" w:hint="eastAsia"/>
                <w:kern w:val="0"/>
                <w:sz w:val="30"/>
                <w:szCs w:val="30"/>
              </w:rPr>
              <w:t>发改等</w:t>
            </w:r>
            <w:proofErr w:type="gramEnd"/>
            <w:r>
              <w:rPr>
                <w:rFonts w:ascii="仿宋" w:eastAsia="仿宋" w:hAnsi="仿宋" w:cs="仿宋" w:hint="eastAsia"/>
                <w:kern w:val="0"/>
                <w:sz w:val="30"/>
                <w:szCs w:val="30"/>
              </w:rPr>
              <w:t>部门进行检查验收，所有项目完工后，都由县审计局对项目资金使用情况进行审计，农业农村局所有专项资金使用都顺利通过了省相关部门的验收。</w:t>
            </w:r>
          </w:p>
          <w:p w:rsidR="00E33B6E" w:rsidRDefault="001602D0">
            <w:pPr>
              <w:ind w:firstLineChars="200" w:firstLine="600"/>
              <w:rPr>
                <w:rFonts w:ascii="仿宋" w:eastAsia="仿宋" w:hAnsi="仿宋" w:cs="仿宋"/>
                <w:kern w:val="0"/>
                <w:sz w:val="30"/>
                <w:szCs w:val="30"/>
              </w:rPr>
            </w:pPr>
            <w:r>
              <w:rPr>
                <w:rFonts w:ascii="仿宋" w:eastAsia="仿宋" w:hAnsi="仿宋" w:cs="仿宋" w:hint="eastAsia"/>
                <w:kern w:val="0"/>
                <w:sz w:val="30"/>
                <w:szCs w:val="30"/>
              </w:rPr>
              <w:t>四、单位整体支出绩效情况</w:t>
            </w:r>
          </w:p>
          <w:p w:rsidR="00E33B6E" w:rsidRDefault="001602D0">
            <w:pPr>
              <w:ind w:firstLineChars="200" w:firstLine="600"/>
              <w:rPr>
                <w:rFonts w:ascii="仿宋" w:eastAsia="仿宋" w:hAnsi="仿宋" w:cs="仿宋"/>
                <w:kern w:val="0"/>
                <w:sz w:val="30"/>
                <w:szCs w:val="30"/>
              </w:rPr>
            </w:pPr>
            <w:r>
              <w:rPr>
                <w:rFonts w:ascii="仿宋" w:eastAsia="仿宋" w:hAnsi="仿宋" w:cs="仿宋" w:hint="eastAsia"/>
                <w:kern w:val="0"/>
                <w:sz w:val="30"/>
                <w:szCs w:val="30"/>
              </w:rPr>
              <w:t>2022</w:t>
            </w:r>
            <w:r>
              <w:rPr>
                <w:rFonts w:ascii="仿宋" w:eastAsia="仿宋" w:hAnsi="仿宋" w:cs="仿宋" w:hint="eastAsia"/>
                <w:kern w:val="0"/>
                <w:sz w:val="30"/>
                <w:szCs w:val="30"/>
              </w:rPr>
              <w:t>年，我局坚持以习近平新时代中国特色社会主义思想为指导，围绕紧盯国家政策、紧随县委步伐，紧贴民生需求为根本，以农业升级、农村发展、农民增收为主线。加快推进农业农村各项工作高质量发展。</w:t>
            </w:r>
          </w:p>
          <w:p w:rsidR="00E33B6E" w:rsidRDefault="001602D0">
            <w:pPr>
              <w:ind w:firstLineChars="200" w:firstLine="600"/>
              <w:rPr>
                <w:rFonts w:ascii="仿宋" w:eastAsia="仿宋" w:hAnsi="仿宋" w:cs="仿宋"/>
                <w:kern w:val="0"/>
                <w:sz w:val="30"/>
                <w:szCs w:val="30"/>
              </w:rPr>
            </w:pPr>
            <w:r>
              <w:rPr>
                <w:rFonts w:ascii="仿宋" w:eastAsia="仿宋" w:hAnsi="仿宋" w:cs="仿宋" w:hint="eastAsia"/>
                <w:kern w:val="0"/>
                <w:sz w:val="30"/>
                <w:szCs w:val="30"/>
              </w:rPr>
              <w:t>2022</w:t>
            </w:r>
            <w:r>
              <w:rPr>
                <w:rFonts w:ascii="仿宋" w:eastAsia="仿宋" w:hAnsi="仿宋" w:cs="仿宋" w:hint="eastAsia"/>
                <w:kern w:val="0"/>
                <w:sz w:val="30"/>
                <w:szCs w:val="30"/>
              </w:rPr>
              <w:t>年工作成效如下：</w:t>
            </w:r>
          </w:p>
          <w:p w:rsidR="00E33B6E" w:rsidRDefault="001602D0">
            <w:pPr>
              <w:ind w:firstLineChars="200" w:firstLine="600"/>
              <w:rPr>
                <w:rFonts w:ascii="仿宋" w:eastAsia="仿宋" w:hAnsi="仿宋" w:cs="仿宋"/>
                <w:kern w:val="0"/>
                <w:sz w:val="30"/>
                <w:szCs w:val="30"/>
              </w:rPr>
            </w:pPr>
            <w:r>
              <w:rPr>
                <w:rFonts w:ascii="仿宋" w:eastAsia="仿宋" w:hAnsi="仿宋" w:cs="仿宋" w:hint="eastAsia"/>
                <w:kern w:val="0"/>
                <w:sz w:val="30"/>
                <w:szCs w:val="30"/>
              </w:rPr>
              <w:t>（一）粮食生产</w:t>
            </w:r>
            <w:proofErr w:type="gramStart"/>
            <w:r>
              <w:rPr>
                <w:rFonts w:ascii="仿宋" w:eastAsia="仿宋" w:hAnsi="仿宋" w:cs="仿宋" w:hint="eastAsia"/>
                <w:kern w:val="0"/>
                <w:sz w:val="30"/>
                <w:szCs w:val="30"/>
              </w:rPr>
              <w:t>稳量提质</w:t>
            </w:r>
            <w:proofErr w:type="gramEnd"/>
            <w:r>
              <w:rPr>
                <w:rFonts w:ascii="仿宋" w:eastAsia="仿宋" w:hAnsi="仿宋" w:cs="仿宋" w:hint="eastAsia"/>
                <w:kern w:val="0"/>
                <w:sz w:val="30"/>
                <w:szCs w:val="30"/>
              </w:rPr>
              <w:t>。全县完成粮食播种面积</w:t>
            </w:r>
            <w:r>
              <w:rPr>
                <w:rFonts w:ascii="仿宋" w:eastAsia="仿宋" w:hAnsi="仿宋" w:cs="仿宋" w:hint="eastAsia"/>
                <w:kern w:val="0"/>
                <w:sz w:val="30"/>
                <w:szCs w:val="30"/>
              </w:rPr>
              <w:t>120.7</w:t>
            </w:r>
            <w:r>
              <w:rPr>
                <w:rFonts w:ascii="仿宋" w:eastAsia="仿宋" w:hAnsi="仿宋" w:cs="仿宋" w:hint="eastAsia"/>
                <w:kern w:val="0"/>
                <w:sz w:val="30"/>
                <w:szCs w:val="30"/>
              </w:rPr>
              <w:t>万亩，超计划任务</w:t>
            </w:r>
            <w:r>
              <w:rPr>
                <w:rFonts w:ascii="仿宋" w:eastAsia="仿宋" w:hAnsi="仿宋" w:cs="仿宋" w:hint="eastAsia"/>
                <w:kern w:val="0"/>
                <w:sz w:val="30"/>
                <w:szCs w:val="30"/>
              </w:rPr>
              <w:t>0.8</w:t>
            </w:r>
            <w:r>
              <w:rPr>
                <w:rFonts w:ascii="仿宋" w:eastAsia="仿宋" w:hAnsi="仿宋" w:cs="仿宋" w:hint="eastAsia"/>
                <w:kern w:val="0"/>
                <w:sz w:val="30"/>
                <w:szCs w:val="30"/>
              </w:rPr>
              <w:t>万亩，</w:t>
            </w:r>
            <w:r>
              <w:rPr>
                <w:rFonts w:ascii="仿宋" w:eastAsia="仿宋" w:hAnsi="仿宋" w:cs="仿宋" w:hint="eastAsia"/>
                <w:kern w:val="0"/>
                <w:sz w:val="30"/>
                <w:szCs w:val="30"/>
              </w:rPr>
              <w:t>51</w:t>
            </w:r>
            <w:r>
              <w:rPr>
                <w:rFonts w:ascii="仿宋" w:eastAsia="仿宋" w:hAnsi="仿宋" w:cs="仿宋" w:hint="eastAsia"/>
                <w:kern w:val="0"/>
                <w:sz w:val="30"/>
                <w:szCs w:val="30"/>
              </w:rPr>
              <w:t>万吨产量目标已圆满完成。播种秋冬农作物</w:t>
            </w:r>
            <w:r>
              <w:rPr>
                <w:rFonts w:ascii="仿宋" w:eastAsia="仿宋" w:hAnsi="仿宋" w:cs="仿宋" w:hint="eastAsia"/>
                <w:kern w:val="0"/>
                <w:sz w:val="30"/>
                <w:szCs w:val="30"/>
              </w:rPr>
              <w:t>55.7</w:t>
            </w:r>
            <w:r>
              <w:rPr>
                <w:rFonts w:ascii="仿宋" w:eastAsia="仿宋" w:hAnsi="仿宋" w:cs="仿宋" w:hint="eastAsia"/>
                <w:kern w:val="0"/>
                <w:sz w:val="30"/>
                <w:szCs w:val="30"/>
              </w:rPr>
              <w:lastRenderedPageBreak/>
              <w:t>万亩，油菜</w:t>
            </w:r>
            <w:r>
              <w:rPr>
                <w:rFonts w:ascii="仿宋" w:eastAsia="仿宋" w:hAnsi="仿宋" w:cs="仿宋" w:hint="eastAsia"/>
                <w:kern w:val="0"/>
                <w:sz w:val="30"/>
                <w:szCs w:val="30"/>
              </w:rPr>
              <w:t>28.4</w:t>
            </w:r>
            <w:r>
              <w:rPr>
                <w:rFonts w:ascii="仿宋" w:eastAsia="仿宋" w:hAnsi="仿宋" w:cs="仿宋" w:hint="eastAsia"/>
                <w:kern w:val="0"/>
                <w:sz w:val="30"/>
                <w:szCs w:val="30"/>
              </w:rPr>
              <w:t>万亩，较上年增</w:t>
            </w:r>
            <w:r>
              <w:rPr>
                <w:rFonts w:ascii="仿宋" w:eastAsia="仿宋" w:hAnsi="仿宋" w:cs="仿宋" w:hint="eastAsia"/>
                <w:kern w:val="0"/>
                <w:sz w:val="30"/>
                <w:szCs w:val="30"/>
              </w:rPr>
              <w:t>0.4</w:t>
            </w:r>
            <w:r>
              <w:rPr>
                <w:rFonts w:ascii="仿宋" w:eastAsia="仿宋" w:hAnsi="仿宋" w:cs="仿宋" w:hint="eastAsia"/>
                <w:kern w:val="0"/>
                <w:sz w:val="30"/>
                <w:szCs w:val="30"/>
              </w:rPr>
              <w:t>万亩；绿肥</w:t>
            </w:r>
            <w:r>
              <w:rPr>
                <w:rFonts w:ascii="仿宋" w:eastAsia="仿宋" w:hAnsi="仿宋" w:cs="仿宋" w:hint="eastAsia"/>
                <w:kern w:val="0"/>
                <w:sz w:val="30"/>
                <w:szCs w:val="30"/>
              </w:rPr>
              <w:t>15</w:t>
            </w:r>
            <w:r>
              <w:rPr>
                <w:rFonts w:ascii="仿宋" w:eastAsia="仿宋" w:hAnsi="仿宋" w:cs="仿宋" w:hint="eastAsia"/>
                <w:kern w:val="0"/>
                <w:sz w:val="30"/>
                <w:szCs w:val="30"/>
              </w:rPr>
              <w:t>万亩，完成秋冬旱粮及蔬菜种植面积</w:t>
            </w:r>
            <w:r>
              <w:rPr>
                <w:rFonts w:ascii="仿宋" w:eastAsia="仿宋" w:hAnsi="仿宋" w:cs="仿宋" w:hint="eastAsia"/>
                <w:kern w:val="0"/>
                <w:sz w:val="30"/>
                <w:szCs w:val="30"/>
              </w:rPr>
              <w:t>12.3</w:t>
            </w:r>
            <w:r>
              <w:rPr>
                <w:rFonts w:ascii="仿宋" w:eastAsia="仿宋" w:hAnsi="仿宋" w:cs="仿宋" w:hint="eastAsia"/>
                <w:kern w:val="0"/>
                <w:sz w:val="30"/>
                <w:szCs w:val="30"/>
              </w:rPr>
              <w:t>万亩；整改耕地“非粮化”面积</w:t>
            </w:r>
            <w:r>
              <w:rPr>
                <w:rFonts w:ascii="仿宋" w:eastAsia="仿宋" w:hAnsi="仿宋" w:cs="仿宋" w:hint="eastAsia"/>
                <w:kern w:val="0"/>
                <w:sz w:val="30"/>
                <w:szCs w:val="30"/>
              </w:rPr>
              <w:t>5208.63</w:t>
            </w:r>
            <w:r>
              <w:rPr>
                <w:rFonts w:ascii="仿宋" w:eastAsia="仿宋" w:hAnsi="仿宋" w:cs="仿宋" w:hint="eastAsia"/>
                <w:kern w:val="0"/>
                <w:sz w:val="30"/>
                <w:szCs w:val="30"/>
              </w:rPr>
              <w:t>亩，未出现新增“非粮化”面积；</w:t>
            </w:r>
            <w:r>
              <w:rPr>
                <w:rFonts w:ascii="仿宋" w:eastAsia="仿宋" w:hAnsi="仿宋" w:cs="仿宋" w:hint="eastAsia"/>
                <w:kern w:val="0"/>
                <w:sz w:val="30"/>
                <w:szCs w:val="30"/>
              </w:rPr>
              <w:t>9332</w:t>
            </w:r>
            <w:r>
              <w:rPr>
                <w:rFonts w:ascii="仿宋" w:eastAsia="仿宋" w:hAnsi="仿宋" w:cs="仿宋" w:hint="eastAsia"/>
                <w:kern w:val="0"/>
                <w:sz w:val="30"/>
                <w:szCs w:val="30"/>
              </w:rPr>
              <w:t>亩抛荒耕地全部复耕复种；</w:t>
            </w:r>
            <w:r>
              <w:rPr>
                <w:rFonts w:ascii="仿宋" w:eastAsia="仿宋" w:hAnsi="仿宋" w:cs="仿宋" w:hint="eastAsia"/>
                <w:kern w:val="0"/>
                <w:sz w:val="30"/>
                <w:szCs w:val="30"/>
              </w:rPr>
              <w:t>2019</w:t>
            </w:r>
            <w:r>
              <w:rPr>
                <w:rFonts w:ascii="仿宋" w:eastAsia="仿宋" w:hAnsi="仿宋" w:cs="仿宋" w:hint="eastAsia"/>
                <w:kern w:val="0"/>
                <w:sz w:val="30"/>
                <w:szCs w:val="30"/>
              </w:rPr>
              <w:t>年至</w:t>
            </w:r>
            <w:r>
              <w:rPr>
                <w:rFonts w:ascii="仿宋" w:eastAsia="仿宋" w:hAnsi="仿宋" w:cs="仿宋" w:hint="eastAsia"/>
                <w:kern w:val="0"/>
                <w:sz w:val="30"/>
                <w:szCs w:val="30"/>
              </w:rPr>
              <w:t>2021</w:t>
            </w:r>
            <w:r>
              <w:rPr>
                <w:rFonts w:ascii="仿宋" w:eastAsia="仿宋" w:hAnsi="仿宋" w:cs="仿宋" w:hint="eastAsia"/>
                <w:kern w:val="0"/>
                <w:sz w:val="30"/>
                <w:szCs w:val="30"/>
              </w:rPr>
              <w:t>年共实施高标准农田建设面积</w:t>
            </w:r>
            <w:r>
              <w:rPr>
                <w:rFonts w:ascii="仿宋" w:eastAsia="仿宋" w:hAnsi="仿宋" w:cs="仿宋" w:hint="eastAsia"/>
                <w:kern w:val="0"/>
                <w:sz w:val="30"/>
                <w:szCs w:val="30"/>
              </w:rPr>
              <w:t>17.76</w:t>
            </w:r>
            <w:r>
              <w:rPr>
                <w:rFonts w:ascii="仿宋" w:eastAsia="仿宋" w:hAnsi="仿宋" w:cs="仿宋" w:hint="eastAsia"/>
                <w:kern w:val="0"/>
                <w:sz w:val="30"/>
                <w:szCs w:val="30"/>
              </w:rPr>
              <w:t>万亩，完成投资</w:t>
            </w:r>
            <w:r>
              <w:rPr>
                <w:rFonts w:ascii="仿宋" w:eastAsia="仿宋" w:hAnsi="仿宋" w:cs="仿宋" w:hint="eastAsia"/>
                <w:kern w:val="0"/>
                <w:sz w:val="30"/>
                <w:szCs w:val="30"/>
              </w:rPr>
              <w:t>28121</w:t>
            </w:r>
            <w:r>
              <w:rPr>
                <w:rFonts w:ascii="仿宋" w:eastAsia="仿宋" w:hAnsi="仿宋" w:cs="仿宋" w:hint="eastAsia"/>
                <w:kern w:val="0"/>
                <w:sz w:val="30"/>
                <w:szCs w:val="30"/>
              </w:rPr>
              <w:t>万元。</w:t>
            </w:r>
            <w:r>
              <w:rPr>
                <w:rFonts w:ascii="仿宋" w:eastAsia="仿宋" w:hAnsi="仿宋" w:cs="仿宋" w:hint="eastAsia"/>
                <w:kern w:val="0"/>
                <w:sz w:val="30"/>
                <w:szCs w:val="30"/>
              </w:rPr>
              <w:t>2022</w:t>
            </w:r>
            <w:r>
              <w:rPr>
                <w:rFonts w:ascii="仿宋" w:eastAsia="仿宋" w:hAnsi="仿宋" w:cs="仿宋" w:hint="eastAsia"/>
                <w:kern w:val="0"/>
                <w:sz w:val="30"/>
                <w:szCs w:val="30"/>
              </w:rPr>
              <w:t>年拟实施高标准农田建设面积</w:t>
            </w:r>
            <w:r>
              <w:rPr>
                <w:rFonts w:ascii="仿宋" w:eastAsia="仿宋" w:hAnsi="仿宋" w:cs="仿宋" w:hint="eastAsia"/>
                <w:kern w:val="0"/>
                <w:sz w:val="30"/>
                <w:szCs w:val="30"/>
              </w:rPr>
              <w:t>6.57</w:t>
            </w:r>
            <w:r>
              <w:rPr>
                <w:rFonts w:ascii="仿宋" w:eastAsia="仿宋" w:hAnsi="仿宋" w:cs="仿宋" w:hint="eastAsia"/>
                <w:kern w:val="0"/>
                <w:sz w:val="30"/>
                <w:szCs w:val="30"/>
              </w:rPr>
              <w:t>万亩，总投资</w:t>
            </w:r>
            <w:r>
              <w:rPr>
                <w:rFonts w:ascii="仿宋" w:eastAsia="仿宋" w:hAnsi="仿宋" w:cs="仿宋" w:hint="eastAsia"/>
                <w:kern w:val="0"/>
                <w:sz w:val="30"/>
                <w:szCs w:val="30"/>
              </w:rPr>
              <w:t>11526</w:t>
            </w:r>
            <w:r>
              <w:rPr>
                <w:rFonts w:ascii="仿宋" w:eastAsia="仿宋" w:hAnsi="仿宋" w:cs="仿宋" w:hint="eastAsia"/>
                <w:kern w:val="0"/>
                <w:sz w:val="30"/>
                <w:szCs w:val="30"/>
              </w:rPr>
              <w:t>万元。压实了粮食安全生产党政同责责任，开展了“下田间、送政策、优服务”、“抗旱保收”专项活动，《下好春耕“先手棋”，打好生产“主动仗”》被岳阳市人民政府办公室作为典型做法全市通报推介；全省春耕生产暨耕地</w:t>
            </w:r>
            <w:proofErr w:type="gramStart"/>
            <w:r>
              <w:rPr>
                <w:rFonts w:ascii="仿宋" w:eastAsia="仿宋" w:hAnsi="仿宋" w:cs="仿宋" w:hint="eastAsia"/>
                <w:kern w:val="0"/>
                <w:sz w:val="30"/>
                <w:szCs w:val="30"/>
              </w:rPr>
              <w:t>抛荒专项</w:t>
            </w:r>
            <w:proofErr w:type="gramEnd"/>
            <w:r>
              <w:rPr>
                <w:rFonts w:ascii="仿宋" w:eastAsia="仿宋" w:hAnsi="仿宋" w:cs="仿宋" w:hint="eastAsia"/>
                <w:kern w:val="0"/>
                <w:sz w:val="30"/>
                <w:szCs w:val="30"/>
              </w:rPr>
              <w:t>治理现场会在我县召开；相关经验多次被中央电视台推介；种粮主体董敏芳同志当选为中共二十大代表。</w:t>
            </w:r>
          </w:p>
          <w:p w:rsidR="00E33B6E" w:rsidRDefault="001602D0">
            <w:pPr>
              <w:ind w:firstLineChars="200" w:firstLine="600"/>
              <w:rPr>
                <w:rFonts w:ascii="仿宋" w:eastAsia="仿宋" w:hAnsi="仿宋" w:cs="仿宋"/>
                <w:kern w:val="0"/>
                <w:sz w:val="30"/>
                <w:szCs w:val="30"/>
              </w:rPr>
            </w:pPr>
            <w:r>
              <w:rPr>
                <w:rFonts w:ascii="仿宋" w:eastAsia="仿宋" w:hAnsi="仿宋" w:cs="仿宋" w:hint="eastAsia"/>
                <w:kern w:val="0"/>
                <w:sz w:val="30"/>
                <w:szCs w:val="30"/>
              </w:rPr>
              <w:t>（二）乡村产业提档升级。产</w:t>
            </w:r>
            <w:r>
              <w:rPr>
                <w:rFonts w:ascii="仿宋" w:eastAsia="仿宋" w:hAnsi="仿宋" w:cs="仿宋" w:hint="eastAsia"/>
                <w:kern w:val="0"/>
                <w:sz w:val="30"/>
                <w:szCs w:val="30"/>
              </w:rPr>
              <w:t>业兴旺是乡村振兴的重要基础，是解决农村一切问题的前提。围绕实施省委“三高四新”战略、县委“四区”建设要求，加快发展</w:t>
            </w:r>
            <w:r>
              <w:rPr>
                <w:rFonts w:ascii="仿宋" w:eastAsia="仿宋" w:hAnsi="仿宋" w:cs="仿宋" w:hint="eastAsia"/>
                <w:kern w:val="0"/>
                <w:sz w:val="30"/>
                <w:szCs w:val="30"/>
              </w:rPr>
              <w:t xml:space="preserve"> </w:t>
            </w:r>
            <w:r>
              <w:rPr>
                <w:rFonts w:ascii="仿宋" w:eastAsia="仿宋" w:hAnsi="仿宋" w:cs="仿宋" w:hint="eastAsia"/>
                <w:kern w:val="0"/>
                <w:sz w:val="30"/>
                <w:szCs w:val="30"/>
              </w:rPr>
              <w:t>“</w:t>
            </w:r>
            <w:proofErr w:type="gramStart"/>
            <w:r>
              <w:rPr>
                <w:rFonts w:ascii="仿宋" w:eastAsia="仿宋" w:hAnsi="仿宋" w:cs="仿宋" w:hint="eastAsia"/>
                <w:kern w:val="0"/>
                <w:sz w:val="30"/>
                <w:szCs w:val="30"/>
              </w:rPr>
              <w:t>一</w:t>
            </w:r>
            <w:proofErr w:type="gramEnd"/>
            <w:r>
              <w:rPr>
                <w:rFonts w:ascii="仿宋" w:eastAsia="仿宋" w:hAnsi="仿宋" w:cs="仿宋" w:hint="eastAsia"/>
                <w:kern w:val="0"/>
                <w:sz w:val="30"/>
                <w:szCs w:val="30"/>
              </w:rPr>
              <w:t>特二主四优”（肉鸽、粮食、生猪、蔬菜、水果、油茶、茶叶）。一是粮食产业根基牢，成功申报了“洞庭香米”产业集群建设项目，总投资</w:t>
            </w:r>
            <w:r>
              <w:rPr>
                <w:rFonts w:ascii="仿宋" w:eastAsia="仿宋" w:hAnsi="仿宋" w:cs="仿宋" w:hint="eastAsia"/>
                <w:kern w:val="0"/>
                <w:sz w:val="30"/>
                <w:szCs w:val="30"/>
              </w:rPr>
              <w:t>7351.06</w:t>
            </w:r>
            <w:r>
              <w:rPr>
                <w:rFonts w:ascii="仿宋" w:eastAsia="仿宋" w:hAnsi="仿宋" w:cs="仿宋" w:hint="eastAsia"/>
                <w:kern w:val="0"/>
                <w:sz w:val="30"/>
                <w:szCs w:val="30"/>
              </w:rPr>
              <w:t>万元，打造了岳阳大米区域公用品牌。二是特色产业品牌强。“岳阳王鸽”争创了省级地理标志保护示范区项目立项，申报了第六批“湖南老字号”，“岳阳王鸽”成功争创湖南省“一县</w:t>
            </w:r>
            <w:proofErr w:type="gramStart"/>
            <w:r>
              <w:rPr>
                <w:rFonts w:ascii="仿宋" w:eastAsia="仿宋" w:hAnsi="仿宋" w:cs="仿宋" w:hint="eastAsia"/>
                <w:kern w:val="0"/>
                <w:sz w:val="30"/>
                <w:szCs w:val="30"/>
              </w:rPr>
              <w:t>一</w:t>
            </w:r>
            <w:proofErr w:type="gramEnd"/>
            <w:r>
              <w:rPr>
                <w:rFonts w:ascii="仿宋" w:eastAsia="仿宋" w:hAnsi="仿宋" w:cs="仿宋" w:hint="eastAsia"/>
                <w:kern w:val="0"/>
                <w:sz w:val="30"/>
                <w:szCs w:val="30"/>
              </w:rPr>
              <w:t>特”优秀农产品品牌，“岳阳王鸽，飨宴世界”“洞庭天下水，鸽王天下肴”宣传影响力逐步扩大。</w:t>
            </w:r>
            <w:proofErr w:type="gramStart"/>
            <w:r>
              <w:rPr>
                <w:rFonts w:ascii="仿宋" w:eastAsia="仿宋" w:hAnsi="仿宋" w:cs="仿宋" w:hint="eastAsia"/>
                <w:kern w:val="0"/>
                <w:sz w:val="30"/>
                <w:szCs w:val="30"/>
              </w:rPr>
              <w:t>与湘佳集团</w:t>
            </w:r>
            <w:proofErr w:type="gramEnd"/>
            <w:r>
              <w:rPr>
                <w:rFonts w:ascii="仿宋" w:eastAsia="仿宋" w:hAnsi="仿宋" w:cs="仿宋" w:hint="eastAsia"/>
                <w:kern w:val="0"/>
                <w:sz w:val="30"/>
                <w:szCs w:val="30"/>
              </w:rPr>
              <w:t>完成现代农业</w:t>
            </w:r>
            <w:proofErr w:type="gramStart"/>
            <w:r>
              <w:rPr>
                <w:rFonts w:ascii="仿宋" w:eastAsia="仿宋" w:hAnsi="仿宋" w:cs="仿宋" w:hint="eastAsia"/>
                <w:kern w:val="0"/>
                <w:sz w:val="30"/>
                <w:szCs w:val="30"/>
              </w:rPr>
              <w:t>产业链扩能</w:t>
            </w:r>
            <w:proofErr w:type="gramEnd"/>
            <w:r>
              <w:rPr>
                <w:rFonts w:ascii="仿宋" w:eastAsia="仿宋" w:hAnsi="仿宋" w:cs="仿宋" w:hint="eastAsia"/>
                <w:kern w:val="0"/>
                <w:sz w:val="30"/>
                <w:szCs w:val="30"/>
              </w:rPr>
              <w:t>延伸项目签约，长湖乡</w:t>
            </w:r>
            <w:proofErr w:type="gramStart"/>
            <w:r>
              <w:rPr>
                <w:rFonts w:ascii="仿宋" w:eastAsia="仿宋" w:hAnsi="仿宋" w:cs="仿宋" w:hint="eastAsia"/>
                <w:kern w:val="0"/>
                <w:sz w:val="30"/>
                <w:szCs w:val="30"/>
              </w:rPr>
              <w:t>自强村</w:t>
            </w:r>
            <w:proofErr w:type="gramEnd"/>
            <w:r>
              <w:rPr>
                <w:rFonts w:ascii="仿宋" w:eastAsia="仿宋" w:hAnsi="仿宋" w:cs="仿宋" w:hint="eastAsia"/>
                <w:kern w:val="0"/>
                <w:sz w:val="30"/>
                <w:szCs w:val="30"/>
              </w:rPr>
              <w:t>养殖基地建设已开工。三是蔬菜产业来势好，发展萝卜标准化示范基地</w:t>
            </w:r>
            <w:r>
              <w:rPr>
                <w:rFonts w:ascii="仿宋" w:eastAsia="仿宋" w:hAnsi="仿宋" w:cs="仿宋" w:hint="eastAsia"/>
                <w:kern w:val="0"/>
                <w:sz w:val="30"/>
                <w:szCs w:val="30"/>
              </w:rPr>
              <w:t>1150</w:t>
            </w:r>
            <w:r>
              <w:rPr>
                <w:rFonts w:ascii="仿宋" w:eastAsia="仿宋" w:hAnsi="仿宋" w:cs="仿宋" w:hint="eastAsia"/>
                <w:kern w:val="0"/>
                <w:sz w:val="30"/>
                <w:szCs w:val="30"/>
              </w:rPr>
              <w:t>亩，莲藕标准化示范基地</w:t>
            </w:r>
            <w:r>
              <w:rPr>
                <w:rFonts w:ascii="仿宋" w:eastAsia="仿宋" w:hAnsi="仿宋" w:cs="仿宋" w:hint="eastAsia"/>
                <w:kern w:val="0"/>
                <w:sz w:val="30"/>
                <w:szCs w:val="30"/>
              </w:rPr>
              <w:t xml:space="preserve">1500 </w:t>
            </w:r>
            <w:r>
              <w:rPr>
                <w:rFonts w:ascii="仿宋" w:eastAsia="仿宋" w:hAnsi="仿宋" w:cs="仿宋" w:hint="eastAsia"/>
                <w:kern w:val="0"/>
                <w:sz w:val="30"/>
                <w:szCs w:val="30"/>
              </w:rPr>
              <w:t>亩，竹笋标准化示范基地</w:t>
            </w:r>
            <w:r>
              <w:rPr>
                <w:rFonts w:ascii="仿宋" w:eastAsia="仿宋" w:hAnsi="仿宋" w:cs="仿宋" w:hint="eastAsia"/>
                <w:kern w:val="0"/>
                <w:sz w:val="30"/>
                <w:szCs w:val="30"/>
              </w:rPr>
              <w:t>1000</w:t>
            </w:r>
            <w:r>
              <w:rPr>
                <w:rFonts w:ascii="仿宋" w:eastAsia="仿宋" w:hAnsi="仿宋" w:cs="仿宋" w:hint="eastAsia"/>
                <w:kern w:val="0"/>
                <w:sz w:val="30"/>
                <w:szCs w:val="30"/>
              </w:rPr>
              <w:t>亩。打造特色蔬菜集散园，新建农产品仓储保</w:t>
            </w:r>
            <w:r>
              <w:rPr>
                <w:rFonts w:ascii="仿宋" w:eastAsia="仿宋" w:hAnsi="仿宋" w:cs="仿宋" w:hint="eastAsia"/>
                <w:kern w:val="0"/>
                <w:sz w:val="30"/>
                <w:szCs w:val="30"/>
              </w:rPr>
              <w:lastRenderedPageBreak/>
              <w:t>鲜贮存仓库</w:t>
            </w:r>
            <w:r>
              <w:rPr>
                <w:rFonts w:ascii="仿宋" w:eastAsia="仿宋" w:hAnsi="仿宋" w:cs="仿宋" w:hint="eastAsia"/>
                <w:kern w:val="0"/>
                <w:sz w:val="30"/>
                <w:szCs w:val="30"/>
              </w:rPr>
              <w:t>6480</w:t>
            </w:r>
            <w:r>
              <w:rPr>
                <w:rFonts w:ascii="仿宋" w:eastAsia="仿宋" w:hAnsi="仿宋" w:cs="仿宋" w:hint="eastAsia"/>
                <w:kern w:val="0"/>
                <w:sz w:val="30"/>
                <w:szCs w:val="30"/>
              </w:rPr>
              <w:t>平方米，新建蔬菜腌制池</w:t>
            </w:r>
            <w:r>
              <w:rPr>
                <w:rFonts w:ascii="仿宋" w:eastAsia="仿宋" w:hAnsi="仿宋" w:cs="仿宋" w:hint="eastAsia"/>
                <w:kern w:val="0"/>
                <w:sz w:val="30"/>
                <w:szCs w:val="30"/>
              </w:rPr>
              <w:t>3500</w:t>
            </w:r>
            <w:r>
              <w:rPr>
                <w:rFonts w:ascii="仿宋" w:eastAsia="仿宋" w:hAnsi="仿宋" w:cs="仿宋" w:hint="eastAsia"/>
                <w:kern w:val="0"/>
                <w:sz w:val="30"/>
                <w:szCs w:val="30"/>
              </w:rPr>
              <w:t>立方米。五是茶叶产业标准高。引进保靖黄金</w:t>
            </w:r>
            <w:r>
              <w:rPr>
                <w:rFonts w:ascii="仿宋" w:eastAsia="仿宋" w:hAnsi="仿宋" w:cs="仿宋" w:hint="eastAsia"/>
                <w:kern w:val="0"/>
                <w:sz w:val="30"/>
                <w:szCs w:val="30"/>
              </w:rPr>
              <w:t>1</w:t>
            </w:r>
            <w:r>
              <w:rPr>
                <w:rFonts w:ascii="仿宋" w:eastAsia="仿宋" w:hAnsi="仿宋" w:cs="仿宋" w:hint="eastAsia"/>
                <w:kern w:val="0"/>
                <w:sz w:val="30"/>
                <w:szCs w:val="30"/>
              </w:rPr>
              <w:t>号、</w:t>
            </w:r>
            <w:r>
              <w:rPr>
                <w:rFonts w:ascii="仿宋" w:eastAsia="仿宋" w:hAnsi="仿宋" w:cs="仿宋" w:hint="eastAsia"/>
                <w:kern w:val="0"/>
                <w:sz w:val="30"/>
                <w:szCs w:val="30"/>
              </w:rPr>
              <w:t>2</w:t>
            </w:r>
            <w:r>
              <w:rPr>
                <w:rFonts w:ascii="仿宋" w:eastAsia="仿宋" w:hAnsi="仿宋" w:cs="仿宋" w:hint="eastAsia"/>
                <w:kern w:val="0"/>
                <w:sz w:val="30"/>
                <w:szCs w:val="30"/>
              </w:rPr>
              <w:t>号、</w:t>
            </w:r>
            <w:r>
              <w:rPr>
                <w:rFonts w:ascii="仿宋" w:eastAsia="仿宋" w:hAnsi="仿宋" w:cs="仿宋" w:hint="eastAsia"/>
                <w:kern w:val="0"/>
                <w:sz w:val="30"/>
                <w:szCs w:val="30"/>
              </w:rPr>
              <w:t>6</w:t>
            </w:r>
            <w:r>
              <w:rPr>
                <w:rFonts w:ascii="仿宋" w:eastAsia="仿宋" w:hAnsi="仿宋" w:cs="仿宋" w:hint="eastAsia"/>
                <w:kern w:val="0"/>
                <w:sz w:val="30"/>
                <w:szCs w:val="30"/>
              </w:rPr>
              <w:t>号等良种茶苗，投入</w:t>
            </w:r>
            <w:r>
              <w:rPr>
                <w:rFonts w:ascii="仿宋" w:eastAsia="仿宋" w:hAnsi="仿宋" w:cs="仿宋" w:hint="eastAsia"/>
                <w:kern w:val="0"/>
                <w:sz w:val="30"/>
                <w:szCs w:val="30"/>
              </w:rPr>
              <w:t>579</w:t>
            </w:r>
            <w:r>
              <w:rPr>
                <w:rFonts w:ascii="仿宋" w:eastAsia="仿宋" w:hAnsi="仿宋" w:cs="仿宋" w:hint="eastAsia"/>
                <w:kern w:val="0"/>
                <w:sz w:val="30"/>
                <w:szCs w:val="30"/>
              </w:rPr>
              <w:t>万元，新建茶叶标准化示范基地</w:t>
            </w:r>
            <w:r>
              <w:rPr>
                <w:rFonts w:ascii="仿宋" w:eastAsia="仿宋" w:hAnsi="仿宋" w:cs="仿宋" w:hint="eastAsia"/>
                <w:kern w:val="0"/>
                <w:sz w:val="30"/>
                <w:szCs w:val="30"/>
              </w:rPr>
              <w:t>1210</w:t>
            </w:r>
            <w:r>
              <w:rPr>
                <w:rFonts w:ascii="仿宋" w:eastAsia="仿宋" w:hAnsi="仿宋" w:cs="仿宋" w:hint="eastAsia"/>
                <w:kern w:val="0"/>
                <w:sz w:val="30"/>
                <w:szCs w:val="30"/>
              </w:rPr>
              <w:t>亩。六是水果油茶产业发展适宜，提</w:t>
            </w:r>
            <w:proofErr w:type="gramStart"/>
            <w:r>
              <w:rPr>
                <w:rFonts w:ascii="仿宋" w:eastAsia="仿宋" w:hAnsi="仿宋" w:cs="仿宋" w:hint="eastAsia"/>
                <w:kern w:val="0"/>
                <w:sz w:val="30"/>
                <w:szCs w:val="30"/>
              </w:rPr>
              <w:t>质改造</w:t>
            </w:r>
            <w:proofErr w:type="gramEnd"/>
            <w:r>
              <w:rPr>
                <w:rFonts w:ascii="仿宋" w:eastAsia="仿宋" w:hAnsi="仿宋" w:cs="仿宋" w:hint="eastAsia"/>
                <w:kern w:val="0"/>
                <w:sz w:val="30"/>
                <w:szCs w:val="30"/>
              </w:rPr>
              <w:t>葡萄基地</w:t>
            </w:r>
            <w:r>
              <w:rPr>
                <w:rFonts w:ascii="仿宋" w:eastAsia="仿宋" w:hAnsi="仿宋" w:cs="仿宋" w:hint="eastAsia"/>
                <w:kern w:val="0"/>
                <w:sz w:val="30"/>
                <w:szCs w:val="30"/>
              </w:rPr>
              <w:t>300</w:t>
            </w:r>
            <w:r>
              <w:rPr>
                <w:rFonts w:ascii="仿宋" w:eastAsia="仿宋" w:hAnsi="仿宋" w:cs="仿宋" w:hint="eastAsia"/>
                <w:kern w:val="0"/>
                <w:sz w:val="30"/>
                <w:szCs w:val="30"/>
              </w:rPr>
              <w:t>亩，建设标准示范种植面积</w:t>
            </w:r>
            <w:r>
              <w:rPr>
                <w:rFonts w:ascii="仿宋" w:eastAsia="仿宋" w:hAnsi="仿宋" w:cs="仿宋" w:hint="eastAsia"/>
                <w:kern w:val="0"/>
                <w:sz w:val="30"/>
                <w:szCs w:val="30"/>
              </w:rPr>
              <w:t>3500</w:t>
            </w:r>
            <w:r>
              <w:rPr>
                <w:rFonts w:ascii="仿宋" w:eastAsia="仿宋" w:hAnsi="仿宋" w:cs="仿宋" w:hint="eastAsia"/>
                <w:kern w:val="0"/>
                <w:sz w:val="30"/>
                <w:szCs w:val="30"/>
              </w:rPr>
              <w:t>多亩。新墙镇清水村获评“全国一村一品</w:t>
            </w:r>
            <w:r>
              <w:rPr>
                <w:rFonts w:ascii="仿宋" w:eastAsia="仿宋" w:hAnsi="仿宋" w:cs="仿宋" w:hint="eastAsia"/>
                <w:kern w:val="0"/>
                <w:sz w:val="30"/>
                <w:szCs w:val="30"/>
              </w:rPr>
              <w:t>示范村”，新建油茶基地</w:t>
            </w:r>
            <w:r>
              <w:rPr>
                <w:rFonts w:ascii="仿宋" w:eastAsia="仿宋" w:hAnsi="仿宋" w:cs="仿宋" w:hint="eastAsia"/>
                <w:kern w:val="0"/>
                <w:sz w:val="30"/>
                <w:szCs w:val="30"/>
              </w:rPr>
              <w:t>300</w:t>
            </w:r>
            <w:r>
              <w:rPr>
                <w:rFonts w:ascii="仿宋" w:eastAsia="仿宋" w:hAnsi="仿宋" w:cs="仿宋" w:hint="eastAsia"/>
                <w:kern w:val="0"/>
                <w:sz w:val="30"/>
                <w:szCs w:val="30"/>
              </w:rPr>
              <w:t>亩，金可可茶油宣传力度不断加大。</w:t>
            </w:r>
          </w:p>
          <w:p w:rsidR="00E33B6E" w:rsidRDefault="001602D0">
            <w:pPr>
              <w:ind w:firstLineChars="200" w:firstLine="600"/>
              <w:rPr>
                <w:rFonts w:ascii="仿宋" w:eastAsia="仿宋" w:hAnsi="仿宋" w:cs="仿宋"/>
                <w:kern w:val="0"/>
                <w:sz w:val="30"/>
                <w:szCs w:val="30"/>
              </w:rPr>
            </w:pPr>
            <w:r>
              <w:rPr>
                <w:rFonts w:ascii="仿宋" w:eastAsia="仿宋" w:hAnsi="仿宋" w:cs="仿宋" w:hint="eastAsia"/>
                <w:kern w:val="0"/>
                <w:sz w:val="30"/>
                <w:szCs w:val="30"/>
              </w:rPr>
              <w:t>（三）绿色农业成效显著。完成了中央生态环境保护督察反馈化肥减量问题整改销号。加大农业污染防治力度，开展了农作物单位种植面积化肥使用量零增长、农药使用量负增长行动，新建水肥一体化设施面积</w:t>
            </w:r>
            <w:r>
              <w:rPr>
                <w:rFonts w:ascii="仿宋" w:eastAsia="仿宋" w:hAnsi="仿宋" w:cs="仿宋" w:hint="eastAsia"/>
                <w:kern w:val="0"/>
                <w:sz w:val="30"/>
                <w:szCs w:val="30"/>
              </w:rPr>
              <w:t>1000</w:t>
            </w:r>
            <w:r>
              <w:rPr>
                <w:rFonts w:ascii="仿宋" w:eastAsia="仿宋" w:hAnsi="仿宋" w:cs="仿宋" w:hint="eastAsia"/>
                <w:kern w:val="0"/>
                <w:sz w:val="30"/>
                <w:szCs w:val="30"/>
              </w:rPr>
              <w:t>亩，新增有机肥应用面积</w:t>
            </w:r>
            <w:r>
              <w:rPr>
                <w:rFonts w:ascii="仿宋" w:eastAsia="仿宋" w:hAnsi="仿宋" w:cs="仿宋" w:hint="eastAsia"/>
                <w:kern w:val="0"/>
                <w:sz w:val="30"/>
                <w:szCs w:val="30"/>
              </w:rPr>
              <w:t>3000</w:t>
            </w:r>
            <w:r>
              <w:rPr>
                <w:rFonts w:ascii="仿宋" w:eastAsia="仿宋" w:hAnsi="仿宋" w:cs="仿宋" w:hint="eastAsia"/>
                <w:kern w:val="0"/>
                <w:sz w:val="30"/>
                <w:szCs w:val="30"/>
              </w:rPr>
              <w:t>亩，建设</w:t>
            </w:r>
            <w:r>
              <w:rPr>
                <w:rFonts w:ascii="仿宋" w:eastAsia="仿宋" w:hAnsi="仿宋" w:cs="仿宋" w:hint="eastAsia"/>
                <w:kern w:val="0"/>
                <w:sz w:val="30"/>
                <w:szCs w:val="30"/>
              </w:rPr>
              <w:t>1</w:t>
            </w:r>
            <w:r>
              <w:rPr>
                <w:rFonts w:ascii="仿宋" w:eastAsia="仿宋" w:hAnsi="仿宋" w:cs="仿宋" w:hint="eastAsia"/>
                <w:kern w:val="0"/>
                <w:sz w:val="30"/>
                <w:szCs w:val="30"/>
              </w:rPr>
              <w:t>个千亩减肥核心示范片。推进病虫专业化统防统治和绿色防控，建设了</w:t>
            </w:r>
            <w:r>
              <w:rPr>
                <w:rFonts w:ascii="仿宋" w:eastAsia="仿宋" w:hAnsi="仿宋" w:cs="仿宋" w:hint="eastAsia"/>
                <w:kern w:val="0"/>
                <w:sz w:val="30"/>
                <w:szCs w:val="30"/>
              </w:rPr>
              <w:t>43.5</w:t>
            </w:r>
            <w:r>
              <w:rPr>
                <w:rFonts w:ascii="仿宋" w:eastAsia="仿宋" w:hAnsi="仿宋" w:cs="仿宋" w:hint="eastAsia"/>
                <w:kern w:val="0"/>
                <w:sz w:val="30"/>
                <w:szCs w:val="30"/>
              </w:rPr>
              <w:t>万亩绿色优质稻生产基地、</w:t>
            </w:r>
            <w:r>
              <w:rPr>
                <w:rFonts w:ascii="仿宋" w:eastAsia="仿宋" w:hAnsi="仿宋" w:cs="仿宋" w:hint="eastAsia"/>
                <w:kern w:val="0"/>
                <w:sz w:val="30"/>
                <w:szCs w:val="30"/>
              </w:rPr>
              <w:t>20</w:t>
            </w:r>
            <w:r>
              <w:rPr>
                <w:rFonts w:ascii="仿宋" w:eastAsia="仿宋" w:hAnsi="仿宋" w:cs="仿宋" w:hint="eastAsia"/>
                <w:kern w:val="0"/>
                <w:sz w:val="30"/>
                <w:szCs w:val="30"/>
              </w:rPr>
              <w:t>万亩高档优质稻示范圈、</w:t>
            </w:r>
            <w:r>
              <w:rPr>
                <w:rFonts w:ascii="仿宋" w:eastAsia="仿宋" w:hAnsi="仿宋" w:cs="仿宋" w:hint="eastAsia"/>
                <w:kern w:val="0"/>
                <w:sz w:val="30"/>
                <w:szCs w:val="30"/>
              </w:rPr>
              <w:t>10</w:t>
            </w:r>
            <w:r>
              <w:rPr>
                <w:rFonts w:ascii="仿宋" w:eastAsia="仿宋" w:hAnsi="仿宋" w:cs="仿宋" w:hint="eastAsia"/>
                <w:kern w:val="0"/>
                <w:sz w:val="30"/>
                <w:szCs w:val="30"/>
              </w:rPr>
              <w:t>万亩绿色原粮生产基地。开展了秸秆禁烧专项巡查活动，农药废弃包装物的回收与处理率不断提高。</w:t>
            </w:r>
          </w:p>
          <w:p w:rsidR="00E33B6E" w:rsidRDefault="001602D0">
            <w:pPr>
              <w:ind w:firstLineChars="200" w:firstLine="600"/>
              <w:rPr>
                <w:rFonts w:ascii="仿宋" w:eastAsia="仿宋" w:hAnsi="仿宋" w:cs="仿宋"/>
                <w:kern w:val="0"/>
                <w:sz w:val="30"/>
                <w:szCs w:val="30"/>
              </w:rPr>
            </w:pPr>
            <w:r>
              <w:rPr>
                <w:rFonts w:ascii="仿宋" w:eastAsia="仿宋" w:hAnsi="仿宋" w:cs="仿宋" w:hint="eastAsia"/>
                <w:kern w:val="0"/>
                <w:sz w:val="30"/>
                <w:szCs w:val="30"/>
              </w:rPr>
              <w:t>（四</w:t>
            </w:r>
            <w:r>
              <w:rPr>
                <w:rFonts w:ascii="仿宋" w:eastAsia="仿宋" w:hAnsi="仿宋" w:cs="仿宋" w:hint="eastAsia"/>
                <w:kern w:val="0"/>
                <w:sz w:val="30"/>
                <w:szCs w:val="30"/>
              </w:rPr>
              <w:t>）项目工作亮点纷呈。</w:t>
            </w:r>
            <w:r>
              <w:rPr>
                <w:rFonts w:ascii="仿宋" w:eastAsia="仿宋" w:hAnsi="仿宋" w:cs="仿宋" w:hint="eastAsia"/>
                <w:kern w:val="0"/>
                <w:sz w:val="30"/>
                <w:szCs w:val="30"/>
              </w:rPr>
              <w:t>2022</w:t>
            </w:r>
            <w:r>
              <w:rPr>
                <w:rFonts w:ascii="仿宋" w:eastAsia="仿宋" w:hAnsi="仿宋" w:cs="仿宋" w:hint="eastAsia"/>
                <w:kern w:val="0"/>
                <w:sz w:val="30"/>
                <w:szCs w:val="30"/>
              </w:rPr>
              <w:t>年，争取了高标农田建设类、粮油类、农业机械类等</w:t>
            </w:r>
            <w:r>
              <w:rPr>
                <w:rFonts w:ascii="仿宋" w:eastAsia="仿宋" w:hAnsi="仿宋" w:cs="仿宋" w:hint="eastAsia"/>
                <w:kern w:val="0"/>
                <w:sz w:val="30"/>
                <w:szCs w:val="30"/>
              </w:rPr>
              <w:t>18</w:t>
            </w:r>
            <w:r>
              <w:rPr>
                <w:rFonts w:ascii="仿宋" w:eastAsia="仿宋" w:hAnsi="仿宋" w:cs="仿宋" w:hint="eastAsia"/>
                <w:kern w:val="0"/>
                <w:sz w:val="30"/>
                <w:szCs w:val="30"/>
              </w:rPr>
              <w:t>个项目，争取上级财政资金</w:t>
            </w:r>
            <w:r>
              <w:rPr>
                <w:rFonts w:ascii="仿宋" w:eastAsia="仿宋" w:hAnsi="仿宋" w:cs="仿宋" w:hint="eastAsia"/>
                <w:kern w:val="0"/>
                <w:sz w:val="30"/>
                <w:szCs w:val="30"/>
              </w:rPr>
              <w:t>33266</w:t>
            </w:r>
            <w:r>
              <w:rPr>
                <w:rFonts w:ascii="仿宋" w:eastAsia="仿宋" w:hAnsi="仿宋" w:cs="仿宋" w:hint="eastAsia"/>
                <w:kern w:val="0"/>
                <w:sz w:val="30"/>
                <w:szCs w:val="30"/>
              </w:rPr>
              <w:t>万元；成功</w:t>
            </w:r>
            <w:proofErr w:type="gramStart"/>
            <w:r>
              <w:rPr>
                <w:rFonts w:ascii="仿宋" w:eastAsia="仿宋" w:hAnsi="仿宋" w:cs="仿宋" w:hint="eastAsia"/>
                <w:kern w:val="0"/>
                <w:sz w:val="30"/>
                <w:szCs w:val="30"/>
              </w:rPr>
              <w:t>引进湘佳牧业</w:t>
            </w:r>
            <w:proofErr w:type="gramEnd"/>
            <w:r>
              <w:rPr>
                <w:rFonts w:ascii="仿宋" w:eastAsia="仿宋" w:hAnsi="仿宋" w:cs="仿宋" w:hint="eastAsia"/>
                <w:kern w:val="0"/>
                <w:sz w:val="30"/>
                <w:szCs w:val="30"/>
              </w:rPr>
              <w:t>计划投资</w:t>
            </w:r>
            <w:r>
              <w:rPr>
                <w:rFonts w:ascii="仿宋" w:eastAsia="仿宋" w:hAnsi="仿宋" w:cs="仿宋" w:hint="eastAsia"/>
                <w:kern w:val="0"/>
                <w:sz w:val="30"/>
                <w:szCs w:val="30"/>
              </w:rPr>
              <w:t>3</w:t>
            </w:r>
            <w:r>
              <w:rPr>
                <w:rFonts w:ascii="仿宋" w:eastAsia="仿宋" w:hAnsi="仿宋" w:cs="仿宋" w:hint="eastAsia"/>
                <w:kern w:val="0"/>
                <w:sz w:val="30"/>
                <w:szCs w:val="30"/>
              </w:rPr>
              <w:t>亿元，其他项目到位资金</w:t>
            </w:r>
            <w:r>
              <w:rPr>
                <w:rFonts w:ascii="仿宋" w:eastAsia="仿宋" w:hAnsi="仿宋" w:cs="仿宋" w:hint="eastAsia"/>
                <w:kern w:val="0"/>
                <w:sz w:val="30"/>
                <w:szCs w:val="30"/>
              </w:rPr>
              <w:t>4000</w:t>
            </w:r>
            <w:r>
              <w:rPr>
                <w:rFonts w:ascii="仿宋" w:eastAsia="仿宋" w:hAnsi="仿宋" w:cs="仿宋" w:hint="eastAsia"/>
                <w:kern w:val="0"/>
                <w:sz w:val="30"/>
                <w:szCs w:val="30"/>
              </w:rPr>
              <w:t>万元；完成</w:t>
            </w:r>
            <w:r>
              <w:rPr>
                <w:rFonts w:ascii="仿宋" w:eastAsia="仿宋" w:hAnsi="仿宋" w:cs="仿宋" w:hint="eastAsia"/>
                <w:kern w:val="0"/>
                <w:sz w:val="30"/>
                <w:szCs w:val="30"/>
              </w:rPr>
              <w:t>5</w:t>
            </w:r>
            <w:r>
              <w:rPr>
                <w:rFonts w:ascii="仿宋" w:eastAsia="仿宋" w:hAnsi="仿宋" w:cs="仿宋" w:hint="eastAsia"/>
                <w:kern w:val="0"/>
                <w:sz w:val="30"/>
                <w:szCs w:val="30"/>
              </w:rPr>
              <w:t>个</w:t>
            </w:r>
            <w:r>
              <w:rPr>
                <w:rFonts w:ascii="仿宋" w:eastAsia="仿宋" w:hAnsi="仿宋" w:cs="仿宋" w:hint="eastAsia"/>
                <w:kern w:val="0"/>
                <w:sz w:val="30"/>
                <w:szCs w:val="30"/>
              </w:rPr>
              <w:t>2023</w:t>
            </w:r>
            <w:r>
              <w:rPr>
                <w:rFonts w:ascii="仿宋" w:eastAsia="仿宋" w:hAnsi="仿宋" w:cs="仿宋" w:hint="eastAsia"/>
                <w:kern w:val="0"/>
                <w:sz w:val="30"/>
                <w:szCs w:val="30"/>
              </w:rPr>
              <w:t>年中央预算内储备项目工作，计划总投资</w:t>
            </w:r>
            <w:r>
              <w:rPr>
                <w:rFonts w:ascii="仿宋" w:eastAsia="仿宋" w:hAnsi="仿宋" w:cs="仿宋" w:hint="eastAsia"/>
                <w:kern w:val="0"/>
                <w:sz w:val="30"/>
                <w:szCs w:val="30"/>
              </w:rPr>
              <w:t>38249.9</w:t>
            </w:r>
            <w:r>
              <w:rPr>
                <w:rFonts w:ascii="仿宋" w:eastAsia="仿宋" w:hAnsi="仿宋" w:cs="仿宋" w:hint="eastAsia"/>
                <w:kern w:val="0"/>
                <w:sz w:val="30"/>
                <w:szCs w:val="30"/>
              </w:rPr>
              <w:t>万元，拟申请中央财政资金</w:t>
            </w:r>
            <w:r>
              <w:rPr>
                <w:rFonts w:ascii="仿宋" w:eastAsia="仿宋" w:hAnsi="仿宋" w:cs="仿宋" w:hint="eastAsia"/>
                <w:kern w:val="0"/>
                <w:sz w:val="30"/>
                <w:szCs w:val="30"/>
              </w:rPr>
              <w:t>21472</w:t>
            </w:r>
            <w:r>
              <w:rPr>
                <w:rFonts w:ascii="仿宋" w:eastAsia="仿宋" w:hAnsi="仿宋" w:cs="仿宋" w:hint="eastAsia"/>
                <w:kern w:val="0"/>
                <w:sz w:val="30"/>
                <w:szCs w:val="30"/>
              </w:rPr>
              <w:t>万元（含专项国债资金</w:t>
            </w:r>
            <w:r>
              <w:rPr>
                <w:rFonts w:ascii="仿宋" w:eastAsia="仿宋" w:hAnsi="仿宋" w:cs="仿宋" w:hint="eastAsia"/>
                <w:kern w:val="0"/>
                <w:sz w:val="30"/>
                <w:szCs w:val="30"/>
              </w:rPr>
              <w:t>12000</w:t>
            </w:r>
            <w:r>
              <w:rPr>
                <w:rFonts w:ascii="仿宋" w:eastAsia="仿宋" w:hAnsi="仿宋" w:cs="仿宋" w:hint="eastAsia"/>
                <w:kern w:val="0"/>
                <w:sz w:val="30"/>
                <w:szCs w:val="30"/>
              </w:rPr>
              <w:t>万元）。在建项目正有序推进中。</w:t>
            </w:r>
          </w:p>
          <w:p w:rsidR="00E33B6E" w:rsidRDefault="001602D0">
            <w:pPr>
              <w:ind w:firstLineChars="200" w:firstLine="600"/>
              <w:rPr>
                <w:rFonts w:ascii="仿宋" w:eastAsia="仿宋" w:hAnsi="仿宋" w:cs="仿宋"/>
                <w:kern w:val="0"/>
                <w:sz w:val="30"/>
                <w:szCs w:val="30"/>
              </w:rPr>
            </w:pPr>
            <w:r>
              <w:rPr>
                <w:rFonts w:ascii="仿宋" w:eastAsia="仿宋" w:hAnsi="仿宋" w:cs="仿宋" w:hint="eastAsia"/>
                <w:kern w:val="0"/>
                <w:sz w:val="30"/>
                <w:szCs w:val="30"/>
              </w:rPr>
              <w:t>（五）乡村治理扎实有效。全面开展农村人居环境整治，建设生态宜</w:t>
            </w:r>
            <w:proofErr w:type="gramStart"/>
            <w:r>
              <w:rPr>
                <w:rFonts w:ascii="仿宋" w:eastAsia="仿宋" w:hAnsi="仿宋" w:cs="仿宋" w:hint="eastAsia"/>
                <w:kern w:val="0"/>
                <w:sz w:val="30"/>
                <w:szCs w:val="30"/>
              </w:rPr>
              <w:t>居美丽</w:t>
            </w:r>
            <w:proofErr w:type="gramEnd"/>
            <w:r>
              <w:rPr>
                <w:rFonts w:ascii="仿宋" w:eastAsia="仿宋" w:hAnsi="仿宋" w:cs="仿宋" w:hint="eastAsia"/>
                <w:kern w:val="0"/>
                <w:sz w:val="30"/>
                <w:szCs w:val="30"/>
              </w:rPr>
              <w:t>乡村，开展了农村人居环境整治提升行动，创建市级美丽乡村示范村</w:t>
            </w:r>
            <w:r>
              <w:rPr>
                <w:rFonts w:ascii="仿宋" w:eastAsia="仿宋" w:hAnsi="仿宋" w:cs="仿宋" w:hint="eastAsia"/>
                <w:kern w:val="0"/>
                <w:sz w:val="30"/>
                <w:szCs w:val="30"/>
              </w:rPr>
              <w:t>5</w:t>
            </w:r>
            <w:r>
              <w:rPr>
                <w:rFonts w:ascii="仿宋" w:eastAsia="仿宋" w:hAnsi="仿宋" w:cs="仿宋" w:hint="eastAsia"/>
                <w:kern w:val="0"/>
                <w:sz w:val="30"/>
                <w:szCs w:val="30"/>
              </w:rPr>
              <w:t>个，美丽屋场示范</w:t>
            </w:r>
            <w:r>
              <w:rPr>
                <w:rFonts w:ascii="仿宋" w:eastAsia="仿宋" w:hAnsi="仿宋" w:cs="仿宋" w:hint="eastAsia"/>
                <w:kern w:val="0"/>
                <w:sz w:val="30"/>
                <w:szCs w:val="30"/>
              </w:rPr>
              <w:t>4</w:t>
            </w:r>
            <w:r>
              <w:rPr>
                <w:rFonts w:ascii="仿宋" w:eastAsia="仿宋" w:hAnsi="仿宋" w:cs="仿宋" w:hint="eastAsia"/>
                <w:kern w:val="0"/>
                <w:sz w:val="30"/>
                <w:szCs w:val="30"/>
              </w:rPr>
              <w:t>个，</w:t>
            </w:r>
            <w:r>
              <w:rPr>
                <w:rFonts w:ascii="仿宋" w:eastAsia="仿宋" w:hAnsi="仿宋" w:cs="仿宋" w:hint="eastAsia"/>
                <w:kern w:val="0"/>
                <w:sz w:val="30"/>
                <w:szCs w:val="30"/>
              </w:rPr>
              <w:t>3</w:t>
            </w:r>
            <w:r>
              <w:rPr>
                <w:rFonts w:ascii="仿宋" w:eastAsia="仿宋" w:hAnsi="仿宋" w:cs="仿宋" w:hint="eastAsia"/>
                <w:kern w:val="0"/>
                <w:sz w:val="30"/>
                <w:szCs w:val="30"/>
              </w:rPr>
              <w:t>个市级乡村振兴示范</w:t>
            </w:r>
            <w:r>
              <w:rPr>
                <w:rFonts w:ascii="仿宋" w:eastAsia="仿宋" w:hAnsi="仿宋" w:cs="仿宋" w:hint="eastAsia"/>
                <w:kern w:val="0"/>
                <w:sz w:val="30"/>
                <w:szCs w:val="30"/>
              </w:rPr>
              <w:t>村，</w:t>
            </w:r>
            <w:r>
              <w:rPr>
                <w:rFonts w:ascii="仿宋" w:eastAsia="仿宋" w:hAnsi="仿宋" w:cs="仿宋" w:hint="eastAsia"/>
                <w:kern w:val="0"/>
                <w:sz w:val="30"/>
                <w:szCs w:val="30"/>
              </w:rPr>
              <w:t>13</w:t>
            </w:r>
            <w:r>
              <w:rPr>
                <w:rFonts w:ascii="仿宋" w:eastAsia="仿宋" w:hAnsi="仿宋" w:cs="仿宋" w:hint="eastAsia"/>
                <w:kern w:val="0"/>
                <w:sz w:val="30"/>
                <w:szCs w:val="30"/>
              </w:rPr>
              <w:t>个县级</w:t>
            </w:r>
            <w:r>
              <w:rPr>
                <w:rFonts w:ascii="仿宋" w:eastAsia="仿宋" w:hAnsi="仿宋" w:cs="仿宋" w:hint="eastAsia"/>
                <w:kern w:val="0"/>
                <w:sz w:val="30"/>
                <w:szCs w:val="30"/>
              </w:rPr>
              <w:lastRenderedPageBreak/>
              <w:t>乡村振兴示范村。开展了农村户</w:t>
            </w:r>
            <w:proofErr w:type="gramStart"/>
            <w:r>
              <w:rPr>
                <w:rFonts w:ascii="仿宋" w:eastAsia="仿宋" w:hAnsi="仿宋" w:cs="仿宋" w:hint="eastAsia"/>
                <w:kern w:val="0"/>
                <w:sz w:val="30"/>
                <w:szCs w:val="30"/>
              </w:rPr>
              <w:t>厕</w:t>
            </w:r>
            <w:proofErr w:type="gramEnd"/>
            <w:r>
              <w:rPr>
                <w:rFonts w:ascii="仿宋" w:eastAsia="仿宋" w:hAnsi="仿宋" w:cs="仿宋" w:hint="eastAsia"/>
                <w:kern w:val="0"/>
                <w:sz w:val="30"/>
                <w:szCs w:val="30"/>
              </w:rPr>
              <w:t>问题摸排整改。围绕农业综合行政执法改革、春季农业执法保春耕、农资打假等方面开展了一系列工作。开展了农产品质</w:t>
            </w:r>
            <w:proofErr w:type="gramStart"/>
            <w:r>
              <w:rPr>
                <w:rFonts w:ascii="仿宋" w:eastAsia="仿宋" w:hAnsi="仿宋" w:cs="仿宋" w:hint="eastAsia"/>
                <w:kern w:val="0"/>
                <w:sz w:val="30"/>
                <w:szCs w:val="30"/>
              </w:rPr>
              <w:t>量安全</w:t>
            </w:r>
            <w:proofErr w:type="gramEnd"/>
            <w:r>
              <w:rPr>
                <w:rFonts w:ascii="仿宋" w:eastAsia="仿宋" w:hAnsi="仿宋" w:cs="仿宋" w:hint="eastAsia"/>
                <w:kern w:val="0"/>
                <w:sz w:val="30"/>
                <w:szCs w:val="30"/>
              </w:rPr>
              <w:t>县创建、“治违禁</w:t>
            </w:r>
            <w:r>
              <w:rPr>
                <w:rFonts w:ascii="仿宋" w:eastAsia="仿宋" w:hAnsi="仿宋" w:cs="仿宋" w:hint="eastAsia"/>
                <w:kern w:val="0"/>
                <w:sz w:val="30"/>
                <w:szCs w:val="30"/>
              </w:rPr>
              <w:t xml:space="preserve"> </w:t>
            </w:r>
            <w:r>
              <w:rPr>
                <w:rFonts w:ascii="仿宋" w:eastAsia="仿宋" w:hAnsi="仿宋" w:cs="仿宋" w:hint="eastAsia"/>
                <w:kern w:val="0"/>
                <w:sz w:val="30"/>
                <w:szCs w:val="30"/>
              </w:rPr>
              <w:t>控药残</w:t>
            </w:r>
            <w:r>
              <w:rPr>
                <w:rFonts w:ascii="仿宋" w:eastAsia="仿宋" w:hAnsi="仿宋" w:cs="仿宋" w:hint="eastAsia"/>
                <w:kern w:val="0"/>
                <w:sz w:val="30"/>
                <w:szCs w:val="30"/>
              </w:rPr>
              <w:t xml:space="preserve"> </w:t>
            </w:r>
            <w:r>
              <w:rPr>
                <w:rFonts w:ascii="仿宋" w:eastAsia="仿宋" w:hAnsi="仿宋" w:cs="仿宋" w:hint="eastAsia"/>
                <w:kern w:val="0"/>
                <w:sz w:val="30"/>
                <w:szCs w:val="30"/>
              </w:rPr>
              <w:t>促提升”三年行动，开展了农产品检验检测，加强了“两证</w:t>
            </w:r>
            <w:r>
              <w:rPr>
                <w:rFonts w:ascii="仿宋" w:eastAsia="仿宋" w:hAnsi="仿宋" w:cs="仿宋" w:hint="eastAsia"/>
                <w:kern w:val="0"/>
                <w:sz w:val="30"/>
                <w:szCs w:val="30"/>
              </w:rPr>
              <w:t>+</w:t>
            </w:r>
            <w:r>
              <w:rPr>
                <w:rFonts w:ascii="仿宋" w:eastAsia="仿宋" w:hAnsi="仿宋" w:cs="仿宋" w:hint="eastAsia"/>
                <w:kern w:val="0"/>
                <w:sz w:val="30"/>
                <w:szCs w:val="30"/>
              </w:rPr>
              <w:t>追溯”管理，“三品一标”创建工作。实施了“岳阳王鸽”地理标志农产品保护工程建设项目。眉山韵烘焙原茶、眉山韵岳阳黄茶</w:t>
            </w:r>
            <w:r>
              <w:rPr>
                <w:rFonts w:ascii="仿宋" w:eastAsia="仿宋" w:hAnsi="仿宋" w:cs="仿宋" w:hint="eastAsia"/>
                <w:kern w:val="0"/>
                <w:sz w:val="30"/>
                <w:szCs w:val="30"/>
              </w:rPr>
              <w:t>2</w:t>
            </w:r>
            <w:r>
              <w:rPr>
                <w:rFonts w:ascii="仿宋" w:eastAsia="仿宋" w:hAnsi="仿宋" w:cs="仿宋" w:hint="eastAsia"/>
                <w:kern w:val="0"/>
                <w:sz w:val="30"/>
                <w:szCs w:val="30"/>
              </w:rPr>
              <w:t>个产品已通过中国绿色食品发展中心认证，</w:t>
            </w:r>
            <w:proofErr w:type="gramStart"/>
            <w:r>
              <w:rPr>
                <w:rFonts w:ascii="仿宋" w:eastAsia="仿宋" w:hAnsi="仿宋" w:cs="仿宋" w:hint="eastAsia"/>
                <w:kern w:val="0"/>
                <w:sz w:val="30"/>
                <w:szCs w:val="30"/>
              </w:rPr>
              <w:t>山水湖</w:t>
            </w:r>
            <w:proofErr w:type="gramEnd"/>
            <w:r>
              <w:rPr>
                <w:rFonts w:ascii="仿宋" w:eastAsia="仿宋" w:hAnsi="仿宋" w:cs="仿宋" w:hint="eastAsia"/>
                <w:kern w:val="0"/>
                <w:sz w:val="30"/>
                <w:szCs w:val="30"/>
              </w:rPr>
              <w:t>茶叶专业合作社</w:t>
            </w:r>
            <w:r>
              <w:rPr>
                <w:rFonts w:ascii="仿宋" w:eastAsia="仿宋" w:hAnsi="仿宋" w:cs="仿宋" w:hint="eastAsia"/>
                <w:kern w:val="0"/>
                <w:sz w:val="30"/>
                <w:szCs w:val="30"/>
              </w:rPr>
              <w:t>1</w:t>
            </w:r>
            <w:r>
              <w:rPr>
                <w:rFonts w:ascii="仿宋" w:eastAsia="仿宋" w:hAnsi="仿宋" w:cs="仿宋" w:hint="eastAsia"/>
                <w:kern w:val="0"/>
                <w:sz w:val="30"/>
                <w:szCs w:val="30"/>
              </w:rPr>
              <w:t>个有机产品年内可以获得认证证书，岳阳县宏润水稻专业合作社</w:t>
            </w:r>
            <w:r>
              <w:rPr>
                <w:rFonts w:ascii="仿宋" w:eastAsia="仿宋" w:hAnsi="仿宋" w:cs="仿宋" w:hint="eastAsia"/>
                <w:kern w:val="0"/>
                <w:sz w:val="30"/>
                <w:szCs w:val="30"/>
              </w:rPr>
              <w:t>5</w:t>
            </w:r>
            <w:r>
              <w:rPr>
                <w:rFonts w:ascii="仿宋" w:eastAsia="仿宋" w:hAnsi="仿宋" w:cs="仿宋" w:hint="eastAsia"/>
                <w:kern w:val="0"/>
                <w:sz w:val="30"/>
                <w:szCs w:val="30"/>
              </w:rPr>
              <w:t>个产品和岳禹水稻专业合作社</w:t>
            </w:r>
            <w:r>
              <w:rPr>
                <w:rFonts w:ascii="仿宋" w:eastAsia="仿宋" w:hAnsi="仿宋" w:cs="仿宋" w:hint="eastAsia"/>
                <w:kern w:val="0"/>
                <w:sz w:val="30"/>
                <w:szCs w:val="30"/>
              </w:rPr>
              <w:t>4</w:t>
            </w:r>
            <w:r>
              <w:rPr>
                <w:rFonts w:ascii="仿宋" w:eastAsia="仿宋" w:hAnsi="仿宋" w:cs="仿宋" w:hint="eastAsia"/>
                <w:kern w:val="0"/>
                <w:sz w:val="30"/>
                <w:szCs w:val="30"/>
              </w:rPr>
              <w:t>个产品拟申报绿</w:t>
            </w:r>
            <w:r>
              <w:rPr>
                <w:rFonts w:ascii="仿宋" w:eastAsia="仿宋" w:hAnsi="仿宋" w:cs="仿宋" w:hint="eastAsia"/>
                <w:kern w:val="0"/>
                <w:sz w:val="30"/>
                <w:szCs w:val="30"/>
              </w:rPr>
              <w:t>色食品。落实了“党政同责、一岗双责”和“管行业必须管安全、管业务必须管安全、管生产必须管安全”的要求，在疫情防控、安全生产、行业监管等方面全面开展了自查自纠，未发生一起重大安全事故。</w:t>
            </w:r>
          </w:p>
          <w:p w:rsidR="00E33B6E" w:rsidRDefault="001602D0">
            <w:pPr>
              <w:ind w:firstLineChars="200" w:firstLine="600"/>
              <w:rPr>
                <w:rFonts w:ascii="仿宋" w:eastAsia="仿宋" w:hAnsi="仿宋" w:cs="仿宋"/>
                <w:kern w:val="0"/>
                <w:sz w:val="30"/>
                <w:szCs w:val="30"/>
              </w:rPr>
            </w:pPr>
            <w:r>
              <w:rPr>
                <w:rFonts w:ascii="仿宋" w:eastAsia="仿宋" w:hAnsi="仿宋" w:cs="仿宋" w:hint="eastAsia"/>
                <w:kern w:val="0"/>
                <w:sz w:val="30"/>
                <w:szCs w:val="30"/>
              </w:rPr>
              <w:t>五、存在的主要问题</w:t>
            </w:r>
          </w:p>
          <w:p w:rsidR="00E33B6E" w:rsidRDefault="001602D0">
            <w:pPr>
              <w:ind w:firstLineChars="200" w:firstLine="600"/>
              <w:rPr>
                <w:rFonts w:ascii="仿宋" w:eastAsia="仿宋" w:hAnsi="仿宋" w:cs="仿宋"/>
                <w:kern w:val="0"/>
                <w:sz w:val="30"/>
                <w:szCs w:val="30"/>
              </w:rPr>
            </w:pPr>
            <w:r>
              <w:rPr>
                <w:rFonts w:ascii="仿宋" w:eastAsia="仿宋" w:hAnsi="仿宋" w:cs="仿宋" w:hint="eastAsia"/>
                <w:kern w:val="0"/>
                <w:sz w:val="30"/>
                <w:szCs w:val="30"/>
              </w:rPr>
              <w:t>一是农业专业人才培训数量少，培训范围小，掌握一至两门专业技能的农民工少，农村实用型人才不能满足企业和农民工的实际需求。</w:t>
            </w:r>
          </w:p>
          <w:p w:rsidR="00E33B6E" w:rsidRDefault="001602D0">
            <w:pPr>
              <w:widowControl/>
              <w:shd w:val="clear" w:color="auto" w:fill="FFFFFF"/>
              <w:spacing w:before="150" w:line="600" w:lineRule="atLeast"/>
              <w:ind w:firstLine="640"/>
              <w:jc w:val="left"/>
              <w:rPr>
                <w:rFonts w:ascii="仿宋" w:eastAsia="仿宋" w:hAnsi="仿宋" w:cs="仿宋"/>
                <w:kern w:val="0"/>
                <w:sz w:val="30"/>
                <w:szCs w:val="30"/>
              </w:rPr>
            </w:pPr>
            <w:r>
              <w:rPr>
                <w:rFonts w:ascii="仿宋" w:eastAsia="仿宋" w:hAnsi="仿宋" w:cs="仿宋" w:hint="eastAsia"/>
                <w:kern w:val="0"/>
                <w:sz w:val="30"/>
                <w:szCs w:val="30"/>
              </w:rPr>
              <w:t>二是绩效管理理念有待进一步增强。虽然预算单位对绩效的理念有了一定的了解，但长期以来形成的“重安排，轻监督；重使用，轻绩效”的思想短期内还存在，认为只要资金使用合法合</w:t>
            </w:r>
            <w:proofErr w:type="gramStart"/>
            <w:r>
              <w:rPr>
                <w:rFonts w:ascii="仿宋" w:eastAsia="仿宋" w:hAnsi="仿宋" w:cs="仿宋" w:hint="eastAsia"/>
                <w:kern w:val="0"/>
                <w:sz w:val="30"/>
                <w:szCs w:val="30"/>
              </w:rPr>
              <w:t>规</w:t>
            </w:r>
            <w:proofErr w:type="gramEnd"/>
            <w:r>
              <w:rPr>
                <w:rFonts w:ascii="仿宋" w:eastAsia="仿宋" w:hAnsi="仿宋" w:cs="仿宋" w:hint="eastAsia"/>
                <w:kern w:val="0"/>
                <w:sz w:val="30"/>
                <w:szCs w:val="30"/>
              </w:rPr>
              <w:t>就行，忽视了财政资金的</w:t>
            </w:r>
            <w:r>
              <w:rPr>
                <w:rFonts w:ascii="仿宋" w:eastAsia="仿宋" w:hAnsi="仿宋" w:cs="仿宋" w:hint="eastAsia"/>
                <w:kern w:val="0"/>
                <w:sz w:val="30"/>
                <w:szCs w:val="30"/>
              </w:rPr>
              <w:t>使用绩效。</w:t>
            </w:r>
          </w:p>
          <w:p w:rsidR="00E33B6E" w:rsidRDefault="001602D0">
            <w:pPr>
              <w:numPr>
                <w:ilvl w:val="0"/>
                <w:numId w:val="1"/>
              </w:numPr>
              <w:spacing w:line="560" w:lineRule="exact"/>
              <w:ind w:firstLineChars="200" w:firstLine="600"/>
              <w:rPr>
                <w:rFonts w:ascii="仿宋" w:eastAsia="仿宋" w:hAnsi="仿宋" w:cs="仿宋"/>
                <w:kern w:val="0"/>
                <w:sz w:val="30"/>
                <w:szCs w:val="30"/>
              </w:rPr>
            </w:pPr>
            <w:r>
              <w:rPr>
                <w:rFonts w:ascii="仿宋" w:eastAsia="仿宋" w:hAnsi="仿宋" w:cs="仿宋" w:hint="eastAsia"/>
                <w:kern w:val="0"/>
                <w:sz w:val="30"/>
                <w:szCs w:val="30"/>
              </w:rPr>
              <w:t>改进措施和有关建议</w:t>
            </w:r>
          </w:p>
          <w:p w:rsidR="00E33B6E" w:rsidRDefault="001602D0">
            <w:pPr>
              <w:ind w:firstLineChars="200" w:firstLine="600"/>
              <w:rPr>
                <w:rFonts w:ascii="仿宋" w:eastAsia="仿宋" w:hAnsi="仿宋" w:cs="仿宋"/>
                <w:kern w:val="0"/>
                <w:sz w:val="30"/>
                <w:szCs w:val="30"/>
              </w:rPr>
            </w:pPr>
            <w:r>
              <w:rPr>
                <w:rFonts w:ascii="仿宋" w:eastAsia="仿宋" w:hAnsi="仿宋" w:cs="仿宋" w:hint="eastAsia"/>
                <w:kern w:val="0"/>
                <w:sz w:val="30"/>
                <w:szCs w:val="30"/>
              </w:rPr>
              <w:t>（一）</w:t>
            </w:r>
            <w:r>
              <w:rPr>
                <w:rFonts w:ascii="仿宋" w:eastAsia="仿宋" w:hAnsi="仿宋" w:cs="仿宋" w:hint="eastAsia"/>
                <w:kern w:val="0"/>
                <w:sz w:val="30"/>
                <w:szCs w:val="30"/>
              </w:rPr>
              <w:t>制定相应的政策、奖励措施，引导和鼓励农民积极参与技能培训，培养农村实用型人才。</w:t>
            </w:r>
          </w:p>
          <w:p w:rsidR="00E33B6E" w:rsidRDefault="00E33B6E">
            <w:pPr>
              <w:spacing w:line="560" w:lineRule="exact"/>
              <w:ind w:firstLineChars="200" w:firstLine="600"/>
              <w:rPr>
                <w:rFonts w:ascii="仿宋" w:eastAsia="仿宋" w:hAnsi="仿宋" w:cs="仿宋"/>
                <w:kern w:val="0"/>
                <w:sz w:val="30"/>
                <w:szCs w:val="30"/>
              </w:rPr>
            </w:pPr>
          </w:p>
          <w:p w:rsidR="00E33B6E" w:rsidRDefault="001602D0">
            <w:pPr>
              <w:widowControl/>
              <w:shd w:val="clear" w:color="auto" w:fill="FFFFFF"/>
              <w:spacing w:before="150" w:line="600" w:lineRule="atLeast"/>
              <w:ind w:firstLine="640"/>
              <w:jc w:val="left"/>
              <w:rPr>
                <w:rFonts w:ascii="仿宋" w:eastAsia="仿宋" w:hAnsi="仿宋" w:cs="仿宋"/>
                <w:kern w:val="0"/>
                <w:sz w:val="30"/>
                <w:szCs w:val="30"/>
              </w:rPr>
            </w:pPr>
            <w:r>
              <w:rPr>
                <w:rFonts w:ascii="仿宋" w:eastAsia="仿宋" w:hAnsi="仿宋" w:cs="仿宋" w:hint="eastAsia"/>
                <w:kern w:val="0"/>
                <w:sz w:val="30"/>
                <w:szCs w:val="30"/>
              </w:rPr>
              <w:lastRenderedPageBreak/>
              <w:t>（二）加强预算绩效管理制度建设。完善预算绩效管理制度，制定预算绩效管理工作流程和实施细则，增强实用性和可操作性。将内部控制制度嵌入到预算绩效管理全过程，加强风险管理，优化指标体系，促进预算绩效管理的发展。</w:t>
            </w:r>
          </w:p>
          <w:p w:rsidR="00E33B6E" w:rsidRDefault="001602D0">
            <w:pPr>
              <w:widowControl/>
              <w:shd w:val="clear" w:color="auto" w:fill="FFFFFF"/>
              <w:spacing w:before="150" w:line="600" w:lineRule="atLeast"/>
              <w:ind w:firstLine="640"/>
              <w:jc w:val="left"/>
              <w:rPr>
                <w:rFonts w:ascii="仿宋" w:eastAsia="仿宋" w:hAnsi="仿宋" w:cs="仿宋"/>
                <w:kern w:val="0"/>
                <w:sz w:val="30"/>
                <w:szCs w:val="30"/>
              </w:rPr>
            </w:pPr>
            <w:r>
              <w:rPr>
                <w:rFonts w:ascii="仿宋" w:eastAsia="仿宋" w:hAnsi="仿宋" w:cs="仿宋" w:hint="eastAsia"/>
                <w:kern w:val="0"/>
                <w:sz w:val="30"/>
                <w:szCs w:val="30"/>
              </w:rPr>
              <w:t>（三）加大绩效评价结果应用力度。强化资金管理责任主体绩效意识，同时，将评价结果向各预算单位和项目实施单位通报，并将评价结果向社会公开。</w:t>
            </w:r>
          </w:p>
          <w:p w:rsidR="00E33B6E" w:rsidRDefault="00E33B6E">
            <w:pPr>
              <w:pStyle w:val="a0"/>
            </w:pPr>
          </w:p>
          <w:p w:rsidR="00E33B6E" w:rsidRDefault="00E33B6E">
            <w:pPr>
              <w:pStyle w:val="Style1"/>
            </w:pPr>
          </w:p>
          <w:p w:rsidR="00E33B6E" w:rsidRDefault="00E33B6E">
            <w:pPr>
              <w:ind w:firstLineChars="200" w:firstLine="600"/>
              <w:rPr>
                <w:rFonts w:ascii="仿宋" w:eastAsia="仿宋" w:hAnsi="仿宋" w:cs="仿宋"/>
                <w:kern w:val="0"/>
                <w:sz w:val="30"/>
                <w:szCs w:val="30"/>
              </w:rPr>
            </w:pPr>
          </w:p>
          <w:p w:rsidR="00E33B6E" w:rsidRDefault="00E33B6E">
            <w:pPr>
              <w:rPr>
                <w:rFonts w:eastAsia="楷体_GB2312"/>
                <w:bCs/>
                <w:sz w:val="28"/>
                <w:szCs w:val="28"/>
              </w:rPr>
            </w:pPr>
          </w:p>
        </w:tc>
      </w:tr>
    </w:tbl>
    <w:p w:rsidR="00E33B6E" w:rsidRDefault="00E33B6E" w:rsidP="00E33B6E">
      <w:pPr>
        <w:spacing w:beforeLines="50" w:before="156"/>
      </w:pPr>
    </w:p>
    <w:sectPr w:rsidR="00E33B6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602D0" w:rsidRDefault="001602D0" w:rsidP="001602D0">
      <w:r>
        <w:separator/>
      </w:r>
    </w:p>
  </w:endnote>
  <w:endnote w:type="continuationSeparator" w:id="0">
    <w:p w:rsidR="001602D0" w:rsidRDefault="001602D0" w:rsidP="001602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仿宋_GB2312">
    <w:altName w:val="仿宋"/>
    <w:charset w:val="86"/>
    <w:family w:val="modern"/>
    <w:pitch w:val="default"/>
    <w:sig w:usb0="00000001" w:usb1="080E0000" w:usb2="00000000" w:usb3="00000000" w:csb0="00040000"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方正小标宋简体">
    <w:panose1 w:val="02010601030101010101"/>
    <w:charset w:val="86"/>
    <w:family w:val="auto"/>
    <w:pitch w:val="variable"/>
    <w:sig w:usb0="00000001" w:usb1="080E0000" w:usb2="00000010" w:usb3="00000000" w:csb0="00040000" w:csb1="00000000"/>
  </w:font>
  <w:font w:name="楷体_GB2312">
    <w:altName w:val="楷体"/>
    <w:charset w:val="86"/>
    <w:family w:val="modern"/>
    <w:pitch w:val="default"/>
    <w:sig w:usb0="00000001" w:usb1="080E0000" w:usb2="00000000" w:usb3="00000000" w:csb0="00040000"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602D0" w:rsidRDefault="001602D0" w:rsidP="001602D0">
      <w:r>
        <w:separator/>
      </w:r>
    </w:p>
  </w:footnote>
  <w:footnote w:type="continuationSeparator" w:id="0">
    <w:p w:rsidR="001602D0" w:rsidRDefault="001602D0" w:rsidP="001602D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8686B8"/>
    <w:multiLevelType w:val="singleLevel"/>
    <w:tmpl w:val="128686B8"/>
    <w:lvl w:ilvl="0">
      <w:start w:val="6"/>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proofState w:spelling="clean" w:grammar="clean"/>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ZjYzdlNDc0YmE1ZDM1OTYwODMxYWNiZTJlMTMwNmYifQ=="/>
  </w:docVars>
  <w:rsids>
    <w:rsidRoot w:val="00E33B6E"/>
    <w:rsid w:val="001602D0"/>
    <w:rsid w:val="00E33B6E"/>
    <w:rsid w:val="034D61A2"/>
    <w:rsid w:val="04FD64B6"/>
    <w:rsid w:val="0559183C"/>
    <w:rsid w:val="06AA0DC8"/>
    <w:rsid w:val="0AB71468"/>
    <w:rsid w:val="0AC41B8C"/>
    <w:rsid w:val="0AEA214C"/>
    <w:rsid w:val="0C2B4C54"/>
    <w:rsid w:val="101E3ABA"/>
    <w:rsid w:val="113455D2"/>
    <w:rsid w:val="116705E6"/>
    <w:rsid w:val="11B96793"/>
    <w:rsid w:val="18FF74A2"/>
    <w:rsid w:val="1B3232D7"/>
    <w:rsid w:val="1C6D0CF9"/>
    <w:rsid w:val="1D3E0C44"/>
    <w:rsid w:val="1DF70F50"/>
    <w:rsid w:val="1E2060F9"/>
    <w:rsid w:val="1E917629"/>
    <w:rsid w:val="1F84604F"/>
    <w:rsid w:val="2056740E"/>
    <w:rsid w:val="26841A75"/>
    <w:rsid w:val="2AF53406"/>
    <w:rsid w:val="2B841146"/>
    <w:rsid w:val="2D0B4DE3"/>
    <w:rsid w:val="2FB24B4A"/>
    <w:rsid w:val="30925022"/>
    <w:rsid w:val="32502151"/>
    <w:rsid w:val="382719A7"/>
    <w:rsid w:val="3D325C6A"/>
    <w:rsid w:val="3DE8401A"/>
    <w:rsid w:val="3EEF4CE9"/>
    <w:rsid w:val="46286584"/>
    <w:rsid w:val="47A174F3"/>
    <w:rsid w:val="48185359"/>
    <w:rsid w:val="4C367D0B"/>
    <w:rsid w:val="4C602F13"/>
    <w:rsid w:val="4C695BE7"/>
    <w:rsid w:val="4EB87A5C"/>
    <w:rsid w:val="51CF2E56"/>
    <w:rsid w:val="54907C78"/>
    <w:rsid w:val="54EE5E5A"/>
    <w:rsid w:val="56DF0DC4"/>
    <w:rsid w:val="57061C27"/>
    <w:rsid w:val="578C5AC2"/>
    <w:rsid w:val="57C05DD6"/>
    <w:rsid w:val="58D532F6"/>
    <w:rsid w:val="590C0D54"/>
    <w:rsid w:val="598E08DA"/>
    <w:rsid w:val="5C53518F"/>
    <w:rsid w:val="5C6A4278"/>
    <w:rsid w:val="5D490C43"/>
    <w:rsid w:val="623A311D"/>
    <w:rsid w:val="62576635"/>
    <w:rsid w:val="64B70542"/>
    <w:rsid w:val="651B33FE"/>
    <w:rsid w:val="6602555C"/>
    <w:rsid w:val="697A09AA"/>
    <w:rsid w:val="6A0B58BC"/>
    <w:rsid w:val="6A76064B"/>
    <w:rsid w:val="6FA829D8"/>
    <w:rsid w:val="70961FF2"/>
    <w:rsid w:val="725F1D2F"/>
    <w:rsid w:val="73352409"/>
    <w:rsid w:val="7789684F"/>
    <w:rsid w:val="7ADD0D68"/>
    <w:rsid w:val="7CB752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Body Text Indent" w:semiHidden="1" w:uiPriority="99" w:unhideWhenUsed="1" w:qFormat="1"/>
    <w:lsdException w:name="Subtitle" w:qFormat="1"/>
    <w:lsdException w:name="Body Text First Indent 2" w:uiPriority="99" w:unhideWhenUsed="1" w:qFormat="1"/>
    <w:lsdException w:name="Strong" w:qFormat="1"/>
    <w:lsdException w:name="Emphasis" w:qFormat="1"/>
    <w:lsdException w:name="Plain Text" w:uiPriority="99"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a0"/>
    <w:qFormat/>
    <w:pPr>
      <w:widowControl w:val="0"/>
      <w:jc w:val="both"/>
    </w:pPr>
    <w:rPr>
      <w:kern w:val="2"/>
      <w:sz w:val="21"/>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Plain Text"/>
    <w:basedOn w:val="a"/>
    <w:next w:val="a"/>
    <w:uiPriority w:val="99"/>
    <w:qFormat/>
    <w:rPr>
      <w:rFonts w:hAnsi="Courier New"/>
      <w:szCs w:val="21"/>
    </w:rPr>
  </w:style>
  <w:style w:type="paragraph" w:styleId="a4">
    <w:name w:val="Body Text Indent"/>
    <w:basedOn w:val="a"/>
    <w:uiPriority w:val="99"/>
    <w:semiHidden/>
    <w:unhideWhenUsed/>
    <w:qFormat/>
    <w:pPr>
      <w:spacing w:after="120"/>
      <w:ind w:leftChars="200" w:left="420"/>
    </w:pPr>
  </w:style>
  <w:style w:type="paragraph" w:styleId="2">
    <w:name w:val="Body Text First Indent 2"/>
    <w:basedOn w:val="a4"/>
    <w:uiPriority w:val="99"/>
    <w:unhideWhenUsed/>
    <w:qFormat/>
    <w:pPr>
      <w:ind w:firstLineChars="200" w:firstLine="420"/>
    </w:pPr>
  </w:style>
  <w:style w:type="paragraph" w:customStyle="1" w:styleId="1">
    <w:name w:val="正文文本1"/>
    <w:qFormat/>
    <w:pPr>
      <w:widowControl w:val="0"/>
      <w:spacing w:after="120" w:line="560" w:lineRule="exact"/>
    </w:pPr>
    <w:rPr>
      <w:rFonts w:ascii="仿宋_GB2312" w:eastAsia="仿宋_GB2312" w:hAnsi="仿宋_GB2312"/>
      <w:snapToGrid w:val="0"/>
      <w:sz w:val="32"/>
      <w:szCs w:val="22"/>
      <w:lang w:val="en-GB"/>
    </w:rPr>
  </w:style>
  <w:style w:type="paragraph" w:customStyle="1" w:styleId="-1">
    <w:name w:val="正文-公1"/>
    <w:basedOn w:val="a"/>
    <w:qFormat/>
    <w:pPr>
      <w:ind w:firstLineChars="200" w:firstLine="200"/>
    </w:pPr>
    <w:rPr>
      <w:color w:val="000000"/>
      <w:szCs w:val="20"/>
    </w:rPr>
  </w:style>
  <w:style w:type="paragraph" w:customStyle="1" w:styleId="Style1">
    <w:name w:val="_Style 1"/>
    <w:basedOn w:val="a"/>
    <w:uiPriority w:val="99"/>
    <w:qFormat/>
    <w:pPr>
      <w:spacing w:line="481" w:lineRule="atLeast"/>
      <w:ind w:firstLine="623"/>
      <w:textAlignment w:val="baseline"/>
    </w:pPr>
    <w:rPr>
      <w:rFonts w:eastAsia="仿宋_GB2312"/>
      <w:color w:val="000000"/>
      <w:sz w:val="31"/>
    </w:rPr>
  </w:style>
  <w:style w:type="paragraph" w:customStyle="1" w:styleId="BodyText">
    <w:name w:val="BodyText"/>
    <w:basedOn w:val="a"/>
    <w:qFormat/>
    <w:pPr>
      <w:spacing w:after="120"/>
      <w:textAlignment w:val="baseline"/>
    </w:pPr>
    <w:rPr>
      <w:rFonts w:ascii="Calibri" w:hAnsi="Calibri"/>
      <w:szCs w:val="21"/>
    </w:rPr>
  </w:style>
  <w:style w:type="paragraph" w:styleId="a5">
    <w:name w:val="header"/>
    <w:basedOn w:val="a"/>
    <w:link w:val="Char"/>
    <w:rsid w:val="001602D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1"/>
    <w:link w:val="a5"/>
    <w:rsid w:val="001602D0"/>
    <w:rPr>
      <w:kern w:val="2"/>
      <w:sz w:val="18"/>
      <w:szCs w:val="18"/>
    </w:rPr>
  </w:style>
  <w:style w:type="paragraph" w:styleId="a6">
    <w:name w:val="footer"/>
    <w:basedOn w:val="a"/>
    <w:link w:val="Char0"/>
    <w:rsid w:val="001602D0"/>
    <w:pPr>
      <w:tabs>
        <w:tab w:val="center" w:pos="4153"/>
        <w:tab w:val="right" w:pos="8306"/>
      </w:tabs>
      <w:snapToGrid w:val="0"/>
      <w:jc w:val="left"/>
    </w:pPr>
    <w:rPr>
      <w:sz w:val="18"/>
      <w:szCs w:val="18"/>
    </w:rPr>
  </w:style>
  <w:style w:type="character" w:customStyle="1" w:styleId="Char0">
    <w:name w:val="页脚 Char"/>
    <w:basedOn w:val="a1"/>
    <w:link w:val="a6"/>
    <w:rsid w:val="001602D0"/>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Body Text Indent" w:semiHidden="1" w:uiPriority="99" w:unhideWhenUsed="1" w:qFormat="1"/>
    <w:lsdException w:name="Subtitle" w:qFormat="1"/>
    <w:lsdException w:name="Body Text First Indent 2" w:uiPriority="99" w:unhideWhenUsed="1" w:qFormat="1"/>
    <w:lsdException w:name="Strong" w:qFormat="1"/>
    <w:lsdException w:name="Emphasis" w:qFormat="1"/>
    <w:lsdException w:name="Plain Text" w:uiPriority="99"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a0"/>
    <w:qFormat/>
    <w:pPr>
      <w:widowControl w:val="0"/>
      <w:jc w:val="both"/>
    </w:pPr>
    <w:rPr>
      <w:kern w:val="2"/>
      <w:sz w:val="21"/>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Plain Text"/>
    <w:basedOn w:val="a"/>
    <w:next w:val="a"/>
    <w:uiPriority w:val="99"/>
    <w:qFormat/>
    <w:rPr>
      <w:rFonts w:hAnsi="Courier New"/>
      <w:szCs w:val="21"/>
    </w:rPr>
  </w:style>
  <w:style w:type="paragraph" w:styleId="a4">
    <w:name w:val="Body Text Indent"/>
    <w:basedOn w:val="a"/>
    <w:uiPriority w:val="99"/>
    <w:semiHidden/>
    <w:unhideWhenUsed/>
    <w:qFormat/>
    <w:pPr>
      <w:spacing w:after="120"/>
      <w:ind w:leftChars="200" w:left="420"/>
    </w:pPr>
  </w:style>
  <w:style w:type="paragraph" w:styleId="2">
    <w:name w:val="Body Text First Indent 2"/>
    <w:basedOn w:val="a4"/>
    <w:uiPriority w:val="99"/>
    <w:unhideWhenUsed/>
    <w:qFormat/>
    <w:pPr>
      <w:ind w:firstLineChars="200" w:firstLine="420"/>
    </w:pPr>
  </w:style>
  <w:style w:type="paragraph" w:customStyle="1" w:styleId="1">
    <w:name w:val="正文文本1"/>
    <w:qFormat/>
    <w:pPr>
      <w:widowControl w:val="0"/>
      <w:spacing w:after="120" w:line="560" w:lineRule="exact"/>
    </w:pPr>
    <w:rPr>
      <w:rFonts w:ascii="仿宋_GB2312" w:eastAsia="仿宋_GB2312" w:hAnsi="仿宋_GB2312"/>
      <w:snapToGrid w:val="0"/>
      <w:sz w:val="32"/>
      <w:szCs w:val="22"/>
      <w:lang w:val="en-GB"/>
    </w:rPr>
  </w:style>
  <w:style w:type="paragraph" w:customStyle="1" w:styleId="-1">
    <w:name w:val="正文-公1"/>
    <w:basedOn w:val="a"/>
    <w:qFormat/>
    <w:pPr>
      <w:ind w:firstLineChars="200" w:firstLine="200"/>
    </w:pPr>
    <w:rPr>
      <w:color w:val="000000"/>
      <w:szCs w:val="20"/>
    </w:rPr>
  </w:style>
  <w:style w:type="paragraph" w:customStyle="1" w:styleId="Style1">
    <w:name w:val="_Style 1"/>
    <w:basedOn w:val="a"/>
    <w:uiPriority w:val="99"/>
    <w:qFormat/>
    <w:pPr>
      <w:spacing w:line="481" w:lineRule="atLeast"/>
      <w:ind w:firstLine="623"/>
      <w:textAlignment w:val="baseline"/>
    </w:pPr>
    <w:rPr>
      <w:rFonts w:eastAsia="仿宋_GB2312"/>
      <w:color w:val="000000"/>
      <w:sz w:val="31"/>
    </w:rPr>
  </w:style>
  <w:style w:type="paragraph" w:customStyle="1" w:styleId="BodyText">
    <w:name w:val="BodyText"/>
    <w:basedOn w:val="a"/>
    <w:qFormat/>
    <w:pPr>
      <w:spacing w:after="120"/>
      <w:textAlignment w:val="baseline"/>
    </w:pPr>
    <w:rPr>
      <w:rFonts w:ascii="Calibri" w:hAnsi="Calibri"/>
      <w:szCs w:val="21"/>
    </w:rPr>
  </w:style>
  <w:style w:type="paragraph" w:styleId="a5">
    <w:name w:val="header"/>
    <w:basedOn w:val="a"/>
    <w:link w:val="Char"/>
    <w:rsid w:val="001602D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1"/>
    <w:link w:val="a5"/>
    <w:rsid w:val="001602D0"/>
    <w:rPr>
      <w:kern w:val="2"/>
      <w:sz w:val="18"/>
      <w:szCs w:val="18"/>
    </w:rPr>
  </w:style>
  <w:style w:type="paragraph" w:styleId="a6">
    <w:name w:val="footer"/>
    <w:basedOn w:val="a"/>
    <w:link w:val="Char0"/>
    <w:rsid w:val="001602D0"/>
    <w:pPr>
      <w:tabs>
        <w:tab w:val="center" w:pos="4153"/>
        <w:tab w:val="right" w:pos="8306"/>
      </w:tabs>
      <w:snapToGrid w:val="0"/>
      <w:jc w:val="left"/>
    </w:pPr>
    <w:rPr>
      <w:sz w:val="18"/>
      <w:szCs w:val="18"/>
    </w:rPr>
  </w:style>
  <w:style w:type="character" w:customStyle="1" w:styleId="Char0">
    <w:name w:val="页脚 Char"/>
    <w:basedOn w:val="a1"/>
    <w:link w:val="a6"/>
    <w:rsid w:val="001602D0"/>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TotalTime>
  <Pages>12</Pages>
  <Words>5088</Words>
  <Characters>975</Characters>
  <Application>Microsoft Office Word</Application>
  <DocSecurity>0</DocSecurity>
  <Lines>8</Lines>
  <Paragraphs>12</Paragraphs>
  <ScaleCrop>false</ScaleCrop>
  <Company>微软中国</Company>
  <LinksUpToDate>false</LinksUpToDate>
  <CharactersWithSpaces>6051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微软用户</cp:lastModifiedBy>
  <cp:revision>2</cp:revision>
  <cp:lastPrinted>2023-06-29T09:26:00Z</cp:lastPrinted>
  <dcterms:created xsi:type="dcterms:W3CDTF">2022-06-16T09:07:00Z</dcterms:created>
  <dcterms:modified xsi:type="dcterms:W3CDTF">2023-10-04T07:09:00Z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EF7F9EEAF12842B7AE0AAC7941BA1F94_13</vt:lpwstr>
  </property>
</Properties>
</file>