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附件1-1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岳阳县2022年度整体支出绩效</w:t>
      </w:r>
    </w:p>
    <w:p>
      <w:pPr>
        <w:spacing w:line="800" w:lineRule="exact"/>
        <w:jc w:val="center"/>
        <w:rPr>
          <w:rFonts w:hint="eastAsia" w:eastAsia="方正小标宋简体"/>
          <w:bCs/>
          <w:sz w:val="46"/>
          <w:szCs w:val="46"/>
        </w:rPr>
      </w:pPr>
      <w:r>
        <w:rPr>
          <w:rFonts w:hint="eastAsia" w:eastAsia="方正小标宋简体"/>
          <w:bCs/>
          <w:sz w:val="46"/>
          <w:szCs w:val="46"/>
        </w:rPr>
        <w:t>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Lines="50" w:line="348" w:lineRule="auto"/>
        <w:ind w:firstLine="476" w:firstLineChars="150"/>
        <w:rPr>
          <w:rFonts w:eastAsia="仿宋_GB2312"/>
          <w:sz w:val="32"/>
          <w:szCs w:val="32"/>
          <w:u w:val="none"/>
        </w:rPr>
      </w:pPr>
      <w:r>
        <w:rPr>
          <w:rFonts w:hint="eastAsia" w:eastAsia="仿宋_GB2312"/>
          <w:sz w:val="32"/>
          <w:szCs w:val="32"/>
        </w:rPr>
        <w:t>部门(单位)名称：</w:t>
      </w:r>
      <w:r>
        <w:rPr>
          <w:rFonts w:hint="eastAsia" w:eastAsia="仿宋_GB2312"/>
          <w:sz w:val="32"/>
          <w:szCs w:val="32"/>
          <w:u w:val="none"/>
        </w:rPr>
        <w:t xml:space="preserve"> 湖南省岳阳县大云山国家森林</w:t>
      </w:r>
      <w:r>
        <w:rPr>
          <w:rFonts w:hint="eastAsia" w:eastAsia="仿宋_GB2312"/>
          <w:sz w:val="32"/>
          <w:szCs w:val="32"/>
          <w:u w:val="none"/>
          <w:lang w:val="en-US" w:eastAsia="zh-CN"/>
        </w:rPr>
        <w:t>公园</w:t>
      </w:r>
      <w:r>
        <w:rPr>
          <w:rFonts w:hint="eastAsia" w:eastAsia="仿宋_GB2312"/>
          <w:sz w:val="32"/>
          <w:szCs w:val="32"/>
          <w:u w:val="none"/>
        </w:rPr>
        <w:t>管理处</w:t>
      </w:r>
    </w:p>
    <w:p>
      <w:pPr>
        <w:spacing w:before="301" w:beforeLines="50" w:line="348" w:lineRule="auto"/>
        <w:ind w:firstLine="476" w:firstLineChars="150"/>
        <w:rPr>
          <w:rFonts w:hint="eastAsia" w:eastAsia="仿宋_GB2312"/>
          <w:spacing w:val="20"/>
          <w:sz w:val="32"/>
          <w:szCs w:val="32"/>
          <w:u w:val="none"/>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eastAsia="zh-CN"/>
        </w:rPr>
        <w:t>：</w:t>
      </w:r>
      <w:r>
        <w:rPr>
          <w:rFonts w:hint="eastAsia" w:eastAsia="仿宋_GB2312"/>
          <w:spacing w:val="20"/>
          <w:sz w:val="32"/>
          <w:szCs w:val="32"/>
          <w:u w:val="none"/>
          <w:lang w:val="en-US" w:eastAsia="zh-CN"/>
        </w:rPr>
        <w:t>425001</w:t>
      </w:r>
      <w:r>
        <w:rPr>
          <w:rFonts w:hint="eastAsia" w:eastAsia="仿宋_GB2312"/>
          <w:spacing w:val="20"/>
          <w:sz w:val="32"/>
          <w:szCs w:val="32"/>
          <w:u w:val="none"/>
        </w:rPr>
        <w:t xml:space="preserve">    </w:t>
      </w:r>
      <w:r>
        <w:rPr>
          <w:rFonts w:hint="eastAsia" w:eastAsia="仿宋_GB2312"/>
          <w:spacing w:val="20"/>
          <w:sz w:val="32"/>
          <w:szCs w:val="32"/>
          <w:u w:val="none"/>
          <w:lang w:val="en-US" w:eastAsia="zh-CN"/>
        </w:rPr>
        <w:t xml:space="preserve"> </w:t>
      </w:r>
      <w:r>
        <w:rPr>
          <w:rFonts w:hint="eastAsia" w:eastAsia="仿宋_GB2312"/>
          <w:spacing w:val="20"/>
          <w:sz w:val="32"/>
          <w:szCs w:val="32"/>
          <w:u w:val="none"/>
        </w:rPr>
        <w:t xml:space="preserve">         </w:t>
      </w:r>
      <w:r>
        <w:rPr>
          <w:rFonts w:hint="eastAsia" w:eastAsia="仿宋_GB2312"/>
          <w:spacing w:val="20"/>
          <w:sz w:val="32"/>
          <w:szCs w:val="32"/>
          <w:u w:val="none"/>
          <w:lang w:val="en-US" w:eastAsia="zh-CN"/>
        </w:rPr>
        <w:t xml:space="preserve">      </w:t>
      </w:r>
      <w:r>
        <w:rPr>
          <w:rFonts w:hint="eastAsia" w:eastAsia="仿宋_GB2312"/>
          <w:spacing w:val="20"/>
          <w:sz w:val="32"/>
          <w:szCs w:val="32"/>
          <w:u w:val="non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ind w:firstLine="2219" w:firstLineChars="700"/>
        <w:rPr>
          <w:rFonts w:hint="eastAsia"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06</w:t>
      </w:r>
      <w:r>
        <w:rPr>
          <w:rFonts w:hint="eastAsia" w:eastAsia="仿宋_GB2312"/>
          <w:sz w:val="32"/>
        </w:rPr>
        <w:t>月</w:t>
      </w:r>
      <w:r>
        <w:rPr>
          <w:rFonts w:hint="eastAsia" w:eastAsia="仿宋_GB2312"/>
          <w:sz w:val="32"/>
          <w:lang w:val="en-US" w:eastAsia="zh-CN"/>
        </w:rPr>
        <w:t>30</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岳阳县财政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368"/>
        <w:gridCol w:w="712"/>
        <w:gridCol w:w="1479"/>
        <w:gridCol w:w="75"/>
        <w:gridCol w:w="89"/>
        <w:gridCol w:w="258"/>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2" w:hRule="atLeast"/>
          <w:jc w:val="center"/>
        </w:trPr>
        <w:tc>
          <w:tcPr>
            <w:tcW w:w="9800" w:type="dxa"/>
            <w:gridSpan w:val="1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联系人</w:t>
            </w:r>
          </w:p>
        </w:tc>
        <w:tc>
          <w:tcPr>
            <w:tcW w:w="3561"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冯思</w:t>
            </w:r>
          </w:p>
        </w:tc>
        <w:tc>
          <w:tcPr>
            <w:tcW w:w="1479" w:type="dxa"/>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联络电话</w:t>
            </w:r>
          </w:p>
        </w:tc>
        <w:tc>
          <w:tcPr>
            <w:tcW w:w="3106" w:type="dxa"/>
            <w:gridSpan w:val="9"/>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18229852340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人员编制</w:t>
            </w:r>
          </w:p>
        </w:tc>
        <w:tc>
          <w:tcPr>
            <w:tcW w:w="3561" w:type="dxa"/>
            <w:gridSpan w:val="6"/>
            <w:noWrap w:val="0"/>
            <w:vAlign w:val="center"/>
          </w:tcPr>
          <w:p>
            <w:pPr>
              <w:autoSpaceDN w:val="0"/>
              <w:spacing w:line="32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18</w:t>
            </w:r>
          </w:p>
        </w:tc>
        <w:tc>
          <w:tcPr>
            <w:tcW w:w="1479" w:type="dxa"/>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实有人数</w:t>
            </w:r>
          </w:p>
        </w:tc>
        <w:tc>
          <w:tcPr>
            <w:tcW w:w="3106" w:type="dxa"/>
            <w:gridSpan w:val="9"/>
            <w:noWrap w:val="0"/>
            <w:vAlign w:val="center"/>
          </w:tcPr>
          <w:p>
            <w:pPr>
              <w:autoSpaceDN w:val="0"/>
              <w:spacing w:line="320" w:lineRule="exact"/>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职能职责概述</w:t>
            </w:r>
          </w:p>
        </w:tc>
        <w:tc>
          <w:tcPr>
            <w:tcW w:w="8146" w:type="dxa"/>
            <w:gridSpan w:val="16"/>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大云山国家森林公园管理处主要负责公园管辖范围内的森林管护、森林培育、文化建设、旅游发展、经济建设、道路建设、生态文明建设等事务。配合旅游部门编制大云山国家森林公园旅游发展规划，并组织实施旅游开发，负责旅游设施和服务设施建设，对外招商引资工作，负责景区内宗教活动场所的协调和文物保护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年度主要</w:t>
            </w:r>
          </w:p>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工作内容</w:t>
            </w:r>
          </w:p>
        </w:tc>
        <w:tc>
          <w:tcPr>
            <w:tcW w:w="8146" w:type="dxa"/>
            <w:gridSpan w:val="16"/>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任务1：培育森林管护，全力维护好现有的生态环境</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任务2：重点时期，扎实推进防火、防汛、护林、管护等日常性工作</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任务3：扎实推进旅游开发工作</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任务4：争资引项工作成效显著</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任务5：加强制度及精神文明建设</w:t>
            </w:r>
          </w:p>
          <w:p>
            <w:pPr>
              <w:autoSpaceDN w:val="0"/>
              <w:spacing w:line="320" w:lineRule="exact"/>
              <w:jc w:val="left"/>
              <w:textAlignment w:val="center"/>
              <w:rPr>
                <w:rFonts w:hint="eastAsia" w:ascii="仿宋" w:hAnsi="仿宋" w:eastAsia="仿宋" w:cs="仿宋"/>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 w:hAnsi="仿宋" w:eastAsia="仿宋" w:cs="仿宋"/>
                <w:color w:val="000000"/>
                <w:sz w:val="24"/>
                <w:lang w:val="en-US" w:eastAsia="zh-CN"/>
              </w:rPr>
              <w:t>年度部门（单位）总体运行情况及取得的成绩</w:t>
            </w:r>
          </w:p>
        </w:tc>
        <w:tc>
          <w:tcPr>
            <w:tcW w:w="8146" w:type="dxa"/>
            <w:gridSpan w:val="16"/>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1、成功创建4A景区。新的游客中心、停车场均投入使用，星级旅游厕所已完善配套，标识标牌更新升级，游步道、景点、防护栏更新完善。</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2、森林公园总规和旅游总规修编已完成文本和图纸的文字编辑和初步设计；自然保护地优化整合及红线（含生态红线）、“三区三线”的调整等均已按项目和规划调整到位。</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3、旅游产品开发项目—高山有机茶、林下药材、竹笋和竹工艺品等已启动，高山有机茶和黄精分别种植约1500亩、200亩，楠竹已改造约1500亩；林相改造暨景观林打造3000亩。</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完善大云山的基础服务配套设施，提高大云山的发展、抗灾、救灾能力。今年共新建消防水池4处，维修改造消防水池5处，增添消防栓9个修复消防应急救援通道6.6公里，修复防火隔离带约12公里，主要道路旁全部更新道路防护栏、凸透镜等，添置了消防水泵、风力灭火机等一批森林消防扑救火器具。</w:t>
            </w:r>
          </w:p>
          <w:p>
            <w:pPr>
              <w:pStyle w:val="2"/>
              <w:rPr>
                <w:rFonts w:hint="default"/>
              </w:rPr>
            </w:pPr>
          </w:p>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收入合计</w:t>
            </w:r>
          </w:p>
        </w:tc>
        <w:tc>
          <w:tcPr>
            <w:tcW w:w="7020" w:type="dxa"/>
            <w:gridSpan w:val="14"/>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公共财</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政拨款</w:t>
            </w:r>
          </w:p>
        </w:tc>
        <w:tc>
          <w:tcPr>
            <w:tcW w:w="1554"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政府基金拨款</w:t>
            </w:r>
          </w:p>
        </w:tc>
        <w:tc>
          <w:tcPr>
            <w:tcW w:w="1951" w:type="dxa"/>
            <w:gridSpan w:val="5"/>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其他</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3840.04</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202.14</w:t>
            </w: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2854.19</w:t>
            </w:r>
          </w:p>
        </w:tc>
        <w:tc>
          <w:tcPr>
            <w:tcW w:w="1554" w:type="dxa"/>
            <w:gridSpan w:val="2"/>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50</w:t>
            </w:r>
          </w:p>
        </w:tc>
        <w:tc>
          <w:tcPr>
            <w:tcW w:w="1951" w:type="dxa"/>
            <w:gridSpan w:val="5"/>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p>
        </w:tc>
        <w:tc>
          <w:tcPr>
            <w:tcW w:w="1080" w:type="dxa"/>
            <w:gridSpan w:val="3"/>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733.71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 w:hAnsi="仿宋" w:eastAsia="仿宋" w:cs="仿宋"/>
                <w:sz w:val="24"/>
              </w:rPr>
            </w:pPr>
            <w:r>
              <w:rPr>
                <w:rFonts w:hint="eastAsia" w:ascii="仿宋" w:hAnsi="仿宋" w:eastAsia="仿宋" w:cs="仿宋"/>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3840.04</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202.14</w:t>
            </w: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2854.19</w:t>
            </w:r>
          </w:p>
        </w:tc>
        <w:tc>
          <w:tcPr>
            <w:tcW w:w="1554" w:type="dxa"/>
            <w:gridSpan w:val="2"/>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50</w:t>
            </w:r>
          </w:p>
        </w:tc>
        <w:tc>
          <w:tcPr>
            <w:tcW w:w="1951" w:type="dxa"/>
            <w:gridSpan w:val="5"/>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p>
        </w:tc>
        <w:tc>
          <w:tcPr>
            <w:tcW w:w="1080" w:type="dxa"/>
            <w:gridSpan w:val="3"/>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733.71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 w:hAnsi="仿宋" w:eastAsia="仿宋" w:cs="仿宋"/>
                <w:sz w:val="24"/>
              </w:rPr>
            </w:pPr>
            <w:r>
              <w:rPr>
                <w:rFonts w:hint="eastAsia" w:ascii="仿宋" w:hAnsi="仿宋" w:eastAsia="仿宋" w:cs="仿宋"/>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rPr>
            </w:pP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4"/>
              </w:rPr>
            </w:pPr>
          </w:p>
        </w:tc>
        <w:tc>
          <w:tcPr>
            <w:tcW w:w="1554" w:type="dxa"/>
            <w:gridSpan w:val="2"/>
            <w:noWrap w:val="0"/>
            <w:vAlign w:val="center"/>
          </w:tcPr>
          <w:p>
            <w:pPr>
              <w:autoSpaceDN w:val="0"/>
              <w:spacing w:line="320" w:lineRule="exact"/>
              <w:jc w:val="left"/>
              <w:textAlignment w:val="center"/>
              <w:rPr>
                <w:rFonts w:hint="eastAsia" w:ascii="仿宋" w:hAnsi="仿宋" w:eastAsia="仿宋" w:cs="仿宋"/>
                <w:color w:val="000000"/>
                <w:sz w:val="24"/>
              </w:rPr>
            </w:pPr>
          </w:p>
        </w:tc>
        <w:tc>
          <w:tcPr>
            <w:tcW w:w="1951" w:type="dxa"/>
            <w:gridSpan w:val="5"/>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080" w:type="dxa"/>
            <w:gridSpan w:val="3"/>
            <w:noWrap w:val="0"/>
            <w:vAlign w:val="center"/>
          </w:tcPr>
          <w:p>
            <w:pPr>
              <w:autoSpaceDN w:val="0"/>
              <w:spacing w:line="320" w:lineRule="exact"/>
              <w:jc w:val="left"/>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 w:hAnsi="仿宋" w:eastAsia="仿宋" w:cs="仿宋"/>
                <w:sz w:val="24"/>
              </w:rPr>
            </w:pPr>
            <w:r>
              <w:rPr>
                <w:rFonts w:hint="eastAsia" w:ascii="仿宋" w:hAnsi="仿宋" w:eastAsia="仿宋" w:cs="仿宋"/>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rPr>
            </w:pP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4"/>
              </w:rPr>
            </w:pPr>
          </w:p>
        </w:tc>
        <w:tc>
          <w:tcPr>
            <w:tcW w:w="1554" w:type="dxa"/>
            <w:gridSpan w:val="2"/>
            <w:noWrap w:val="0"/>
            <w:vAlign w:val="center"/>
          </w:tcPr>
          <w:p>
            <w:pPr>
              <w:autoSpaceDN w:val="0"/>
              <w:spacing w:line="320" w:lineRule="exact"/>
              <w:jc w:val="left"/>
              <w:textAlignment w:val="center"/>
              <w:rPr>
                <w:rFonts w:hint="eastAsia" w:ascii="仿宋" w:hAnsi="仿宋" w:eastAsia="仿宋" w:cs="仿宋"/>
                <w:color w:val="000000"/>
                <w:sz w:val="24"/>
              </w:rPr>
            </w:pPr>
          </w:p>
        </w:tc>
        <w:tc>
          <w:tcPr>
            <w:tcW w:w="1951" w:type="dxa"/>
            <w:gridSpan w:val="5"/>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080" w:type="dxa"/>
            <w:gridSpan w:val="3"/>
            <w:noWrap w:val="0"/>
            <w:vAlign w:val="center"/>
          </w:tcPr>
          <w:p>
            <w:pPr>
              <w:autoSpaceDN w:val="0"/>
              <w:spacing w:line="320" w:lineRule="exact"/>
              <w:jc w:val="left"/>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 w:hAnsi="仿宋" w:eastAsia="仿宋" w:cs="仿宋"/>
                <w:sz w:val="24"/>
              </w:rPr>
            </w:pPr>
            <w:r>
              <w:rPr>
                <w:rFonts w:hint="eastAsia" w:ascii="仿宋" w:hAnsi="仿宋" w:eastAsia="仿宋" w:cs="仿宋"/>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支出合计</w:t>
            </w:r>
          </w:p>
        </w:tc>
        <w:tc>
          <w:tcPr>
            <w:tcW w:w="5675" w:type="dxa"/>
            <w:gridSpan w:val="10"/>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 w:hAnsi="仿宋" w:eastAsia="仿宋" w:cs="仿宋"/>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基本支出</w:t>
            </w:r>
          </w:p>
        </w:tc>
        <w:tc>
          <w:tcPr>
            <w:tcW w:w="3240" w:type="dxa"/>
            <w:gridSpan w:val="7"/>
            <w:tcBorders>
              <w:top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 w:hAnsi="仿宋" w:eastAsia="仿宋" w:cs="仿宋"/>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1080"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人员支出</w:t>
            </w:r>
          </w:p>
        </w:tc>
        <w:tc>
          <w:tcPr>
            <w:tcW w:w="2160" w:type="dxa"/>
            <w:gridSpan w:val="5"/>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z w:val="24"/>
              </w:rPr>
              <w:t>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3840.04</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511.43</w:t>
            </w: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364.94</w:t>
            </w:r>
          </w:p>
        </w:tc>
        <w:tc>
          <w:tcPr>
            <w:tcW w:w="2160" w:type="dxa"/>
            <w:gridSpan w:val="5"/>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146.49</w:t>
            </w:r>
          </w:p>
        </w:tc>
        <w:tc>
          <w:tcPr>
            <w:tcW w:w="1080" w:type="dxa"/>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3328.61</w:t>
            </w:r>
          </w:p>
        </w:tc>
        <w:tc>
          <w:tcPr>
            <w:tcW w:w="720" w:type="dxa"/>
            <w:gridSpan w:val="3"/>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p>
        </w:tc>
        <w:tc>
          <w:tcPr>
            <w:tcW w:w="625" w:type="dxa"/>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color w:val="000000"/>
                <w:kern w:val="2"/>
                <w:sz w:val="24"/>
                <w:szCs w:val="24"/>
                <w:lang w:val="en-US" w:eastAsia="zh-CN" w:bidi="ar-SA"/>
              </w:rPr>
            </w:pPr>
            <w:r>
              <w:rPr>
                <w:rFonts w:hint="eastAsia" w:ascii="仿宋" w:hAnsi="仿宋" w:eastAsia="仿宋" w:cs="仿宋"/>
                <w:sz w:val="24"/>
              </w:rPr>
              <w:t>1、机关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3840.04</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511.43</w:t>
            </w: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364.94</w:t>
            </w:r>
          </w:p>
        </w:tc>
        <w:tc>
          <w:tcPr>
            <w:tcW w:w="2160" w:type="dxa"/>
            <w:gridSpan w:val="5"/>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146.49</w:t>
            </w:r>
          </w:p>
        </w:tc>
        <w:tc>
          <w:tcPr>
            <w:tcW w:w="1080" w:type="dxa"/>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3328.61</w:t>
            </w:r>
          </w:p>
        </w:tc>
        <w:tc>
          <w:tcPr>
            <w:tcW w:w="720" w:type="dxa"/>
            <w:gridSpan w:val="3"/>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p>
        </w:tc>
        <w:tc>
          <w:tcPr>
            <w:tcW w:w="625" w:type="dxa"/>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color w:val="000000"/>
                <w:kern w:val="2"/>
                <w:sz w:val="24"/>
                <w:szCs w:val="24"/>
                <w:lang w:val="en-US" w:eastAsia="zh-CN" w:bidi="ar-SA"/>
              </w:rPr>
            </w:pPr>
            <w:r>
              <w:rPr>
                <w:rFonts w:hint="eastAsia" w:ascii="仿宋" w:hAnsi="仿宋" w:eastAsia="仿宋" w:cs="仿宋"/>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1080" w:type="dxa"/>
            <w:gridSpan w:val="2"/>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2160" w:type="dxa"/>
            <w:gridSpan w:val="5"/>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1080" w:type="dxa"/>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color w:val="000000"/>
                <w:kern w:val="2"/>
                <w:sz w:val="24"/>
                <w:szCs w:val="24"/>
                <w:lang w:val="en-US" w:eastAsia="zh-CN" w:bidi="ar-SA"/>
              </w:rPr>
            </w:pPr>
            <w:r>
              <w:rPr>
                <w:rFonts w:hint="eastAsia" w:ascii="仿宋" w:hAnsi="仿宋" w:eastAsia="仿宋" w:cs="仿宋"/>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1080" w:type="dxa"/>
            <w:gridSpan w:val="2"/>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2160" w:type="dxa"/>
            <w:gridSpan w:val="5"/>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1080" w:type="dxa"/>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2.41</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2.41</w:t>
            </w: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p>
        </w:tc>
        <w:tc>
          <w:tcPr>
            <w:tcW w:w="2160" w:type="dxa"/>
            <w:gridSpan w:val="5"/>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2425" w:type="dxa"/>
            <w:gridSpan w:val="5"/>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2.41</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2.41</w:t>
            </w:r>
          </w:p>
        </w:tc>
        <w:tc>
          <w:tcPr>
            <w:tcW w:w="1080" w:type="dxa"/>
            <w:gridSpan w:val="2"/>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p>
        </w:tc>
        <w:tc>
          <w:tcPr>
            <w:tcW w:w="2160" w:type="dxa"/>
            <w:gridSpan w:val="5"/>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2425" w:type="dxa"/>
            <w:gridSpan w:val="5"/>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1080" w:type="dxa"/>
            <w:gridSpan w:val="2"/>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2160" w:type="dxa"/>
            <w:gridSpan w:val="5"/>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2425" w:type="dxa"/>
            <w:gridSpan w:val="5"/>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1080" w:type="dxa"/>
            <w:gridSpan w:val="2"/>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2160" w:type="dxa"/>
            <w:gridSpan w:val="5"/>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2425" w:type="dxa"/>
            <w:gridSpan w:val="5"/>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2"/>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8"/>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z w:val="24"/>
              </w:rPr>
              <w:t>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83.36</w:t>
            </w:r>
          </w:p>
        </w:tc>
        <w:tc>
          <w:tcPr>
            <w:tcW w:w="2435" w:type="dxa"/>
            <w:gridSpan w:val="4"/>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83.36</w:t>
            </w:r>
          </w:p>
        </w:tc>
        <w:tc>
          <w:tcPr>
            <w:tcW w:w="3644" w:type="dxa"/>
            <w:gridSpan w:val="8"/>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83.36</w:t>
            </w:r>
          </w:p>
        </w:tc>
        <w:tc>
          <w:tcPr>
            <w:tcW w:w="2435" w:type="dxa"/>
            <w:gridSpan w:val="4"/>
            <w:tcBorders>
              <w:left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83.36</w:t>
            </w:r>
          </w:p>
        </w:tc>
        <w:tc>
          <w:tcPr>
            <w:tcW w:w="3644" w:type="dxa"/>
            <w:gridSpan w:val="8"/>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3644" w:type="dxa"/>
            <w:gridSpan w:val="8"/>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3644" w:type="dxa"/>
            <w:gridSpan w:val="8"/>
            <w:noWrap w:val="0"/>
            <w:vAlign w:val="center"/>
          </w:tcPr>
          <w:p>
            <w:pPr>
              <w:autoSpaceDN w:val="0"/>
              <w:spacing w:line="320" w:lineRule="exact"/>
              <w:jc w:val="center"/>
              <w:textAlignment w:val="center"/>
              <w:rPr>
                <w:rFonts w:hint="eastAsia" w:ascii="仿宋" w:hAnsi="仿宋" w:eastAsia="仿宋" w:cs="仿宋"/>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预期目标</w:t>
            </w:r>
          </w:p>
        </w:tc>
        <w:tc>
          <w:tcPr>
            <w:tcW w:w="4585" w:type="dxa"/>
            <w:gridSpan w:val="10"/>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jc w:val="center"/>
              <w:rPr>
                <w:rFonts w:hint="eastAsia" w:ascii="仿宋" w:hAnsi="仿宋" w:eastAsia="仿宋" w:cs="仿宋"/>
                <w:sz w:val="24"/>
              </w:rPr>
            </w:pPr>
          </w:p>
        </w:tc>
        <w:tc>
          <w:tcPr>
            <w:tcW w:w="3774" w:type="dxa"/>
            <w:gridSpan w:val="7"/>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目标1：全年预算申请到位和下达数量在95%以上，三公经费变动率缩减。</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目标2：社会效益、经济效益、生态效益、可持续影响和社会公众满意度达到预期目标。</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目标3：大力发展旅游经济，招商引资加强基础设施建设。</w:t>
            </w:r>
          </w:p>
        </w:tc>
        <w:tc>
          <w:tcPr>
            <w:tcW w:w="4585" w:type="dxa"/>
            <w:gridSpan w:val="10"/>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1、全年预算申请到位和下达数量达100%，“三公”经费变动缩减。</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2、社会效益、经济效益、生态效益、可持续影响和社会公众满意度达到预期目标。</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3、成功创建4A景区。新的游客中心、停车场均投入使用，星级旅游厕所已完善配套，标识标牌更新升级，游步道、景点、防护栏更新完善。森林公园总规和旅游总规修编已完成文本和图纸的文字编辑和初步设计；自然保护地优化整合及红线（含生态红线）、“三区三线”的调整等均已按项目和规划调整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整体支出</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绩效定量目标及实施计划完成情况</w:t>
            </w:r>
          </w:p>
        </w:tc>
        <w:tc>
          <w:tcPr>
            <w:tcW w:w="3062" w:type="dxa"/>
            <w:gridSpan w:val="6"/>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评价内容</w:t>
            </w:r>
          </w:p>
        </w:tc>
        <w:tc>
          <w:tcPr>
            <w:tcW w:w="2613" w:type="dxa"/>
            <w:gridSpan w:val="5"/>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jc w:val="center"/>
              <w:rPr>
                <w:rFonts w:hint="eastAsia" w:ascii="仿宋" w:hAnsi="仿宋" w:eastAsia="仿宋" w:cs="仿宋"/>
                <w:sz w:val="24"/>
              </w:rPr>
            </w:pPr>
          </w:p>
        </w:tc>
        <w:tc>
          <w:tcPr>
            <w:tcW w:w="1549" w:type="dxa"/>
            <w:gridSpan w:val="4"/>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产出目标</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（部门工作实绩，包含上级部门和市委市政府布置的重点工作、实事任务等，根据部门实际进行调整细化）</w:t>
            </w:r>
          </w:p>
        </w:tc>
        <w:tc>
          <w:tcPr>
            <w:tcW w:w="1513" w:type="dxa"/>
            <w:gridSpan w:val="2"/>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质量指标</w:t>
            </w:r>
          </w:p>
        </w:tc>
        <w:tc>
          <w:tcPr>
            <w:tcW w:w="2613" w:type="dxa"/>
            <w:gridSpan w:val="5"/>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指标1：政府采购执行率</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jc w:val="center"/>
              <w:rPr>
                <w:rFonts w:hint="eastAsia" w:ascii="仿宋" w:hAnsi="仿宋" w:eastAsia="仿宋" w:cs="仿宋"/>
                <w:sz w:val="24"/>
              </w:rPr>
            </w:pPr>
          </w:p>
        </w:tc>
        <w:tc>
          <w:tcPr>
            <w:tcW w:w="1549" w:type="dxa"/>
            <w:gridSpan w:val="4"/>
            <w:vMerge w:val="continue"/>
            <w:noWrap w:val="0"/>
            <w:vAlign w:val="center"/>
          </w:tcPr>
          <w:p>
            <w:pPr>
              <w:autoSpaceDN w:val="0"/>
              <w:spacing w:line="320" w:lineRule="exact"/>
              <w:jc w:val="center"/>
              <w:rPr>
                <w:rFonts w:hint="eastAsia" w:ascii="仿宋" w:hAnsi="仿宋" w:eastAsia="仿宋" w:cs="仿宋"/>
                <w:sz w:val="24"/>
              </w:rPr>
            </w:pPr>
          </w:p>
        </w:tc>
        <w:tc>
          <w:tcPr>
            <w:tcW w:w="1513" w:type="dxa"/>
            <w:gridSpan w:val="2"/>
            <w:vMerge w:val="continue"/>
            <w:noWrap w:val="0"/>
            <w:vAlign w:val="center"/>
          </w:tcPr>
          <w:p>
            <w:pPr>
              <w:spacing w:line="320" w:lineRule="exact"/>
              <w:jc w:val="center"/>
              <w:rPr>
                <w:rFonts w:hint="eastAsia" w:ascii="仿宋" w:hAnsi="仿宋" w:eastAsia="仿宋" w:cs="仿宋"/>
                <w:sz w:val="24"/>
              </w:rPr>
            </w:pPr>
          </w:p>
        </w:tc>
        <w:tc>
          <w:tcPr>
            <w:tcW w:w="2613" w:type="dxa"/>
            <w:gridSpan w:val="5"/>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指标2：公务卡刷卡率</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jc w:val="center"/>
              <w:rPr>
                <w:rFonts w:hint="eastAsia" w:ascii="仿宋" w:hAnsi="仿宋" w:eastAsia="仿宋" w:cs="仿宋"/>
                <w:sz w:val="24"/>
              </w:rPr>
            </w:pPr>
          </w:p>
        </w:tc>
        <w:tc>
          <w:tcPr>
            <w:tcW w:w="1549" w:type="dxa"/>
            <w:gridSpan w:val="4"/>
            <w:vMerge w:val="continue"/>
            <w:noWrap w:val="0"/>
            <w:vAlign w:val="center"/>
          </w:tcPr>
          <w:p>
            <w:pPr>
              <w:autoSpaceDN w:val="0"/>
              <w:spacing w:line="320" w:lineRule="exact"/>
              <w:jc w:val="center"/>
              <w:rPr>
                <w:rFonts w:hint="eastAsia" w:ascii="仿宋" w:hAnsi="仿宋" w:eastAsia="仿宋" w:cs="仿宋"/>
                <w:sz w:val="24"/>
              </w:rPr>
            </w:pPr>
          </w:p>
        </w:tc>
        <w:tc>
          <w:tcPr>
            <w:tcW w:w="1513" w:type="dxa"/>
            <w:gridSpan w:val="2"/>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数量指标</w:t>
            </w:r>
          </w:p>
        </w:tc>
        <w:tc>
          <w:tcPr>
            <w:tcW w:w="2613" w:type="dxa"/>
            <w:gridSpan w:val="5"/>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指标1：“三公经费”变动率</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缩减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jc w:val="center"/>
              <w:rPr>
                <w:rFonts w:hint="eastAsia" w:ascii="仿宋" w:hAnsi="仿宋" w:eastAsia="仿宋" w:cs="仿宋"/>
                <w:sz w:val="24"/>
              </w:rPr>
            </w:pPr>
          </w:p>
        </w:tc>
        <w:tc>
          <w:tcPr>
            <w:tcW w:w="1549" w:type="dxa"/>
            <w:gridSpan w:val="4"/>
            <w:vMerge w:val="continue"/>
            <w:noWrap w:val="0"/>
            <w:vAlign w:val="center"/>
          </w:tcPr>
          <w:p>
            <w:pPr>
              <w:autoSpaceDN w:val="0"/>
              <w:spacing w:line="320" w:lineRule="exact"/>
              <w:jc w:val="center"/>
              <w:rPr>
                <w:rFonts w:hint="eastAsia" w:ascii="仿宋" w:hAnsi="仿宋" w:eastAsia="仿宋" w:cs="仿宋"/>
                <w:sz w:val="24"/>
              </w:rPr>
            </w:pPr>
          </w:p>
        </w:tc>
        <w:tc>
          <w:tcPr>
            <w:tcW w:w="1513" w:type="dxa"/>
            <w:gridSpan w:val="2"/>
            <w:vMerge w:val="continue"/>
            <w:noWrap w:val="0"/>
            <w:vAlign w:val="center"/>
          </w:tcPr>
          <w:p>
            <w:pPr>
              <w:autoSpaceDN w:val="0"/>
              <w:spacing w:line="320" w:lineRule="exact"/>
              <w:jc w:val="center"/>
              <w:textAlignment w:val="center"/>
              <w:rPr>
                <w:rFonts w:hint="eastAsia" w:ascii="仿宋" w:hAnsi="仿宋" w:eastAsia="仿宋" w:cs="仿宋"/>
                <w:sz w:val="24"/>
              </w:rPr>
            </w:pPr>
          </w:p>
        </w:tc>
        <w:tc>
          <w:tcPr>
            <w:tcW w:w="2613" w:type="dxa"/>
            <w:gridSpan w:val="5"/>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指标2：财政供养人员控制率</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jc w:val="center"/>
              <w:rPr>
                <w:rFonts w:hint="eastAsia" w:ascii="仿宋" w:hAnsi="仿宋" w:eastAsia="仿宋" w:cs="仿宋"/>
                <w:sz w:val="24"/>
              </w:rPr>
            </w:pPr>
          </w:p>
        </w:tc>
        <w:tc>
          <w:tcPr>
            <w:tcW w:w="1549" w:type="dxa"/>
            <w:gridSpan w:val="4"/>
            <w:vMerge w:val="continue"/>
            <w:noWrap w:val="0"/>
            <w:vAlign w:val="center"/>
          </w:tcPr>
          <w:p>
            <w:pPr>
              <w:autoSpaceDN w:val="0"/>
              <w:spacing w:line="320" w:lineRule="exact"/>
              <w:jc w:val="center"/>
              <w:rPr>
                <w:rFonts w:hint="eastAsia" w:ascii="仿宋" w:hAnsi="仿宋" w:eastAsia="仿宋" w:cs="仿宋"/>
                <w:sz w:val="24"/>
              </w:rPr>
            </w:pPr>
          </w:p>
        </w:tc>
        <w:tc>
          <w:tcPr>
            <w:tcW w:w="1513"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时效指标</w:t>
            </w:r>
          </w:p>
        </w:tc>
        <w:tc>
          <w:tcPr>
            <w:tcW w:w="2613" w:type="dxa"/>
            <w:gridSpan w:val="5"/>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指标1：森林资源管护</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jc w:val="center"/>
              <w:rPr>
                <w:rFonts w:hint="eastAsia" w:ascii="仿宋" w:hAnsi="仿宋" w:eastAsia="仿宋" w:cs="仿宋"/>
                <w:sz w:val="24"/>
              </w:rPr>
            </w:pPr>
          </w:p>
        </w:tc>
        <w:tc>
          <w:tcPr>
            <w:tcW w:w="1549" w:type="dxa"/>
            <w:gridSpan w:val="4"/>
            <w:vMerge w:val="continue"/>
            <w:noWrap w:val="0"/>
            <w:vAlign w:val="center"/>
          </w:tcPr>
          <w:p>
            <w:pPr>
              <w:autoSpaceDN w:val="0"/>
              <w:spacing w:line="320" w:lineRule="exact"/>
              <w:jc w:val="center"/>
              <w:rPr>
                <w:rFonts w:hint="eastAsia" w:ascii="仿宋" w:hAnsi="仿宋" w:eastAsia="仿宋" w:cs="仿宋"/>
                <w:sz w:val="24"/>
              </w:rPr>
            </w:pPr>
          </w:p>
        </w:tc>
        <w:tc>
          <w:tcPr>
            <w:tcW w:w="1513"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成本指标</w:t>
            </w:r>
          </w:p>
        </w:tc>
        <w:tc>
          <w:tcPr>
            <w:tcW w:w="2613" w:type="dxa"/>
            <w:gridSpan w:val="5"/>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指标1：全年财政整体支出</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3840.04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jc w:val="center"/>
              <w:rPr>
                <w:rFonts w:hint="eastAsia" w:ascii="仿宋" w:hAnsi="仿宋" w:eastAsia="仿宋" w:cs="仿宋"/>
                <w:sz w:val="24"/>
              </w:rPr>
            </w:pPr>
          </w:p>
        </w:tc>
        <w:tc>
          <w:tcPr>
            <w:tcW w:w="1549" w:type="dxa"/>
            <w:gridSpan w:val="4"/>
            <w:vMerge w:val="restart"/>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效益目标</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（预期实现的效益）</w:t>
            </w:r>
          </w:p>
        </w:tc>
        <w:tc>
          <w:tcPr>
            <w:tcW w:w="1513"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社会效益</w:t>
            </w:r>
          </w:p>
        </w:tc>
        <w:tc>
          <w:tcPr>
            <w:tcW w:w="2613" w:type="dxa"/>
            <w:gridSpan w:val="5"/>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指标1：带动农民就业1000人以上</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jc w:val="center"/>
              <w:rPr>
                <w:rFonts w:hint="eastAsia" w:ascii="仿宋" w:hAnsi="仿宋" w:eastAsia="仿宋" w:cs="仿宋"/>
                <w:sz w:val="24"/>
              </w:rPr>
            </w:pPr>
          </w:p>
        </w:tc>
        <w:tc>
          <w:tcPr>
            <w:tcW w:w="1549" w:type="dxa"/>
            <w:gridSpan w:val="4"/>
            <w:vMerge w:val="continue"/>
            <w:noWrap w:val="0"/>
            <w:vAlign w:val="center"/>
          </w:tcPr>
          <w:p>
            <w:pPr>
              <w:autoSpaceDN w:val="0"/>
              <w:spacing w:line="320" w:lineRule="exact"/>
              <w:jc w:val="center"/>
              <w:rPr>
                <w:rFonts w:hint="eastAsia" w:ascii="仿宋" w:hAnsi="仿宋" w:eastAsia="仿宋" w:cs="仿宋"/>
                <w:sz w:val="24"/>
              </w:rPr>
            </w:pPr>
          </w:p>
        </w:tc>
        <w:tc>
          <w:tcPr>
            <w:tcW w:w="1513"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经济效益</w:t>
            </w:r>
          </w:p>
        </w:tc>
        <w:tc>
          <w:tcPr>
            <w:tcW w:w="2613" w:type="dxa"/>
            <w:gridSpan w:val="5"/>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指标1：推动我园绿色经济发展，提高人均收入水平，大力发展旅游经济</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jc w:val="center"/>
              <w:rPr>
                <w:rFonts w:hint="eastAsia" w:ascii="仿宋" w:hAnsi="仿宋" w:eastAsia="仿宋" w:cs="仿宋"/>
                <w:sz w:val="24"/>
              </w:rPr>
            </w:pPr>
          </w:p>
        </w:tc>
        <w:tc>
          <w:tcPr>
            <w:tcW w:w="1549" w:type="dxa"/>
            <w:gridSpan w:val="4"/>
            <w:vMerge w:val="continue"/>
            <w:noWrap w:val="0"/>
            <w:vAlign w:val="center"/>
          </w:tcPr>
          <w:p>
            <w:pPr>
              <w:autoSpaceDN w:val="0"/>
              <w:spacing w:line="320" w:lineRule="exact"/>
              <w:jc w:val="center"/>
              <w:rPr>
                <w:rFonts w:hint="eastAsia" w:ascii="仿宋" w:hAnsi="仿宋" w:eastAsia="仿宋" w:cs="仿宋"/>
                <w:sz w:val="24"/>
              </w:rPr>
            </w:pPr>
          </w:p>
        </w:tc>
        <w:tc>
          <w:tcPr>
            <w:tcW w:w="1513"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生态效益</w:t>
            </w:r>
          </w:p>
        </w:tc>
        <w:tc>
          <w:tcPr>
            <w:tcW w:w="2613" w:type="dxa"/>
            <w:gridSpan w:val="5"/>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指标1：森林资源得到有效管护，生态环境得到大力改善，经济效益大幅提升，生态功能进一步完善</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jc w:val="center"/>
              <w:rPr>
                <w:rFonts w:hint="eastAsia" w:ascii="仿宋" w:hAnsi="仿宋" w:eastAsia="仿宋" w:cs="仿宋"/>
                <w:sz w:val="24"/>
              </w:rPr>
            </w:pPr>
          </w:p>
        </w:tc>
        <w:tc>
          <w:tcPr>
            <w:tcW w:w="1549" w:type="dxa"/>
            <w:gridSpan w:val="4"/>
            <w:vMerge w:val="continue"/>
            <w:noWrap w:val="0"/>
            <w:vAlign w:val="center"/>
          </w:tcPr>
          <w:p>
            <w:pPr>
              <w:autoSpaceDN w:val="0"/>
              <w:spacing w:line="320" w:lineRule="exact"/>
              <w:jc w:val="center"/>
              <w:rPr>
                <w:rFonts w:hint="eastAsia" w:ascii="仿宋" w:hAnsi="仿宋" w:eastAsia="仿宋" w:cs="仿宋"/>
                <w:sz w:val="24"/>
              </w:rPr>
            </w:pPr>
          </w:p>
        </w:tc>
        <w:tc>
          <w:tcPr>
            <w:tcW w:w="1513"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社会公众或服务对象满意度</w:t>
            </w:r>
          </w:p>
        </w:tc>
        <w:tc>
          <w:tcPr>
            <w:tcW w:w="2613" w:type="dxa"/>
            <w:gridSpan w:val="5"/>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指标1：被维护对象满意率高于90%；</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指标2：群众满意率高于90%</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职务/职称</w:t>
            </w:r>
          </w:p>
        </w:tc>
        <w:tc>
          <w:tcPr>
            <w:tcW w:w="1643" w:type="dxa"/>
            <w:gridSpan w:val="3"/>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单  位</w:t>
            </w:r>
          </w:p>
        </w:tc>
        <w:tc>
          <w:tcPr>
            <w:tcW w:w="2942" w:type="dxa"/>
            <w:gridSpan w:val="7"/>
            <w:noWrap w:val="0"/>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周水果</w:t>
            </w:r>
          </w:p>
        </w:tc>
        <w:tc>
          <w:tcPr>
            <w:tcW w:w="3561" w:type="dxa"/>
            <w:gridSpan w:val="6"/>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管理处党组书记，主任</w:t>
            </w:r>
          </w:p>
        </w:tc>
        <w:tc>
          <w:tcPr>
            <w:tcW w:w="1643" w:type="dxa"/>
            <w:gridSpan w:val="3"/>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大云山国家森林公园管理处</w:t>
            </w:r>
          </w:p>
        </w:tc>
        <w:tc>
          <w:tcPr>
            <w:tcW w:w="2942" w:type="dxa"/>
            <w:gridSpan w:val="7"/>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成卫军</w:t>
            </w:r>
          </w:p>
        </w:tc>
        <w:tc>
          <w:tcPr>
            <w:tcW w:w="3561" w:type="dxa"/>
            <w:gridSpan w:val="6"/>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管理处副主任</w:t>
            </w:r>
          </w:p>
        </w:tc>
        <w:tc>
          <w:tcPr>
            <w:tcW w:w="1643" w:type="dxa"/>
            <w:gridSpan w:val="3"/>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大云山国家森林公园管理处</w:t>
            </w:r>
          </w:p>
        </w:tc>
        <w:tc>
          <w:tcPr>
            <w:tcW w:w="2942" w:type="dxa"/>
            <w:gridSpan w:val="7"/>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彭先红</w:t>
            </w:r>
          </w:p>
        </w:tc>
        <w:tc>
          <w:tcPr>
            <w:tcW w:w="3561" w:type="dxa"/>
            <w:gridSpan w:val="6"/>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管理处计财股长</w:t>
            </w:r>
          </w:p>
        </w:tc>
        <w:tc>
          <w:tcPr>
            <w:tcW w:w="1643" w:type="dxa"/>
            <w:gridSpan w:val="3"/>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大云山国家森林公园管理处</w:t>
            </w:r>
          </w:p>
        </w:tc>
        <w:tc>
          <w:tcPr>
            <w:tcW w:w="2942" w:type="dxa"/>
            <w:gridSpan w:val="7"/>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冯</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思</w:t>
            </w:r>
          </w:p>
        </w:tc>
        <w:tc>
          <w:tcPr>
            <w:tcW w:w="3561" w:type="dxa"/>
            <w:gridSpan w:val="6"/>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管理处会计</w:t>
            </w:r>
          </w:p>
        </w:tc>
        <w:tc>
          <w:tcPr>
            <w:tcW w:w="1643" w:type="dxa"/>
            <w:gridSpan w:val="3"/>
            <w:noWrap w:val="0"/>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大云山国家森林公园管理处</w:t>
            </w:r>
          </w:p>
        </w:tc>
        <w:tc>
          <w:tcPr>
            <w:tcW w:w="2942" w:type="dxa"/>
            <w:gridSpan w:val="7"/>
            <w:noWrap w:val="0"/>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13" w:hRule="atLeast"/>
          <w:jc w:val="center"/>
        </w:trPr>
        <w:tc>
          <w:tcPr>
            <w:tcW w:w="9800" w:type="dxa"/>
            <w:gridSpan w:val="18"/>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评价组组长（签字）：</w:t>
            </w: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02" w:hRule="atLeast"/>
          <w:jc w:val="center"/>
        </w:trPr>
        <w:tc>
          <w:tcPr>
            <w:tcW w:w="9800" w:type="dxa"/>
            <w:gridSpan w:val="18"/>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部门（单位）意见：</w:t>
            </w: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 xml:space="preserve">                                         部门（单位）负责人（签章）：</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一、单位概况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（一）基本情况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大云山国家森林公园为县管正科级事业单位，为全额财政拨款行政事业单位。主要职能森林管护，发展旅游。配合旅游部门编制大云山国家森林公园旅游发展规划，并组织实施旅游开发，负责旅游设施和服务设施建设，对外招商引资工作。</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内设机构为：办公室、计财股、营林生产股、林政股、综合管理股。2020年核定全额拨款事业编制18名，现在编在岗2</w:t>
            </w:r>
            <w:r>
              <w:rPr>
                <w:rFonts w:hint="eastAsia" w:ascii="仿宋" w:hAnsi="仿宋" w:eastAsia="仿宋" w:cs="仿宋"/>
                <w:bCs/>
                <w:sz w:val="28"/>
                <w:szCs w:val="28"/>
                <w:lang w:val="en-US" w:eastAsia="zh-CN"/>
              </w:rPr>
              <w:t>1</w:t>
            </w:r>
            <w:r>
              <w:rPr>
                <w:rFonts w:hint="eastAsia" w:ascii="仿宋" w:hAnsi="仿宋" w:eastAsia="仿宋" w:cs="仿宋"/>
                <w:bCs/>
                <w:sz w:val="28"/>
                <w:szCs w:val="28"/>
              </w:rPr>
              <w:t>人，其中管理人员</w:t>
            </w:r>
            <w:r>
              <w:rPr>
                <w:rFonts w:hint="eastAsia" w:ascii="仿宋" w:hAnsi="仿宋" w:eastAsia="仿宋" w:cs="仿宋"/>
                <w:bCs/>
                <w:sz w:val="28"/>
                <w:szCs w:val="28"/>
                <w:lang w:val="en-US" w:eastAsia="zh-CN"/>
              </w:rPr>
              <w:t>10</w:t>
            </w:r>
            <w:r>
              <w:rPr>
                <w:rFonts w:hint="eastAsia" w:ascii="仿宋" w:hAnsi="仿宋" w:eastAsia="仿宋" w:cs="仿宋"/>
                <w:bCs/>
                <w:sz w:val="28"/>
                <w:szCs w:val="28"/>
              </w:rPr>
              <w:t>名，专业技术人员8名，后勤人员3人。核定管理处领导职数为正科级职数1名，副科级职数</w:t>
            </w:r>
            <w:r>
              <w:rPr>
                <w:rFonts w:hint="eastAsia" w:ascii="仿宋" w:hAnsi="仿宋" w:eastAsia="仿宋" w:cs="仿宋"/>
                <w:bCs/>
                <w:sz w:val="28"/>
                <w:szCs w:val="28"/>
                <w:lang w:val="en-US" w:eastAsia="zh-CN"/>
              </w:rPr>
              <w:t>3</w:t>
            </w:r>
            <w:r>
              <w:rPr>
                <w:rFonts w:hint="eastAsia" w:ascii="仿宋" w:hAnsi="仿宋" w:eastAsia="仿宋" w:cs="仿宋"/>
                <w:bCs/>
                <w:sz w:val="28"/>
                <w:szCs w:val="28"/>
              </w:rPr>
              <w:t>名，股级职数7名。</w:t>
            </w:r>
          </w:p>
          <w:p>
            <w:pPr>
              <w:pStyle w:val="2"/>
              <w:rPr>
                <w:rFonts w:hint="eastAsia" w:ascii="仿宋" w:hAnsi="仿宋" w:eastAsia="仿宋" w:cs="仿宋"/>
                <w:sz w:val="28"/>
                <w:szCs w:val="28"/>
              </w:rPr>
            </w:pPr>
          </w:p>
          <w:p>
            <w:pPr>
              <w:numPr>
                <w:ilvl w:val="0"/>
                <w:numId w:val="1"/>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整体支出规模、使用方向和主要内容、涉及范围等</w:t>
            </w:r>
          </w:p>
          <w:p>
            <w:pPr>
              <w:pStyle w:val="2"/>
              <w:numPr>
                <w:ilvl w:val="0"/>
                <w:numId w:val="0"/>
              </w:numPr>
              <w:ind w:right="0" w:rightChars="0"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年整体支出共计</w:t>
            </w:r>
            <w:r>
              <w:rPr>
                <w:rFonts w:hint="eastAsia" w:ascii="仿宋" w:hAnsi="仿宋" w:eastAsia="仿宋" w:cs="仿宋"/>
                <w:bCs/>
                <w:sz w:val="28"/>
                <w:szCs w:val="28"/>
                <w:lang w:val="en-US" w:eastAsia="zh-CN"/>
              </w:rPr>
              <w:t>3840.04</w:t>
            </w:r>
            <w:r>
              <w:rPr>
                <w:rFonts w:hint="eastAsia" w:ascii="仿宋" w:hAnsi="仿宋" w:eastAsia="仿宋" w:cs="仿宋"/>
                <w:bCs/>
                <w:sz w:val="28"/>
                <w:szCs w:val="28"/>
              </w:rPr>
              <w:t>万元，其中基本支出</w:t>
            </w:r>
            <w:r>
              <w:rPr>
                <w:rFonts w:hint="eastAsia" w:ascii="仿宋" w:hAnsi="仿宋" w:eastAsia="仿宋" w:cs="仿宋"/>
                <w:bCs/>
                <w:sz w:val="28"/>
                <w:szCs w:val="28"/>
                <w:lang w:val="en-US" w:eastAsia="zh-CN"/>
              </w:rPr>
              <w:t>511.43</w:t>
            </w:r>
            <w:r>
              <w:rPr>
                <w:rFonts w:hint="eastAsia" w:ascii="仿宋" w:hAnsi="仿宋" w:eastAsia="仿宋" w:cs="仿宋"/>
                <w:bCs/>
                <w:sz w:val="28"/>
                <w:szCs w:val="28"/>
              </w:rPr>
              <w:t>万元，主要包括人员经费、公用支出等方面；项目支出</w:t>
            </w:r>
            <w:r>
              <w:rPr>
                <w:rFonts w:hint="eastAsia" w:ascii="仿宋" w:hAnsi="仿宋" w:eastAsia="仿宋" w:cs="仿宋"/>
                <w:bCs/>
                <w:sz w:val="28"/>
                <w:szCs w:val="28"/>
                <w:lang w:val="en-US" w:eastAsia="zh-CN"/>
              </w:rPr>
              <w:t>3328.61万元</w:t>
            </w:r>
            <w:r>
              <w:rPr>
                <w:rFonts w:hint="eastAsia" w:ascii="仿宋" w:hAnsi="仿宋" w:eastAsia="仿宋" w:cs="仿宋"/>
                <w:bCs/>
                <w:sz w:val="28"/>
                <w:szCs w:val="28"/>
              </w:rPr>
              <w:t>，主要用于项目开支</w:t>
            </w:r>
            <w:r>
              <w:rPr>
                <w:rFonts w:hint="eastAsia" w:ascii="仿宋" w:hAnsi="仿宋" w:eastAsia="仿宋" w:cs="仿宋"/>
                <w:bCs/>
                <w:sz w:val="28"/>
                <w:szCs w:val="28"/>
                <w:lang w:eastAsia="zh-CN"/>
              </w:rPr>
              <w:t>。</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w:t>
            </w:r>
            <w:r>
              <w:rPr>
                <w:rFonts w:hint="eastAsia" w:ascii="黑体" w:hAnsi="黑体" w:eastAsia="黑体" w:cs="黑体"/>
                <w:bCs/>
                <w:sz w:val="28"/>
                <w:szCs w:val="28"/>
                <w:lang w:val="en-US" w:eastAsia="zh-CN"/>
              </w:rPr>
              <w:t>大云山公园管理处</w:t>
            </w:r>
            <w:r>
              <w:rPr>
                <w:rFonts w:hint="eastAsia" w:ascii="黑体" w:hAnsi="黑体" w:eastAsia="黑体" w:cs="黑体"/>
                <w:bCs/>
                <w:sz w:val="28"/>
                <w:szCs w:val="28"/>
              </w:rPr>
              <w:t>整体支出管理及使用情况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（一）基本支出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年县大云山森林公园管理处基本支出</w:t>
            </w:r>
            <w:r>
              <w:rPr>
                <w:rFonts w:hint="eastAsia" w:ascii="仿宋" w:hAnsi="仿宋" w:eastAsia="仿宋" w:cs="仿宋"/>
                <w:bCs/>
                <w:sz w:val="28"/>
                <w:szCs w:val="28"/>
                <w:lang w:val="en-US" w:eastAsia="zh-CN"/>
              </w:rPr>
              <w:t>511.43</w:t>
            </w:r>
            <w:r>
              <w:rPr>
                <w:rFonts w:hint="eastAsia" w:ascii="仿宋" w:hAnsi="仿宋" w:eastAsia="仿宋" w:cs="仿宋"/>
                <w:bCs/>
                <w:sz w:val="28"/>
                <w:szCs w:val="28"/>
              </w:rPr>
              <w:t>万元，其中：人员支出3</w:t>
            </w:r>
            <w:r>
              <w:rPr>
                <w:rFonts w:hint="eastAsia" w:ascii="仿宋" w:hAnsi="仿宋" w:eastAsia="仿宋" w:cs="仿宋"/>
                <w:bCs/>
                <w:sz w:val="28"/>
                <w:szCs w:val="28"/>
                <w:lang w:val="en-US" w:eastAsia="zh-CN"/>
              </w:rPr>
              <w:t>64.94</w:t>
            </w:r>
            <w:r>
              <w:rPr>
                <w:rFonts w:hint="eastAsia" w:ascii="仿宋" w:hAnsi="仿宋" w:eastAsia="仿宋" w:cs="仿宋"/>
                <w:bCs/>
                <w:sz w:val="28"/>
                <w:szCs w:val="28"/>
              </w:rPr>
              <w:t>万元；公共支出</w:t>
            </w:r>
            <w:r>
              <w:rPr>
                <w:rFonts w:hint="eastAsia" w:ascii="仿宋" w:hAnsi="仿宋" w:eastAsia="仿宋" w:cs="仿宋"/>
                <w:color w:val="000000"/>
                <w:sz w:val="28"/>
                <w:szCs w:val="28"/>
                <w:lang w:val="en-US" w:eastAsia="zh-CN"/>
              </w:rPr>
              <w:t>146.49</w:t>
            </w:r>
            <w:r>
              <w:rPr>
                <w:rFonts w:hint="eastAsia" w:ascii="仿宋" w:hAnsi="仿宋" w:eastAsia="仿宋" w:cs="仿宋"/>
                <w:bCs/>
                <w:sz w:val="28"/>
                <w:szCs w:val="28"/>
              </w:rPr>
              <w:t>万元。</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2、严格控制“三公经费”管理。公务接待</w:t>
            </w:r>
            <w:r>
              <w:rPr>
                <w:rFonts w:hint="eastAsia" w:ascii="仿宋" w:hAnsi="仿宋" w:eastAsia="仿宋" w:cs="仿宋"/>
                <w:bCs/>
                <w:sz w:val="28"/>
                <w:szCs w:val="28"/>
                <w:lang w:val="en-US" w:eastAsia="zh-CN"/>
              </w:rPr>
              <w:t>2.41</w:t>
            </w:r>
            <w:r>
              <w:rPr>
                <w:rFonts w:hint="eastAsia" w:ascii="仿宋" w:hAnsi="仿宋" w:eastAsia="仿宋" w:cs="仿宋"/>
                <w:bCs/>
                <w:sz w:val="28"/>
                <w:szCs w:val="28"/>
              </w:rPr>
              <w:t>万元、</w:t>
            </w:r>
            <w:r>
              <w:rPr>
                <w:rFonts w:hint="eastAsia" w:ascii="仿宋" w:hAnsi="仿宋" w:eastAsia="仿宋" w:cs="仿宋"/>
                <w:bCs/>
                <w:sz w:val="28"/>
                <w:szCs w:val="28"/>
                <w:lang w:val="en-US" w:eastAsia="zh-CN"/>
              </w:rPr>
              <w:t>无</w:t>
            </w:r>
            <w:r>
              <w:rPr>
                <w:rFonts w:hint="eastAsia" w:ascii="仿宋" w:hAnsi="仿宋" w:eastAsia="仿宋" w:cs="仿宋"/>
                <w:bCs/>
                <w:sz w:val="28"/>
                <w:szCs w:val="28"/>
              </w:rPr>
              <w:t>公务用车运维费,无因公出国出境支出，均在预算范围内。</w:t>
            </w:r>
          </w:p>
          <w:p>
            <w:pPr>
              <w:pStyle w:val="2"/>
              <w:rPr>
                <w:rFonts w:hint="eastAsia" w:ascii="仿宋" w:hAnsi="仿宋" w:eastAsia="仿宋" w:cs="仿宋"/>
                <w:sz w:val="28"/>
                <w:szCs w:val="28"/>
              </w:rPr>
            </w:pP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（二）专项支出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1、专项资金安排落实、总投入等情况分析</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20</w:t>
            </w:r>
            <w:r>
              <w:rPr>
                <w:rFonts w:hint="eastAsia" w:ascii="仿宋" w:hAnsi="仿宋" w:eastAsia="仿宋" w:cs="仿宋"/>
                <w:bCs/>
                <w:sz w:val="28"/>
                <w:szCs w:val="28"/>
                <w:lang w:val="en-US" w:eastAsia="zh-CN"/>
              </w:rPr>
              <w:t>22</w:t>
            </w:r>
            <w:r>
              <w:rPr>
                <w:rFonts w:hint="eastAsia" w:ascii="仿宋" w:hAnsi="仿宋" w:eastAsia="仿宋" w:cs="仿宋"/>
                <w:bCs/>
                <w:sz w:val="28"/>
                <w:szCs w:val="28"/>
              </w:rPr>
              <w:t>年各级财政安排我单位专项资金共</w:t>
            </w:r>
            <w:r>
              <w:rPr>
                <w:rFonts w:hint="eastAsia" w:ascii="仿宋" w:hAnsi="仿宋" w:eastAsia="仿宋" w:cs="仿宋"/>
                <w:bCs/>
                <w:sz w:val="28"/>
                <w:szCs w:val="28"/>
                <w:lang w:val="en-US" w:eastAsia="zh-CN"/>
              </w:rPr>
              <w:t>3328.61</w:t>
            </w:r>
            <w:r>
              <w:rPr>
                <w:rFonts w:hint="eastAsia" w:ascii="仿宋" w:hAnsi="仿宋" w:eastAsia="仿宋" w:cs="仿宋"/>
                <w:bCs/>
                <w:sz w:val="28"/>
                <w:szCs w:val="28"/>
              </w:rPr>
              <w:t>万元。其中：一般公共服务支出</w:t>
            </w:r>
            <w:r>
              <w:rPr>
                <w:rFonts w:hint="eastAsia" w:ascii="仿宋" w:hAnsi="仿宋" w:eastAsia="仿宋" w:cs="仿宋"/>
                <w:bCs/>
                <w:sz w:val="28"/>
                <w:szCs w:val="28"/>
                <w:lang w:val="en-US" w:eastAsia="zh-CN"/>
              </w:rPr>
              <w:t>23.7万元，</w:t>
            </w:r>
            <w:r>
              <w:rPr>
                <w:rFonts w:hint="eastAsia" w:ascii="仿宋" w:hAnsi="仿宋" w:eastAsia="仿宋" w:cs="仿宋"/>
                <w:bCs/>
                <w:sz w:val="28"/>
                <w:szCs w:val="28"/>
              </w:rPr>
              <w:t>文化旅游体育与传媒支出</w:t>
            </w:r>
            <w:r>
              <w:rPr>
                <w:rFonts w:hint="eastAsia" w:ascii="仿宋" w:hAnsi="仿宋" w:eastAsia="仿宋" w:cs="仿宋"/>
                <w:bCs/>
                <w:sz w:val="28"/>
                <w:szCs w:val="28"/>
                <w:lang w:val="en-US" w:eastAsia="zh-CN"/>
              </w:rPr>
              <w:t>2012.8</w:t>
            </w:r>
            <w:r>
              <w:rPr>
                <w:rFonts w:hint="eastAsia" w:ascii="仿宋" w:hAnsi="仿宋" w:eastAsia="仿宋" w:cs="仿宋"/>
                <w:bCs/>
                <w:sz w:val="28"/>
                <w:szCs w:val="28"/>
              </w:rPr>
              <w:t>0万</w:t>
            </w:r>
            <w:r>
              <w:rPr>
                <w:rFonts w:hint="eastAsia" w:ascii="仿宋" w:hAnsi="仿宋" w:eastAsia="仿宋" w:cs="仿宋"/>
                <w:bCs/>
                <w:sz w:val="28"/>
                <w:szCs w:val="28"/>
                <w:lang w:val="en-US" w:eastAsia="zh-CN"/>
              </w:rPr>
              <w:t>元</w:t>
            </w:r>
            <w:r>
              <w:rPr>
                <w:rFonts w:hint="eastAsia" w:ascii="仿宋" w:hAnsi="仿宋" w:eastAsia="仿宋" w:cs="仿宋"/>
                <w:bCs/>
                <w:sz w:val="28"/>
                <w:szCs w:val="28"/>
              </w:rPr>
              <w:t>，社会保障和就业支出</w:t>
            </w:r>
            <w:r>
              <w:rPr>
                <w:rFonts w:hint="eastAsia" w:ascii="仿宋" w:hAnsi="仿宋" w:eastAsia="仿宋" w:cs="仿宋"/>
                <w:bCs/>
                <w:sz w:val="28"/>
                <w:szCs w:val="28"/>
                <w:lang w:val="en-US" w:eastAsia="zh-CN"/>
              </w:rPr>
              <w:t>和城乡社区支出3.75万元，农林水支出435.39万元，</w:t>
            </w:r>
            <w:r>
              <w:rPr>
                <w:rFonts w:hint="eastAsia" w:ascii="仿宋" w:hAnsi="仿宋" w:eastAsia="仿宋" w:cs="仿宋"/>
                <w:bCs/>
                <w:sz w:val="28"/>
                <w:szCs w:val="28"/>
              </w:rPr>
              <w:t>其他项目</w:t>
            </w:r>
            <w:r>
              <w:rPr>
                <w:rFonts w:hint="eastAsia" w:ascii="仿宋" w:hAnsi="仿宋" w:eastAsia="仿宋" w:cs="仿宋"/>
                <w:bCs/>
                <w:sz w:val="28"/>
                <w:szCs w:val="28"/>
                <w:lang w:val="en-US" w:eastAsia="zh-CN"/>
              </w:rPr>
              <w:t>852.97万元</w:t>
            </w:r>
            <w:r>
              <w:rPr>
                <w:rFonts w:hint="eastAsia" w:ascii="仿宋" w:hAnsi="仿宋" w:eastAsia="仿宋" w:cs="仿宋"/>
                <w:bCs/>
                <w:sz w:val="28"/>
                <w:szCs w:val="28"/>
              </w:rPr>
              <w:t>。</w:t>
            </w:r>
          </w:p>
          <w:p>
            <w:pPr>
              <w:numPr>
                <w:ilvl w:val="0"/>
                <w:numId w:val="2"/>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专项资金实际使用情况分析</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各专项资金使用情况及拨付情况较为及时，严格按照资金文使用方向拨付，支付手续齐全，使用效果较好。</w:t>
            </w:r>
          </w:p>
          <w:p>
            <w:pPr>
              <w:numPr>
                <w:ilvl w:val="0"/>
                <w:numId w:val="2"/>
              </w:numPr>
              <w:spacing w:line="560" w:lineRule="exact"/>
              <w:ind w:left="0" w:leftChars="0" w:firstLine="560" w:firstLineChars="200"/>
              <w:rPr>
                <w:rFonts w:hint="eastAsia" w:ascii="仿宋" w:hAnsi="仿宋" w:eastAsia="仿宋" w:cs="仿宋"/>
                <w:bCs/>
                <w:sz w:val="28"/>
                <w:szCs w:val="28"/>
              </w:rPr>
            </w:pPr>
            <w:r>
              <w:rPr>
                <w:rFonts w:hint="eastAsia" w:ascii="仿宋" w:hAnsi="仿宋" w:eastAsia="仿宋" w:cs="仿宋"/>
                <w:bCs/>
                <w:sz w:val="28"/>
                <w:szCs w:val="28"/>
              </w:rPr>
              <w:t>专项资金管理情况分析</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为规范专项资金使用，提高专项资金使用效益，我单位主要采取四项措施。一是制订专项资金管理制度；二是各专项资金建立了专帐；三是制订了项目实施方案；四是认真组织项目验收，专项资金做到专款专用。</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w:t>
            </w:r>
            <w:r>
              <w:rPr>
                <w:rFonts w:hint="eastAsia" w:ascii="黑体" w:hAnsi="黑体" w:eastAsia="黑体" w:cs="黑体"/>
                <w:bCs/>
                <w:sz w:val="28"/>
                <w:szCs w:val="28"/>
                <w:lang w:val="en-US" w:eastAsia="zh-CN"/>
              </w:rPr>
              <w:t>公园管理处</w:t>
            </w:r>
            <w:r>
              <w:rPr>
                <w:rFonts w:hint="eastAsia" w:ascii="黑体" w:hAnsi="黑体" w:eastAsia="黑体" w:cs="黑体"/>
                <w:bCs/>
                <w:sz w:val="28"/>
                <w:szCs w:val="28"/>
              </w:rPr>
              <w:t>专项组织实施情况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（一）专项组织情况分析</w:t>
            </w:r>
          </w:p>
          <w:p>
            <w:pPr>
              <w:spacing w:line="56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大云山公园管理处</w:t>
            </w:r>
            <w:r>
              <w:rPr>
                <w:rFonts w:hint="eastAsia" w:ascii="仿宋" w:hAnsi="仿宋" w:eastAsia="仿宋" w:cs="仿宋"/>
                <w:bCs/>
                <w:sz w:val="28"/>
                <w:szCs w:val="28"/>
                <w:highlight w:val="none"/>
              </w:rPr>
              <w:t>项目实施前成立专门的项目领导</w:t>
            </w:r>
            <w:r>
              <w:rPr>
                <w:rFonts w:hint="eastAsia" w:ascii="仿宋" w:hAnsi="仿宋" w:eastAsia="仿宋" w:cs="仿宋"/>
                <w:bCs/>
                <w:sz w:val="28"/>
                <w:szCs w:val="28"/>
                <w:highlight w:val="none"/>
                <w:lang w:val="en-US" w:eastAsia="zh-CN"/>
              </w:rPr>
              <w:t>小组</w:t>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管理处党组书记、主任周水果任组长，公园管理处分管财务的副主任成卫军任副组长，副主任方威、刘映欣、计财股彭先红、冯思等为成员</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负责项目实施。重大项目则由县主要领导牵头组织项目实施，相关部门参与项目重大事项决策，</w:t>
            </w:r>
            <w:r>
              <w:rPr>
                <w:rFonts w:hint="eastAsia" w:ascii="仿宋" w:hAnsi="仿宋" w:eastAsia="仿宋" w:cs="仿宋"/>
                <w:bCs/>
                <w:sz w:val="28"/>
                <w:szCs w:val="28"/>
                <w:highlight w:val="none"/>
                <w:lang w:eastAsia="zh-CN"/>
              </w:rPr>
              <w:t>管理处</w:t>
            </w:r>
            <w:r>
              <w:rPr>
                <w:rFonts w:hint="eastAsia" w:ascii="仿宋" w:hAnsi="仿宋" w:eastAsia="仿宋" w:cs="仿宋"/>
                <w:bCs/>
                <w:sz w:val="28"/>
                <w:szCs w:val="28"/>
                <w:highlight w:val="none"/>
              </w:rPr>
              <w:t>安排一名主要领导负责项目实施的协调工作。</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highlight w:val="none"/>
              </w:rPr>
              <w:t>所有专项资金使用前都制订了详细的实施方案，同时健全了项目资金管理、工程招标管理、政府采购管理、工程质量监理管理等各种管理制度。要求各相关责任人严格按照项目实施方案和相关制度实施项目。</w:t>
            </w:r>
          </w:p>
          <w:p>
            <w:pPr>
              <w:numPr>
                <w:ilvl w:val="0"/>
                <w:numId w:val="1"/>
              </w:numPr>
              <w:spacing w:line="560" w:lineRule="exact"/>
              <w:ind w:left="0" w:leftChars="0" w:firstLine="560" w:firstLineChars="200"/>
              <w:rPr>
                <w:rFonts w:hint="eastAsia" w:ascii="仿宋" w:hAnsi="仿宋" w:eastAsia="仿宋" w:cs="仿宋"/>
                <w:bCs/>
                <w:sz w:val="28"/>
                <w:szCs w:val="28"/>
              </w:rPr>
            </w:pPr>
            <w:r>
              <w:rPr>
                <w:rFonts w:hint="eastAsia" w:ascii="仿宋" w:hAnsi="仿宋" w:eastAsia="仿宋" w:cs="仿宋"/>
                <w:bCs/>
                <w:sz w:val="28"/>
                <w:szCs w:val="28"/>
              </w:rPr>
              <w:t>专项管理情况分析</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highlight w:val="none"/>
                <w:lang w:val="en-US" w:eastAsia="zh-CN"/>
              </w:rPr>
              <w:t>大云山公园管理处</w:t>
            </w:r>
            <w:r>
              <w:rPr>
                <w:rFonts w:hint="eastAsia" w:ascii="仿宋" w:hAnsi="仿宋" w:eastAsia="仿宋" w:cs="仿宋"/>
                <w:bCs/>
                <w:sz w:val="28"/>
                <w:szCs w:val="28"/>
                <w:highlight w:val="none"/>
              </w:rPr>
              <w:t>工程项目的工程采购都由中介机构进行公开招投标，县纪委和县招投标办全程参入招投标过程。货物采购都由县采购办统一采购，财政部门直接支付货物资金。项目实施过程中及完工后，邀请县财政、发改等部门进行检查验收，所有项目完工后，都由县审计局对项目资金使用情况进行审计，所有专项资金使用都顺利通过了省相关部门的验收。</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w:t>
            </w:r>
            <w:r>
              <w:rPr>
                <w:rFonts w:hint="eastAsia" w:ascii="黑体" w:hAnsi="黑体" w:eastAsia="黑体" w:cs="黑体"/>
                <w:bCs/>
                <w:sz w:val="28"/>
                <w:szCs w:val="28"/>
                <w:lang w:val="en-US" w:eastAsia="zh-CN"/>
              </w:rPr>
              <w:t>大云山公园管理处</w:t>
            </w:r>
            <w:r>
              <w:rPr>
                <w:rFonts w:hint="eastAsia" w:ascii="黑体" w:hAnsi="黑体" w:eastAsia="黑体" w:cs="黑体"/>
                <w:bCs/>
                <w:sz w:val="28"/>
                <w:szCs w:val="28"/>
              </w:rPr>
              <w:t>整体支出绩效情况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（一）预算配置。202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年“三公”经费预算数为</w:t>
            </w:r>
            <w:r>
              <w:rPr>
                <w:rFonts w:hint="eastAsia" w:ascii="仿宋" w:hAnsi="仿宋" w:eastAsia="仿宋" w:cs="仿宋"/>
                <w:bCs/>
                <w:sz w:val="28"/>
                <w:szCs w:val="28"/>
                <w:lang w:val="en-US" w:eastAsia="zh-CN"/>
              </w:rPr>
              <w:t>3.7</w:t>
            </w:r>
            <w:r>
              <w:rPr>
                <w:rFonts w:hint="eastAsia" w:ascii="仿宋" w:hAnsi="仿宋" w:eastAsia="仿宋" w:cs="仿宋"/>
                <w:bCs/>
                <w:sz w:val="28"/>
                <w:szCs w:val="28"/>
              </w:rPr>
              <w:t>万元，决算数为2.41万元，完成预算数</w:t>
            </w:r>
            <w:r>
              <w:rPr>
                <w:rFonts w:hint="eastAsia" w:ascii="仿宋" w:hAnsi="仿宋" w:eastAsia="仿宋" w:cs="仿宋"/>
                <w:bCs/>
                <w:sz w:val="28"/>
                <w:szCs w:val="28"/>
                <w:lang w:val="en-US" w:eastAsia="zh-CN"/>
              </w:rPr>
              <w:t>65.14</w:t>
            </w:r>
            <w:r>
              <w:rPr>
                <w:rFonts w:hint="eastAsia" w:ascii="仿宋" w:hAnsi="仿宋" w:eastAsia="仿宋" w:cs="仿宋"/>
                <w:bCs/>
                <w:sz w:val="28"/>
                <w:szCs w:val="28"/>
              </w:rPr>
              <w:t>%。决算书小于预算数的主要原因是厉行节约，继续严控“三公”经费。</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（二）预算执行情况。年初预算收支</w:t>
            </w:r>
            <w:r>
              <w:rPr>
                <w:rFonts w:hint="eastAsia" w:ascii="仿宋" w:hAnsi="仿宋" w:eastAsia="仿宋" w:cs="仿宋"/>
                <w:sz w:val="28"/>
                <w:szCs w:val="28"/>
                <w:lang w:val="en-US" w:eastAsia="zh-CN"/>
              </w:rPr>
              <w:t>279.96</w:t>
            </w:r>
            <w:r>
              <w:rPr>
                <w:rFonts w:hint="eastAsia" w:ascii="仿宋" w:hAnsi="仿宋" w:eastAsia="仿宋" w:cs="仿宋"/>
                <w:bCs/>
                <w:sz w:val="28"/>
                <w:szCs w:val="28"/>
              </w:rPr>
              <w:t>万元，实际收入</w:t>
            </w:r>
            <w:r>
              <w:rPr>
                <w:rFonts w:hint="eastAsia" w:ascii="仿宋" w:hAnsi="仿宋" w:eastAsia="仿宋" w:cs="仿宋"/>
                <w:bCs/>
                <w:sz w:val="28"/>
                <w:szCs w:val="28"/>
                <w:lang w:val="en-US" w:eastAsia="zh-CN"/>
              </w:rPr>
              <w:t>3840.04</w:t>
            </w:r>
            <w:r>
              <w:rPr>
                <w:rFonts w:hint="eastAsia" w:ascii="仿宋" w:hAnsi="仿宋" w:eastAsia="仿宋" w:cs="仿宋"/>
                <w:bCs/>
                <w:sz w:val="28"/>
                <w:szCs w:val="28"/>
              </w:rPr>
              <w:t>万元，实际支出</w:t>
            </w:r>
            <w:r>
              <w:rPr>
                <w:rFonts w:hint="eastAsia" w:ascii="仿宋" w:hAnsi="仿宋" w:eastAsia="仿宋" w:cs="仿宋"/>
                <w:bCs/>
                <w:sz w:val="28"/>
                <w:szCs w:val="28"/>
                <w:lang w:val="en-US" w:eastAsia="zh-CN"/>
              </w:rPr>
              <w:t>3840.04</w:t>
            </w:r>
            <w:r>
              <w:rPr>
                <w:rFonts w:hint="eastAsia" w:ascii="仿宋" w:hAnsi="仿宋" w:eastAsia="仿宋" w:cs="仿宋"/>
                <w:bCs/>
                <w:sz w:val="28"/>
                <w:szCs w:val="28"/>
              </w:rPr>
              <w:t>万元，主要原因是年初预算只包含了县级预算，未包含上级项目资金。整体而言，基本实现了年度收支平衡。</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（三）预算管理情况。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1、“三公”经费控制率100%。经费开支未超标。</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2、管理制度进一步健全。202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年本单位制定了财务管理制度和会计核算等管理制度，明确了财务职责，制定了厉行节约制度，管理制度依照有关国家法律法规而制定的，具有合法性、合规性、完整性、同时相关制度得到认真执行。</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资金使用合规性。一切支出按照国家财经法规和财务管理制度规定及专项资金管理办法的规定办理。财务人员认真审核每笔业务的合法性、真实性、手续完整性和资料的准确性。健全会计核算，按照国家统一会计制度规定设置会计账簿，依照规定进行会计处理，保证会计指标口径一致。资金拨付有完善的审批程序和手续，支出符合部门预算批复的用途、资金使用无截留、挤占、挪用、虚列开支等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4、预算信息公开性。按照规定的内容、时间公开预算信息，做到基础数据信息和会计资金真实、完整、准确。</w:t>
            </w:r>
          </w:p>
          <w:p>
            <w:pPr>
              <w:pStyle w:val="2"/>
              <w:rPr>
                <w:rFonts w:hint="eastAsia"/>
              </w:rPr>
            </w:pP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adjustRightInd w:val="0"/>
              <w:spacing w:line="560" w:lineRule="exact"/>
              <w:ind w:firstLine="560" w:firstLineChars="200"/>
              <w:textAlignment w:val="baseline"/>
              <w:rPr>
                <w:rFonts w:hint="eastAsia" w:ascii="仿宋" w:hAnsi="仿宋" w:eastAsia="仿宋" w:cs="仿宋"/>
                <w:bCs/>
                <w:sz w:val="28"/>
                <w:szCs w:val="28"/>
              </w:rPr>
            </w:pPr>
            <w:r>
              <w:rPr>
                <w:rFonts w:hint="eastAsia" w:ascii="仿宋" w:hAnsi="仿宋" w:eastAsia="仿宋" w:cs="仿宋"/>
                <w:bCs/>
                <w:sz w:val="28"/>
                <w:szCs w:val="28"/>
              </w:rPr>
              <w:t>1、大云山景区运营问题。模式落后、运营收益单一、运营效益不佳；投入严重不足，旅游设施严重落后。景区仍然处于不温不火状态，开发建设仍然任重道远。</w:t>
            </w:r>
          </w:p>
          <w:p>
            <w:pPr>
              <w:widowControl/>
              <w:adjustRightInd w:val="0"/>
              <w:spacing w:line="560" w:lineRule="exact"/>
              <w:ind w:firstLine="560" w:firstLineChars="200"/>
              <w:textAlignment w:val="baseline"/>
              <w:rPr>
                <w:rFonts w:hint="eastAsia" w:ascii="仿宋_GB2312" w:hAnsi="仿宋_GB2312" w:eastAsia="仿宋_GB2312" w:cs="仿宋_GB2312"/>
                <w:bCs/>
                <w:sz w:val="28"/>
                <w:szCs w:val="28"/>
              </w:rPr>
            </w:pPr>
            <w:r>
              <w:rPr>
                <w:rFonts w:hint="eastAsia" w:ascii="仿宋" w:hAnsi="仿宋" w:eastAsia="仿宋" w:cs="仿宋"/>
                <w:bCs/>
                <w:sz w:val="28"/>
                <w:szCs w:val="28"/>
              </w:rPr>
              <w:t>2、绩效管理理念有待进一步增强。虽然预算单位对绩效的理念有了一定的了解，但长期以来形成的“重安排，轻监督；重使用，轻绩效”的思想短期内还存在，认为只要资金使用合法合规就行，忽视了财政资金的使用绩效。</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644" w:firstLineChars="230"/>
              <w:rPr>
                <w:rFonts w:hint="eastAsia" w:ascii="仿宋" w:hAnsi="仿宋" w:eastAsia="仿宋" w:cs="仿宋"/>
                <w:bCs/>
                <w:sz w:val="28"/>
                <w:szCs w:val="28"/>
              </w:rPr>
            </w:pPr>
            <w:r>
              <w:rPr>
                <w:rFonts w:hint="eastAsia" w:ascii="仿宋" w:hAnsi="仿宋" w:eastAsia="仿宋" w:cs="仿宋"/>
                <w:bCs/>
                <w:sz w:val="28"/>
                <w:szCs w:val="28"/>
              </w:rPr>
              <w:t>1、计划在202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年引进第三方专业的旅游运营公司，由大云山管理处、旅游开发投资方、运营公司三方合作运营。</w:t>
            </w:r>
          </w:p>
          <w:p>
            <w:pPr>
              <w:widowControl/>
              <w:adjustRightInd w:val="0"/>
              <w:spacing w:line="560" w:lineRule="exact"/>
              <w:ind w:firstLine="560" w:firstLineChars="200"/>
              <w:textAlignment w:val="baseline"/>
              <w:rPr>
                <w:rFonts w:hint="eastAsia" w:ascii="仿宋" w:hAnsi="仿宋" w:eastAsia="仿宋" w:cs="仿宋"/>
                <w:bCs/>
                <w:sz w:val="28"/>
                <w:szCs w:val="28"/>
              </w:rPr>
            </w:pPr>
            <w:r>
              <w:rPr>
                <w:rFonts w:hint="eastAsia" w:ascii="仿宋" w:hAnsi="仿宋" w:eastAsia="仿宋" w:cs="仿宋"/>
                <w:bCs/>
                <w:sz w:val="28"/>
                <w:szCs w:val="28"/>
              </w:rPr>
              <w:t>2、加强预算绩效管理制度建设。完善预算绩效管理制度，制定预算绩效管理工作流程和实施细则，增强实用性和可操作性。将内部控制制度嵌入到预算绩效管理全过程，加强风险管理，优化指标体系，促进预算绩效管理的发展。</w:t>
            </w:r>
          </w:p>
          <w:p>
            <w:pPr>
              <w:rPr>
                <w:rFonts w:eastAsia="楷体_GB2312"/>
                <w:bCs/>
                <w:sz w:val="28"/>
                <w:szCs w:val="28"/>
              </w:rPr>
            </w:pPr>
          </w:p>
        </w:tc>
      </w:tr>
    </w:tbl>
    <w:p>
      <w:pPr>
        <w:spacing w:line="348" w:lineRule="auto"/>
        <w:rPr>
          <w:rFonts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t>附件1-2</w:t>
      </w:r>
    </w:p>
    <w:p>
      <w:pPr>
        <w:spacing w:before="312" w:beforeLines="100" w:after="312" w:afterLines="100"/>
        <w:jc w:val="center"/>
        <w:rPr>
          <w:rFonts w:hint="eastAsia" w:ascii="方正小标宋简体" w:eastAsia="方正小标宋简体"/>
          <w:sz w:val="38"/>
          <w:szCs w:val="38"/>
        </w:rPr>
      </w:pPr>
      <w:r>
        <w:rPr>
          <w:rFonts w:hint="eastAsia" w:ascii="方正小标宋简体" w:eastAsia="方正小标宋简体"/>
          <w:sz w:val="38"/>
          <w:szCs w:val="38"/>
        </w:rPr>
        <w:t>整体支出绩效评价评分表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kern w:val="0"/>
                <w:sz w:val="18"/>
                <w:szCs w:val="18"/>
              </w:rPr>
              <w:t>相关管理制度</w:t>
            </w:r>
            <w:r>
              <w:rPr>
                <w:rFonts w:hint="eastAsia" w:ascii="仿宋_GB2312" w:hAnsi="宋体" w:eastAsia="仿宋_GB2312" w:cs="宋体"/>
                <w:kern w:val="0"/>
                <w:sz w:val="18"/>
                <w:szCs w:val="18"/>
                <w:lang w:val="en-US" w:eastAsia="zh-CN"/>
              </w:rPr>
              <w:t>执行力度不够</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小额采购执行力度不够</w:t>
            </w: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投资评审率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项目投资评审率达100％以上的，得1分。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p>
          <w:p>
            <w:pPr>
              <w:widowControl/>
              <w:spacing w:line="240" w:lineRule="exact"/>
              <w:jc w:val="center"/>
              <w:rPr>
                <w:rFonts w:ascii="仿宋_GB2312" w:hAnsi="宋体" w:eastAsia="仿宋_GB2312" w:cs="宋体"/>
                <w:kern w:val="0"/>
                <w:sz w:val="18"/>
                <w:szCs w:val="18"/>
              </w:rPr>
            </w:pP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both"/>
              <w:rPr>
                <w:rFonts w:hint="default"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推进高质量发展目标完成情况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根据县考办法【2022】2号中共岳阳县委考核工作领导小组办公室《2022年度县直单位绩效考核实施细则》的通知考核折算</w:t>
            </w:r>
          </w:p>
          <w:p>
            <w:pPr>
              <w:rPr>
                <w:rFonts w:ascii="仿宋_GB2312" w:hAnsi="宋体" w:eastAsia="仿宋_GB2312" w:cs="宋体"/>
                <w:sz w:val="18"/>
                <w:szCs w:val="18"/>
              </w:rPr>
            </w:pPr>
          </w:p>
          <w:p>
            <w:pPr>
              <w:rPr>
                <w:rFonts w:ascii="仿宋_GB2312" w:hAnsi="宋体" w:eastAsia="仿宋_GB2312" w:cs="宋体"/>
                <w:sz w:val="18"/>
                <w:szCs w:val="18"/>
              </w:rPr>
            </w:pPr>
          </w:p>
          <w:p>
            <w:pPr>
              <w:rPr>
                <w:rFonts w:ascii="仿宋_GB2312" w:hAnsi="宋体" w:eastAsia="仿宋_GB2312" w:cs="宋体"/>
                <w:sz w:val="18"/>
                <w:szCs w:val="18"/>
              </w:rPr>
            </w:pPr>
          </w:p>
          <w:p>
            <w:pPr>
              <w:rPr>
                <w:rFonts w:ascii="仿宋_GB2312" w:hAnsi="宋体" w:eastAsia="仿宋_GB2312" w:cs="宋体"/>
                <w:sz w:val="18"/>
                <w:szCs w:val="18"/>
              </w:rPr>
            </w:pPr>
          </w:p>
          <w:p>
            <w:pPr>
              <w:rPr>
                <w:rFonts w:ascii="仿宋_GB2312" w:hAnsi="宋体" w:eastAsia="仿宋_GB2312" w:cs="宋体"/>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w:t>
            </w:r>
            <w:r>
              <w:rPr>
                <w:rFonts w:hint="eastAsia" w:ascii="仿宋_GB2312" w:hAnsi="宋体" w:eastAsia="仿宋_GB2312" w:cs="宋体"/>
                <w:kern w:val="0"/>
                <w:sz w:val="18"/>
                <w:szCs w:val="18"/>
              </w:rPr>
              <w:t>四区</w:t>
            </w:r>
            <w:r>
              <w:rPr>
                <w:rFonts w:ascii="仿宋_GB2312" w:hAnsi="宋体" w:eastAsia="仿宋_GB2312" w:cs="宋体"/>
                <w:kern w:val="0"/>
                <w:sz w:val="18"/>
                <w:szCs w:val="18"/>
              </w:rPr>
              <w:t>”</w:t>
            </w:r>
            <w:r>
              <w:rPr>
                <w:rFonts w:hint="eastAsia" w:ascii="仿宋_GB2312" w:hAnsi="宋体" w:eastAsia="仿宋_GB2312" w:cs="宋体"/>
                <w:kern w:val="0"/>
                <w:sz w:val="18"/>
                <w:szCs w:val="18"/>
              </w:rPr>
              <w:t>建设目标任务完成情况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6</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94</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备注：如部门（单位）根据本部门实际情况修改调整了《部门整体支出绩效评价评分表（参考样表）》，须相应修改调整本表中的对应部分。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DEC2F2-C38C-4F37-8F9A-A017AD2EE5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64E85AE-5FFB-4471-B9D1-F36CA5E08D89}"/>
  </w:font>
  <w:font w:name="方正小标宋简体">
    <w:panose1 w:val="02000000000000000000"/>
    <w:charset w:val="86"/>
    <w:family w:val="script"/>
    <w:pitch w:val="default"/>
    <w:sig w:usb0="00000001" w:usb1="08000000" w:usb2="00000000" w:usb3="00000000" w:csb0="00040000" w:csb1="00000000"/>
    <w:embedRegular r:id="rId3" w:fontKey="{AEBD7346-7A40-4E29-9A45-7A2A2D64A3F7}"/>
  </w:font>
  <w:font w:name="仿宋_GB2312">
    <w:panose1 w:val="02010609030101010101"/>
    <w:charset w:val="86"/>
    <w:family w:val="modern"/>
    <w:pitch w:val="default"/>
    <w:sig w:usb0="00000001" w:usb1="080E0000" w:usb2="00000000" w:usb3="00000000" w:csb0="00040000" w:csb1="00000000"/>
    <w:embedRegular r:id="rId4" w:fontKey="{791236AF-8AB2-4AA1-908A-19029457D3B8}"/>
  </w:font>
  <w:font w:name="仿宋">
    <w:panose1 w:val="02010609060101010101"/>
    <w:charset w:val="86"/>
    <w:family w:val="auto"/>
    <w:pitch w:val="default"/>
    <w:sig w:usb0="800002BF" w:usb1="38CF7CFA" w:usb2="00000016" w:usb3="00000000" w:csb0="00040001" w:csb1="00000000"/>
    <w:embedRegular r:id="rId5" w:fontKey="{DEAA2F26-FBA5-4E4E-A758-F870D89B1DC7}"/>
  </w:font>
  <w:font w:name="楷体_GB2312">
    <w:altName w:val="楷体"/>
    <w:panose1 w:val="02010609030101010101"/>
    <w:charset w:val="86"/>
    <w:family w:val="modern"/>
    <w:pitch w:val="default"/>
    <w:sig w:usb0="00000000" w:usb1="00000000" w:usb2="00000010" w:usb3="00000000" w:csb0="00040000" w:csb1="00000000"/>
    <w:embedRegular r:id="rId6" w:fontKey="{73AE9171-AC05-4AD9-875B-2600E6A642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051D2"/>
    <w:multiLevelType w:val="singleLevel"/>
    <w:tmpl w:val="194051D2"/>
    <w:lvl w:ilvl="0" w:tentative="0">
      <w:start w:val="2"/>
      <w:numFmt w:val="chineseCounting"/>
      <w:suff w:val="nothing"/>
      <w:lvlText w:val="（%1）"/>
      <w:lvlJc w:val="left"/>
      <w:rPr>
        <w:rFonts w:hint="eastAsia"/>
      </w:rPr>
    </w:lvl>
  </w:abstractNum>
  <w:abstractNum w:abstractNumId="1">
    <w:nsid w:val="250B1803"/>
    <w:multiLevelType w:val="singleLevel"/>
    <w:tmpl w:val="250B1803"/>
    <w:lvl w:ilvl="0" w:tentative="0">
      <w:start w:val="2"/>
      <w:numFmt w:val="decimal"/>
      <w:suff w:val="nothing"/>
      <w:lvlText w:val="%1、"/>
      <w:lvlJc w:val="left"/>
    </w:lvl>
  </w:abstractNum>
  <w:abstractNum w:abstractNumId="2">
    <w:nsid w:val="5CEB6994"/>
    <w:multiLevelType w:val="singleLevel"/>
    <w:tmpl w:val="5CEB6994"/>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4MWViOGM0MmFjNjU3MzdhYjc5YjFhZWNlMGFiZWEifQ=="/>
  </w:docVars>
  <w:rsids>
    <w:rsidRoot w:val="6E6D219D"/>
    <w:rsid w:val="6E6D2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keepNext w:val="0"/>
      <w:keepLines w:val="0"/>
      <w:widowControl w:val="0"/>
      <w:suppressLineNumbers w:val="0"/>
      <w:spacing w:before="0" w:beforeAutospacing="0" w:after="0" w:afterAutospacing="0"/>
      <w:ind w:left="120" w:right="0"/>
      <w:jc w:val="both"/>
    </w:pPr>
    <w:rPr>
      <w:rFonts w:hint="default" w:ascii="Times New Roman" w:hAnsi="Times New Roman" w:eastAsia="宋体" w:cs="Times New Roman"/>
      <w:kern w:val="2"/>
      <w:sz w:val="21"/>
      <w:szCs w:val="21"/>
      <w:lang w:val="en-US" w:eastAsia="zh-CN" w:bidi="ar"/>
    </w:rPr>
  </w:style>
  <w:style w:type="paragraph" w:styleId="3">
    <w:name w:val="footer"/>
    <w:basedOn w:val="1"/>
    <w:uiPriority w:val="0"/>
    <w:pPr>
      <w:tabs>
        <w:tab w:val="center" w:pos="4153"/>
        <w:tab w:val="right" w:pos="8306"/>
      </w:tabs>
      <w:snapToGrid w:val="0"/>
      <w:jc w:val="left"/>
    </w:pPr>
    <w:rPr>
      <w:kern w:val="0"/>
      <w:sz w:val="18"/>
      <w:szCs w:val="18"/>
    </w:rPr>
  </w:style>
  <w:style w:type="character" w:styleId="6">
    <w:name w:val="page numb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2023-10-29T13:16:00Z</dcterms:created>
  <dc:creator>18</dc:creator>
  <cp:lastModifiedBy>18</cp:lastModifiedBy>
  <dcterms:modified xsi:type="dcterms:W3CDTF">2023-10-29T13:16:52Z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CC9F66FF4BAA44A48CF25E843A67A45B_11</vt:lpwstr>
  </property>
</Properties>
</file>