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16" w:rsidRDefault="003F7C16" w:rsidP="000372DC">
      <w:pPr>
        <w:widowControl/>
        <w:ind w:firstLine="1446"/>
        <w:rPr>
          <w:rFonts w:ascii="方正小标宋简体" w:eastAsia="方正小标宋简体" w:hAnsi="方正小标宋简体" w:cs="方正小标宋简体"/>
          <w:b/>
          <w:bCs/>
          <w:kern w:val="0"/>
          <w:sz w:val="72"/>
          <w:szCs w:val="72"/>
        </w:rPr>
      </w:pPr>
    </w:p>
    <w:p w:rsidR="003F7C16" w:rsidRDefault="00FD095C" w:rsidP="00FD095C">
      <w:pPr>
        <w:widowControl/>
        <w:ind w:firstLine="1440"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岳阳县美术馆</w:t>
      </w:r>
      <w:r w:rsidR="00715EE2">
        <w:rPr>
          <w:rFonts w:ascii="微软雅黑" w:eastAsia="微软雅黑" w:hAnsi="微软雅黑" w:cs="微软雅黑" w:hint="eastAsia"/>
          <w:kern w:val="0"/>
          <w:sz w:val="72"/>
          <w:szCs w:val="72"/>
        </w:rPr>
        <w:t>202</w:t>
      </w:r>
      <w:r w:rsidR="00715EE2">
        <w:rPr>
          <w:rFonts w:ascii="微软雅黑" w:eastAsia="微软雅黑" w:hAnsi="微软雅黑" w:cs="微软雅黑" w:hint="eastAsia"/>
          <w:kern w:val="0"/>
          <w:sz w:val="72"/>
          <w:szCs w:val="72"/>
        </w:rPr>
        <w:t>4</w:t>
      </w:r>
      <w:r w:rsidR="00715EE2">
        <w:rPr>
          <w:rFonts w:ascii="微软雅黑" w:eastAsia="微软雅黑" w:hAnsi="微软雅黑" w:cs="微软雅黑" w:hint="eastAsia"/>
          <w:kern w:val="0"/>
          <w:sz w:val="72"/>
          <w:szCs w:val="72"/>
        </w:rPr>
        <w:t>年</w:t>
      </w:r>
      <w:r w:rsidR="00715EE2">
        <w:rPr>
          <w:rFonts w:ascii="微软雅黑" w:eastAsia="微软雅黑" w:hAnsi="微软雅黑" w:cs="微软雅黑" w:hint="eastAsia"/>
          <w:kern w:val="0"/>
          <w:sz w:val="72"/>
          <w:szCs w:val="72"/>
        </w:rPr>
        <w:t>度</w:t>
      </w:r>
    </w:p>
    <w:p w:rsidR="003F7C16" w:rsidRDefault="00715EE2" w:rsidP="00FD095C">
      <w:pPr>
        <w:widowControl/>
        <w:ind w:firstLine="1440"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单位预算</w:t>
      </w:r>
    </w:p>
    <w:p w:rsidR="003F7C16" w:rsidRDefault="003F7C16" w:rsidP="00FD095C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3F7C16" w:rsidRDefault="00715EE2" w:rsidP="00FD095C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:rsidR="003F7C16" w:rsidRDefault="003F7C16" w:rsidP="00FD095C">
      <w:pPr>
        <w:widowControl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2024</w:t>
      </w:r>
      <w:r>
        <w:rPr>
          <w:rFonts w:eastAsia="黑体" w:cs="黑体" w:hint="eastAsia"/>
          <w:kern w:val="0"/>
          <w:sz w:val="32"/>
          <w:szCs w:val="32"/>
        </w:rPr>
        <w:t>年</w:t>
      </w:r>
      <w:r>
        <w:rPr>
          <w:rFonts w:eastAsia="黑体" w:cs="黑体" w:hint="eastAsia"/>
          <w:kern w:val="0"/>
          <w:sz w:val="32"/>
          <w:szCs w:val="32"/>
        </w:rPr>
        <w:t>单位</w:t>
      </w:r>
      <w:r>
        <w:rPr>
          <w:rFonts w:eastAsia="黑体" w:cs="黑体" w:hint="eastAsia"/>
          <w:kern w:val="0"/>
          <w:sz w:val="32"/>
          <w:szCs w:val="32"/>
        </w:rPr>
        <w:t>预算</w:t>
      </w:r>
      <w:r>
        <w:rPr>
          <w:rFonts w:eastAsia="黑体" w:cs="黑体" w:hint="eastAsia"/>
          <w:kern w:val="0"/>
          <w:sz w:val="32"/>
          <w:szCs w:val="32"/>
        </w:rPr>
        <w:t>说明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</w:t>
      </w:r>
      <w:r>
        <w:rPr>
          <w:rFonts w:eastAsia="黑体" w:cs="黑体" w:hint="eastAsia"/>
          <w:kern w:val="0"/>
          <w:sz w:val="32"/>
          <w:szCs w:val="32"/>
        </w:rPr>
        <w:t>预算</w:t>
      </w:r>
      <w:r>
        <w:rPr>
          <w:rFonts w:eastAsia="黑体" w:cs="黑体" w:hint="eastAsia"/>
          <w:kern w:val="0"/>
          <w:sz w:val="32"/>
          <w:szCs w:val="32"/>
        </w:rPr>
        <w:t>公开表格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:rsidR="003F7C16" w:rsidRDefault="00715EE2" w:rsidP="00FD095C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:rsidR="003F7C16" w:rsidRPr="00FD095C" w:rsidRDefault="00715EE2">
      <w:pPr>
        <w:widowControl/>
        <w:spacing w:line="600" w:lineRule="exact"/>
        <w:ind w:firstLineChars="200" w:firstLine="643"/>
        <w:rPr>
          <w:rFonts w:eastAsia="仿宋_GB2312" w:cs="仿宋_GB2312"/>
          <w:color w:val="000000" w:themeColor="text1"/>
          <w:kern w:val="0"/>
          <w:sz w:val="32"/>
          <w:szCs w:val="32"/>
        </w:rPr>
      </w:pPr>
      <w:r w:rsidRPr="00FD095C">
        <w:rPr>
          <w:rFonts w:eastAsia="仿宋_GB2312"/>
          <w:b/>
          <w:color w:val="000000" w:themeColor="text1"/>
          <w:kern w:val="0"/>
          <w:sz w:val="32"/>
          <w:szCs w:val="32"/>
        </w:rPr>
        <w:t>注：以上</w:t>
      </w:r>
      <w:r w:rsidRPr="00FD095C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单位</w:t>
      </w:r>
      <w:r w:rsidRPr="00FD095C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预算</w:t>
      </w:r>
      <w:r w:rsidRPr="00FD095C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公开</w:t>
      </w:r>
      <w:r w:rsidRPr="00FD095C">
        <w:rPr>
          <w:rFonts w:eastAsia="仿宋_GB2312"/>
          <w:b/>
          <w:color w:val="000000" w:themeColor="text1"/>
          <w:kern w:val="0"/>
          <w:sz w:val="32"/>
          <w:szCs w:val="32"/>
        </w:rPr>
        <w:t>报表中，空表表示本</w:t>
      </w:r>
      <w:r w:rsidRPr="00FD095C">
        <w:rPr>
          <w:rFonts w:eastAsia="仿宋_GB2312" w:hint="eastAsia"/>
          <w:b/>
          <w:color w:val="000000" w:themeColor="text1"/>
          <w:kern w:val="0"/>
          <w:sz w:val="32"/>
          <w:szCs w:val="32"/>
        </w:rPr>
        <w:t>单位</w:t>
      </w:r>
      <w:r w:rsidRPr="00FD095C">
        <w:rPr>
          <w:rFonts w:eastAsia="仿宋_GB2312"/>
          <w:b/>
          <w:color w:val="000000" w:themeColor="text1"/>
          <w:kern w:val="0"/>
          <w:sz w:val="32"/>
          <w:szCs w:val="32"/>
        </w:rPr>
        <w:t>无相关收支情况。</w:t>
      </w:r>
    </w:p>
    <w:p w:rsidR="003F7C16" w:rsidRDefault="00715EE2" w:rsidP="00FD095C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t>第一部分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2024</w:t>
      </w:r>
      <w:r>
        <w:rPr>
          <w:rFonts w:ascii="黑体" w:eastAsia="黑体" w:hAnsi="黑体" w:cs="黑体" w:hint="eastAsia"/>
          <w:kern w:val="0"/>
          <w:sz w:val="32"/>
          <w:szCs w:val="32"/>
        </w:rPr>
        <w:t>年单位预算</w:t>
      </w:r>
      <w:r>
        <w:rPr>
          <w:rFonts w:ascii="黑体" w:eastAsia="黑体" w:hAnsi="黑体" w:cs="黑体" w:hint="eastAsia"/>
          <w:kern w:val="0"/>
          <w:sz w:val="32"/>
          <w:szCs w:val="32"/>
        </w:rPr>
        <w:t>说明</w:t>
      </w:r>
    </w:p>
    <w:p w:rsidR="003F7C16" w:rsidRDefault="003F7C16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3F7C16" w:rsidRDefault="00715EE2" w:rsidP="00FD095C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</w:t>
      </w:r>
      <w:r>
        <w:rPr>
          <w:rFonts w:ascii="黑体" w:eastAsia="黑体" w:hAnsi="黑体" w:cs="黑体" w:hint="eastAsia"/>
          <w:kern w:val="0"/>
          <w:sz w:val="32"/>
          <w:szCs w:val="32"/>
        </w:rPr>
        <w:t>基本概况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（一）职能职责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1.贯彻落实党的路线、方针、政策和有关文化、美术馆、藏品的法律、法规，把握好美术馆服务社会的公益性原则。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2、全面主持全馆行政、业务和党务工作。研究制订并组织实施市美术馆事业发展规划、年度及阶段性工作计划，加强对全过程的督查、控制、协调工作。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3、负责对本馆全体工作人员的工作安排、考核、评比、聘任和调动等工作。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4、按时按质完成市局和有关部门、上级临时下达的各项工作任务，服从和维护大局利益。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5、组织开展各类艺术作品展览和学术研究活动。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6、加强对外宣传，做好馆际交流活动。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7、抓好本单位人才队伍建设，通过引进人才、组织岗位培训等各种形式，提高干部职工队伍的整体素质。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8、加强财务、资产、消防安全和安全生产、卫生、综治等各项内部管理，建立科学、规范的工作秩序。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9、实行馆长全面负责制和领导班子及职工大会集体议事制度。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（二）机构设置</w:t>
      </w:r>
    </w:p>
    <w:p w:rsidR="00FD095C" w:rsidRDefault="00FD095C" w:rsidP="00FD095C">
      <w:pPr>
        <w:widowControl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岳阳县美术馆属于事业单位，在职在编人数2人,退休1人。</w:t>
      </w:r>
      <w:r>
        <w:rPr>
          <w:rFonts w:ascii="仿宋" w:eastAsia="仿宋" w:hAnsi="仿宋" w:cs="仿宋" w:hint="eastAsia"/>
          <w:kern w:val="0"/>
          <w:sz w:val="32"/>
          <w:szCs w:val="32"/>
        </w:rPr>
        <w:t>内设：办公室、财务室，本单位为二级预算单位，上级单位是岳阳县文旅广电局。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</w:t>
      </w:r>
      <w:r>
        <w:rPr>
          <w:rFonts w:ascii="黑体" w:eastAsia="黑体" w:hAnsi="黑体" w:cs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单位</w:t>
      </w:r>
      <w:r>
        <w:rPr>
          <w:rFonts w:ascii="黑体" w:eastAsia="黑体" w:hAnsi="黑体" w:cs="黑体" w:hint="eastAsia"/>
          <w:kern w:val="0"/>
          <w:sz w:val="32"/>
          <w:szCs w:val="32"/>
        </w:rPr>
        <w:t>收支总体情况</w:t>
      </w:r>
    </w:p>
    <w:p w:rsidR="003F7C16" w:rsidRDefault="00715EE2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（一）收入预算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年本单位收入预算</w:t>
      </w:r>
      <w:r w:rsidR="00FD095C">
        <w:rPr>
          <w:rFonts w:eastAsia="仿宋_GB2312" w:cs="仿宋_GB2312" w:hint="eastAsia"/>
          <w:kern w:val="0"/>
          <w:sz w:val="32"/>
          <w:szCs w:val="32"/>
        </w:rPr>
        <w:t>36.50</w:t>
      </w:r>
      <w:r>
        <w:rPr>
          <w:rFonts w:eastAsia="仿宋_GB2312" w:cs="仿宋_GB2312" w:hint="eastAsia"/>
          <w:kern w:val="0"/>
          <w:sz w:val="32"/>
          <w:szCs w:val="32"/>
        </w:rPr>
        <w:t>万元，其中，一般公共预算拨款</w:t>
      </w:r>
      <w:r w:rsidR="00FD095C">
        <w:rPr>
          <w:rFonts w:eastAsia="仿宋_GB2312" w:cs="仿宋_GB2312" w:hint="eastAsia"/>
          <w:kern w:val="0"/>
          <w:sz w:val="32"/>
          <w:szCs w:val="32"/>
        </w:rPr>
        <w:t>33.64</w:t>
      </w:r>
      <w:r>
        <w:rPr>
          <w:rFonts w:eastAsia="仿宋_GB2312" w:cs="仿宋_GB2312" w:hint="eastAsia"/>
          <w:kern w:val="0"/>
          <w:sz w:val="32"/>
          <w:szCs w:val="32"/>
        </w:rPr>
        <w:t>万元，政府性基金预算拨款</w:t>
      </w:r>
      <w:r w:rsidR="00FD095C"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万元，国有资本经营预算拨款</w:t>
      </w:r>
      <w:r w:rsidR="00FD095C"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万元，财政专户管理资金</w:t>
      </w:r>
      <w:r w:rsidR="00FD095C"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万元，上级补助收入</w:t>
      </w:r>
      <w:r w:rsidR="00FD095C"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万元，事业单位经营收入</w:t>
      </w:r>
      <w:r w:rsidR="00FD095C"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万元，上年结转</w:t>
      </w:r>
      <w:r w:rsidR="00FD095C">
        <w:rPr>
          <w:rFonts w:eastAsia="仿宋_GB2312" w:cs="仿宋_GB2312" w:hint="eastAsia"/>
          <w:kern w:val="0"/>
          <w:sz w:val="32"/>
          <w:szCs w:val="32"/>
        </w:rPr>
        <w:t>2.87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  <w:r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（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本单位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2024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16-18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（政府性基金预算）、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19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（国有资本经营预算）、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20</w:t>
      </w:r>
      <w:r w:rsidR="00FD095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表（财政专户管理资金预算）均为空。</w:t>
      </w:r>
      <w:r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）</w:t>
      </w:r>
      <w:r>
        <w:rPr>
          <w:rFonts w:eastAsia="仿宋_GB2312" w:cs="仿宋_GB2312" w:hint="eastAsia"/>
          <w:kern w:val="0"/>
          <w:sz w:val="32"/>
          <w:szCs w:val="32"/>
        </w:rPr>
        <w:t>收入较去年</w:t>
      </w:r>
      <w:r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减少</w:t>
      </w:r>
      <w:r w:rsidR="00FD095C">
        <w:rPr>
          <w:rFonts w:eastAsia="仿宋_GB2312" w:cs="仿宋_GB2312" w:hint="eastAsia"/>
          <w:kern w:val="0"/>
          <w:sz w:val="32"/>
          <w:szCs w:val="32"/>
        </w:rPr>
        <w:t>7.48</w:t>
      </w:r>
      <w:r>
        <w:rPr>
          <w:rFonts w:eastAsia="仿宋_GB2312" w:cs="仿宋_GB2312" w:hint="eastAsia"/>
          <w:kern w:val="0"/>
          <w:sz w:val="32"/>
          <w:szCs w:val="32"/>
        </w:rPr>
        <w:t>万元，主要是</w:t>
      </w:r>
      <w:r>
        <w:rPr>
          <w:rFonts w:eastAsia="仿宋_GB2312" w:cs="仿宋_GB2312" w:hint="eastAsia"/>
          <w:kern w:val="0"/>
          <w:sz w:val="32"/>
          <w:szCs w:val="32"/>
        </w:rPr>
        <w:t>因为</w:t>
      </w:r>
      <w:r w:rsidR="00FD095C">
        <w:rPr>
          <w:rFonts w:eastAsia="仿宋_GB2312" w:hint="eastAsia"/>
          <w:kern w:val="0"/>
          <w:sz w:val="32"/>
          <w:szCs w:val="32"/>
        </w:rPr>
        <w:t>本年度我单位在职人员减少</w:t>
      </w:r>
      <w:r w:rsidR="00FD095C">
        <w:rPr>
          <w:rFonts w:eastAsia="仿宋_GB2312" w:hint="eastAsia"/>
          <w:kern w:val="0"/>
          <w:sz w:val="32"/>
          <w:szCs w:val="32"/>
        </w:rPr>
        <w:t>1</w:t>
      </w:r>
      <w:r w:rsidR="00FD095C">
        <w:rPr>
          <w:rFonts w:eastAsia="仿宋_GB2312" w:hint="eastAsia"/>
          <w:kern w:val="0"/>
          <w:sz w:val="32"/>
          <w:szCs w:val="32"/>
        </w:rPr>
        <w:t>名，相应预算收入减少。</w:t>
      </w:r>
    </w:p>
    <w:p w:rsidR="003F7C16" w:rsidRDefault="00715EE2">
      <w:pPr>
        <w:widowControl/>
        <w:spacing w:line="600" w:lineRule="exact"/>
        <w:ind w:firstLineChars="196" w:firstLine="630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（二）支出预算</w:t>
      </w:r>
    </w:p>
    <w:p w:rsidR="000372DC" w:rsidRDefault="00715EE2" w:rsidP="000372D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支出预算</w:t>
      </w:r>
      <w:r w:rsidR="00B60A34">
        <w:rPr>
          <w:rFonts w:eastAsia="仿宋_GB2312" w:cs="仿宋_GB2312" w:hint="eastAsia"/>
          <w:kern w:val="0"/>
          <w:sz w:val="32"/>
          <w:szCs w:val="32"/>
        </w:rPr>
        <w:t>36.50</w:t>
      </w:r>
      <w:r>
        <w:rPr>
          <w:rFonts w:eastAsia="仿宋_GB2312"/>
          <w:sz w:val="32"/>
          <w:szCs w:val="32"/>
        </w:rPr>
        <w:t>万元，其中，</w:t>
      </w:r>
      <w:r w:rsidR="00B60A34" w:rsidRPr="00B60A34">
        <w:rPr>
          <w:rFonts w:eastAsia="仿宋_GB2312" w:hint="eastAsia"/>
          <w:sz w:val="32"/>
          <w:szCs w:val="32"/>
        </w:rPr>
        <w:t>文化旅游体育与传媒支出</w:t>
      </w:r>
      <w:r w:rsidR="00B60A34">
        <w:rPr>
          <w:rFonts w:eastAsia="仿宋_GB2312" w:hint="eastAsia"/>
          <w:sz w:val="32"/>
          <w:szCs w:val="32"/>
        </w:rPr>
        <w:t>29.35</w:t>
      </w:r>
      <w:r>
        <w:rPr>
          <w:rFonts w:eastAsia="仿宋_GB2312"/>
          <w:sz w:val="32"/>
          <w:szCs w:val="32"/>
        </w:rPr>
        <w:t>万元，</w:t>
      </w:r>
      <w:r w:rsidR="00B60A34" w:rsidRPr="00B60A34">
        <w:rPr>
          <w:rFonts w:eastAsia="仿宋_GB2312" w:hint="eastAsia"/>
          <w:sz w:val="32"/>
          <w:szCs w:val="32"/>
        </w:rPr>
        <w:t>社会保障和就业支出</w:t>
      </w:r>
      <w:r w:rsidR="00B60A34">
        <w:rPr>
          <w:rFonts w:eastAsia="仿宋_GB2312" w:hint="eastAsia"/>
          <w:sz w:val="32"/>
          <w:szCs w:val="32"/>
        </w:rPr>
        <w:t>3.16</w:t>
      </w:r>
      <w:r>
        <w:rPr>
          <w:rFonts w:eastAsia="仿宋_GB2312" w:hint="eastAsia"/>
          <w:sz w:val="32"/>
          <w:szCs w:val="32"/>
        </w:rPr>
        <w:t>万元</w:t>
      </w:r>
      <w:r w:rsidR="00B60A34">
        <w:rPr>
          <w:rFonts w:eastAsia="仿宋_GB2312" w:hint="eastAsia"/>
          <w:sz w:val="32"/>
          <w:szCs w:val="32"/>
        </w:rPr>
        <w:t>，</w:t>
      </w:r>
      <w:r w:rsidR="00B60A34" w:rsidRPr="00B60A34">
        <w:rPr>
          <w:rFonts w:eastAsia="仿宋_GB2312" w:hint="eastAsia"/>
          <w:sz w:val="32"/>
          <w:szCs w:val="32"/>
        </w:rPr>
        <w:t>卫生健康支出</w:t>
      </w:r>
      <w:r w:rsidR="00B60A34">
        <w:rPr>
          <w:rFonts w:eastAsia="仿宋_GB2312" w:hint="eastAsia"/>
          <w:sz w:val="32"/>
          <w:szCs w:val="32"/>
        </w:rPr>
        <w:t>1.76</w:t>
      </w:r>
      <w:r w:rsidR="00B60A34">
        <w:rPr>
          <w:rFonts w:eastAsia="仿宋_GB2312" w:hint="eastAsia"/>
          <w:sz w:val="32"/>
          <w:szCs w:val="32"/>
        </w:rPr>
        <w:t>万元，</w:t>
      </w:r>
      <w:r w:rsidR="00B60A34" w:rsidRPr="00B60A34">
        <w:rPr>
          <w:rFonts w:eastAsia="仿宋_GB2312" w:hint="eastAsia"/>
          <w:sz w:val="32"/>
          <w:szCs w:val="32"/>
        </w:rPr>
        <w:t>住房保障支出</w:t>
      </w:r>
      <w:r w:rsidR="00B60A34">
        <w:rPr>
          <w:rFonts w:eastAsia="仿宋_GB2312" w:hint="eastAsia"/>
          <w:sz w:val="32"/>
          <w:szCs w:val="32"/>
        </w:rPr>
        <w:t>2.23</w:t>
      </w:r>
      <w:r w:rsidR="00B60A34">
        <w:rPr>
          <w:rFonts w:eastAsia="仿宋_GB2312" w:hint="eastAsia"/>
          <w:sz w:val="32"/>
          <w:szCs w:val="32"/>
        </w:rPr>
        <w:t>万元。</w:t>
      </w:r>
      <w:r>
        <w:rPr>
          <w:rFonts w:eastAsia="仿宋_GB2312" w:hint="eastAsia"/>
          <w:sz w:val="32"/>
          <w:szCs w:val="32"/>
        </w:rPr>
        <w:t>支出较去年</w:t>
      </w:r>
      <w:r w:rsidR="00B60A34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减少</w:t>
      </w:r>
      <w:r w:rsidR="00B60A34">
        <w:rPr>
          <w:rFonts w:eastAsia="仿宋_GB2312" w:cs="仿宋_GB2312" w:hint="eastAsia"/>
          <w:kern w:val="0"/>
          <w:sz w:val="32"/>
          <w:szCs w:val="32"/>
        </w:rPr>
        <w:t>7.48</w:t>
      </w:r>
      <w:r>
        <w:rPr>
          <w:rFonts w:eastAsia="仿宋_GB2312" w:hint="eastAsia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其中</w:t>
      </w:r>
      <w:r>
        <w:rPr>
          <w:rFonts w:eastAsia="仿宋_GB2312" w:hint="eastAsia"/>
          <w:sz w:val="32"/>
          <w:szCs w:val="32"/>
        </w:rPr>
        <w:t>基本支出</w:t>
      </w:r>
      <w:r w:rsidR="00B60A34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减少</w:t>
      </w:r>
      <w:r w:rsidR="00B60A34">
        <w:rPr>
          <w:rFonts w:eastAsia="仿宋_GB2312" w:cs="仿宋_GB2312" w:hint="eastAsia"/>
          <w:kern w:val="0"/>
          <w:sz w:val="32"/>
          <w:szCs w:val="32"/>
        </w:rPr>
        <w:t>7.48</w:t>
      </w:r>
      <w:r>
        <w:rPr>
          <w:rFonts w:eastAsia="仿宋_GB2312" w:hint="eastAsia"/>
          <w:sz w:val="32"/>
          <w:szCs w:val="32"/>
        </w:rPr>
        <w:t>万元，项目支出</w:t>
      </w:r>
      <w:r w:rsidR="000372DC">
        <w:rPr>
          <w:rFonts w:eastAsia="仿宋_GB2312" w:hint="eastAsia"/>
          <w:sz w:val="32"/>
          <w:szCs w:val="32"/>
        </w:rPr>
        <w:t>减少</w:t>
      </w:r>
      <w:r w:rsidR="000372DC"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其中基本支出较上年</w:t>
      </w:r>
      <w:r w:rsidR="000372DC" w:rsidRPr="00FD095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主要是</w:t>
      </w:r>
      <w:r>
        <w:rPr>
          <w:rFonts w:eastAsia="仿宋_GB2312" w:hint="eastAsia"/>
          <w:sz w:val="32"/>
          <w:szCs w:val="32"/>
        </w:rPr>
        <w:t>因为</w:t>
      </w:r>
      <w:r w:rsidR="000372DC">
        <w:rPr>
          <w:rFonts w:eastAsia="仿宋_GB2312" w:hint="eastAsia"/>
          <w:kern w:val="0"/>
          <w:sz w:val="32"/>
          <w:szCs w:val="32"/>
        </w:rPr>
        <w:t>本年度我单位在职人员减少</w:t>
      </w:r>
      <w:r w:rsidR="000372DC">
        <w:rPr>
          <w:rFonts w:eastAsia="仿宋_GB2312" w:hint="eastAsia"/>
          <w:kern w:val="0"/>
          <w:sz w:val="32"/>
          <w:szCs w:val="32"/>
        </w:rPr>
        <w:t>1</w:t>
      </w:r>
      <w:r w:rsidR="000372DC">
        <w:rPr>
          <w:rFonts w:eastAsia="仿宋_GB2312" w:hint="eastAsia"/>
          <w:kern w:val="0"/>
          <w:sz w:val="32"/>
          <w:szCs w:val="32"/>
        </w:rPr>
        <w:t>名，相应预算支出减少。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</w:t>
      </w:r>
      <w:r>
        <w:rPr>
          <w:rFonts w:ascii="黑体" w:eastAsia="黑体" w:hAnsi="黑体" w:cs="黑体" w:hint="eastAsia"/>
          <w:kern w:val="0"/>
          <w:sz w:val="32"/>
          <w:szCs w:val="32"/>
        </w:rPr>
        <w:t>一般公共预算拨款支出预算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 w:cs="仿宋_GB2312" w:hint="eastAsia"/>
          <w:kern w:val="0"/>
          <w:sz w:val="32"/>
          <w:szCs w:val="32"/>
        </w:rPr>
        <w:t>一般公共预算拨款支出预算</w:t>
      </w:r>
      <w:r w:rsidR="000372DC">
        <w:rPr>
          <w:rFonts w:eastAsia="仿宋_GB2312" w:cs="仿宋_GB2312" w:hint="eastAsia"/>
          <w:kern w:val="0"/>
          <w:sz w:val="32"/>
          <w:szCs w:val="32"/>
        </w:rPr>
        <w:t>36.50</w:t>
      </w:r>
      <w:r>
        <w:rPr>
          <w:rFonts w:eastAsia="仿宋_GB2312" w:cs="仿宋_GB2312" w:hint="eastAsia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 w:rsidR="000372DC" w:rsidRPr="00B60A34">
        <w:rPr>
          <w:rFonts w:eastAsia="仿宋_GB2312" w:hint="eastAsia"/>
          <w:sz w:val="32"/>
          <w:szCs w:val="32"/>
        </w:rPr>
        <w:t>文化旅游体育与传媒支出</w:t>
      </w:r>
      <w:r w:rsidR="000372DC">
        <w:rPr>
          <w:rFonts w:eastAsia="仿宋_GB2312" w:hint="eastAsia"/>
          <w:sz w:val="32"/>
          <w:szCs w:val="32"/>
        </w:rPr>
        <w:t>29.35</w:t>
      </w:r>
      <w:r w:rsidR="000372DC"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，占</w:t>
      </w:r>
      <w:r w:rsidR="000372DC">
        <w:rPr>
          <w:rFonts w:eastAsia="仿宋_GB2312" w:hint="eastAsia"/>
          <w:sz w:val="32"/>
          <w:szCs w:val="32"/>
        </w:rPr>
        <w:t>80.41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 w:rsidR="000372DC" w:rsidRPr="00B60A34">
        <w:rPr>
          <w:rFonts w:eastAsia="仿宋_GB2312" w:hint="eastAsia"/>
          <w:sz w:val="32"/>
          <w:szCs w:val="32"/>
        </w:rPr>
        <w:t>社会保障和就业支出</w:t>
      </w:r>
      <w:r w:rsidR="000372DC">
        <w:rPr>
          <w:rFonts w:eastAsia="仿宋_GB2312" w:hint="eastAsia"/>
          <w:sz w:val="32"/>
          <w:szCs w:val="32"/>
        </w:rPr>
        <w:t>3.16</w:t>
      </w:r>
      <w:r w:rsidR="000372DC"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，占</w:t>
      </w:r>
      <w:r w:rsidR="000372DC">
        <w:rPr>
          <w:rFonts w:eastAsia="仿宋_GB2312" w:hint="eastAsia"/>
          <w:sz w:val="32"/>
          <w:szCs w:val="32"/>
        </w:rPr>
        <w:t>8.66</w:t>
      </w:r>
      <w:r>
        <w:rPr>
          <w:rFonts w:eastAsia="仿宋_GB2312" w:hint="eastAsia"/>
          <w:sz w:val="32"/>
          <w:szCs w:val="32"/>
        </w:rPr>
        <w:t>%</w:t>
      </w:r>
      <w:r w:rsidR="000372DC">
        <w:rPr>
          <w:rFonts w:eastAsia="仿宋_GB2312" w:hint="eastAsia"/>
          <w:sz w:val="32"/>
          <w:szCs w:val="32"/>
        </w:rPr>
        <w:t>；</w:t>
      </w:r>
      <w:r w:rsidR="000372DC" w:rsidRPr="00B60A34">
        <w:rPr>
          <w:rFonts w:eastAsia="仿宋_GB2312" w:hint="eastAsia"/>
          <w:sz w:val="32"/>
          <w:szCs w:val="32"/>
        </w:rPr>
        <w:t>卫生健康支出</w:t>
      </w:r>
      <w:r w:rsidR="000372DC">
        <w:rPr>
          <w:rFonts w:eastAsia="仿宋_GB2312" w:hint="eastAsia"/>
          <w:sz w:val="32"/>
          <w:szCs w:val="32"/>
        </w:rPr>
        <w:t>1.76</w:t>
      </w:r>
      <w:r w:rsidR="000372DC">
        <w:rPr>
          <w:rFonts w:eastAsia="仿宋_GB2312" w:hint="eastAsia"/>
          <w:sz w:val="32"/>
          <w:szCs w:val="32"/>
        </w:rPr>
        <w:t>万元，占</w:t>
      </w:r>
      <w:r w:rsidR="000372DC">
        <w:rPr>
          <w:rFonts w:eastAsia="仿宋_GB2312" w:hint="eastAsia"/>
          <w:sz w:val="32"/>
          <w:szCs w:val="32"/>
        </w:rPr>
        <w:t>4.82%</w:t>
      </w:r>
      <w:r w:rsidR="000372DC">
        <w:rPr>
          <w:rFonts w:eastAsia="仿宋_GB2312" w:hint="eastAsia"/>
          <w:sz w:val="32"/>
          <w:szCs w:val="32"/>
        </w:rPr>
        <w:t>；</w:t>
      </w:r>
      <w:r w:rsidR="000372DC" w:rsidRPr="00B60A34">
        <w:rPr>
          <w:rFonts w:eastAsia="仿宋_GB2312" w:hint="eastAsia"/>
          <w:sz w:val="32"/>
          <w:szCs w:val="32"/>
        </w:rPr>
        <w:t>住房保障支出</w:t>
      </w:r>
      <w:r w:rsidR="000372DC">
        <w:rPr>
          <w:rFonts w:eastAsia="仿宋_GB2312" w:hint="eastAsia"/>
          <w:sz w:val="32"/>
          <w:szCs w:val="32"/>
        </w:rPr>
        <w:t>2.23</w:t>
      </w:r>
      <w:r w:rsidR="000372DC">
        <w:rPr>
          <w:rFonts w:eastAsia="仿宋_GB2312" w:hint="eastAsia"/>
          <w:sz w:val="32"/>
          <w:szCs w:val="32"/>
        </w:rPr>
        <w:t>万元，占</w:t>
      </w:r>
      <w:r w:rsidR="000372DC">
        <w:rPr>
          <w:rFonts w:eastAsia="仿宋_GB2312" w:hint="eastAsia"/>
          <w:sz w:val="32"/>
          <w:szCs w:val="32"/>
        </w:rPr>
        <w:t>6.11%</w:t>
      </w:r>
      <w:r w:rsidR="000372DC">
        <w:rPr>
          <w:rFonts w:eastAsia="仿宋_GB2312" w:hint="eastAsia"/>
          <w:sz w:val="32"/>
          <w:szCs w:val="32"/>
        </w:rPr>
        <w:t>。</w:t>
      </w:r>
      <w:r>
        <w:rPr>
          <w:rFonts w:eastAsia="仿宋_GB2312" w:cs="仿宋_GB2312" w:hint="eastAsia"/>
          <w:kern w:val="0"/>
          <w:sz w:val="32"/>
          <w:szCs w:val="32"/>
        </w:rPr>
        <w:t>具体安排情况如下：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（一）基本支出</w:t>
      </w:r>
      <w:r>
        <w:rPr>
          <w:rFonts w:eastAsia="仿宋_GB2312" w:cs="仿宋_GB2312" w:hint="eastAsia"/>
          <w:kern w:val="0"/>
          <w:sz w:val="32"/>
          <w:szCs w:val="32"/>
        </w:rPr>
        <w:t>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年基本支出年初预算数为</w:t>
      </w:r>
      <w:r w:rsidR="000372DC">
        <w:rPr>
          <w:rFonts w:eastAsia="仿宋_GB2312" w:cs="仿宋_GB2312" w:hint="eastAsia"/>
          <w:kern w:val="0"/>
          <w:sz w:val="32"/>
          <w:szCs w:val="32"/>
        </w:rPr>
        <w:t>36.5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3F7C16" w:rsidRDefault="00715EE2" w:rsidP="000372DC">
      <w:pPr>
        <w:widowControl/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（二）项目支出：</w:t>
      </w:r>
      <w:r w:rsidR="000372DC" w:rsidRPr="000372D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2024</w:t>
      </w:r>
      <w:r w:rsidR="000372DC" w:rsidRPr="000372D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年度本单位无项目预算。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</w:t>
      </w:r>
      <w:r>
        <w:rPr>
          <w:rFonts w:ascii="黑体" w:eastAsia="黑体" w:hAnsi="黑体" w:cs="黑体" w:hint="eastAsia"/>
          <w:kern w:val="0"/>
          <w:sz w:val="32"/>
          <w:szCs w:val="32"/>
        </w:rPr>
        <w:t>、政府性基金预算支出</w:t>
      </w:r>
    </w:p>
    <w:p w:rsidR="000372DC" w:rsidRPr="000372DC" w:rsidRDefault="000372DC" w:rsidP="00FD095C">
      <w:pPr>
        <w:widowControl/>
        <w:spacing w:line="600" w:lineRule="exact"/>
        <w:ind w:firstLineChars="200" w:firstLine="640"/>
        <w:rPr>
          <w:rFonts w:eastAsia="仿宋_GB2312" w:cs="仿宋_GB2312" w:hint="eastAsia"/>
          <w:color w:val="000000" w:themeColor="text1"/>
          <w:kern w:val="0"/>
          <w:sz w:val="32"/>
          <w:szCs w:val="32"/>
        </w:rPr>
      </w:pPr>
      <w:r w:rsidRPr="000372D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2024</w:t>
      </w:r>
      <w:r w:rsidRPr="000372D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年度本单位无政府性基金安排的支出，所以公开的附件</w:t>
      </w:r>
      <w:r w:rsidRPr="000372D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16-18</w:t>
      </w:r>
      <w:r w:rsidRPr="000372DC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（政府性基金预算）为空。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kern w:val="0"/>
          <w:sz w:val="32"/>
          <w:szCs w:val="32"/>
        </w:rPr>
        <w:t>、其他重要事项的情况说明</w:t>
      </w:r>
    </w:p>
    <w:p w:rsidR="003F7C16" w:rsidRDefault="00715EE2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（一）机关运行经费</w:t>
      </w:r>
    </w:p>
    <w:p w:rsidR="003F7C16" w:rsidRDefault="00715EE2" w:rsidP="00FD095C">
      <w:pPr>
        <w:autoSpaceDE w:val="0"/>
        <w:autoSpaceDN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 w:cs="仿宋_GB2312" w:hint="eastAsia"/>
          <w:kern w:val="0"/>
          <w:sz w:val="32"/>
          <w:szCs w:val="32"/>
        </w:rPr>
        <w:t>机关运行经费当年一般公共预算拨款</w:t>
      </w:r>
      <w:r w:rsidR="000372DC">
        <w:rPr>
          <w:rFonts w:eastAsia="仿宋_GB2312" w:hint="eastAsia"/>
          <w:kern w:val="0"/>
          <w:sz w:val="32"/>
          <w:szCs w:val="32"/>
        </w:rPr>
        <w:t>6.65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kern w:val="0"/>
          <w:sz w:val="32"/>
          <w:szCs w:val="32"/>
        </w:rPr>
        <w:t>，比</w:t>
      </w:r>
      <w:r>
        <w:rPr>
          <w:rFonts w:eastAsia="仿宋_GB2312" w:hint="eastAsia"/>
          <w:kern w:val="0"/>
          <w:sz w:val="32"/>
          <w:szCs w:val="32"/>
        </w:rPr>
        <w:t>上一年</w:t>
      </w:r>
      <w:r w:rsidR="00E84F11">
        <w:rPr>
          <w:rFonts w:eastAsia="仿宋_GB2312" w:hint="eastAsia"/>
          <w:kern w:val="0"/>
          <w:sz w:val="32"/>
          <w:szCs w:val="32"/>
        </w:rPr>
        <w:t>减少</w:t>
      </w:r>
      <w:r w:rsidR="00E84F11">
        <w:rPr>
          <w:rFonts w:eastAsia="仿宋_GB2312" w:hint="eastAsia"/>
          <w:kern w:val="0"/>
          <w:sz w:val="32"/>
          <w:szCs w:val="32"/>
        </w:rPr>
        <w:t>6.70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 w:rsidR="00E84F11">
        <w:rPr>
          <w:rFonts w:eastAsia="仿宋_GB2312" w:cs="仿宋_GB2312" w:hint="eastAsia"/>
          <w:kern w:val="0"/>
          <w:sz w:val="32"/>
          <w:szCs w:val="32"/>
        </w:rPr>
        <w:t>降低</w:t>
      </w:r>
      <w:r w:rsidR="00E84F11">
        <w:rPr>
          <w:rFonts w:eastAsia="仿宋_GB2312" w:hint="eastAsia"/>
          <w:kern w:val="0"/>
          <w:sz w:val="32"/>
          <w:szCs w:val="32"/>
        </w:rPr>
        <w:t>50.18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cs="仿宋_GB2312" w:hint="eastAsia"/>
          <w:kern w:val="0"/>
          <w:sz w:val="32"/>
          <w:szCs w:val="32"/>
        </w:rPr>
        <w:t>。主要原因是</w:t>
      </w:r>
      <w:r w:rsidR="00F320EC">
        <w:rPr>
          <w:rFonts w:eastAsia="仿宋_GB2312" w:hint="eastAsia"/>
          <w:kern w:val="0"/>
          <w:sz w:val="32"/>
          <w:szCs w:val="32"/>
        </w:rPr>
        <w:t>厉行节约，在满足单位日常工作运转情况下减少经费支出。</w:t>
      </w:r>
    </w:p>
    <w:p w:rsidR="003F7C16" w:rsidRDefault="00715EE2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（二）“三公”经费预算</w:t>
      </w:r>
    </w:p>
    <w:p w:rsidR="003F7C16" w:rsidRDefault="00715EE2" w:rsidP="00FD095C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 w:cs="仿宋_GB2312" w:hint="eastAsia"/>
          <w:kern w:val="0"/>
          <w:sz w:val="32"/>
          <w:szCs w:val="32"/>
        </w:rPr>
        <w:t>“三公”经费预算数</w:t>
      </w:r>
      <w:r w:rsidR="00F320EC">
        <w:rPr>
          <w:rFonts w:eastAsia="仿宋_GB2312" w:hint="eastAsia"/>
          <w:kern w:val="0"/>
          <w:sz w:val="32"/>
          <w:szCs w:val="32"/>
        </w:rPr>
        <w:t>0.10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kern w:val="0"/>
          <w:sz w:val="32"/>
          <w:szCs w:val="32"/>
        </w:rPr>
        <w:t>，其中，公务接待费</w:t>
      </w:r>
      <w:r w:rsidR="00F320EC">
        <w:rPr>
          <w:rFonts w:eastAsia="仿宋_GB2312" w:hint="eastAsia"/>
          <w:kern w:val="0"/>
          <w:sz w:val="32"/>
          <w:szCs w:val="32"/>
        </w:rPr>
        <w:t>0.10</w:t>
      </w:r>
      <w:r>
        <w:rPr>
          <w:rFonts w:eastAsia="仿宋_GB2312" w:cs="仿宋_GB2312" w:hint="eastAsia"/>
          <w:kern w:val="0"/>
          <w:sz w:val="32"/>
          <w:szCs w:val="32"/>
        </w:rPr>
        <w:t>万元，因公出国（境）费</w:t>
      </w:r>
      <w:r w:rsidR="00F320EC">
        <w:rPr>
          <w:rFonts w:eastAsia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万元，公务用车购置及运行费</w:t>
      </w:r>
      <w:r w:rsidR="00F320EC">
        <w:rPr>
          <w:rFonts w:eastAsia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kern w:val="0"/>
          <w:sz w:val="32"/>
          <w:szCs w:val="32"/>
        </w:rPr>
        <w:t>，</w:t>
      </w:r>
      <w:r>
        <w:rPr>
          <w:rFonts w:eastAsia="仿宋_GB2312" w:cs="仿宋_GB2312" w:hint="eastAsia"/>
          <w:kern w:val="0"/>
          <w:sz w:val="32"/>
          <w:szCs w:val="32"/>
        </w:rPr>
        <w:t>其中公务用车购置费</w:t>
      </w:r>
      <w:r w:rsidR="00F320EC">
        <w:rPr>
          <w:rFonts w:eastAsia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万元，公务用车运行费</w:t>
      </w:r>
      <w:r w:rsidR="00F320EC">
        <w:rPr>
          <w:rFonts w:eastAsia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万元。比</w:t>
      </w:r>
      <w:r>
        <w:rPr>
          <w:rFonts w:eastAsia="仿宋_GB2312" w:hint="eastAsia"/>
          <w:kern w:val="0"/>
          <w:sz w:val="32"/>
          <w:szCs w:val="32"/>
        </w:rPr>
        <w:t>上一年</w:t>
      </w:r>
      <w:r w:rsidR="00F320EC">
        <w:rPr>
          <w:rFonts w:eastAsia="仿宋_GB2312" w:hint="eastAsia"/>
          <w:kern w:val="0"/>
          <w:sz w:val="32"/>
          <w:szCs w:val="32"/>
        </w:rPr>
        <w:t>减少</w:t>
      </w:r>
      <w:r w:rsidR="00F320EC">
        <w:rPr>
          <w:rFonts w:eastAsia="仿宋_GB2312" w:hint="eastAsia"/>
          <w:kern w:val="0"/>
          <w:sz w:val="32"/>
          <w:szCs w:val="32"/>
        </w:rPr>
        <w:t>0.10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 w:rsidR="00F320EC">
        <w:rPr>
          <w:rFonts w:eastAsia="仿宋_GB2312" w:cs="仿宋_GB2312" w:hint="eastAsia"/>
          <w:kern w:val="0"/>
          <w:sz w:val="32"/>
          <w:szCs w:val="32"/>
        </w:rPr>
        <w:t>，</w:t>
      </w:r>
      <w:r w:rsidR="00F320EC">
        <w:rPr>
          <w:rFonts w:eastAsia="仿宋_GB2312" w:hint="eastAsia"/>
          <w:kern w:val="0"/>
          <w:sz w:val="32"/>
          <w:szCs w:val="32"/>
        </w:rPr>
        <w:t>降低</w:t>
      </w:r>
      <w:r w:rsidR="00F320EC">
        <w:rPr>
          <w:rFonts w:eastAsia="仿宋_GB2312" w:hint="eastAsia"/>
          <w:kern w:val="0"/>
          <w:sz w:val="32"/>
          <w:szCs w:val="32"/>
        </w:rPr>
        <w:t>50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cs="仿宋_GB2312" w:hint="eastAsia"/>
          <w:kern w:val="0"/>
          <w:sz w:val="32"/>
          <w:szCs w:val="32"/>
        </w:rPr>
        <w:t>主要原因是</w:t>
      </w:r>
      <w:r w:rsidR="00F320EC">
        <w:rPr>
          <w:rFonts w:eastAsia="仿宋_GB2312" w:hint="eastAsia"/>
          <w:kern w:val="0"/>
          <w:sz w:val="32"/>
          <w:szCs w:val="32"/>
        </w:rPr>
        <w:t>本年度我单位人员减少</w:t>
      </w:r>
      <w:r w:rsidR="00F320EC">
        <w:rPr>
          <w:rFonts w:eastAsia="仿宋_GB2312" w:hint="eastAsia"/>
          <w:kern w:val="0"/>
          <w:sz w:val="32"/>
          <w:szCs w:val="32"/>
        </w:rPr>
        <w:t>1</w:t>
      </w:r>
      <w:r w:rsidR="00552267">
        <w:rPr>
          <w:rFonts w:eastAsia="仿宋_GB2312" w:hint="eastAsia"/>
          <w:kern w:val="0"/>
          <w:sz w:val="32"/>
          <w:szCs w:val="32"/>
        </w:rPr>
        <w:t>名，</w:t>
      </w:r>
      <w:r w:rsidR="00F320EC">
        <w:rPr>
          <w:rFonts w:eastAsia="仿宋_GB2312" w:hint="eastAsia"/>
          <w:kern w:val="0"/>
          <w:sz w:val="32"/>
          <w:szCs w:val="32"/>
        </w:rPr>
        <w:t>业务活动减少，</w:t>
      </w:r>
      <w:r w:rsidR="00552267">
        <w:rPr>
          <w:rFonts w:eastAsia="仿宋_GB2312" w:hint="eastAsia"/>
          <w:kern w:val="0"/>
          <w:sz w:val="32"/>
          <w:szCs w:val="32"/>
        </w:rPr>
        <w:t>相应“三公”预算经费减少。</w:t>
      </w:r>
    </w:p>
    <w:p w:rsidR="003F7C16" w:rsidRDefault="00715EE2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（三）一般性支出情况</w:t>
      </w:r>
    </w:p>
    <w:p w:rsidR="00552267" w:rsidRDefault="00715EE2" w:rsidP="00FD095C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 w:hint="eastAsia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年会议费预算</w:t>
      </w:r>
      <w:r w:rsidR="00552267"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>
        <w:rPr>
          <w:rFonts w:eastAsia="仿宋_GB2312" w:cs="仿宋_GB2312" w:hint="eastAsia"/>
          <w:kern w:val="0"/>
          <w:sz w:val="32"/>
          <w:szCs w:val="32"/>
        </w:rPr>
        <w:t>；培训费预算</w:t>
      </w:r>
      <w:r w:rsidR="00552267">
        <w:rPr>
          <w:rFonts w:eastAsia="仿宋_GB2312" w:cs="仿宋_GB2312" w:hint="eastAsia"/>
          <w:kern w:val="0"/>
          <w:sz w:val="32"/>
          <w:szCs w:val="32"/>
        </w:rPr>
        <w:t>0.00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 w:rsidR="00552267"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3F7C16" w:rsidRPr="00552267" w:rsidRDefault="00715EE2" w:rsidP="00FD095C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color w:val="000000" w:themeColor="text1"/>
          <w:kern w:val="0"/>
          <w:sz w:val="32"/>
          <w:szCs w:val="32"/>
        </w:rPr>
      </w:pPr>
      <w:r w:rsidRPr="00552267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2024</w:t>
      </w:r>
      <w:r w:rsidRPr="00552267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年度本单位</w:t>
      </w:r>
      <w:r w:rsidRPr="00552267">
        <w:rPr>
          <w:rFonts w:eastAsia="仿宋_GB2312" w:hint="eastAsia"/>
          <w:color w:val="000000" w:themeColor="text1"/>
          <w:kern w:val="0"/>
          <w:sz w:val="32"/>
          <w:szCs w:val="32"/>
        </w:rPr>
        <w:t>未计划</w:t>
      </w:r>
      <w:r w:rsidRPr="00552267">
        <w:rPr>
          <w:rFonts w:eastAsia="仿宋_GB2312" w:hint="eastAsia"/>
          <w:color w:val="000000" w:themeColor="text1"/>
          <w:kern w:val="0"/>
          <w:sz w:val="32"/>
          <w:szCs w:val="32"/>
        </w:rPr>
        <w:t>安排会议、培训，未计划</w:t>
      </w:r>
      <w:r w:rsidRPr="00552267">
        <w:rPr>
          <w:rFonts w:eastAsia="仿宋_GB2312" w:hint="eastAsia"/>
          <w:color w:val="000000" w:themeColor="text1"/>
          <w:kern w:val="0"/>
          <w:sz w:val="32"/>
          <w:szCs w:val="32"/>
        </w:rPr>
        <w:t>举办</w:t>
      </w:r>
      <w:r w:rsidRPr="00552267">
        <w:rPr>
          <w:rFonts w:eastAsia="仿宋_GB2312" w:hint="eastAsia"/>
          <w:color w:val="000000" w:themeColor="text1"/>
          <w:kern w:val="0"/>
          <w:sz w:val="32"/>
          <w:szCs w:val="32"/>
        </w:rPr>
        <w:t>节庆、晚会、</w:t>
      </w:r>
      <w:r w:rsidRPr="00552267">
        <w:rPr>
          <w:rFonts w:eastAsia="仿宋_GB2312"/>
          <w:color w:val="000000" w:themeColor="text1"/>
          <w:kern w:val="0"/>
          <w:sz w:val="32"/>
          <w:szCs w:val="32"/>
        </w:rPr>
        <w:t>论坛、赛事</w:t>
      </w:r>
      <w:r w:rsidRPr="00552267">
        <w:rPr>
          <w:rFonts w:eastAsia="仿宋_GB2312" w:hint="eastAsia"/>
          <w:color w:val="000000" w:themeColor="text1"/>
          <w:kern w:val="0"/>
          <w:sz w:val="32"/>
          <w:szCs w:val="32"/>
        </w:rPr>
        <w:t>活动</w:t>
      </w:r>
      <w:r w:rsidRPr="00552267">
        <w:rPr>
          <w:rFonts w:eastAsia="仿宋_GB2312" w:hint="eastAsia"/>
          <w:color w:val="000000" w:themeColor="text1"/>
          <w:kern w:val="0"/>
          <w:sz w:val="32"/>
          <w:szCs w:val="32"/>
        </w:rPr>
        <w:t>。</w:t>
      </w:r>
    </w:p>
    <w:p w:rsidR="003F7C16" w:rsidRDefault="00715EE2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（四）政府采购情况</w:t>
      </w:r>
    </w:p>
    <w:p w:rsidR="003F7C16" w:rsidRPr="00552267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color w:val="000000" w:themeColor="text1"/>
          <w:kern w:val="0"/>
          <w:sz w:val="32"/>
          <w:szCs w:val="32"/>
        </w:rPr>
      </w:pPr>
      <w:r w:rsidRPr="00552267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2024</w:t>
      </w:r>
      <w:r w:rsidRPr="00552267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年度本单位未安排政府采购预算</w:t>
      </w:r>
      <w:r w:rsidR="00552267" w:rsidRPr="00552267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。</w:t>
      </w:r>
    </w:p>
    <w:p w:rsidR="003F7C16" w:rsidRDefault="00715EE2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截至</w:t>
      </w:r>
      <w:r>
        <w:rPr>
          <w:rFonts w:eastAsia="仿宋_GB2312" w:cs="仿宋_GB2312" w:hint="eastAsia"/>
          <w:kern w:val="0"/>
          <w:sz w:val="32"/>
          <w:szCs w:val="32"/>
        </w:rPr>
        <w:t>上一年</w:t>
      </w:r>
      <w:r>
        <w:rPr>
          <w:rFonts w:eastAsia="仿宋_GB2312" w:cs="仿宋_GB2312" w:hint="eastAsia"/>
          <w:kern w:val="0"/>
          <w:sz w:val="32"/>
          <w:szCs w:val="32"/>
        </w:rPr>
        <w:t>12</w:t>
      </w:r>
      <w:r>
        <w:rPr>
          <w:rFonts w:eastAsia="仿宋_GB2312" w:cs="仿宋_GB2312" w:hint="eastAsia"/>
          <w:kern w:val="0"/>
          <w:sz w:val="32"/>
          <w:szCs w:val="32"/>
        </w:rPr>
        <w:t>月底，</w:t>
      </w: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共有车</w:t>
      </w:r>
      <w:r>
        <w:rPr>
          <w:rFonts w:eastAsia="仿宋_GB2312" w:cs="仿宋_GB2312" w:hint="eastAsia"/>
          <w:kern w:val="0"/>
          <w:sz w:val="32"/>
          <w:szCs w:val="32"/>
        </w:rPr>
        <w:t>辆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辆，其中领导干部用车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辆，一般公务用车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辆，其他用车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辆。</w:t>
      </w:r>
      <w:r>
        <w:rPr>
          <w:rFonts w:eastAsia="仿宋_GB2312" w:cs="仿宋_GB2312" w:hint="eastAsia"/>
          <w:kern w:val="0"/>
          <w:sz w:val="32"/>
          <w:szCs w:val="32"/>
        </w:rPr>
        <w:t>单位</w:t>
      </w:r>
      <w:r>
        <w:rPr>
          <w:rFonts w:eastAsia="仿宋_GB2312" w:cs="仿宋_GB2312" w:hint="eastAsia"/>
          <w:kern w:val="0"/>
          <w:sz w:val="32"/>
          <w:szCs w:val="32"/>
        </w:rPr>
        <w:t>价值</w:t>
      </w:r>
      <w:r>
        <w:rPr>
          <w:rFonts w:eastAsia="仿宋_GB2312" w:cs="仿宋_GB2312" w:hint="eastAsia"/>
          <w:kern w:val="0"/>
          <w:sz w:val="32"/>
          <w:szCs w:val="32"/>
        </w:rPr>
        <w:t>50</w:t>
      </w:r>
      <w:r>
        <w:rPr>
          <w:rFonts w:eastAsia="仿宋_GB2312" w:cs="仿宋_GB2312" w:hint="eastAsia"/>
          <w:kern w:val="0"/>
          <w:sz w:val="32"/>
          <w:szCs w:val="32"/>
        </w:rPr>
        <w:t>万元以上通用设备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台，</w:t>
      </w:r>
      <w:r>
        <w:rPr>
          <w:rFonts w:eastAsia="仿宋_GB2312" w:cs="仿宋_GB2312" w:hint="eastAsia"/>
          <w:kern w:val="0"/>
          <w:sz w:val="32"/>
          <w:szCs w:val="32"/>
        </w:rPr>
        <w:t>单位</w:t>
      </w:r>
      <w:r>
        <w:rPr>
          <w:rFonts w:eastAsia="仿宋_GB2312" w:cs="仿宋_GB2312" w:hint="eastAsia"/>
          <w:kern w:val="0"/>
          <w:sz w:val="32"/>
          <w:szCs w:val="32"/>
        </w:rPr>
        <w:t>价值</w:t>
      </w: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万元以上专用设备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eastAsia="仿宋_GB2312" w:hint="eastAsia"/>
          <w:bCs/>
          <w:kern w:val="0"/>
          <w:sz w:val="32"/>
          <w:szCs w:val="32"/>
        </w:rPr>
        <w:t>报废处置公务用车</w:t>
      </w:r>
      <w:r w:rsidR="00552267">
        <w:rPr>
          <w:rFonts w:eastAsia="仿宋_GB2312" w:hint="eastAsia"/>
          <w:bCs/>
          <w:kern w:val="0"/>
          <w:sz w:val="32"/>
          <w:szCs w:val="32"/>
        </w:rPr>
        <w:t>0</w:t>
      </w:r>
      <w:r>
        <w:rPr>
          <w:rFonts w:eastAsia="仿宋_GB2312" w:hint="eastAsia"/>
          <w:bCs/>
          <w:kern w:val="0"/>
          <w:sz w:val="32"/>
          <w:szCs w:val="32"/>
        </w:rPr>
        <w:t>辆，</w:t>
      </w:r>
      <w:r>
        <w:rPr>
          <w:rFonts w:eastAsia="仿宋_GB2312" w:cs="仿宋_GB2312" w:hint="eastAsia"/>
          <w:kern w:val="0"/>
          <w:sz w:val="32"/>
          <w:szCs w:val="32"/>
        </w:rPr>
        <w:t>拟新增配置</w:t>
      </w:r>
      <w:r>
        <w:rPr>
          <w:rFonts w:eastAsia="仿宋_GB2312" w:cs="仿宋_GB2312" w:hint="eastAsia"/>
          <w:kern w:val="0"/>
          <w:sz w:val="32"/>
          <w:szCs w:val="32"/>
        </w:rPr>
        <w:t>车辆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</w:t>
      </w:r>
      <w:r>
        <w:rPr>
          <w:rFonts w:eastAsia="仿宋_GB2312" w:cs="仿宋_GB2312" w:hint="eastAsia"/>
          <w:kern w:val="0"/>
          <w:sz w:val="32"/>
          <w:szCs w:val="32"/>
        </w:rPr>
        <w:t>，其中</w:t>
      </w:r>
      <w:r>
        <w:rPr>
          <w:rFonts w:eastAsia="仿宋_GB2312" w:cs="仿宋_GB2312" w:hint="eastAsia"/>
          <w:kern w:val="0"/>
          <w:sz w:val="32"/>
          <w:szCs w:val="32"/>
        </w:rPr>
        <w:t>领导干部用车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辆，一般公务用车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辆，其他用车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552267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 w:hint="eastAsia"/>
          <w:color w:val="0000FF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>
        <w:rPr>
          <w:rFonts w:eastAsia="仿宋_GB2312" w:cs="仿宋_GB2312" w:hint="eastAsia"/>
          <w:kern w:val="0"/>
          <w:sz w:val="32"/>
          <w:szCs w:val="32"/>
        </w:rPr>
        <w:t>拟新增配备</w:t>
      </w:r>
      <w:r>
        <w:rPr>
          <w:rFonts w:eastAsia="仿宋_GB2312" w:cs="仿宋_GB2312" w:hint="eastAsia"/>
          <w:kern w:val="0"/>
          <w:sz w:val="32"/>
          <w:szCs w:val="32"/>
        </w:rPr>
        <w:t>单位</w:t>
      </w:r>
      <w:r>
        <w:rPr>
          <w:rFonts w:eastAsia="仿宋_GB2312" w:cs="仿宋_GB2312" w:hint="eastAsia"/>
          <w:kern w:val="0"/>
          <w:sz w:val="32"/>
          <w:szCs w:val="32"/>
        </w:rPr>
        <w:t>价值</w:t>
      </w:r>
      <w:r>
        <w:rPr>
          <w:rFonts w:eastAsia="仿宋_GB2312" w:cs="仿宋_GB2312" w:hint="eastAsia"/>
          <w:kern w:val="0"/>
          <w:sz w:val="32"/>
          <w:szCs w:val="32"/>
        </w:rPr>
        <w:t>50</w:t>
      </w:r>
      <w:r>
        <w:rPr>
          <w:rFonts w:eastAsia="仿宋_GB2312" w:cs="仿宋_GB2312" w:hint="eastAsia"/>
          <w:kern w:val="0"/>
          <w:sz w:val="32"/>
          <w:szCs w:val="32"/>
        </w:rPr>
        <w:t>万元以上通用设备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台，</w:t>
      </w:r>
      <w:r>
        <w:rPr>
          <w:rFonts w:eastAsia="仿宋_GB2312" w:cs="仿宋_GB2312" w:hint="eastAsia"/>
          <w:kern w:val="0"/>
          <w:sz w:val="32"/>
          <w:szCs w:val="32"/>
        </w:rPr>
        <w:t>单位</w:t>
      </w:r>
      <w:r>
        <w:rPr>
          <w:rFonts w:eastAsia="仿宋_GB2312" w:cs="仿宋_GB2312" w:hint="eastAsia"/>
          <w:kern w:val="0"/>
          <w:sz w:val="32"/>
          <w:szCs w:val="32"/>
        </w:rPr>
        <w:t>价值</w:t>
      </w: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万元以上专用设备</w:t>
      </w:r>
      <w:r w:rsidR="00552267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3F7C16" w:rsidRPr="00552267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color w:val="000000" w:themeColor="text1"/>
          <w:kern w:val="0"/>
          <w:sz w:val="36"/>
          <w:szCs w:val="36"/>
        </w:rPr>
      </w:pPr>
      <w:r w:rsidRPr="00552267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2024</w:t>
      </w:r>
      <w:r w:rsidRPr="00552267">
        <w:rPr>
          <w:rFonts w:eastAsia="仿宋_GB2312" w:cs="仿宋_GB2312" w:hint="eastAsia"/>
          <w:color w:val="000000" w:themeColor="text1"/>
          <w:kern w:val="0"/>
          <w:sz w:val="32"/>
          <w:szCs w:val="32"/>
        </w:rPr>
        <w:t>年度本单位未计划处置或新增车辆、设备等。</w:t>
      </w:r>
    </w:p>
    <w:p w:rsidR="003F7C16" w:rsidRDefault="00715EE2">
      <w:pPr>
        <w:widowControl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（六）预算绩效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目标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说明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2024</w:t>
      </w:r>
      <w:r>
        <w:rPr>
          <w:rFonts w:eastAsia="仿宋_GB2312" w:hint="eastAsia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 w:rsidR="00552267">
        <w:rPr>
          <w:rFonts w:eastAsia="仿宋_GB2312" w:hint="eastAsia"/>
          <w:sz w:val="32"/>
          <w:szCs w:val="32"/>
        </w:rPr>
        <w:t>36.50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552267">
        <w:rPr>
          <w:rFonts w:eastAsia="仿宋_GB2312" w:hint="eastAsia"/>
          <w:sz w:val="32"/>
          <w:szCs w:val="32"/>
        </w:rPr>
        <w:t>36.50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552267">
        <w:rPr>
          <w:rFonts w:eastAsia="仿宋_GB2312" w:hint="eastAsia"/>
          <w:sz w:val="32"/>
          <w:szCs w:val="32"/>
        </w:rPr>
        <w:t>0.00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详见文尾附表中单位预算公开表格的</w:t>
      </w:r>
      <w:r>
        <w:rPr>
          <w:rFonts w:eastAsia="仿宋_GB2312" w:cs="仿宋_GB2312" w:hint="eastAsia"/>
          <w:kern w:val="0"/>
          <w:sz w:val="32"/>
          <w:szCs w:val="32"/>
        </w:rPr>
        <w:t>表</w:t>
      </w:r>
      <w:r>
        <w:rPr>
          <w:rFonts w:eastAsia="仿宋_GB2312" w:cs="仿宋_GB2312" w:hint="eastAsia"/>
          <w:kern w:val="0"/>
          <w:sz w:val="32"/>
          <w:szCs w:val="32"/>
        </w:rPr>
        <w:t>22-23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kern w:val="0"/>
          <w:sz w:val="32"/>
          <w:szCs w:val="32"/>
        </w:rPr>
        <w:t>、名词解释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、机关运行经费：是指各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F7C16" w:rsidRDefault="00715EE2" w:rsidP="00FD095C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eastAsia="仿宋_GB2312" w:hint="eastAsia"/>
          <w:kern w:val="0"/>
          <w:sz w:val="32"/>
          <w:szCs w:val="32"/>
        </w:rPr>
        <w:t>单位</w:t>
      </w:r>
      <w:r>
        <w:rPr>
          <w:rFonts w:eastAsia="仿宋_GB2312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eastAsia="仿宋_GB2312" w:hint="eastAsia"/>
          <w:kern w:val="0"/>
          <w:sz w:val="32"/>
          <w:szCs w:val="32"/>
        </w:rPr>
        <w:t xml:space="preserve">               </w:t>
      </w:r>
      <w:bookmarkStart w:id="0" w:name="_GoBack"/>
      <w:bookmarkEnd w:id="0"/>
    </w:p>
    <w:p w:rsidR="003F7C16" w:rsidRDefault="00715EE2" w:rsidP="00FD095C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</w:t>
      </w:r>
      <w:r>
        <w:rPr>
          <w:rFonts w:eastAsia="黑体" w:cs="黑体" w:hint="eastAsia"/>
          <w:kern w:val="0"/>
          <w:sz w:val="32"/>
          <w:szCs w:val="32"/>
        </w:rPr>
        <w:t>公开</w:t>
      </w:r>
      <w:r>
        <w:rPr>
          <w:rFonts w:eastAsia="黑体" w:cs="黑体" w:hint="eastAsia"/>
          <w:kern w:val="0"/>
          <w:sz w:val="32"/>
          <w:szCs w:val="32"/>
        </w:rPr>
        <w:t>表</w:t>
      </w:r>
      <w:r>
        <w:rPr>
          <w:rFonts w:eastAsia="黑体" w:cs="黑体" w:hint="eastAsia"/>
          <w:kern w:val="0"/>
          <w:sz w:val="32"/>
          <w:szCs w:val="32"/>
        </w:rPr>
        <w:t>格</w:t>
      </w:r>
    </w:p>
    <w:p w:rsidR="003F7C16" w:rsidRDefault="00715EE2" w:rsidP="00FD095C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附件：</w:t>
      </w:r>
      <w:r w:rsidR="00552267">
        <w:rPr>
          <w:rFonts w:eastAsia="黑体" w:cs="黑体" w:hint="eastAsia"/>
          <w:kern w:val="0"/>
          <w:sz w:val="32"/>
          <w:szCs w:val="32"/>
        </w:rPr>
        <w:t>岳阳县美术馆</w:t>
      </w:r>
      <w:r>
        <w:rPr>
          <w:rFonts w:eastAsia="黑体" w:cs="黑体" w:hint="eastAsia"/>
          <w:kern w:val="0"/>
          <w:sz w:val="32"/>
          <w:szCs w:val="32"/>
        </w:rPr>
        <w:t>预算公开表格</w:t>
      </w:r>
    </w:p>
    <w:sectPr w:rsidR="003F7C16" w:rsidSect="003F7C16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E2" w:rsidRDefault="00715EE2" w:rsidP="003F7C16">
      <w:r>
        <w:separator/>
      </w:r>
    </w:p>
  </w:endnote>
  <w:endnote w:type="continuationSeparator" w:id="0">
    <w:p w:rsidR="00715EE2" w:rsidRDefault="00715EE2" w:rsidP="003F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36309B22-1649-4633-BF5E-12F99050085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6994B0A-C0A2-483E-A4BF-1BA6CD4304E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EC64E5A-F296-40C6-B0B7-167C6C7C5772}"/>
    <w:embedBold r:id="rId4" w:subsetted="1" w:fontKey="{3700D2EF-E1AF-4D6C-A767-A32E73F666E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43D45D9-700C-45F3-906B-90BF6A7A6F6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6" w:subsetted="1" w:fontKey="{E4523BD3-3B60-4CA0-AACB-DB030C5509E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E2" w:rsidRDefault="00715EE2" w:rsidP="003F7C16">
      <w:r>
        <w:separator/>
      </w:r>
    </w:p>
  </w:footnote>
  <w:footnote w:type="continuationSeparator" w:id="0">
    <w:p w:rsidR="00715EE2" w:rsidRDefault="00715EE2" w:rsidP="003F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C16" w:rsidRDefault="003F7C16" w:rsidP="000372DC">
    <w:pPr>
      <w:pStyle w:val="a8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372DC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3F7C16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52267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15EE2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60A3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84F11"/>
    <w:rsid w:val="00EA5C43"/>
    <w:rsid w:val="00EC052E"/>
    <w:rsid w:val="00F05F5B"/>
    <w:rsid w:val="00F06D7F"/>
    <w:rsid w:val="00F078E9"/>
    <w:rsid w:val="00F24836"/>
    <w:rsid w:val="00F320EC"/>
    <w:rsid w:val="00F36C19"/>
    <w:rsid w:val="00F74B02"/>
    <w:rsid w:val="00FB0434"/>
    <w:rsid w:val="00FB1B41"/>
    <w:rsid w:val="00FB3CC9"/>
    <w:rsid w:val="00FD095C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3F7C16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3F7C16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autoRedefine/>
    <w:qFormat/>
    <w:rsid w:val="003F7C16"/>
    <w:pPr>
      <w:spacing w:after="120"/>
    </w:pPr>
  </w:style>
  <w:style w:type="paragraph" w:styleId="a5">
    <w:name w:val="Date"/>
    <w:basedOn w:val="a"/>
    <w:next w:val="a"/>
    <w:link w:val="Char0"/>
    <w:autoRedefine/>
    <w:qFormat/>
    <w:rsid w:val="003F7C16"/>
    <w:pPr>
      <w:ind w:leftChars="2500" w:left="100"/>
    </w:pPr>
  </w:style>
  <w:style w:type="paragraph" w:styleId="a6">
    <w:name w:val="Balloon Text"/>
    <w:basedOn w:val="a"/>
    <w:link w:val="Char1"/>
    <w:autoRedefine/>
    <w:semiHidden/>
    <w:qFormat/>
    <w:rsid w:val="003F7C16"/>
    <w:rPr>
      <w:sz w:val="18"/>
      <w:szCs w:val="18"/>
    </w:rPr>
  </w:style>
  <w:style w:type="paragraph" w:styleId="a7">
    <w:name w:val="footer"/>
    <w:basedOn w:val="a"/>
    <w:link w:val="Char2"/>
    <w:autoRedefine/>
    <w:qFormat/>
    <w:rsid w:val="003F7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qFormat/>
    <w:rsid w:val="003F7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3F7C16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autoRedefine/>
    <w:qFormat/>
    <w:locked/>
    <w:rsid w:val="003F7C16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autoRedefine/>
    <w:qFormat/>
    <w:locked/>
    <w:rsid w:val="003F7C16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autoRedefine/>
    <w:qFormat/>
    <w:locked/>
    <w:rsid w:val="003F7C1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autoRedefine/>
    <w:qFormat/>
    <w:locked/>
    <w:rsid w:val="003F7C1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autoRedefine/>
    <w:qFormat/>
    <w:locked/>
    <w:rsid w:val="003F7C16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autoRedefine/>
    <w:qFormat/>
    <w:rsid w:val="003F7C16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451</Words>
  <Characters>2572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2024-03-09T07:22:00Z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5E8BD144427B4992B6AB84D4B376F7F3</vt:lpwstr>
  </property>
</Properties>
</file>