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olor w:val="auto"/>
          <w:sz w:val="36"/>
          <w:szCs w:val="36"/>
          <w:u w:val="none" w:color="auto"/>
          <w:lang w:val="en-US" w:eastAsia="zh-CN"/>
        </w:rPr>
      </w:pPr>
      <w:r>
        <w:rPr>
          <w:rFonts w:hint="eastAsia" w:eastAsia="仿宋_GB2312"/>
          <w:color w:val="auto"/>
          <w:sz w:val="36"/>
          <w:szCs w:val="36"/>
          <w:u w:val="none" w:color="auto"/>
          <w:lang w:val="en-US" w:eastAsia="zh-CN"/>
        </w:rPr>
        <w:t xml:space="preserve"> </w:t>
      </w:r>
    </w:p>
    <w:p>
      <w:pPr>
        <w:pStyle w:val="42"/>
        <w:ind w:firstLine="720"/>
        <w:rPr>
          <w:rFonts w:eastAsia="仿宋_GB2312"/>
          <w:color w:val="auto"/>
          <w:sz w:val="36"/>
          <w:szCs w:val="36"/>
          <w:u w:val="none" w:color="auto"/>
        </w:rPr>
      </w:pPr>
    </w:p>
    <w:p>
      <w:pPr>
        <w:rPr>
          <w:rFonts w:eastAsia="仿宋_GB2312"/>
          <w:color w:val="auto"/>
          <w:u w:val="none" w:color="auto"/>
        </w:rPr>
      </w:pPr>
      <w:r>
        <w:rPr>
          <w:rFonts w:hint="eastAsia" w:eastAsia="仿宋_GB2312"/>
          <w:color w:val="auto"/>
          <w:sz w:val="36"/>
          <w:szCs w:val="36"/>
          <w:u w:val="none" w:color="auto"/>
        </w:rPr>
        <w:t xml:space="preserve"> </w:t>
      </w:r>
    </w:p>
    <w:p>
      <w:pPr>
        <w:rPr>
          <w:rFonts w:eastAsia="仿宋_GB2312"/>
          <w:color w:val="auto"/>
          <w:sz w:val="36"/>
          <w:szCs w:val="36"/>
          <w:u w:val="none" w:color="auto"/>
        </w:rPr>
      </w:pPr>
    </w:p>
    <w:p>
      <w:pPr>
        <w:rPr>
          <w:rFonts w:eastAsia="仿宋_GB2312"/>
          <w:color w:val="auto"/>
          <w:sz w:val="36"/>
          <w:szCs w:val="36"/>
          <w:u w:val="none" w:color="auto"/>
        </w:rPr>
      </w:pPr>
    </w:p>
    <w:p>
      <w:pPr>
        <w:adjustRightInd w:val="0"/>
        <w:snapToGrid w:val="0"/>
        <w:spacing w:line="288" w:lineRule="auto"/>
        <w:jc w:val="center"/>
        <w:outlineLvl w:val="0"/>
        <w:rPr>
          <w:rFonts w:eastAsia="方正小标宋_GBK"/>
          <w:bCs/>
          <w:color w:val="auto"/>
          <w:sz w:val="72"/>
          <w:szCs w:val="72"/>
          <w:u w:val="none" w:color="auto"/>
        </w:rPr>
      </w:pPr>
      <w:bookmarkStart w:id="0" w:name="_Toc2538"/>
      <w:bookmarkStart w:id="1" w:name="_Toc31874"/>
      <w:bookmarkStart w:id="2" w:name="_Toc22145"/>
      <w:r>
        <w:rPr>
          <w:rFonts w:eastAsia="方正小标宋_GBK"/>
          <w:bCs/>
          <w:color w:val="auto"/>
          <w:sz w:val="72"/>
          <w:szCs w:val="72"/>
          <w:u w:val="none" w:color="auto"/>
        </w:rPr>
        <w:t>建设项目环境影响报告表</w:t>
      </w:r>
      <w:bookmarkEnd w:id="0"/>
      <w:bookmarkEnd w:id="1"/>
      <w:bookmarkEnd w:id="2"/>
    </w:p>
    <w:p>
      <w:pPr>
        <w:adjustRightInd w:val="0"/>
        <w:snapToGrid w:val="0"/>
        <w:spacing w:beforeLines="80"/>
        <w:jc w:val="center"/>
        <w:rPr>
          <w:rFonts w:ascii="楷体_GB2312" w:eastAsia="楷体_GB2312"/>
          <w:bCs/>
          <w:color w:val="auto"/>
          <w:sz w:val="48"/>
          <w:szCs w:val="48"/>
          <w:u w:val="none" w:color="auto"/>
        </w:rPr>
      </w:pPr>
      <w:r>
        <w:rPr>
          <w:rFonts w:hint="eastAsia" w:ascii="楷体_GB2312" w:eastAsia="楷体_GB2312"/>
          <w:bCs/>
          <w:color w:val="auto"/>
          <w:sz w:val="48"/>
          <w:szCs w:val="48"/>
          <w:u w:val="none" w:color="auto"/>
        </w:rPr>
        <w:t>（污染影响类）</w:t>
      </w:r>
    </w:p>
    <w:p>
      <w:pPr>
        <w:adjustRightInd w:val="0"/>
        <w:snapToGrid w:val="0"/>
        <w:jc w:val="center"/>
        <w:rPr>
          <w:rFonts w:eastAsia="方正小标宋_GBK"/>
          <w:bCs/>
          <w:color w:val="auto"/>
          <w:sz w:val="72"/>
          <w:szCs w:val="72"/>
          <w:u w:val="none" w:color="auto"/>
        </w:rPr>
      </w:pPr>
    </w:p>
    <w:p>
      <w:pPr>
        <w:adjustRightInd w:val="0"/>
        <w:snapToGrid w:val="0"/>
        <w:spacing w:beforeLines="80"/>
        <w:jc w:val="center"/>
        <w:rPr>
          <w:rFonts w:eastAsia="楷体_GB2312"/>
          <w:bCs/>
          <w:color w:val="auto"/>
          <w:sz w:val="48"/>
          <w:szCs w:val="48"/>
          <w:u w:val="none" w:color="auto"/>
        </w:rPr>
      </w:pPr>
    </w:p>
    <w:p>
      <w:pPr>
        <w:adjustRightInd w:val="0"/>
        <w:snapToGrid w:val="0"/>
        <w:spacing w:line="288" w:lineRule="auto"/>
        <w:jc w:val="center"/>
        <w:rPr>
          <w:rFonts w:eastAsia="华文仿宋"/>
          <w:color w:val="auto"/>
          <w:kern w:val="44"/>
          <w:sz w:val="44"/>
          <w:szCs w:val="44"/>
          <w:u w:val="none" w:color="auto"/>
        </w:rPr>
      </w:pPr>
    </w:p>
    <w:p>
      <w:pPr>
        <w:jc w:val="center"/>
        <w:rPr>
          <w:rFonts w:eastAsia="仿宋"/>
          <w:color w:val="auto"/>
          <w:sz w:val="52"/>
          <w:szCs w:val="52"/>
          <w:u w:val="none" w:color="auto"/>
        </w:rPr>
      </w:pPr>
    </w:p>
    <w:p>
      <w:pPr>
        <w:ind w:firstLine="1040"/>
        <w:rPr>
          <w:rFonts w:eastAsia="仿宋"/>
          <w:color w:val="auto"/>
          <w:sz w:val="44"/>
          <w:szCs w:val="44"/>
          <w:u w:val="none" w:color="auto"/>
        </w:rPr>
      </w:pPr>
    </w:p>
    <w:p>
      <w:pPr>
        <w:ind w:firstLine="1040"/>
        <w:rPr>
          <w:rFonts w:eastAsia="仿宋"/>
          <w:color w:val="auto"/>
          <w:sz w:val="44"/>
          <w:szCs w:val="44"/>
          <w:u w:val="none" w:color="auto"/>
        </w:rPr>
      </w:pPr>
    </w:p>
    <w:p>
      <w:pPr>
        <w:adjustRightInd w:val="0"/>
        <w:snapToGrid w:val="0"/>
        <w:spacing w:line="288" w:lineRule="auto"/>
        <w:ind w:left="2877" w:leftChars="513" w:hanging="1800" w:hangingChars="500"/>
        <w:rPr>
          <w:rFonts w:eastAsia="仿宋_GB2312"/>
          <w:color w:val="auto"/>
          <w:sz w:val="36"/>
          <w:szCs w:val="36"/>
          <w:u w:val="none" w:color="auto"/>
        </w:rPr>
      </w:pPr>
      <w:bookmarkStart w:id="3" w:name="_Hlk57884087"/>
      <w:r>
        <w:rPr>
          <w:rFonts w:hint="eastAsia" w:ascii="仿宋_GB2312" w:eastAsia="仿宋_GB2312"/>
          <w:color w:val="auto"/>
          <w:sz w:val="36"/>
          <w:szCs w:val="36"/>
          <w:u w:val="none" w:color="auto"/>
        </w:rPr>
        <w:t>项目名称：</w:t>
      </w:r>
      <w:r>
        <w:rPr>
          <w:rFonts w:hint="eastAsia" w:eastAsia="仿宋_GB2312"/>
          <w:color w:val="auto"/>
          <w:sz w:val="36"/>
          <w:szCs w:val="36"/>
          <w:u w:val="none" w:color="auto"/>
          <w:lang w:eastAsia="zh-CN"/>
        </w:rPr>
        <w:t>年加工</w:t>
      </w:r>
      <w:r>
        <w:rPr>
          <w:rFonts w:hint="eastAsia" w:eastAsia="仿宋_GB2312"/>
          <w:color w:val="auto"/>
          <w:sz w:val="36"/>
          <w:szCs w:val="36"/>
          <w:u w:val="none" w:color="auto"/>
          <w:lang w:val="en-US" w:eastAsia="zh-CN"/>
        </w:rPr>
        <w:t>4</w:t>
      </w:r>
      <w:r>
        <w:rPr>
          <w:rFonts w:hint="eastAsia" w:eastAsia="仿宋_GB2312"/>
          <w:color w:val="auto"/>
          <w:sz w:val="36"/>
          <w:szCs w:val="36"/>
          <w:u w:val="none" w:color="auto"/>
          <w:lang w:eastAsia="zh-CN"/>
        </w:rPr>
        <w:t>0万吨废石建设项目</w:t>
      </w:r>
      <w:r>
        <w:rPr>
          <w:rFonts w:eastAsia="仿宋_GB2312"/>
          <w:color w:val="auto"/>
          <w:sz w:val="36"/>
          <w:szCs w:val="36"/>
          <w:u w:val="none" w:color="auto"/>
        </w:rPr>
        <w:t xml:space="preserve">      </w:t>
      </w:r>
      <w:r>
        <w:rPr>
          <w:rFonts w:hint="eastAsia" w:eastAsia="仿宋_GB2312"/>
          <w:color w:val="auto"/>
          <w:sz w:val="36"/>
          <w:szCs w:val="36"/>
          <w:u w:val="none" w:color="auto"/>
          <w:lang w:val="en-US" w:eastAsia="zh-CN"/>
        </w:rPr>
        <w:t xml:space="preserve"> </w:t>
      </w:r>
      <w:r>
        <w:rPr>
          <w:rFonts w:hint="eastAsia" w:eastAsia="仿宋_GB2312"/>
          <w:color w:val="auto"/>
          <w:sz w:val="36"/>
          <w:szCs w:val="36"/>
          <w:u w:val="none" w:color="auto"/>
        </w:rPr>
        <w:t xml:space="preserve">         </w:t>
      </w:r>
      <w:r>
        <w:rPr>
          <w:rFonts w:eastAsia="仿宋_GB2312"/>
          <w:color w:val="auto"/>
          <w:sz w:val="36"/>
          <w:szCs w:val="36"/>
          <w:u w:val="none" w:color="auto"/>
        </w:rPr>
        <w:t xml:space="preserve">                         </w:t>
      </w:r>
    </w:p>
    <w:p>
      <w:pPr>
        <w:adjustRightInd w:val="0"/>
        <w:snapToGrid w:val="0"/>
        <w:spacing w:line="288" w:lineRule="auto"/>
        <w:ind w:firstLine="1040"/>
        <w:rPr>
          <w:rFonts w:eastAsia="仿宋_GB2312"/>
          <w:color w:val="auto"/>
          <w:sz w:val="36"/>
          <w:szCs w:val="36"/>
          <w:u w:val="none" w:color="auto"/>
        </w:rPr>
      </w:pPr>
      <w:r>
        <w:rPr>
          <w:rFonts w:eastAsia="仿宋_GB2312"/>
          <w:color w:val="auto"/>
          <w:sz w:val="36"/>
          <w:szCs w:val="36"/>
          <w:u w:val="none" w:color="auto"/>
        </w:rPr>
        <w:t>建设单位（盖章）：</w:t>
      </w:r>
      <w:r>
        <w:rPr>
          <w:rFonts w:hint="eastAsia" w:eastAsia="仿宋_GB2312"/>
          <w:color w:val="auto"/>
          <w:sz w:val="36"/>
          <w:szCs w:val="36"/>
          <w:u w:val="none" w:color="auto"/>
          <w:lang w:eastAsia="zh-CN"/>
        </w:rPr>
        <w:t>岳阳县和平碎石加工厂</w:t>
      </w:r>
      <w:r>
        <w:rPr>
          <w:rFonts w:hint="eastAsia" w:eastAsia="仿宋_GB2312"/>
          <w:color w:val="auto"/>
          <w:sz w:val="36"/>
          <w:szCs w:val="36"/>
          <w:u w:val="none" w:color="auto"/>
          <w:lang w:val="en-US" w:eastAsia="zh-CN"/>
        </w:rPr>
        <w:t xml:space="preserve">  </w:t>
      </w:r>
      <w:r>
        <w:rPr>
          <w:rFonts w:eastAsia="仿宋_GB2312"/>
          <w:color w:val="auto"/>
          <w:sz w:val="36"/>
          <w:szCs w:val="36"/>
          <w:u w:val="none" w:color="auto"/>
        </w:rPr>
        <w:t xml:space="preserve">                  </w:t>
      </w:r>
    </w:p>
    <w:p>
      <w:pPr>
        <w:adjustRightInd w:val="0"/>
        <w:snapToGrid w:val="0"/>
        <w:spacing w:line="288" w:lineRule="auto"/>
        <w:ind w:firstLine="1040"/>
        <w:rPr>
          <w:rFonts w:eastAsia="仿宋_GB2312"/>
          <w:color w:val="auto"/>
          <w:sz w:val="36"/>
          <w:szCs w:val="36"/>
          <w:u w:val="none" w:color="auto"/>
        </w:rPr>
      </w:pPr>
      <w:r>
        <w:rPr>
          <w:rFonts w:eastAsia="仿宋_GB2312"/>
          <w:color w:val="auto"/>
          <w:sz w:val="36"/>
          <w:szCs w:val="36"/>
          <w:u w:val="none" w:color="auto"/>
        </w:rPr>
        <w:t>编制日期：</w:t>
      </w:r>
      <w:r>
        <w:rPr>
          <w:rFonts w:eastAsia="仿宋_GB2312"/>
          <w:color w:val="auto"/>
          <w:sz w:val="36"/>
          <w:szCs w:val="36"/>
          <w:u w:val="none" w:color="auto"/>
        </w:rPr>
        <w:t xml:space="preserve">   </w:t>
      </w:r>
      <w:r>
        <w:rPr>
          <w:rFonts w:hint="eastAsia" w:eastAsia="仿宋_GB2312"/>
          <w:color w:val="auto"/>
          <w:sz w:val="36"/>
          <w:szCs w:val="36"/>
          <w:u w:val="none" w:color="auto"/>
          <w:lang w:val="en-US" w:eastAsia="zh-CN"/>
        </w:rPr>
        <w:t xml:space="preserve">  </w:t>
      </w:r>
      <w:r>
        <w:rPr>
          <w:rFonts w:eastAsia="仿宋_GB2312"/>
          <w:color w:val="auto"/>
          <w:sz w:val="36"/>
          <w:szCs w:val="36"/>
          <w:u w:val="none" w:color="auto"/>
        </w:rPr>
        <w:t>二〇二</w:t>
      </w:r>
      <w:r>
        <w:rPr>
          <w:rFonts w:hint="eastAsia" w:eastAsia="仿宋_GB2312"/>
          <w:color w:val="auto"/>
          <w:sz w:val="36"/>
          <w:szCs w:val="36"/>
          <w:u w:val="none" w:color="auto"/>
          <w:lang w:val="en-US" w:eastAsia="zh-CN"/>
        </w:rPr>
        <w:t>四</w:t>
      </w:r>
      <w:r>
        <w:rPr>
          <w:rFonts w:eastAsia="仿宋_GB2312"/>
          <w:color w:val="auto"/>
          <w:sz w:val="36"/>
          <w:szCs w:val="36"/>
          <w:u w:val="none" w:color="auto"/>
        </w:rPr>
        <w:t>年</w:t>
      </w:r>
      <w:r>
        <w:rPr>
          <w:rFonts w:hint="eastAsia" w:eastAsia="仿宋_GB2312"/>
          <w:color w:val="auto"/>
          <w:sz w:val="36"/>
          <w:szCs w:val="36"/>
          <w:u w:val="none" w:color="auto"/>
          <w:lang w:val="en-US" w:eastAsia="zh-CN"/>
        </w:rPr>
        <w:t>五</w:t>
      </w:r>
      <w:r>
        <w:rPr>
          <w:rFonts w:eastAsia="仿宋_GB2312"/>
          <w:color w:val="auto"/>
          <w:sz w:val="36"/>
          <w:szCs w:val="36"/>
          <w:u w:val="none" w:color="auto"/>
        </w:rPr>
        <w:t xml:space="preserve">月   </w:t>
      </w:r>
      <w:r>
        <w:rPr>
          <w:rFonts w:hint="eastAsia" w:eastAsia="仿宋_GB2312"/>
          <w:color w:val="auto"/>
          <w:sz w:val="36"/>
          <w:szCs w:val="36"/>
          <w:u w:val="none" w:color="auto"/>
          <w:lang w:val="en-US" w:eastAsia="zh-CN"/>
        </w:rPr>
        <w:t xml:space="preserve">   </w:t>
      </w:r>
      <w:r>
        <w:rPr>
          <w:rFonts w:hint="eastAsia" w:eastAsia="仿宋_GB2312"/>
          <w:color w:val="auto"/>
          <w:sz w:val="36"/>
          <w:szCs w:val="36"/>
          <w:u w:val="none" w:color="auto"/>
        </w:rPr>
        <w:t xml:space="preserve">            </w:t>
      </w:r>
      <w:r>
        <w:rPr>
          <w:rFonts w:eastAsia="仿宋_GB2312"/>
          <w:color w:val="auto"/>
          <w:sz w:val="36"/>
          <w:szCs w:val="36"/>
          <w:u w:val="none" w:color="auto"/>
        </w:rPr>
        <w:t xml:space="preserve"> </w:t>
      </w:r>
      <w:r>
        <w:rPr>
          <w:rFonts w:ascii="仿宋_GB2312" w:eastAsia="仿宋_GB2312"/>
          <w:color w:val="auto"/>
          <w:sz w:val="36"/>
          <w:szCs w:val="36"/>
          <w:u w:val="none" w:color="auto"/>
        </w:rPr>
        <w:t xml:space="preserve">          </w:t>
      </w:r>
    </w:p>
    <w:p>
      <w:pPr>
        <w:adjustRightInd w:val="0"/>
        <w:snapToGrid w:val="0"/>
        <w:spacing w:line="288" w:lineRule="auto"/>
        <w:ind w:firstLine="1040"/>
        <w:rPr>
          <w:rFonts w:eastAsia="仿宋_GB2312"/>
          <w:color w:val="auto"/>
          <w:sz w:val="36"/>
          <w:szCs w:val="36"/>
          <w:u w:val="none" w:color="auto"/>
        </w:rPr>
      </w:pPr>
    </w:p>
    <w:bookmarkEnd w:id="3"/>
    <w:p>
      <w:pPr>
        <w:adjustRightInd w:val="0"/>
        <w:snapToGrid w:val="0"/>
        <w:spacing w:line="288" w:lineRule="auto"/>
        <w:jc w:val="center"/>
        <w:rPr>
          <w:rFonts w:eastAsia="楷体_GB2312"/>
          <w:color w:val="auto"/>
          <w:sz w:val="36"/>
          <w:szCs w:val="36"/>
          <w:u w:val="none" w:color="auto"/>
        </w:rPr>
      </w:pPr>
    </w:p>
    <w:p>
      <w:pPr>
        <w:pStyle w:val="27"/>
        <w:ind w:firstLine="720"/>
        <w:rPr>
          <w:rFonts w:eastAsia="楷体_GB2312"/>
          <w:color w:val="auto"/>
          <w:sz w:val="36"/>
          <w:szCs w:val="36"/>
          <w:u w:val="none" w:color="auto"/>
        </w:rPr>
      </w:pPr>
    </w:p>
    <w:p>
      <w:pPr>
        <w:rPr>
          <w:rFonts w:eastAsia="楷体_GB2312"/>
          <w:color w:val="auto"/>
          <w:sz w:val="36"/>
          <w:szCs w:val="36"/>
          <w:u w:val="none" w:color="auto"/>
        </w:rPr>
      </w:pPr>
    </w:p>
    <w:p>
      <w:pPr>
        <w:pStyle w:val="27"/>
        <w:rPr>
          <w:color w:val="auto"/>
          <w:u w:val="none" w:color="auto"/>
        </w:rPr>
      </w:pPr>
    </w:p>
    <w:p>
      <w:pPr>
        <w:adjustRightInd w:val="0"/>
        <w:snapToGrid w:val="0"/>
        <w:spacing w:line="288" w:lineRule="auto"/>
        <w:jc w:val="center"/>
        <w:outlineLvl w:val="0"/>
        <w:rPr>
          <w:rFonts w:eastAsia="楷体_GB2312"/>
          <w:color w:val="auto"/>
          <w:sz w:val="36"/>
          <w:szCs w:val="36"/>
          <w:u w:val="none" w:color="auto"/>
        </w:rPr>
      </w:pPr>
      <w:bookmarkStart w:id="4" w:name="_Toc28925"/>
      <w:bookmarkStart w:id="5" w:name="_Toc12228"/>
      <w:bookmarkStart w:id="6" w:name="_Toc18898"/>
      <w:r>
        <w:rPr>
          <w:rFonts w:eastAsia="楷体_GB2312"/>
          <w:color w:val="auto"/>
          <w:sz w:val="36"/>
          <w:szCs w:val="36"/>
          <w:u w:val="none" w:color="auto"/>
        </w:rPr>
        <w:t>中华人民共和国生态环境部制</w:t>
      </w:r>
      <w:bookmarkEnd w:id="4"/>
      <w:bookmarkEnd w:id="5"/>
      <w:bookmarkEnd w:id="6"/>
    </w:p>
    <w:p>
      <w:pPr>
        <w:adjustRightInd w:val="0"/>
        <w:snapToGrid w:val="0"/>
        <w:spacing w:line="288" w:lineRule="auto"/>
        <w:ind w:firstLine="1040"/>
        <w:rPr>
          <w:rFonts w:eastAsia="仿宋_GB2312"/>
          <w:color w:val="auto"/>
          <w:sz w:val="36"/>
          <w:szCs w:val="36"/>
          <w:u w:val="none" w:color="auto"/>
        </w:rPr>
      </w:pPr>
    </w:p>
    <w:sdt>
      <w:sdtPr>
        <w:rPr>
          <w:rFonts w:ascii="宋体" w:hAnsi="宋体" w:eastAsia="宋体" w:cs="Times New Roman"/>
          <w:b/>
          <w:bCs/>
          <w:color w:val="auto"/>
          <w:kern w:val="2"/>
          <w:sz w:val="30"/>
          <w:szCs w:val="30"/>
          <w:u w:val="none" w:color="auto"/>
          <w:lang w:val="en-US" w:eastAsia="zh-CN" w:bidi="ar-SA"/>
        </w:rPr>
        <w:id w:val="147459742"/>
        <w15:color w:val="DBDBDB"/>
        <w:docPartObj>
          <w:docPartGallery w:val="Table of Contents"/>
          <w:docPartUnique/>
        </w:docPartObj>
      </w:sdtPr>
      <w:sdtEndPr>
        <w:rPr>
          <w:rFonts w:hint="default" w:ascii="Times New Roman" w:hAnsi="Times New Roman" w:eastAsia="宋体" w:cs="Times New Roman"/>
          <w:b/>
          <w:bCs/>
          <w:snapToGrid w:val="0"/>
          <w:color w:val="auto"/>
          <w:kern w:val="2"/>
          <w:sz w:val="20"/>
          <w:szCs w:val="24"/>
          <w:u w:val="none" w:color="auto"/>
          <w:lang w:val="en-US" w:eastAsia="zh-CN" w:bidi="ar-SA"/>
        </w:rPr>
      </w:sdtEndPr>
      <w:sdtContent>
        <w:p>
          <w:pPr>
            <w:spacing w:before="0" w:beforeLines="0" w:after="0" w:afterLines="0" w:line="240" w:lineRule="auto"/>
            <w:ind w:left="0" w:leftChars="0" w:right="0" w:rightChars="0" w:firstLine="0" w:firstLineChars="0"/>
            <w:jc w:val="center"/>
            <w:rPr>
              <w:b/>
              <w:bCs/>
              <w:color w:val="auto"/>
              <w:sz w:val="30"/>
              <w:szCs w:val="30"/>
              <w:u w:val="none" w:color="auto"/>
            </w:rPr>
          </w:pPr>
          <w:r>
            <w:rPr>
              <w:rFonts w:ascii="宋体" w:hAnsi="宋体" w:eastAsia="宋体"/>
              <w:b/>
              <w:bCs/>
              <w:color w:val="auto"/>
              <w:sz w:val="30"/>
              <w:szCs w:val="30"/>
              <w:u w:val="none" w:color="auto"/>
            </w:rPr>
            <w:t>目</w:t>
          </w:r>
          <w:r>
            <w:rPr>
              <w:rFonts w:hint="eastAsia" w:ascii="宋体" w:hAnsi="宋体" w:eastAsia="宋体"/>
              <w:b/>
              <w:bCs/>
              <w:color w:val="auto"/>
              <w:sz w:val="30"/>
              <w:szCs w:val="30"/>
              <w:u w:val="none" w:color="auto"/>
              <w:lang w:val="en-US" w:eastAsia="zh-CN"/>
            </w:rPr>
            <w:t xml:space="preserve">  </w:t>
          </w:r>
          <w:r>
            <w:rPr>
              <w:rFonts w:ascii="宋体" w:hAnsi="宋体" w:eastAsia="宋体"/>
              <w:b/>
              <w:bCs/>
              <w:color w:val="auto"/>
              <w:sz w:val="30"/>
              <w:szCs w:val="30"/>
              <w:u w:val="none" w:color="auto"/>
            </w:rPr>
            <w:t>录</w:t>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TOC \o "1-1" \h \u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_Toc26995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一、建设项目基本情况</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_Toc26995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1</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_Toc25806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二、建设项目工程分析</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_Toc25806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13</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_Toc20793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三、区域环境质量现状、环境保护目标及评价标准</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_Toc20793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22</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_Toc2672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四、主要环境影响和保护措施</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_Toc2672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26</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_Toc755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五、环境保护措施监督检查清单</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_Toc755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48</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_Toc15608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六、结论</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_Toc15608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50</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_Toc10774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附表</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_Toc10774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51</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19"/>
            <w:tabs>
              <w:tab w:val="right" w:leader="dot" w:pos="8844"/>
            </w:tabs>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begin"/>
          </w:r>
          <w:r>
            <w:rPr>
              <w:rFonts w:hint="default" w:ascii="Times New Roman" w:hAnsi="Times New Roman" w:eastAsia="宋体" w:cs="Times New Roman"/>
              <w:snapToGrid w:val="0"/>
              <w:color w:val="auto"/>
              <w:sz w:val="24"/>
              <w:szCs w:val="24"/>
              <w:u w:val="none" w:color="auto"/>
            </w:rPr>
            <w:instrText xml:space="preserve"> HYPERLINK \l _Toc28071 </w:instrText>
          </w:r>
          <w:r>
            <w:rPr>
              <w:rFonts w:hint="default" w:ascii="Times New Roman" w:hAnsi="Times New Roman" w:eastAsia="宋体" w:cs="Times New Roman"/>
              <w:snapToGrid w:val="0"/>
              <w:color w:val="auto"/>
              <w:sz w:val="24"/>
              <w:szCs w:val="24"/>
              <w:u w:val="none" w:color="auto"/>
            </w:rPr>
            <w:fldChar w:fldCharType="separate"/>
          </w:r>
          <w:r>
            <w:rPr>
              <w:rFonts w:hint="default" w:ascii="Times New Roman" w:hAnsi="Times New Roman" w:eastAsia="宋体" w:cs="Times New Roman"/>
              <w:snapToGrid w:val="0"/>
              <w:color w:val="auto"/>
              <w:sz w:val="24"/>
              <w:szCs w:val="24"/>
              <w:u w:val="none" w:color="auto"/>
            </w:rPr>
            <w:t>建设项目污染物排放量汇总表</w:t>
          </w:r>
          <w:r>
            <w:rPr>
              <w:rFonts w:hint="default" w:ascii="Times New Roman" w:hAnsi="Times New Roman" w:eastAsia="宋体" w:cs="Times New Roman"/>
              <w:color w:val="auto"/>
              <w:sz w:val="24"/>
              <w:szCs w:val="24"/>
              <w:u w:val="none" w:color="auto"/>
            </w:rPr>
            <w:tab/>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 PAGEREF _Toc28071 \h </w:instrText>
          </w:r>
          <w:r>
            <w:rPr>
              <w:rFonts w:hint="default" w:ascii="Times New Roman" w:hAnsi="Times New Roman" w:eastAsia="宋体" w:cs="Times New Roman"/>
              <w:color w:val="auto"/>
              <w:sz w:val="24"/>
              <w:szCs w:val="24"/>
              <w:u w:val="none" w:color="auto"/>
            </w:rPr>
            <w:fldChar w:fldCharType="separate"/>
          </w:r>
          <w:r>
            <w:rPr>
              <w:rFonts w:hint="default" w:ascii="Times New Roman" w:hAnsi="Times New Roman" w:eastAsia="宋体" w:cs="Times New Roman"/>
              <w:color w:val="auto"/>
              <w:sz w:val="24"/>
              <w:szCs w:val="24"/>
              <w:u w:val="none" w:color="auto"/>
            </w:rPr>
            <w:t>51</w:t>
          </w:r>
          <w:r>
            <w:rPr>
              <w:rFonts w:hint="default" w:ascii="Times New Roman" w:hAnsi="Times New Roman" w:eastAsia="宋体" w:cs="Times New Roman"/>
              <w:color w:val="auto"/>
              <w:sz w:val="24"/>
              <w:szCs w:val="24"/>
              <w:u w:val="none" w:color="auto"/>
            </w:rPr>
            <w:fldChar w:fldCharType="end"/>
          </w:r>
          <w:r>
            <w:rPr>
              <w:rFonts w:hint="default" w:ascii="Times New Roman" w:hAnsi="Times New Roman" w:eastAsia="宋体" w:cs="Times New Roman"/>
              <w:snapToGrid w:val="0"/>
              <w:color w:val="auto"/>
              <w:sz w:val="24"/>
              <w:szCs w:val="24"/>
              <w:u w:val="none" w:color="auto"/>
            </w:rPr>
            <w:fldChar w:fldCharType="end"/>
          </w:r>
        </w:p>
        <w:p>
          <w:pPr>
            <w:pStyle w:val="85"/>
            <w:tabs>
              <w:tab w:val="right" w:leader="dot" w:pos="8844"/>
            </w:tabs>
            <w:spacing w:line="360" w:lineRule="auto"/>
            <w:rPr>
              <w:rFonts w:hint="default" w:ascii="Times New Roman" w:hAnsi="Times New Roman" w:eastAsia="宋体" w:cs="Times New Roman"/>
              <w:snapToGrid w:val="0"/>
              <w:color w:val="auto"/>
              <w:sz w:val="24"/>
              <w:szCs w:val="24"/>
              <w:u w:val="none" w:color="auto"/>
            </w:rPr>
          </w:pPr>
          <w:r>
            <w:rPr>
              <w:rFonts w:hint="default" w:ascii="Times New Roman" w:hAnsi="Times New Roman" w:eastAsia="宋体" w:cs="Times New Roman"/>
              <w:snapToGrid w:val="0"/>
              <w:color w:val="auto"/>
              <w:sz w:val="24"/>
              <w:szCs w:val="24"/>
              <w:u w:val="none" w:color="auto"/>
            </w:rPr>
            <w:fldChar w:fldCharType="end"/>
          </w:r>
        </w:p>
      </w:sdtContent>
    </w:sdt>
    <w:p>
      <w:pPr>
        <w:pStyle w:val="85"/>
        <w:tabs>
          <w:tab w:val="right" w:leader="dot" w:pos="8844"/>
        </w:tabs>
        <w:spacing w:line="360" w:lineRule="auto"/>
        <w:rPr>
          <w:rFonts w:hint="default" w:ascii="Times New Roman" w:hAnsi="Times New Roman" w:eastAsia="宋体" w:cs="Times New Roman"/>
          <w:snapToGrid w:val="0"/>
          <w:color w:val="auto"/>
          <w:sz w:val="24"/>
          <w:szCs w:val="24"/>
          <w:u w:val="none" w:color="auto"/>
        </w:rPr>
      </w:pP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r>
        <w:rPr>
          <w:rFonts w:hint="eastAsia" w:ascii="Times New Roman" w:hAnsi="Times New Roman" w:eastAsia="宋体" w:cs="Times New Roman"/>
          <w:snapToGrid w:val="0"/>
          <w:color w:val="auto"/>
          <w:sz w:val="24"/>
          <w:szCs w:val="24"/>
          <w:u w:val="none" w:color="auto"/>
          <w:lang w:val="en-US" w:eastAsia="zh-CN"/>
        </w:rPr>
        <w:t>附图：</w:t>
      </w: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r>
        <w:rPr>
          <w:rFonts w:hint="eastAsia" w:ascii="Times New Roman" w:hAnsi="Times New Roman" w:eastAsia="宋体" w:cs="Times New Roman"/>
          <w:snapToGrid w:val="0"/>
          <w:color w:val="auto"/>
          <w:sz w:val="24"/>
          <w:szCs w:val="24"/>
          <w:u w:val="none" w:color="auto"/>
          <w:lang w:val="en-US" w:eastAsia="zh-CN"/>
        </w:rPr>
        <w:t>附图1：项目地理位置图</w:t>
      </w: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r>
        <w:rPr>
          <w:rFonts w:hint="eastAsia" w:ascii="Times New Roman" w:hAnsi="Times New Roman" w:eastAsia="宋体" w:cs="Times New Roman"/>
          <w:snapToGrid w:val="0"/>
          <w:color w:val="auto"/>
          <w:sz w:val="24"/>
          <w:szCs w:val="24"/>
          <w:u w:val="none" w:color="auto"/>
          <w:lang w:val="en-US" w:eastAsia="zh-CN"/>
        </w:rPr>
        <w:t>附图2：平面布置图</w:t>
      </w: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r>
        <w:rPr>
          <w:rFonts w:hint="eastAsia" w:ascii="Times New Roman" w:hAnsi="Times New Roman" w:eastAsia="宋体" w:cs="Times New Roman"/>
          <w:snapToGrid w:val="0"/>
          <w:color w:val="auto"/>
          <w:sz w:val="24"/>
          <w:szCs w:val="24"/>
          <w:u w:val="none" w:color="auto"/>
          <w:lang w:val="en-US" w:eastAsia="zh-CN"/>
        </w:rPr>
        <w:t>附图3：环境保护目标图</w:t>
      </w: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r>
        <w:rPr>
          <w:rFonts w:hint="eastAsia" w:ascii="Times New Roman" w:hAnsi="Times New Roman" w:eastAsia="宋体" w:cs="Times New Roman"/>
          <w:snapToGrid w:val="0"/>
          <w:color w:val="auto"/>
          <w:sz w:val="24"/>
          <w:szCs w:val="24"/>
          <w:u w:val="none" w:color="auto"/>
          <w:lang w:val="en-US" w:eastAsia="zh-CN"/>
        </w:rPr>
        <w:t>附图4：监测布点图</w:t>
      </w: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p>
    <w:p>
      <w:pPr>
        <w:pStyle w:val="85"/>
        <w:tabs>
          <w:tab w:val="right" w:leader="dot" w:pos="8844"/>
        </w:tabs>
        <w:spacing w:line="360" w:lineRule="auto"/>
        <w:rPr>
          <w:rFonts w:hint="eastAsia" w:ascii="Times New Roman" w:hAnsi="Times New Roman" w:eastAsia="宋体" w:cs="Times New Roman"/>
          <w:snapToGrid w:val="0"/>
          <w:color w:val="auto"/>
          <w:sz w:val="24"/>
          <w:szCs w:val="24"/>
          <w:u w:val="none" w:color="auto"/>
          <w:lang w:val="en-US" w:eastAsia="zh-CN"/>
        </w:rPr>
      </w:pP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附件1：委托书</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附件2：投资备案证</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附件3：自然资源局文件</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附件4：原料采购意向协议</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附件5：和平瓦厂环评批复</w:t>
      </w:r>
    </w:p>
    <w:p>
      <w:pPr>
        <w:pStyle w:val="85"/>
        <w:tabs>
          <w:tab w:val="right" w:leader="dot" w:pos="8844"/>
        </w:tabs>
        <w:spacing w:line="360" w:lineRule="auto"/>
        <w:rPr>
          <w:rFonts w:hint="eastAsia"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附件6：营业执照及法人身份证</w:t>
      </w:r>
    </w:p>
    <w:p>
      <w:pPr>
        <w:pStyle w:val="85"/>
        <w:tabs>
          <w:tab w:val="right" w:leader="dot" w:pos="8844"/>
        </w:tabs>
        <w:spacing w:line="360" w:lineRule="auto"/>
        <w:rPr>
          <w:rFonts w:hint="default" w:cs="Times New Roman"/>
          <w:snapToGrid w:val="0"/>
          <w:color w:val="auto"/>
          <w:sz w:val="24"/>
          <w:szCs w:val="24"/>
          <w:u w:val="none" w:color="auto"/>
          <w:lang w:val="en-US" w:eastAsia="zh-CN"/>
        </w:rPr>
      </w:pPr>
      <w:r>
        <w:rPr>
          <w:rFonts w:hint="eastAsia" w:cs="Times New Roman"/>
          <w:snapToGrid w:val="0"/>
          <w:color w:val="auto"/>
          <w:sz w:val="24"/>
          <w:szCs w:val="24"/>
          <w:u w:val="none" w:color="auto"/>
          <w:lang w:val="en-US" w:eastAsia="zh-CN"/>
        </w:rPr>
        <w:t>附件7：</w:t>
      </w:r>
      <w:r>
        <w:rPr>
          <w:rFonts w:hint="default" w:cs="Times New Roman"/>
          <w:snapToGrid w:val="0"/>
          <w:color w:val="auto"/>
          <w:sz w:val="24"/>
          <w:szCs w:val="24"/>
          <w:u w:val="none" w:color="auto"/>
          <w:lang w:val="en-US" w:eastAsia="zh-CN"/>
        </w:rPr>
        <w:t>监测报告</w:t>
      </w: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bookmarkStart w:id="7" w:name="_Toc26995"/>
      <w:bookmarkStart w:id="8" w:name="_Toc24278"/>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r>
        <w:rPr>
          <w:rFonts w:ascii="Times New Roman" w:hAnsi="Times New Roman" w:eastAsia="黑体"/>
          <w:snapToGrid w:val="0"/>
          <w:color w:val="auto"/>
          <w:sz w:val="30"/>
          <w:szCs w:val="30"/>
          <w:u w:val="none" w:color="auto"/>
        </w:rPr>
        <w:t>一、建设项目基本情况</w:t>
      </w:r>
      <w:bookmarkEnd w:id="7"/>
      <w:bookmarkEnd w:id="8"/>
    </w:p>
    <w:tbl>
      <w:tblPr>
        <w:tblStyle w:val="28"/>
        <w:tblW w:w="88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82"/>
        <w:gridCol w:w="1883"/>
        <w:gridCol w:w="2194"/>
        <w:gridCol w:w="28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882" w:type="dxa"/>
            <w:tcBorders>
              <w:tl2br w:val="nil"/>
              <w:tr2bl w:val="nil"/>
            </w:tcBorders>
            <w:tcMar>
              <w:top w:w="16" w:type="dxa"/>
              <w:left w:w="16" w:type="dxa"/>
              <w:right w:w="16" w:type="dxa"/>
            </w:tcMar>
            <w:vAlign w:val="center"/>
          </w:tcPr>
          <w:p>
            <w:pPr>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建设项目名称</w:t>
            </w:r>
          </w:p>
        </w:tc>
        <w:tc>
          <w:tcPr>
            <w:tcW w:w="6965" w:type="dxa"/>
            <w:gridSpan w:val="3"/>
            <w:tcBorders>
              <w:tl2br w:val="nil"/>
              <w:tr2bl w:val="nil"/>
            </w:tcBorders>
            <w:vAlign w:val="center"/>
          </w:tcPr>
          <w:p>
            <w:pPr>
              <w:widowControl/>
              <w:jc w:val="center"/>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年加工</w:t>
            </w:r>
            <w:r>
              <w:rPr>
                <w:rFonts w:hint="default" w:ascii="Times New Roman" w:hAnsi="Times New Roman"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eastAsia="zh-CN"/>
              </w:rPr>
              <w:t>0万吨废石建设项目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项目代码</w:t>
            </w:r>
          </w:p>
        </w:tc>
        <w:tc>
          <w:tcPr>
            <w:tcW w:w="6965" w:type="dxa"/>
            <w:gridSpan w:val="3"/>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2311-430621-04-05-580325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建设单位联系人</w:t>
            </w:r>
          </w:p>
        </w:tc>
        <w:tc>
          <w:tcPr>
            <w:tcW w:w="1883"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w:t>
            </w:r>
          </w:p>
        </w:tc>
        <w:tc>
          <w:tcPr>
            <w:tcW w:w="2194"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联系方式</w:t>
            </w:r>
          </w:p>
        </w:tc>
        <w:tc>
          <w:tcPr>
            <w:tcW w:w="2888"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w:t>
            </w:r>
            <w:bookmarkStart w:id="43" w:name="_GoBack"/>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建设地点</w:t>
            </w:r>
          </w:p>
        </w:tc>
        <w:tc>
          <w:tcPr>
            <w:tcW w:w="6965" w:type="dxa"/>
            <w:gridSpan w:val="3"/>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湖南省（自治区）岳阳市岳阳县（区）杨林街镇（街道）城山舟村和平片上屋村民组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地理坐标</w:t>
            </w:r>
          </w:p>
        </w:tc>
        <w:tc>
          <w:tcPr>
            <w:tcW w:w="6965" w:type="dxa"/>
            <w:gridSpan w:val="3"/>
            <w:tcBorders>
              <w:tl2br w:val="nil"/>
              <w:tr2bl w:val="nil"/>
            </w:tcBorders>
            <w:vAlign w:val="center"/>
          </w:tcPr>
          <w:p>
            <w:pPr>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（113度</w:t>
            </w:r>
            <w:r>
              <w:rPr>
                <w:rFonts w:hint="default" w:ascii="Times New Roman" w:hAnsi="Times New Roman" w:cs="Times New Roman"/>
                <w:color w:val="auto"/>
                <w:sz w:val="24"/>
                <w:szCs w:val="24"/>
                <w:u w:val="none" w:color="auto"/>
                <w:lang w:val="en-US" w:eastAsia="zh-CN"/>
              </w:rPr>
              <w:t>24</w:t>
            </w:r>
            <w:r>
              <w:rPr>
                <w:rFonts w:hint="default" w:ascii="Times New Roman" w:hAnsi="Times New Roman" w:cs="Times New Roman"/>
                <w:color w:val="auto"/>
                <w:sz w:val="24"/>
                <w:szCs w:val="24"/>
                <w:u w:val="none" w:color="auto"/>
              </w:rPr>
              <w:t>分</w:t>
            </w:r>
            <w:r>
              <w:rPr>
                <w:rFonts w:hint="default" w:ascii="Times New Roman" w:hAnsi="Times New Roman" w:cs="Times New Roman"/>
                <w:color w:val="auto"/>
                <w:sz w:val="24"/>
                <w:szCs w:val="24"/>
                <w:u w:val="none" w:color="auto"/>
                <w:lang w:val="en-US" w:eastAsia="zh-CN"/>
              </w:rPr>
              <w:t>41.793</w:t>
            </w:r>
            <w:r>
              <w:rPr>
                <w:rFonts w:hint="default" w:ascii="Times New Roman" w:hAnsi="Times New Roman" w:cs="Times New Roman"/>
                <w:color w:val="auto"/>
                <w:sz w:val="24"/>
                <w:szCs w:val="24"/>
                <w:u w:val="none" w:color="auto"/>
              </w:rPr>
              <w:t>秒，29度0</w:t>
            </w:r>
            <w:r>
              <w:rPr>
                <w:rFonts w:hint="default"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rPr>
              <w:t>分</w:t>
            </w:r>
            <w:r>
              <w:rPr>
                <w:rFonts w:hint="default" w:ascii="Times New Roman" w:hAnsi="Times New Roman" w:cs="Times New Roman"/>
                <w:color w:val="auto"/>
                <w:sz w:val="24"/>
                <w:szCs w:val="24"/>
                <w:u w:val="none" w:color="auto"/>
                <w:lang w:val="en-US" w:eastAsia="zh-CN"/>
              </w:rPr>
              <w:t>56.810</w:t>
            </w:r>
            <w:r>
              <w:rPr>
                <w:rFonts w:hint="default" w:ascii="Times New Roman" w:hAnsi="Times New Roman" w:cs="Times New Roman"/>
                <w:color w:val="auto"/>
                <w:sz w:val="24"/>
                <w:szCs w:val="24"/>
                <w:u w:val="none" w:color="auto"/>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98"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国民经济</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行业类别</w:t>
            </w:r>
          </w:p>
        </w:tc>
        <w:tc>
          <w:tcPr>
            <w:tcW w:w="1883"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eastAsia="Times New Roman" w:cs="Times New Roman"/>
                <w:color w:val="auto"/>
                <w:spacing w:val="-3"/>
                <w:sz w:val="24"/>
                <w:szCs w:val="24"/>
                <w:u w:val="none" w:color="auto"/>
              </w:rPr>
              <w:t>C3039其他建筑材料制造</w:t>
            </w:r>
          </w:p>
        </w:tc>
        <w:tc>
          <w:tcPr>
            <w:tcW w:w="2194"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bookmarkStart w:id="9" w:name="_Hlk49843745"/>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行业类别</w:t>
            </w:r>
            <w:bookmarkEnd w:id="9"/>
          </w:p>
        </w:tc>
        <w:tc>
          <w:tcPr>
            <w:tcW w:w="2888" w:type="dxa"/>
            <w:tcBorders>
              <w:tl2br w:val="nil"/>
              <w:tr2bl w:val="nil"/>
            </w:tcBorders>
            <w:vAlign w:val="center"/>
          </w:tcPr>
          <w:p>
            <w:pPr>
              <w:numPr>
                <w:ilvl w:val="-1"/>
                <w:numId w:val="0"/>
              </w:numPr>
              <w:adjustRightInd w:val="0"/>
              <w:snapToGrid w:val="0"/>
              <w:jc w:val="both"/>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二十七、非金属矿物制品业 30中砖瓦、石材等建筑材料制造 303-其他建筑材料制</w:t>
            </w:r>
            <w:r>
              <w:rPr>
                <w:rFonts w:hint="eastAsia" w:cs="Times New Roman"/>
                <w:color w:val="auto"/>
                <w:sz w:val="24"/>
                <w:szCs w:val="24"/>
                <w:u w:val="none" w:color="auto"/>
                <w:lang w:val="en-US" w:eastAsia="zh-CN"/>
              </w:rPr>
              <w:t>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建设性质</w:t>
            </w:r>
          </w:p>
        </w:tc>
        <w:tc>
          <w:tcPr>
            <w:tcW w:w="1883" w:type="dxa"/>
            <w:tcBorders>
              <w:tl2br w:val="nil"/>
              <w:tr2bl w:val="nil"/>
            </w:tcBorders>
            <w:vAlign w:val="center"/>
          </w:tcPr>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☑新建（迁建）</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□改建</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□扩建</w:t>
            </w:r>
          </w:p>
          <w:p>
            <w:pP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□技术改造</w:t>
            </w:r>
          </w:p>
        </w:tc>
        <w:tc>
          <w:tcPr>
            <w:tcW w:w="2194"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申报情形</w:t>
            </w:r>
          </w:p>
        </w:tc>
        <w:tc>
          <w:tcPr>
            <w:tcW w:w="2888" w:type="dxa"/>
            <w:tcBorders>
              <w:tl2br w:val="nil"/>
              <w:tr2bl w:val="nil"/>
            </w:tcBorders>
            <w:vAlign w:val="center"/>
          </w:tcPr>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 xml:space="preserve">☑首次申报项目             </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□不予批准后再次申报项目</w:t>
            </w:r>
          </w:p>
          <w:p>
            <w:pPr>
              <w:jc w:val="lef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□超五年重新审核项目</w:t>
            </w:r>
          </w:p>
          <w:p>
            <w:pPr>
              <w:pStyle w:val="43"/>
              <w:rPr>
                <w:rFonts w:hint="default" w:ascii="Times New Roman" w:hAnsi="Times New Roman" w:cs="Times New Roman"/>
                <w:color w:val="auto"/>
                <w:kern w:val="2"/>
                <w:sz w:val="24"/>
                <w:szCs w:val="24"/>
                <w:u w:val="none" w:color="auto"/>
              </w:rPr>
            </w:pPr>
            <w:r>
              <w:rPr>
                <w:rFonts w:hint="default" w:ascii="Times New Roman" w:hAnsi="Times New Roman" w:cs="Times New Roman"/>
                <w:color w:val="auto"/>
                <w:kern w:val="2"/>
                <w:sz w:val="24"/>
                <w:szCs w:val="24"/>
                <w:u w:val="none" w:color="auto"/>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备案）部门（选填）</w:t>
            </w:r>
          </w:p>
        </w:tc>
        <w:tc>
          <w:tcPr>
            <w:tcW w:w="1883"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岳阳县发展和改革局</w:t>
            </w:r>
          </w:p>
        </w:tc>
        <w:tc>
          <w:tcPr>
            <w:tcW w:w="2194"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备案）文号（选填）</w:t>
            </w:r>
          </w:p>
        </w:tc>
        <w:tc>
          <w:tcPr>
            <w:tcW w:w="2888"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总投资（万元）</w:t>
            </w:r>
          </w:p>
        </w:tc>
        <w:tc>
          <w:tcPr>
            <w:tcW w:w="1883"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500</w:t>
            </w:r>
          </w:p>
        </w:tc>
        <w:tc>
          <w:tcPr>
            <w:tcW w:w="2194"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环保投资（万元）</w:t>
            </w:r>
          </w:p>
        </w:tc>
        <w:tc>
          <w:tcPr>
            <w:tcW w:w="2888"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环保投资占比（%）</w:t>
            </w:r>
          </w:p>
        </w:tc>
        <w:tc>
          <w:tcPr>
            <w:tcW w:w="1883"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3.9</w:t>
            </w:r>
          </w:p>
        </w:tc>
        <w:tc>
          <w:tcPr>
            <w:tcW w:w="2194"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施工工期</w:t>
            </w:r>
          </w:p>
        </w:tc>
        <w:tc>
          <w:tcPr>
            <w:tcW w:w="2888" w:type="dxa"/>
            <w:tcBorders>
              <w:tl2br w:val="nil"/>
              <w:tr2bl w:val="nil"/>
            </w:tcBorders>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1882"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是否开工建设</w:t>
            </w:r>
          </w:p>
        </w:tc>
        <w:tc>
          <w:tcPr>
            <w:tcW w:w="1883" w:type="dxa"/>
            <w:tcBorders>
              <w:tl2br w:val="nil"/>
              <w:tr2bl w:val="nil"/>
            </w:tcBorders>
            <w:vAlign w:val="center"/>
          </w:tcPr>
          <w:p>
            <w:pPr>
              <w:adjustRightInd w:val="0"/>
              <w:snapToGrid w:val="0"/>
              <w:rPr>
                <w:rFonts w:hint="default" w:ascii="Times New Roman" w:hAnsi="Times New Roman" w:cs="Times New Roman"/>
                <w:color w:val="auto"/>
                <w:kern w:val="21"/>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kern w:val="21"/>
                <w:sz w:val="24"/>
                <w:szCs w:val="24"/>
                <w:u w:val="none" w:color="auto"/>
              </w:rPr>
              <w:t>否</w:t>
            </w:r>
          </w:p>
          <w:p>
            <w:pPr>
              <w:adjustRightInd w:val="0"/>
              <w:snapToGrid w:val="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w:t>
            </w:r>
            <w:r>
              <w:rPr>
                <w:rFonts w:hint="default" w:ascii="Times New Roman" w:hAnsi="Times New Roman" w:cs="Times New Roman"/>
                <w:color w:val="auto"/>
                <w:kern w:val="21"/>
                <w:sz w:val="24"/>
                <w:szCs w:val="24"/>
                <w:u w:val="none" w:color="auto"/>
              </w:rPr>
              <w:t>是</w:t>
            </w:r>
            <w:r>
              <w:rPr>
                <w:rFonts w:hint="default" w:ascii="Times New Roman" w:hAnsi="Times New Roman" w:cs="Times New Roman"/>
                <w:color w:val="auto"/>
                <w:sz w:val="24"/>
                <w:szCs w:val="24"/>
                <w:u w:val="none" w:color="auto"/>
              </w:rPr>
              <w:t xml:space="preserve">             </w:t>
            </w:r>
          </w:p>
        </w:tc>
        <w:tc>
          <w:tcPr>
            <w:tcW w:w="2194" w:type="dxa"/>
            <w:tcBorders>
              <w:tl2br w:val="nil"/>
              <w:tr2bl w:val="nil"/>
            </w:tcBorders>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pacing w:val="-6"/>
                <w:sz w:val="24"/>
                <w:szCs w:val="24"/>
                <w:u w:val="none" w:color="auto"/>
              </w:rPr>
              <w:t>用地面积（m</w:t>
            </w:r>
            <w:r>
              <w:rPr>
                <w:rFonts w:hint="default" w:ascii="Times New Roman" w:hAnsi="Times New Roman" w:cs="Times New Roman"/>
                <w:color w:val="auto"/>
                <w:spacing w:val="-6"/>
                <w:sz w:val="24"/>
                <w:szCs w:val="24"/>
                <w:u w:val="none" w:color="auto"/>
                <w:vertAlign w:val="superscript"/>
              </w:rPr>
              <w:t>2</w:t>
            </w:r>
            <w:r>
              <w:rPr>
                <w:rFonts w:hint="default" w:ascii="Times New Roman" w:hAnsi="Times New Roman" w:cs="Times New Roman"/>
                <w:color w:val="auto"/>
                <w:spacing w:val="-6"/>
                <w:sz w:val="24"/>
                <w:szCs w:val="24"/>
                <w:u w:val="none" w:color="auto"/>
              </w:rPr>
              <w:t>）</w:t>
            </w:r>
          </w:p>
        </w:tc>
        <w:tc>
          <w:tcPr>
            <w:tcW w:w="2888"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82" w:type="dxa"/>
            <w:tcBorders>
              <w:tl2br w:val="nil"/>
              <w:tr2bl w:val="nil"/>
            </w:tcBorders>
            <w:vAlign w:val="center"/>
          </w:tcPr>
          <w:p>
            <w:pPr>
              <w:autoSpaceDE w:val="0"/>
              <w:autoSpaceDN w:val="0"/>
              <w:adjustRightInd w:val="0"/>
              <w:snapToGrid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专项评价设置情况</w:t>
            </w:r>
          </w:p>
        </w:tc>
        <w:tc>
          <w:tcPr>
            <w:tcW w:w="6965" w:type="dxa"/>
            <w:gridSpan w:val="3"/>
            <w:tcBorders>
              <w:tl2br w:val="nil"/>
              <w:tr2bl w:val="nil"/>
            </w:tcBorders>
            <w:vAlign w:val="center"/>
          </w:tcPr>
          <w:p>
            <w:pPr>
              <w:autoSpaceDE w:val="0"/>
              <w:autoSpaceDN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882" w:type="dxa"/>
            <w:tcBorders>
              <w:tl2br w:val="nil"/>
              <w:tr2bl w:val="nil"/>
            </w:tcBorders>
            <w:vAlign w:val="center"/>
          </w:tcPr>
          <w:p>
            <w:pPr>
              <w:autoSpaceDE w:val="0"/>
              <w:autoSpaceDN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规划情况</w:t>
            </w:r>
          </w:p>
        </w:tc>
        <w:tc>
          <w:tcPr>
            <w:tcW w:w="6965" w:type="dxa"/>
            <w:gridSpan w:val="3"/>
            <w:tcBorders>
              <w:tl2br w:val="nil"/>
              <w:tr2bl w:val="nil"/>
            </w:tcBorders>
            <w:vAlign w:val="center"/>
          </w:tcPr>
          <w:p>
            <w:pPr>
              <w:autoSpaceDE w:val="0"/>
              <w:autoSpaceDN w:val="0"/>
              <w:jc w:val="center"/>
              <w:rPr>
                <w:rFonts w:hint="default" w:ascii="Times New Roman" w:hAnsi="Times New Roman" w:cs="Times New Roman"/>
                <w:color w:val="auto"/>
                <w:kern w:val="0"/>
                <w:sz w:val="24"/>
                <w:szCs w:val="24"/>
                <w:u w:val="none" w:color="auto"/>
              </w:rPr>
            </w:pPr>
            <w:r>
              <w:rPr>
                <w:rFonts w:hint="eastAsia" w:cs="Times New Roman"/>
                <w:color w:val="auto"/>
                <w:kern w:val="0"/>
                <w:sz w:val="24"/>
                <w:szCs w:val="24"/>
                <w:u w:val="none" w:color="auto"/>
                <w:lang w:eastAsia="zh-CN"/>
              </w:rPr>
              <w:t>《</w:t>
            </w:r>
            <w:r>
              <w:rPr>
                <w:rFonts w:hint="default" w:ascii="Times New Roman" w:hAnsi="Times New Roman" w:cs="Times New Roman"/>
                <w:color w:val="auto"/>
                <w:kern w:val="0"/>
                <w:sz w:val="24"/>
                <w:szCs w:val="24"/>
                <w:u w:val="none" w:color="auto"/>
              </w:rPr>
              <w:t>岳阳县杨林街镇经济和社会发展“十四·五”规划</w:t>
            </w:r>
            <w:r>
              <w:rPr>
                <w:rFonts w:hint="eastAsia" w:cs="Times New Roman"/>
                <w:color w:val="auto"/>
                <w:kern w:val="0"/>
                <w:sz w:val="24"/>
                <w:szCs w:val="24"/>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882" w:type="dxa"/>
            <w:tcBorders>
              <w:tl2br w:val="nil"/>
              <w:tr2bl w:val="nil"/>
            </w:tcBorders>
            <w:vAlign w:val="center"/>
          </w:tcPr>
          <w:p>
            <w:pPr>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规划环境影响</w:t>
            </w:r>
          </w:p>
          <w:p>
            <w:pPr>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sz w:val="24"/>
                <w:szCs w:val="24"/>
                <w:u w:val="none" w:color="auto"/>
              </w:rPr>
              <w:t>评价情况</w:t>
            </w:r>
          </w:p>
        </w:tc>
        <w:tc>
          <w:tcPr>
            <w:tcW w:w="6965" w:type="dxa"/>
            <w:gridSpan w:val="3"/>
            <w:tcBorders>
              <w:tl2br w:val="nil"/>
              <w:tr2bl w:val="nil"/>
            </w:tcBorders>
            <w:vAlign w:val="center"/>
          </w:tcPr>
          <w:p>
            <w:pPr>
              <w:autoSpaceDE w:val="0"/>
              <w:autoSpaceDN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tl2br w:val="nil"/>
              <w:tr2bl w:val="nil"/>
            </w:tcBorders>
            <w:vAlign w:val="center"/>
          </w:tcPr>
          <w:p>
            <w:pPr>
              <w:autoSpaceDE w:val="0"/>
              <w:autoSpaceDN w:val="0"/>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规划及规划环境影响评价符合性分析</w:t>
            </w:r>
          </w:p>
        </w:tc>
        <w:tc>
          <w:tcPr>
            <w:tcW w:w="6965" w:type="dxa"/>
            <w:gridSpan w:val="3"/>
            <w:tcBorders>
              <w:tl2br w:val="nil"/>
              <w:tr2bl w:val="nil"/>
            </w:tcBorders>
            <w:vAlign w:val="center"/>
          </w:tcPr>
          <w:p>
            <w:pPr>
              <w:spacing w:line="360" w:lineRule="auto"/>
              <w:ind w:firstLine="482"/>
              <w:rPr>
                <w:rFonts w:hint="default" w:ascii="Times New Roman" w:hAnsi="Times New Roman" w:eastAsia="宋体" w:cs="Times New Roman"/>
                <w:color w:val="auto"/>
                <w:kern w:val="0"/>
                <w:sz w:val="24"/>
                <w:szCs w:val="24"/>
                <w:u w:val="none" w:color="auto"/>
                <w:lang w:eastAsia="zh-CN"/>
              </w:rPr>
            </w:pPr>
            <w:r>
              <w:rPr>
                <w:rFonts w:hint="default" w:ascii="Times New Roman" w:hAnsi="Times New Roman" w:eastAsia="宋体" w:cs="Times New Roman"/>
                <w:color w:val="auto"/>
                <w:sz w:val="24"/>
                <w:szCs w:val="24"/>
                <w:u w:val="none" w:color="auto"/>
                <w:lang w:val="en-US" w:eastAsia="zh-CN"/>
              </w:rPr>
              <w:t>该规划</w:t>
            </w:r>
            <w:r>
              <w:rPr>
                <w:rFonts w:hint="default" w:ascii="Times New Roman" w:hAnsi="Times New Roman" w:eastAsia="宋体" w:cs="Times New Roman"/>
                <w:color w:val="auto"/>
                <w:sz w:val="24"/>
                <w:szCs w:val="24"/>
                <w:u w:val="none" w:color="auto"/>
              </w:rPr>
              <w:t>总体发展战略是：一、打造实力跃升、产业优化的繁荣杨林。二、打造底蕴厚重、路径成熟的样板杨林。三、打造生态文明、协调发展的绿色杨林。四、打造安居乐业、富裕和谐的幸福杨林。</w:t>
            </w:r>
            <w:r>
              <w:rPr>
                <w:rFonts w:hint="default" w:ascii="Times New Roman" w:hAnsi="Times New Roman" w:eastAsia="宋体" w:cs="Times New Roman"/>
                <w:color w:val="auto"/>
                <w:sz w:val="24"/>
                <w:szCs w:val="24"/>
                <w:u w:val="none" w:color="auto"/>
                <w:lang w:val="en-US" w:eastAsia="zh-CN"/>
              </w:rPr>
              <w:t>本项目为废石加工业，与其战略不违背。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82" w:type="dxa"/>
            <w:tcBorders>
              <w:tl2br w:val="nil"/>
              <w:tr2bl w:val="nil"/>
            </w:tcBorders>
            <w:vAlign w:val="center"/>
          </w:tcPr>
          <w:p>
            <w:pPr>
              <w:autoSpaceDE w:val="0"/>
              <w:autoSpaceDN w:val="0"/>
              <w:adjustRightInd w:val="0"/>
              <w:snapToGrid w:val="0"/>
              <w:jc w:val="center"/>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其他符合性分析</w:t>
            </w:r>
          </w:p>
        </w:tc>
        <w:tc>
          <w:tcPr>
            <w:tcW w:w="6965" w:type="dxa"/>
            <w:gridSpan w:val="3"/>
            <w:tcBorders>
              <w:tl2br w:val="nil"/>
              <w:tr2bl w:val="nil"/>
            </w:tcBorders>
            <w:vAlign w:val="center"/>
          </w:tcPr>
          <w:p>
            <w:pPr>
              <w:autoSpaceDE w:val="0"/>
              <w:autoSpaceDN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一、“三线一单”相符性</w:t>
            </w:r>
          </w:p>
          <w:p>
            <w:pPr>
              <w:spacing w:line="360" w:lineRule="auto"/>
              <w:ind w:firstLine="482"/>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r>
              <w:rPr>
                <w:rFonts w:hint="default" w:ascii="Times New Roman" w:hAnsi="Times New Roman" w:eastAsia="宋体" w:cs="Times New Roman"/>
                <w:color w:val="auto"/>
                <w:sz w:val="24"/>
                <w:szCs w:val="24"/>
                <w:u w:val="none" w:color="auto"/>
                <w:lang w:eastAsia="zh-CN"/>
              </w:rPr>
              <w:t>。</w:t>
            </w:r>
          </w:p>
          <w:p>
            <w:pPr>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（1）生态环保红线符合性分析</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u w:val="none" w:color="auto"/>
                <w:lang w:eastAsia="zh-CN"/>
              </w:rPr>
            </w:pPr>
            <w:r>
              <w:rPr>
                <w:rFonts w:hint="default" w:ascii="Times New Roman" w:hAnsi="Times New Roman" w:eastAsia="宋体" w:cs="Times New Roman"/>
                <w:color w:val="auto"/>
                <w:sz w:val="24"/>
                <w:szCs w:val="24"/>
                <w:u w:val="none" w:color="auto"/>
              </w:rPr>
              <w:t>本项目位于</w:t>
            </w:r>
            <w:r>
              <w:rPr>
                <w:rFonts w:hint="default" w:ascii="Times New Roman" w:hAnsi="Times New Roman" w:cs="Times New Roman"/>
                <w:color w:val="auto"/>
                <w:kern w:val="0"/>
                <w:sz w:val="24"/>
                <w:u w:val="none" w:color="auto"/>
              </w:rPr>
              <w:t>岳阳县杨林街镇城山舟村和平片上屋村民组，</w:t>
            </w:r>
            <w:r>
              <w:rPr>
                <w:rFonts w:hint="default" w:ascii="Times New Roman" w:hAnsi="Times New Roman" w:cs="Times New Roman"/>
                <w:color w:val="auto"/>
                <w:sz w:val="24"/>
                <w:u w:val="none" w:color="auto"/>
              </w:rPr>
              <w:t>根据岳阳县“三区三线”划定成果，本项目用地不在生态红线范围内</w:t>
            </w:r>
            <w:r>
              <w:rPr>
                <w:rFonts w:hint="default" w:ascii="Times New Roman" w:hAnsi="Times New Roman" w:eastAsia="宋体" w:cs="Times New Roman"/>
                <w:color w:val="auto"/>
                <w:sz w:val="24"/>
                <w:szCs w:val="24"/>
                <w:u w:val="none" w:color="auto"/>
              </w:rPr>
              <w:t>，且建设项目500m范围内无自然保护区、水源保护区等生态保护目标，符合生态保护红线要求</w:t>
            </w:r>
            <w:r>
              <w:rPr>
                <w:rFonts w:hint="default" w:ascii="Times New Roman" w:hAnsi="Times New Roman" w:eastAsia="宋体" w:cs="Times New Roman"/>
                <w:color w:val="auto"/>
                <w:sz w:val="24"/>
                <w:szCs w:val="24"/>
                <w:u w:val="none" w:color="auto"/>
                <w:lang w:eastAsia="zh-CN"/>
              </w:rPr>
              <w:t>。</w:t>
            </w:r>
          </w:p>
          <w:p>
            <w:pPr>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（2）环境质量底线符合性分析</w:t>
            </w:r>
          </w:p>
          <w:p>
            <w:pPr>
              <w:spacing w:line="360" w:lineRule="auto"/>
              <w:ind w:firstLine="482"/>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szCs w:val="24"/>
                <w:u w:val="none" w:color="auto"/>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 境质量的影响，强化污染防治措施和污染物排放控制要求</w:t>
            </w:r>
            <w:r>
              <w:rPr>
                <w:rFonts w:hint="default" w:ascii="Times New Roman" w:hAnsi="Times New Roman" w:eastAsia="宋体" w:cs="Times New Roman"/>
                <w:color w:val="auto"/>
                <w:sz w:val="24"/>
                <w:szCs w:val="24"/>
                <w:u w:val="none" w:color="auto"/>
                <w:lang w:eastAsia="zh-CN"/>
              </w:rPr>
              <w:t>。</w:t>
            </w:r>
          </w:p>
          <w:p>
            <w:pPr>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项目所在区域环境空气功能区为二类区，执行《环境空气质量标准》(GB3095-2012)二级标准，根据岳阳县2022年环境空气现状监测统计结果，岳阳县环境空气质量状况良好，属于达标区。</w:t>
            </w:r>
            <w:r>
              <w:rPr>
                <w:rFonts w:hint="default" w:ascii="Times New Roman" w:hAnsi="Times New Roman" w:cs="Times New Roman"/>
                <w:color w:val="auto"/>
                <w:sz w:val="24"/>
                <w:u w:val="none" w:color="auto"/>
                <w:lang w:eastAsia="zh-CN"/>
              </w:rPr>
              <w:t>新墙镇断面</w:t>
            </w:r>
            <w:r>
              <w:rPr>
                <w:rFonts w:hint="default" w:ascii="Times New Roman" w:hAnsi="Times New Roman" w:cs="Times New Roman"/>
                <w:color w:val="auto"/>
                <w:sz w:val="24"/>
                <w:u w:val="none" w:color="auto"/>
              </w:rPr>
              <w:t>的地表水监测数据满足《地表水环境质量标准》（GB3838-2002）Ⅲ类水质标准要求。项目生产废水经沉淀后回用，生活污水经化粪池处理后用作农肥；项目废气和噪声经处理后对周边环境产生的影响较小，项目产生的固体废物得到妥善处置。项目建设不会改变区域环境质量，因此项目不触及环境质量底线。</w:t>
            </w:r>
          </w:p>
          <w:p>
            <w:pPr>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（3）资源利用上线符合性分析</w:t>
            </w:r>
          </w:p>
          <w:p>
            <w:pPr>
              <w:spacing w:line="360" w:lineRule="auto"/>
              <w:ind w:firstLine="482"/>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资源是环境的载体，“资源利用，上线”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 决策提供重要依据。</w:t>
            </w:r>
          </w:p>
          <w:p>
            <w:pPr>
              <w:spacing w:line="360" w:lineRule="auto"/>
              <w:ind w:firstLine="482"/>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szCs w:val="24"/>
                <w:u w:val="none" w:color="auto"/>
              </w:rPr>
              <w:t>本项目主要是进行骨料生产，项目营运涉及到的原辅材料主要来源于</w:t>
            </w:r>
            <w:r>
              <w:rPr>
                <w:rFonts w:hint="default" w:ascii="Times New Roman" w:hAnsi="Times New Roman" w:eastAsia="宋体" w:cs="Times New Roman"/>
                <w:color w:val="auto"/>
                <w:sz w:val="24"/>
                <w:szCs w:val="24"/>
                <w:u w:val="none" w:color="auto"/>
                <w:lang w:val="en-US" w:eastAsia="zh-CN"/>
              </w:rPr>
              <w:t>矿山的废石</w:t>
            </w:r>
            <w:r>
              <w:rPr>
                <w:rFonts w:hint="default" w:ascii="Times New Roman" w:hAnsi="Times New Roman" w:eastAsia="宋体" w:cs="Times New Roman"/>
                <w:color w:val="auto"/>
                <w:sz w:val="24"/>
                <w:szCs w:val="24"/>
                <w:u w:val="none" w:color="auto"/>
              </w:rPr>
              <w:t>。区域内已通自来水且水源充足， 生产与生活用水量相对不大；能源主要使用电能，由国家电网供应。项目建设土地不涉及基本农田，土地资源符合要求。因此，项目建设不存在资源过度使用的情况，符合资源利用上限要求</w:t>
            </w:r>
            <w:r>
              <w:rPr>
                <w:rFonts w:hint="default" w:ascii="Times New Roman" w:hAnsi="Times New Roman" w:eastAsia="宋体" w:cs="Times New Roman"/>
                <w:color w:val="auto"/>
                <w:sz w:val="24"/>
                <w:szCs w:val="24"/>
                <w:u w:val="none" w:color="auto"/>
                <w:lang w:eastAsia="zh-CN"/>
              </w:rPr>
              <w:t>。</w:t>
            </w:r>
          </w:p>
          <w:p>
            <w:pPr>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（4）生产环境准入清单符合性分析</w:t>
            </w:r>
          </w:p>
          <w:p>
            <w:pPr>
              <w:spacing w:line="360" w:lineRule="auto"/>
              <w:ind w:firstLine="480" w:firstLineChars="20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rPr>
              <w:t>对照岳阳市人民政府关于实施岳阳市“三线一单”生态环境分区管控的意见（岳政发〔2021〕2号）可知，项目位于湖南省岳阳县</w:t>
            </w:r>
            <w:r>
              <w:rPr>
                <w:rFonts w:hint="default" w:ascii="Times New Roman" w:hAnsi="Times New Roman" w:cs="Times New Roman"/>
                <w:color w:val="auto"/>
                <w:sz w:val="24"/>
                <w:szCs w:val="24"/>
                <w:u w:val="none" w:color="auto"/>
              </w:rPr>
              <w:t>杨林街镇城山舟村和平片上屋村民组</w:t>
            </w:r>
            <w:r>
              <w:rPr>
                <w:rFonts w:hint="default" w:ascii="Times New Roman" w:hAnsi="Times New Roman" w:cs="Times New Roman"/>
                <w:color w:val="auto"/>
                <w:sz w:val="24"/>
                <w:u w:val="none" w:color="auto"/>
              </w:rPr>
              <w:t>，属于</w:t>
            </w:r>
            <w:r>
              <w:rPr>
                <w:rFonts w:hint="default" w:ascii="Times New Roman" w:hAnsi="Times New Roman" w:cs="Times New Roman"/>
                <w:color w:val="auto"/>
                <w:sz w:val="24"/>
                <w:szCs w:val="24"/>
                <w:u w:val="none" w:color="auto"/>
              </w:rPr>
              <w:t>杨林街</w:t>
            </w:r>
            <w:r>
              <w:rPr>
                <w:rFonts w:hint="default" w:ascii="Times New Roman" w:hAnsi="Times New Roman" w:cs="Times New Roman"/>
                <w:color w:val="auto"/>
                <w:sz w:val="24"/>
                <w:u w:val="none" w:color="auto"/>
              </w:rPr>
              <w:t>镇，为岳阳县优先管控单元，</w:t>
            </w:r>
            <w:r>
              <w:rPr>
                <w:rFonts w:hint="default" w:ascii="Times New Roman" w:hAnsi="Times New Roman" w:cs="Times New Roman"/>
                <w:color w:val="auto"/>
                <w:kern w:val="0"/>
                <w:sz w:val="24"/>
                <w:u w:val="none" w:color="auto"/>
                <w:lang w:bidi="ar"/>
              </w:rPr>
              <w:t>本项目为</w:t>
            </w:r>
            <w:r>
              <w:rPr>
                <w:rFonts w:hint="default" w:ascii="Times New Roman" w:hAnsi="Times New Roman" w:cs="Times New Roman"/>
                <w:color w:val="auto"/>
                <w:kern w:val="0"/>
                <w:sz w:val="24"/>
                <w:u w:val="none" w:color="auto"/>
                <w:lang w:val="en-US" w:eastAsia="zh-CN" w:bidi="ar"/>
              </w:rPr>
              <w:t>碎石加工</w:t>
            </w:r>
            <w:r>
              <w:rPr>
                <w:rFonts w:hint="default" w:ascii="Times New Roman" w:hAnsi="Times New Roman" w:cs="Times New Roman"/>
                <w:color w:val="auto"/>
                <w:kern w:val="0"/>
                <w:sz w:val="24"/>
                <w:u w:val="none" w:color="auto"/>
                <w:lang w:bidi="ar"/>
              </w:rPr>
              <w:t>项目，无外排废水，不属于上述环境问题之一，其他</w:t>
            </w:r>
            <w:r>
              <w:rPr>
                <w:rFonts w:hint="default" w:ascii="Times New Roman" w:hAnsi="Times New Roman" w:cs="Times New Roman"/>
                <w:color w:val="auto"/>
                <w:sz w:val="24"/>
                <w:u w:val="none" w:color="auto"/>
              </w:rPr>
              <w:t>符合性分析如下表</w:t>
            </w:r>
            <w:r>
              <w:rPr>
                <w:rFonts w:hint="default" w:ascii="Times New Roman" w:hAnsi="Times New Roman" w:cs="Times New Roman"/>
                <w:color w:val="auto"/>
                <w:sz w:val="24"/>
                <w:u w:val="none" w:color="auto"/>
                <w:lang w:eastAsia="zh-CN"/>
              </w:rPr>
              <w:t>。</w:t>
            </w:r>
          </w:p>
          <w:p>
            <w:pPr>
              <w:spacing w:line="272" w:lineRule="auto"/>
              <w:jc w:val="center"/>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表</w:t>
            </w:r>
            <w:r>
              <w:rPr>
                <w:rFonts w:hint="default" w:ascii="Times New Roman" w:hAnsi="Times New Roman" w:cs="Times New Roman"/>
                <w:b/>
                <w:color w:val="auto"/>
                <w:u w:val="none" w:color="auto"/>
                <w:lang w:val="en-US" w:eastAsia="zh-CN"/>
              </w:rPr>
              <w:t>1-</w:t>
            </w:r>
            <w:r>
              <w:rPr>
                <w:rFonts w:hint="default" w:ascii="Times New Roman" w:hAnsi="Times New Roman" w:cs="Times New Roman"/>
                <w:b/>
                <w:color w:val="auto"/>
                <w:u w:val="none" w:color="auto"/>
              </w:rPr>
              <w:t>1 与“岳政发〔2021〕2号”中环境管控单元生态环境准入清单符合性分析</w:t>
            </w:r>
          </w:p>
          <w:tbl>
            <w:tblPr>
              <w:tblStyle w:val="28"/>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4199"/>
              <w:gridCol w:w="18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3125"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单元名称</w:t>
                  </w:r>
                </w:p>
              </w:tc>
              <w:tc>
                <w:tcPr>
                  <w:tcW w:w="1388"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区域</w:t>
                  </w:r>
                </w:p>
              </w:tc>
              <w:tc>
                <w:tcPr>
                  <w:tcW w:w="3125"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杨林乡/筻口镇/公田镇</w:t>
                  </w:r>
                </w:p>
              </w:tc>
              <w:tc>
                <w:tcPr>
                  <w:tcW w:w="1388"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杨林乡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主要属性</w:t>
                  </w:r>
                </w:p>
              </w:tc>
              <w:tc>
                <w:tcPr>
                  <w:tcW w:w="3125" w:type="pct"/>
                  <w:tcBorders>
                    <w:tl2br w:val="nil"/>
                    <w:tr2bl w:val="nil"/>
                  </w:tcBorders>
                  <w:noWrap w:val="0"/>
                  <w:vAlign w:val="center"/>
                </w:tcPr>
                <w:p>
                  <w:pPr>
                    <w:widowControl/>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b/>
                      <w:bCs/>
                      <w:color w:val="auto"/>
                      <w:kern w:val="0"/>
                      <w:sz w:val="21"/>
                      <w:szCs w:val="21"/>
                      <w:u w:val="none" w:color="auto"/>
                      <w:lang w:bidi="ar"/>
                    </w:rPr>
                    <w:t>杨林乡：</w:t>
                  </w:r>
                  <w:r>
                    <w:rPr>
                      <w:rFonts w:hint="default" w:ascii="Times New Roman" w:hAnsi="Times New Roman" w:cs="Times New Roman"/>
                      <w:color w:val="auto"/>
                      <w:kern w:val="0"/>
                      <w:sz w:val="21"/>
                      <w:szCs w:val="21"/>
                      <w:u w:val="none" w:color="auto"/>
                      <w:lang w:bidi="ar"/>
                    </w:rPr>
                    <w:t>一般生态空间（公益林/湿地公园/水土保持功能重要区/水土流失敏感区/水源涵养重要区/饮用水水源保护区）/水环境优先保护区（岳阳县新墙河国家湿地公园）/建设用地污染风险重点管控区</w:t>
                  </w:r>
                </w:p>
              </w:tc>
              <w:tc>
                <w:tcPr>
                  <w:tcW w:w="1388" w:type="pct"/>
                  <w:tcBorders>
                    <w:tl2br w:val="nil"/>
                    <w:tr2bl w:val="nil"/>
                  </w:tcBorders>
                  <w:noWrap w:val="0"/>
                  <w:vAlign w:val="center"/>
                </w:tcPr>
                <w:p>
                  <w:pPr>
                    <w:widowControl/>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不属于上述区域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空间布局</w:t>
                  </w:r>
                </w:p>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约束</w:t>
                  </w:r>
                </w:p>
                <w:p>
                  <w:pPr>
                    <w:widowControl/>
                    <w:spacing w:line="240" w:lineRule="auto"/>
                    <w:jc w:val="center"/>
                    <w:rPr>
                      <w:rFonts w:hint="default" w:ascii="Times New Roman" w:hAnsi="Times New Roman" w:cs="Times New Roman"/>
                      <w:color w:val="auto"/>
                      <w:sz w:val="21"/>
                      <w:szCs w:val="21"/>
                      <w:u w:val="none" w:color="auto"/>
                    </w:rPr>
                  </w:pPr>
                </w:p>
              </w:tc>
              <w:tc>
                <w:tcPr>
                  <w:tcW w:w="3125" w:type="pct"/>
                  <w:tcBorders>
                    <w:tl2br w:val="nil"/>
                    <w:tr2bl w:val="nil"/>
                  </w:tcBorders>
                  <w:noWrap w:val="0"/>
                  <w:vAlign w:val="center"/>
                </w:tcPr>
                <w:p>
                  <w:pPr>
                    <w:widowControl/>
                    <w:numPr>
                      <w:ilvl w:val="1"/>
                      <w:numId w:val="4"/>
                    </w:numPr>
                    <w:spacing w:line="240" w:lineRule="auto"/>
                    <w:jc w:val="left"/>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p>
                <w:p>
                  <w:pPr>
                    <w:widowControl/>
                    <w:numPr>
                      <w:ilvl w:val="1"/>
                      <w:numId w:val="4"/>
                    </w:numPr>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在禁养区内，撤除人工养殖网箱、网围、拦网，禁止从事投肥、投饵等各类人工水产养殖行为；在限养区内，全面限制投肥投饵养殖，限制周边生活污水及畜禽粪污直接排入农村集体生活用水水源地水库；重点湖泊限制网箱、网围、网栏等人工养殖，重点生态功能区内的水产养殖搬迁或关停。</w:t>
                  </w:r>
                </w:p>
              </w:tc>
              <w:tc>
                <w:tcPr>
                  <w:tcW w:w="1388" w:type="pct"/>
                  <w:tcBorders>
                    <w:tl2br w:val="nil"/>
                    <w:tr2bl w:val="nil"/>
                  </w:tcBorders>
                  <w:noWrap w:val="0"/>
                  <w:vAlign w:val="center"/>
                </w:tcPr>
                <w:p>
                  <w:pPr>
                    <w:widowControl/>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不属于上述行业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污染物排</w:t>
                  </w:r>
                </w:p>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放管控</w:t>
                  </w:r>
                </w:p>
              </w:tc>
              <w:tc>
                <w:tcPr>
                  <w:tcW w:w="3125" w:type="pct"/>
                  <w:tcBorders>
                    <w:tl2br w:val="nil"/>
                    <w:tr2bl w:val="nil"/>
                  </w:tcBorders>
                  <w:noWrap w:val="0"/>
                  <w:vAlign w:val="center"/>
                </w:tcPr>
                <w:p>
                  <w:pPr>
                    <w:widowControl/>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2.加快补齐污水收集和处理设施短板，积极推进雨污分流、老旧污水管网改造和破损修复等工作，加快消除城中村、老旧城区和城乡结合部生活污水收集处理设施空白区，显著提升城镇生活污水集中收集效能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388" w:type="pct"/>
                  <w:tcBorders>
                    <w:tl2br w:val="nil"/>
                    <w:tr2bl w:val="nil"/>
                  </w:tcBorders>
                  <w:noWrap w:val="0"/>
                  <w:vAlign w:val="center"/>
                </w:tcPr>
                <w:p>
                  <w:pPr>
                    <w:widowControl/>
                    <w:spacing w:line="240" w:lineRule="auto"/>
                    <w:jc w:val="both"/>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项目厂区雨污分流。生活污水经化粪池处理后用作农肥，不外排；生产废水沉淀池处理后回用于生产，不外排。初期雨水经</w:t>
                  </w:r>
                  <w:r>
                    <w:rPr>
                      <w:rFonts w:hint="eastAsia" w:ascii="Times New Roman" w:hAnsi="Times New Roman" w:cs="Times New Roman"/>
                      <w:color w:val="auto"/>
                      <w:sz w:val="21"/>
                      <w:szCs w:val="21"/>
                      <w:u w:val="none" w:color="auto"/>
                      <w:lang w:val="en-US" w:eastAsia="zh-CN"/>
                    </w:rPr>
                    <w:t>初期雨水</w:t>
                  </w:r>
                  <w:r>
                    <w:rPr>
                      <w:rFonts w:hint="default" w:ascii="Times New Roman" w:hAnsi="Times New Roman" w:cs="Times New Roman"/>
                      <w:color w:val="auto"/>
                      <w:sz w:val="21"/>
                      <w:szCs w:val="21"/>
                      <w:u w:val="none" w:color="auto"/>
                    </w:rPr>
                    <w:t>沉淀池沉淀后回用于生产。符合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环境风险</w:t>
                  </w:r>
                </w:p>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防控</w:t>
                  </w:r>
                </w:p>
              </w:tc>
              <w:tc>
                <w:tcPr>
                  <w:tcW w:w="3125" w:type="pct"/>
                  <w:tcBorders>
                    <w:tl2br w:val="nil"/>
                    <w:tr2bl w:val="nil"/>
                  </w:tcBorders>
                  <w:noWrap w:val="0"/>
                  <w:vAlign w:val="center"/>
                </w:tcPr>
                <w:p>
                  <w:pPr>
                    <w:widowControl/>
                    <w:spacing w:line="240" w:lineRule="auto"/>
                    <w:jc w:val="both"/>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3.1 大型养殖场已建设自用病死畜禽处理设施的，应当符合病死畜禽无害化处理技术规范，并经县生态环境和畜牧水产部门审查批准后方可使用；</w:t>
                  </w:r>
                </w:p>
                <w:p>
                  <w:pPr>
                    <w:widowControl/>
                    <w:spacing w:line="240" w:lineRule="auto"/>
                    <w:jc w:val="both"/>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3.2 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p>
                <w:p>
                  <w:pPr>
                    <w:widowControl/>
                    <w:spacing w:line="240" w:lineRule="auto"/>
                    <w:jc w:val="both"/>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3.3 控制农业面源污染。全面贯彻落实“一控两减三基本”行动，加强肥料、农药包装废弃物回收处理试点与推广应用，建立健全废弃农膜回收贮运和综合利用网络；</w:t>
                  </w:r>
                </w:p>
                <w:p>
                  <w:pPr>
                    <w:widowControl/>
                    <w:spacing w:line="240" w:lineRule="auto"/>
                    <w:jc w:val="both"/>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3.4 强化枯水期环境监管，在枯水期对重点断面、重点污染源、饮用水水源地进行加密监测，强化区域环境风险隐患排查整治</w:t>
                  </w:r>
                </w:p>
                <w:p>
                  <w:pPr>
                    <w:widowControl/>
                    <w:spacing w:line="240" w:lineRule="auto"/>
                    <w:jc w:val="both"/>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3.5 深入推动落实河（湖）长制，加强河湖巡查，及时发现、解决有关问题；巩固河湖“清四乱”成效，推动清理整治重点向中小河流、农村河湖延伸，将国控断面水质控制目标、饮用水水源保护纳入河（湖）长制考核体系；</w:t>
                  </w:r>
                </w:p>
                <w:p>
                  <w:pPr>
                    <w:widowControl/>
                    <w:spacing w:line="240" w:lineRule="auto"/>
                    <w:jc w:val="both"/>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3.6 建立涵盖基础信息、实时水量水质数据等在内的河湖库管理信息平台，河湖管护联合执法机制逐步形成，在东洞庭湖、新墙河、</w:t>
                  </w:r>
                </w:p>
                <w:p>
                  <w:pPr>
                    <w:widowControl/>
                    <w:spacing w:line="240" w:lineRule="auto"/>
                    <w:jc w:val="both"/>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铁山水库等重要河湖干流及主要支流建立基于水质水量考核的流域生态补偿机制</w:t>
                  </w:r>
                </w:p>
              </w:tc>
              <w:tc>
                <w:tcPr>
                  <w:tcW w:w="1388"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不属于上述内容，符合。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6" w:type="pct"/>
                  <w:tcBorders>
                    <w:tl2br w:val="nil"/>
                    <w:tr2bl w:val="nil"/>
                  </w:tcBorders>
                  <w:noWrap w:val="0"/>
                  <w:vAlign w:val="center"/>
                </w:tcPr>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资源开发</w:t>
                  </w:r>
                </w:p>
                <w:p>
                  <w:pPr>
                    <w:widowControl/>
                    <w:spacing w:line="240" w:lineRule="auto"/>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kern w:val="0"/>
                      <w:sz w:val="21"/>
                      <w:szCs w:val="21"/>
                      <w:u w:val="none" w:color="auto"/>
                      <w:lang w:bidi="ar"/>
                    </w:rPr>
                    <w:t>效率要求</w:t>
                  </w:r>
                </w:p>
              </w:tc>
              <w:tc>
                <w:tcPr>
                  <w:tcW w:w="3125" w:type="pct"/>
                  <w:tcBorders>
                    <w:tl2br w:val="nil"/>
                    <w:tr2bl w:val="nil"/>
                  </w:tcBorders>
                  <w:noWrap w:val="0"/>
                  <w:vAlign w:val="center"/>
                </w:tcPr>
                <w:p>
                  <w:pPr>
                    <w:widowControl/>
                    <w:spacing w:line="240" w:lineRule="auto"/>
                    <w:jc w:val="left"/>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4.1 对取用水总量接近控制指标的地区，限制审批建设项目新增取水许可；已达到或超过控制指标的地区，暂停审批建设项目新增取水许可；划定全县地下水禁采区、限采区和地面沉降控制区范围；</w:t>
                  </w:r>
                </w:p>
                <w:p>
                  <w:pPr>
                    <w:widowControl/>
                    <w:spacing w:line="240" w:lineRule="auto"/>
                    <w:jc w:val="left"/>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4.2 积极推进农业节水，完成高效节水灌溉年度任务；推进循环发展，将再生水、雨水、矿井水等非常规水源纳入区域水资源统一配置；</w:t>
                  </w:r>
                </w:p>
                <w:p>
                  <w:pPr>
                    <w:widowControl/>
                    <w:spacing w:line="240" w:lineRule="auto"/>
                    <w:jc w:val="left"/>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4.3 水资源：岳阳县万元国内生产总值用水量 106m</w:t>
                  </w:r>
                  <w:r>
                    <w:rPr>
                      <w:rFonts w:hint="default" w:ascii="Times New Roman" w:hAnsi="Times New Roman" w:cs="Times New Roman"/>
                      <w:color w:val="auto"/>
                      <w:kern w:val="0"/>
                      <w:sz w:val="21"/>
                      <w:szCs w:val="21"/>
                      <w:u w:val="none" w:color="auto"/>
                      <w:vertAlign w:val="superscript"/>
                      <w:lang w:bidi="ar"/>
                    </w:rPr>
                    <w:t>3</w:t>
                  </w:r>
                  <w:r>
                    <w:rPr>
                      <w:rFonts w:hint="default" w:ascii="Times New Roman" w:hAnsi="Times New Roman" w:cs="Times New Roman"/>
                      <w:color w:val="auto"/>
                      <w:kern w:val="0"/>
                      <w:sz w:val="21"/>
                      <w:szCs w:val="21"/>
                      <w:u w:val="none" w:color="auto"/>
                      <w:lang w:bidi="ar"/>
                    </w:rPr>
                    <w:t>/万元，万元工业增加值用水量32m</w:t>
                  </w:r>
                  <w:r>
                    <w:rPr>
                      <w:rFonts w:hint="default" w:ascii="Times New Roman" w:hAnsi="Times New Roman" w:cs="Times New Roman"/>
                      <w:color w:val="auto"/>
                      <w:kern w:val="0"/>
                      <w:sz w:val="21"/>
                      <w:szCs w:val="21"/>
                      <w:u w:val="none" w:color="auto"/>
                      <w:vertAlign w:val="superscript"/>
                      <w:lang w:bidi="ar"/>
                    </w:rPr>
                    <w:t>3</w:t>
                  </w:r>
                  <w:r>
                    <w:rPr>
                      <w:rFonts w:hint="default" w:ascii="Times New Roman" w:hAnsi="Times New Roman" w:cs="Times New Roman"/>
                      <w:color w:val="auto"/>
                      <w:kern w:val="0"/>
                      <w:sz w:val="21"/>
                      <w:szCs w:val="21"/>
                      <w:u w:val="none" w:color="auto"/>
                      <w:lang w:bidi="ar"/>
                    </w:rPr>
                    <w:t>/万元，农田灌溉水有效利用系数0.56；4.4 能源：岳阳县“十三五”能耗强度降低目标 18.5%，“十三五”能耗控制目标 17.5 万吨标准煤</w:t>
                  </w:r>
                </w:p>
                <w:p>
                  <w:pPr>
                    <w:widowControl/>
                    <w:spacing w:line="240" w:lineRule="auto"/>
                    <w:jc w:val="left"/>
                    <w:rPr>
                      <w:rFonts w:hint="default" w:ascii="Times New Roman" w:hAnsi="Times New Roman" w:cs="Times New Roman"/>
                      <w:color w:val="auto"/>
                      <w:kern w:val="0"/>
                      <w:sz w:val="21"/>
                      <w:szCs w:val="21"/>
                      <w:u w:val="none" w:color="auto"/>
                      <w:lang w:bidi="ar"/>
                    </w:rPr>
                  </w:pPr>
                  <w:r>
                    <w:rPr>
                      <w:rFonts w:hint="default" w:ascii="Times New Roman" w:hAnsi="Times New Roman" w:cs="Times New Roman"/>
                      <w:color w:val="auto"/>
                      <w:kern w:val="0"/>
                      <w:sz w:val="21"/>
                      <w:szCs w:val="21"/>
                      <w:u w:val="none" w:color="auto"/>
                      <w:lang w:bidi="ar"/>
                    </w:rPr>
                    <w:t>4.5 土地资源：杨林乡：杨林乡耕地保有量 2979.61 公顷，基本农田保护面积 2462.57 公顷。杨林乡建设用地总规模606.31 公顷，城乡建设用地规模507.97公顷，城镇工矿用地规模42.05公顷。</w:t>
                  </w:r>
                </w:p>
              </w:tc>
              <w:tc>
                <w:tcPr>
                  <w:tcW w:w="1388" w:type="pct"/>
                  <w:tcBorders>
                    <w:tl2br w:val="nil"/>
                    <w:tr2bl w:val="nil"/>
                  </w:tcBorders>
                  <w:noWrap w:val="0"/>
                  <w:vAlign w:val="center"/>
                </w:tcPr>
                <w:p>
                  <w:pPr>
                    <w:widowControl/>
                    <w:spacing w:line="240" w:lineRule="auto"/>
                    <w:jc w:val="left"/>
                    <w:rPr>
                      <w:rFonts w:hint="eastAsia" w:cs="Times New Roman"/>
                      <w:color w:val="auto"/>
                      <w:szCs w:val="21"/>
                      <w:u w:val="none" w:color="auto"/>
                      <w:lang w:val="en-US" w:eastAsia="zh-CN"/>
                    </w:rPr>
                  </w:pPr>
                  <w:r>
                    <w:rPr>
                      <w:rFonts w:hint="eastAsia" w:cs="Times New Roman"/>
                      <w:color w:val="auto"/>
                      <w:szCs w:val="21"/>
                      <w:u w:val="none" w:color="auto"/>
                      <w:lang w:val="en-US" w:eastAsia="zh-CN"/>
                    </w:rPr>
                    <w:t>1、本项目位于岳阳县杨林街镇城山舟村和平片上屋村民组，该区域不属于取用水总量接近区；</w:t>
                  </w:r>
                </w:p>
                <w:p>
                  <w:pPr>
                    <w:widowControl/>
                    <w:spacing w:line="240" w:lineRule="auto"/>
                    <w:jc w:val="left"/>
                    <w:rPr>
                      <w:rFonts w:hint="default" w:ascii="Times New Roman" w:hAnsi="Times New Roman" w:cs="Times New Roman"/>
                      <w:color w:val="auto"/>
                      <w:szCs w:val="21"/>
                      <w:u w:val="none" w:color="auto"/>
                    </w:rPr>
                  </w:pPr>
                  <w:r>
                    <w:rPr>
                      <w:rFonts w:hint="eastAsia" w:cs="Times New Roman"/>
                      <w:color w:val="auto"/>
                      <w:szCs w:val="21"/>
                      <w:u w:val="none" w:color="auto"/>
                      <w:lang w:val="en-US" w:eastAsia="zh-CN"/>
                    </w:rPr>
                    <w:t>2、</w:t>
                  </w:r>
                  <w:r>
                    <w:rPr>
                      <w:rFonts w:hint="default" w:ascii="Times New Roman" w:hAnsi="Times New Roman" w:cs="Times New Roman"/>
                      <w:color w:val="auto"/>
                      <w:szCs w:val="21"/>
                      <w:u w:val="none" w:color="auto"/>
                    </w:rPr>
                    <w:t>本项目生活用水为</w:t>
                  </w:r>
                  <w:r>
                    <w:rPr>
                      <w:rFonts w:hint="eastAsia" w:cs="Times New Roman"/>
                      <w:color w:val="auto"/>
                      <w:szCs w:val="21"/>
                      <w:u w:val="none" w:color="auto"/>
                      <w:lang w:val="en-US" w:eastAsia="zh-CN"/>
                    </w:rPr>
                    <w:t>自来水</w:t>
                  </w:r>
                  <w:r>
                    <w:rPr>
                      <w:rFonts w:hint="default" w:ascii="Times New Roman" w:hAnsi="Times New Roman" w:cs="Times New Roman"/>
                      <w:color w:val="auto"/>
                      <w:szCs w:val="21"/>
                      <w:u w:val="none" w:color="auto"/>
                    </w:rPr>
                    <w:t>，生产用水由厂区</w:t>
                  </w:r>
                  <w:r>
                    <w:rPr>
                      <w:rFonts w:hint="default" w:ascii="Times New Roman" w:hAnsi="Times New Roman" w:cs="Times New Roman"/>
                      <w:color w:val="auto"/>
                      <w:szCs w:val="21"/>
                      <w:u w:val="none" w:color="auto"/>
                      <w:lang w:val="en-US" w:eastAsia="zh-CN"/>
                    </w:rPr>
                    <w:t>北面沙港河和</w:t>
                  </w:r>
                  <w:r>
                    <w:rPr>
                      <w:rFonts w:hint="default" w:ascii="Times New Roman" w:hAnsi="Times New Roman" w:cs="Times New Roman"/>
                      <w:color w:val="auto"/>
                      <w:szCs w:val="21"/>
                      <w:u w:val="none" w:color="auto"/>
                    </w:rPr>
                    <w:t>初期雨水供给。</w:t>
                  </w:r>
                </w:p>
                <w:p>
                  <w:pPr>
                    <w:widowControl/>
                    <w:spacing w:line="240" w:lineRule="auto"/>
                    <w:jc w:val="left"/>
                    <w:rPr>
                      <w:rFonts w:hint="default" w:ascii="Times New Roman" w:hAnsi="Times New Roman" w:cs="Times New Roman"/>
                      <w:color w:val="auto"/>
                      <w:szCs w:val="21"/>
                      <w:u w:val="none" w:color="auto"/>
                    </w:rPr>
                  </w:pPr>
                  <w:r>
                    <w:rPr>
                      <w:rFonts w:hint="eastAsia"/>
                      <w:color w:val="auto"/>
                      <w:u w:val="none" w:color="auto"/>
                      <w:lang w:val="en-US" w:eastAsia="zh-CN"/>
                    </w:rPr>
                    <w:t>3、</w:t>
                  </w:r>
                  <w:r>
                    <w:rPr>
                      <w:rFonts w:hint="default" w:ascii="Times New Roman" w:hAnsi="Times New Roman" w:cs="Times New Roman"/>
                      <w:color w:val="auto"/>
                      <w:szCs w:val="21"/>
                      <w:u w:val="none" w:color="auto"/>
                    </w:rPr>
                    <w:t>本项目不新增用地。</w:t>
                  </w:r>
                </w:p>
                <w:p>
                  <w:pPr>
                    <w:widowControl/>
                    <w:spacing w:line="240" w:lineRule="auto"/>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符合</w:t>
                  </w:r>
                </w:p>
              </w:tc>
            </w:tr>
          </w:tbl>
          <w:p>
            <w:pPr>
              <w:autoSpaceDE w:val="0"/>
              <w:autoSpaceDN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kern w:val="0"/>
                <w:sz w:val="24"/>
                <w:u w:val="none" w:color="auto"/>
              </w:rPr>
              <w:t>综上所述，本项目符合“三线一单”的相关要求。</w:t>
            </w:r>
          </w:p>
          <w:p>
            <w:pPr>
              <w:pStyle w:val="45"/>
              <w:spacing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二、产业政策符合性分析</w:t>
            </w:r>
          </w:p>
          <w:p>
            <w:pPr>
              <w:pStyle w:val="46"/>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本项目利用矿山废石生产建材用碎石，属于《产业结构调整指导目录（20</w:t>
            </w:r>
            <w:r>
              <w:rPr>
                <w:rFonts w:hint="default" w:ascii="Times New Roman" w:hAnsi="Times New Roman" w:cs="Times New Roman"/>
                <w:color w:val="auto"/>
                <w:sz w:val="24"/>
                <w:szCs w:val="24"/>
                <w:u w:val="none" w:color="auto"/>
                <w:lang w:val="en-US" w:eastAsia="zh-CN"/>
              </w:rPr>
              <w:t>24</w:t>
            </w:r>
            <w:r>
              <w:rPr>
                <w:rFonts w:hint="default" w:ascii="Times New Roman" w:hAnsi="Times New Roman" w:eastAsia="宋体" w:cs="Times New Roman"/>
                <w:color w:val="auto"/>
                <w:sz w:val="24"/>
                <w:szCs w:val="24"/>
                <w:u w:val="none" w:color="auto"/>
              </w:rPr>
              <w:t xml:space="preserve"> 年</w:t>
            </w:r>
            <w:r>
              <w:rPr>
                <w:rFonts w:hint="default" w:ascii="Times New Roman" w:hAnsi="Times New Roman" w:cs="Times New Roman"/>
                <w:color w:val="auto"/>
                <w:sz w:val="24"/>
                <w:szCs w:val="24"/>
                <w:u w:val="none" w:color="auto"/>
                <w:lang w:val="en-US" w:eastAsia="zh-CN"/>
              </w:rPr>
              <w:t>本</w:t>
            </w:r>
            <w:r>
              <w:rPr>
                <w:rFonts w:hint="default" w:ascii="Times New Roman" w:hAnsi="Times New Roman" w:eastAsia="宋体" w:cs="Times New Roman"/>
                <w:color w:val="auto"/>
                <w:sz w:val="24"/>
                <w:szCs w:val="24"/>
                <w:u w:val="none" w:color="auto"/>
              </w:rPr>
              <w:t>）》中“第一类、鼓励类，十二、建材</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11、利用矿山尾矿、建筑废弃物、工业废弃物、江河湖（渠）海淤泥以及农林剩余物等二次资源生产建材及其工艺技术装备开发”。</w:t>
            </w:r>
          </w:p>
          <w:p>
            <w:pPr>
              <w:pStyle w:val="46"/>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本项目生产工艺装备和产品均不属于《部分工业行业淘汰落后生 产工艺装备和产品指导目录（2010 年本）》确定的淘汰落后生产工艺装备和产品。</w:t>
            </w:r>
          </w:p>
          <w:p>
            <w:pPr>
              <w:pStyle w:val="46"/>
              <w:ind w:firstLine="48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同时，本项目已取得</w:t>
            </w:r>
            <w:r>
              <w:rPr>
                <w:rFonts w:hint="default" w:ascii="Times New Roman" w:hAnsi="Times New Roman" w:eastAsia="宋体" w:cs="Times New Roman"/>
                <w:color w:val="auto"/>
                <w:sz w:val="24"/>
                <w:szCs w:val="24"/>
                <w:u w:val="none" w:color="auto"/>
                <w:lang w:val="en-US" w:eastAsia="zh-CN"/>
              </w:rPr>
              <w:t>岳阳</w:t>
            </w:r>
            <w:r>
              <w:rPr>
                <w:rFonts w:hint="default" w:ascii="Times New Roman" w:hAnsi="Times New Roman" w:eastAsia="宋体" w:cs="Times New Roman"/>
                <w:color w:val="auto"/>
                <w:sz w:val="24"/>
                <w:szCs w:val="24"/>
                <w:u w:val="none" w:color="auto"/>
              </w:rPr>
              <w:t>县发展和改革局的备案证明（项目代码：</w:t>
            </w:r>
            <w:r>
              <w:rPr>
                <w:rFonts w:hint="default" w:ascii="Times New Roman" w:hAnsi="Times New Roman" w:cs="Times New Roman"/>
                <w:color w:val="auto"/>
                <w:sz w:val="24"/>
                <w:szCs w:val="24"/>
                <w:u w:val="none" w:color="auto"/>
              </w:rPr>
              <w:t>2311-430621-04-05-580325</w:t>
            </w:r>
            <w:r>
              <w:rPr>
                <w:rFonts w:hint="default" w:ascii="Times New Roman" w:hAnsi="Times New Roman" w:eastAsia="宋体" w:cs="Times New Roman"/>
                <w:color w:val="auto"/>
                <w:sz w:val="24"/>
                <w:szCs w:val="24"/>
                <w:u w:val="none" w:color="auto"/>
              </w:rPr>
              <w:t>，详见附件</w:t>
            </w:r>
            <w:r>
              <w:rPr>
                <w:rFonts w:hint="default"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rPr>
              <w:t>）。综上，本项目建设符合国家产业政策的要求。</w:t>
            </w:r>
          </w:p>
          <w:p>
            <w:pPr>
              <w:spacing w:line="360" w:lineRule="auto"/>
              <w:ind w:firstLine="482" w:firstLineChars="200"/>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三、选址合理性分析</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综合考虑区域发展规划、环境功能、运输条件、水、电供应等情况，本项目选址可行性分析如下：</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1）项目选址位于岳阳县杨林街镇城山舟村和平片上屋村民组，项目用地不占用基本农田、公益林地。项目选址不属于自然保护区、风景名胜区、森林公园、重要湖泊周边、文物古迹所在地、地质遗迹保护区、基本农田保护区等特殊环境敏感区域，不涉及生态红线。</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（2）根据现状调查资料显示，项目所在地空气环境质量与地表水环境质量均较好，具有一定的环境容量，项目的建设符合当地环境功能区划要求。</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（3）项目厂址</w:t>
            </w:r>
            <w:r>
              <w:rPr>
                <w:rFonts w:hint="default" w:ascii="Times New Roman" w:hAnsi="Times New Roman" w:eastAsia="宋体" w:cs="Times New Roman"/>
                <w:color w:val="auto"/>
                <w:sz w:val="24"/>
                <w:szCs w:val="24"/>
                <w:u w:val="none" w:color="auto"/>
                <w:lang w:val="en-US" w:eastAsia="zh-CN"/>
              </w:rPr>
              <w:t>南侧</w:t>
            </w:r>
            <w:r>
              <w:rPr>
                <w:rFonts w:hint="default" w:ascii="Times New Roman" w:hAnsi="Times New Roman" w:eastAsia="宋体" w:cs="Times New Roman"/>
                <w:color w:val="auto"/>
                <w:sz w:val="24"/>
                <w:szCs w:val="24"/>
                <w:u w:val="none" w:color="auto"/>
              </w:rPr>
              <w:t>临近</w:t>
            </w:r>
            <w:r>
              <w:rPr>
                <w:rFonts w:hint="default" w:ascii="Times New Roman" w:hAnsi="Times New Roman" w:eastAsia="宋体" w:cs="Times New Roman"/>
                <w:color w:val="auto"/>
                <w:sz w:val="24"/>
                <w:szCs w:val="24"/>
                <w:u w:val="none" w:color="auto"/>
                <w:lang w:val="en-US" w:eastAsia="zh-CN"/>
              </w:rPr>
              <w:t>S310</w:t>
            </w:r>
            <w:r>
              <w:rPr>
                <w:rFonts w:hint="default" w:ascii="Times New Roman" w:hAnsi="Times New Roman" w:eastAsia="宋体" w:cs="Times New Roman"/>
                <w:color w:val="auto"/>
                <w:sz w:val="24"/>
                <w:szCs w:val="24"/>
                <w:u w:val="none" w:color="auto"/>
              </w:rPr>
              <w:t>，交通条件便利，区位优势明显。</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（4）厂址所在地水、电、原料供应均有保证，满足生产及生活需求。</w:t>
            </w:r>
          </w:p>
          <w:p>
            <w:pPr>
              <w:pStyle w:val="46"/>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建设单位应严格按照本报告中提出各项环保措施建设运营。项目生产过程中产生的噪声，通过隔声、减震等措施后厂界达标，不会对</w:t>
            </w:r>
            <w:r>
              <w:rPr>
                <w:rFonts w:hint="default" w:ascii="Times New Roman" w:hAnsi="Times New Roman" w:eastAsia="宋体" w:cs="Times New Roman"/>
                <w:color w:val="auto"/>
                <w:sz w:val="24"/>
                <w:szCs w:val="24"/>
                <w:u w:val="none" w:color="auto"/>
                <w:lang w:val="en-US" w:eastAsia="zh-CN"/>
              </w:rPr>
              <w:t>周围环境造成</w:t>
            </w:r>
            <w:r>
              <w:rPr>
                <w:rFonts w:hint="default" w:ascii="Times New Roman" w:hAnsi="Times New Roman" w:eastAsia="宋体" w:cs="Times New Roman"/>
                <w:color w:val="auto"/>
                <w:sz w:val="24"/>
                <w:szCs w:val="24"/>
                <w:u w:val="none" w:color="auto"/>
              </w:rPr>
              <w:t>明显噪声影响；废气在处理达标外排的情况下，不改变区域环境功能区划，不会对周边大气环境产生明显影响。项目产生的“三废”经处理后均达标排放。</w:t>
            </w:r>
          </w:p>
          <w:p>
            <w:pPr>
              <w:pStyle w:val="10"/>
              <w:spacing w:line="360" w:lineRule="auto"/>
              <w:ind w:firstLine="480" w:firstLineChars="20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u w:val="none" w:color="auto"/>
              </w:rPr>
              <w:t>本项目位于岳阳县杨林街镇城山舟村和平片上屋村民组</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原</w:t>
            </w:r>
            <w:r>
              <w:rPr>
                <w:rFonts w:hint="default" w:ascii="Times New Roman" w:hAnsi="Times New Roman" w:cs="Times New Roman"/>
                <w:color w:val="auto"/>
                <w:sz w:val="24"/>
                <w:szCs w:val="24"/>
                <w:u w:val="none" w:color="auto"/>
                <w:lang w:val="en-US" w:eastAsia="zh-CN"/>
              </w:rPr>
              <w:t>岳阳县杨林街镇和平瓦厂</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，不</w:t>
            </w:r>
            <w:r>
              <w:rPr>
                <w:rFonts w:hint="default" w:ascii="Times New Roman" w:hAnsi="Times New Roman" w:cs="Times New Roman"/>
                <w:color w:val="auto"/>
                <w:sz w:val="24"/>
                <w:szCs w:val="24"/>
                <w:u w:val="none" w:color="auto"/>
                <w:lang w:val="en-US" w:eastAsia="zh-CN"/>
              </w:rPr>
              <w:t>另</w:t>
            </w:r>
            <w:r>
              <w:rPr>
                <w:rFonts w:hint="default" w:ascii="Times New Roman" w:hAnsi="Times New Roman" w:cs="Times New Roman"/>
                <w:color w:val="auto"/>
                <w:sz w:val="24"/>
                <w:szCs w:val="24"/>
                <w:u w:val="none" w:color="auto"/>
              </w:rPr>
              <w:t>新增用地。项目选址已获得岳阳县自然资源局的同意</w:t>
            </w:r>
            <w:r>
              <w:rPr>
                <w:rFonts w:hint="default" w:ascii="Times New Roman" w:hAnsi="Times New Roman" w:cs="Times New Roman"/>
                <w:color w:val="auto"/>
                <w:sz w:val="24"/>
                <w:szCs w:val="24"/>
                <w:highlight w:val="none"/>
                <w:u w:val="none" w:color="auto"/>
              </w:rPr>
              <w:t>。</w:t>
            </w:r>
          </w:p>
          <w:p>
            <w:pPr>
              <w:pStyle w:val="10"/>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从环境保护角度分析，项目选址较为合理。</w:t>
            </w:r>
          </w:p>
          <w:p>
            <w:pPr>
              <w:pStyle w:val="10"/>
              <w:spacing w:line="360" w:lineRule="auto"/>
              <w:ind w:firstLine="482" w:firstLineChars="200"/>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四、与《湖南省砂石骨料行业规范条件》相符性分析</w:t>
            </w:r>
          </w:p>
          <w:p>
            <w:pPr>
              <w:pStyle w:val="10"/>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项目与《湖南省砂石骨料行业规范条件》相符性见下表所示。</w:t>
            </w:r>
          </w:p>
          <w:p>
            <w:pPr>
              <w:pStyle w:val="10"/>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color w:val="auto"/>
                <w:sz w:val="21"/>
                <w:szCs w:val="21"/>
                <w:u w:val="none" w:color="auto"/>
              </w:rPr>
            </w:pPr>
          </w:p>
          <w:p>
            <w:pPr>
              <w:pStyle w:val="10"/>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color w:val="auto"/>
                <w:sz w:val="21"/>
                <w:szCs w:val="21"/>
                <w:u w:val="none" w:color="auto"/>
              </w:rPr>
            </w:pPr>
          </w:p>
          <w:p>
            <w:pPr>
              <w:pStyle w:val="10"/>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color w:val="auto"/>
                <w:sz w:val="21"/>
                <w:szCs w:val="21"/>
                <w:u w:val="none" w:color="auto"/>
              </w:rPr>
            </w:pPr>
          </w:p>
          <w:p>
            <w:pPr>
              <w:pStyle w:val="10"/>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b/>
                <w:color w:val="auto"/>
                <w:sz w:val="21"/>
                <w:szCs w:val="21"/>
                <w:u w:val="none" w:color="auto"/>
              </w:rPr>
              <w:t>表</w:t>
            </w:r>
            <w:r>
              <w:rPr>
                <w:rFonts w:hint="default" w:ascii="Times New Roman" w:hAnsi="Times New Roman" w:cs="Times New Roman"/>
                <w:b/>
                <w:color w:val="auto"/>
                <w:sz w:val="21"/>
                <w:szCs w:val="21"/>
                <w:u w:val="none" w:color="auto"/>
                <w:lang w:val="en-US" w:eastAsia="zh-CN"/>
              </w:rPr>
              <w:t>1-</w:t>
            </w:r>
            <w:r>
              <w:rPr>
                <w:rFonts w:hint="default" w:ascii="Times New Roman" w:hAnsi="Times New Roman" w:cs="Times New Roman"/>
                <w:b/>
                <w:color w:val="auto"/>
                <w:sz w:val="21"/>
                <w:szCs w:val="21"/>
                <w:u w:val="none" w:color="auto"/>
              </w:rPr>
              <w:t>2  本项目与《湖南省砂石骨料行业规范条件》相符性</w:t>
            </w:r>
          </w:p>
          <w:tbl>
            <w:tblPr>
              <w:tblStyle w:val="29"/>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720"/>
              <w:gridCol w:w="2283"/>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8" w:type="pct"/>
                  <w:tcBorders>
                    <w:tl2br w:val="nil"/>
                    <w:tr2bl w:val="nil"/>
                  </w:tcBorders>
                  <w:vAlign w:val="center"/>
                </w:tcPr>
                <w:p>
                  <w:pPr>
                    <w:pStyle w:val="1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行业规范条件要求</w:t>
                  </w:r>
                </w:p>
              </w:tc>
              <w:tc>
                <w:tcPr>
                  <w:tcW w:w="1699" w:type="pct"/>
                  <w:tcBorders>
                    <w:tl2br w:val="nil"/>
                    <w:tr2bl w:val="nil"/>
                  </w:tcBorders>
                  <w:vAlign w:val="center"/>
                </w:tcPr>
                <w:p>
                  <w:pPr>
                    <w:pStyle w:val="1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本项目建设内容</w:t>
                  </w:r>
                </w:p>
              </w:tc>
              <w:tc>
                <w:tcPr>
                  <w:tcW w:w="532" w:type="pct"/>
                  <w:tcBorders>
                    <w:tl2br w:val="nil"/>
                    <w:tr2bl w:val="nil"/>
                  </w:tcBorders>
                  <w:vAlign w:val="center"/>
                </w:tcPr>
                <w:p>
                  <w:pPr>
                    <w:pStyle w:val="1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8" w:type="pct"/>
                  <w:tcBorders>
                    <w:tl2br w:val="nil"/>
                    <w:tr2bl w:val="nil"/>
                  </w:tcBorders>
                  <w:vAlign w:val="center"/>
                </w:tcPr>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一、规划布局和建设要求</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（一）新建、改扩建机制砂石骨料项目应符合国家产业政策和当地产业、矿产资源及土地利用总体规划等要求，统筹资源、环境、物流和市场等因素合理布局，推动产业规模化、集约化、基地化发展。</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（三）新建机制砂石骨料项目宜 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1699" w:type="pct"/>
                  <w:tcBorders>
                    <w:tl2br w:val="nil"/>
                    <w:tr2bl w:val="nil"/>
                  </w:tcBorders>
                  <w:vAlign w:val="center"/>
                </w:tcPr>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1、本项目主要利用周边矿山废石生产建筑用砂石骨料，不涉及天然砂石骨料开采加工。项目为新建项目，符合国家产业政策，项目用地已取得</w:t>
                  </w:r>
                  <w:r>
                    <w:rPr>
                      <w:rFonts w:hint="default" w:ascii="Times New Roman" w:hAnsi="Times New Roman" w:cs="Times New Roman"/>
                      <w:color w:val="auto"/>
                      <w:sz w:val="21"/>
                      <w:szCs w:val="21"/>
                      <w:u w:val="none" w:color="auto"/>
                      <w:lang w:val="en-US" w:eastAsia="zh-CN"/>
                    </w:rPr>
                    <w:t>岳阳县</w:t>
                  </w:r>
                  <w:r>
                    <w:rPr>
                      <w:rFonts w:hint="default" w:ascii="Times New Roman" w:hAnsi="Times New Roman" w:cs="Times New Roman"/>
                      <w:color w:val="auto"/>
                      <w:sz w:val="21"/>
                      <w:szCs w:val="21"/>
                      <w:u w:val="none" w:color="auto"/>
                    </w:rPr>
                    <w:t>自然资源局</w:t>
                  </w:r>
                  <w:r>
                    <w:rPr>
                      <w:rFonts w:hint="default" w:ascii="Times New Roman" w:hAnsi="Times New Roman" w:cs="Times New Roman"/>
                      <w:color w:val="auto"/>
                      <w:sz w:val="21"/>
                      <w:szCs w:val="21"/>
                      <w:u w:val="none" w:color="auto"/>
                      <w:lang w:val="en-US" w:eastAsia="zh-CN"/>
                    </w:rPr>
                    <w:t>文件</w:t>
                  </w:r>
                  <w:r>
                    <w:rPr>
                      <w:rFonts w:hint="default" w:ascii="Times New Roman" w:hAnsi="Times New Roman" w:cs="Times New Roman"/>
                      <w:color w:val="auto"/>
                      <w:sz w:val="21"/>
                      <w:szCs w:val="21"/>
                      <w:u w:val="none" w:color="auto"/>
                    </w:rPr>
                    <w:t>。</w:t>
                  </w:r>
                </w:p>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2、项目周边废石资源较丰富，远离居民区。距离项目最近居民点为</w:t>
                  </w:r>
                  <w:r>
                    <w:rPr>
                      <w:rFonts w:hint="default" w:ascii="Times New Roman" w:hAnsi="Times New Roman" w:cs="Times New Roman"/>
                      <w:color w:val="auto"/>
                      <w:sz w:val="21"/>
                      <w:szCs w:val="21"/>
                      <w:u w:val="none" w:color="auto"/>
                      <w:lang w:val="en-US" w:eastAsia="zh-CN"/>
                    </w:rPr>
                    <w:t>东南面350m</w:t>
                  </w:r>
                  <w:r>
                    <w:rPr>
                      <w:rFonts w:hint="default" w:ascii="Times New Roman" w:hAnsi="Times New Roman" w:cs="Times New Roman"/>
                      <w:color w:val="auto"/>
                      <w:sz w:val="21"/>
                      <w:szCs w:val="21"/>
                      <w:u w:val="none" w:color="auto"/>
                    </w:rPr>
                    <w:t>居民散户，中间有树木阻隔。项目不属于风景名胜区、地质公园、生态保护区、自然和文化遗产保护区、饮用水源保护区、城市建成区等区域。</w:t>
                  </w:r>
                </w:p>
              </w:tc>
              <w:tc>
                <w:tcPr>
                  <w:tcW w:w="532" w:type="pct"/>
                  <w:tcBorders>
                    <w:tl2br w:val="nil"/>
                    <w:tr2bl w:val="nil"/>
                  </w:tcBorders>
                  <w:vAlign w:val="center"/>
                </w:tcPr>
                <w:p>
                  <w:pPr>
                    <w:pStyle w:val="10"/>
                    <w:jc w:val="left"/>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8" w:type="pct"/>
                  <w:tcBorders>
                    <w:tl2br w:val="nil"/>
                    <w:tr2bl w:val="nil"/>
                  </w:tcBorders>
                  <w:vAlign w:val="center"/>
                </w:tcPr>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二、工艺与装备</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1、生产规模：新建、改建机制砂石骨料项目生产规模不低于60万t/年；对综合利用尾矿、废石、工业和建筑等废弃物生产砂石骨料，其生产规模可适当放宽。</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2、生产工艺：优先采用干法生产工艺，其次半干法砂石工艺</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当不能满足要求时，可采用湿法砂石生产工艺。新建项目不得使用限制和淘汰技术设备；</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3、节能降耗：生产设备的配置应与砂石骨料工厂的生产规模相适应，优选大型设备，减少设备台数，降低总装机功率。物料输送应采用带式输送机。</w:t>
                  </w:r>
                </w:p>
              </w:tc>
              <w:tc>
                <w:tcPr>
                  <w:tcW w:w="1699" w:type="pct"/>
                  <w:tcBorders>
                    <w:tl2br w:val="nil"/>
                    <w:tr2bl w:val="nil"/>
                  </w:tcBorders>
                  <w:vAlign w:val="center"/>
                </w:tcPr>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1、本项目综合利用矿山废石生产砂石骨料，生产规模为</w:t>
                  </w:r>
                  <w:r>
                    <w:rPr>
                      <w:rFonts w:hint="default" w:ascii="Times New Roman" w:hAnsi="Times New Roman" w:cs="Times New Roman"/>
                      <w:color w:val="auto"/>
                      <w:sz w:val="21"/>
                      <w:szCs w:val="21"/>
                      <w:u w:val="none" w:color="auto"/>
                      <w:lang w:val="en-US" w:eastAsia="zh-CN"/>
                    </w:rPr>
                    <w:t>40</w:t>
                  </w:r>
                  <w:r>
                    <w:rPr>
                      <w:rFonts w:hint="default" w:ascii="Times New Roman" w:hAnsi="Times New Roman" w:cs="Times New Roman"/>
                      <w:color w:val="auto"/>
                      <w:sz w:val="21"/>
                      <w:szCs w:val="21"/>
                      <w:u w:val="none" w:color="auto"/>
                    </w:rPr>
                    <w:t>万t/a，生产规模符合要求。</w:t>
                  </w:r>
                </w:p>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2、本项目采用干法生产工艺。对照《产业结构调整指导 目录（20</w:t>
                  </w:r>
                  <w:r>
                    <w:rPr>
                      <w:rFonts w:hint="default" w:ascii="Times New Roman" w:hAnsi="Times New Roman" w:cs="Times New Roman"/>
                      <w:color w:val="auto"/>
                      <w:sz w:val="21"/>
                      <w:szCs w:val="21"/>
                      <w:u w:val="none" w:color="auto"/>
                      <w:lang w:val="en-US" w:eastAsia="zh-CN"/>
                    </w:rPr>
                    <w:t>24</w:t>
                  </w:r>
                  <w:r>
                    <w:rPr>
                      <w:rFonts w:hint="default" w:ascii="Times New Roman" w:hAnsi="Times New Roman" w:cs="Times New Roman"/>
                      <w:color w:val="auto"/>
                      <w:sz w:val="21"/>
                      <w:szCs w:val="21"/>
                      <w:u w:val="none" w:color="auto"/>
                    </w:rPr>
                    <w:t>年本）》和《部分工业行业淘汰落后生产工艺装备和产品指导目录（2010 年本）》可知，项目所选设备均不属于国家淘汰和限制的产业类型，可满足正常生产的需要且符合国家产业政策。</w:t>
                  </w:r>
                </w:p>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3、本项目生产设备的配置与生产规模相适应，本项目所用设备较少，均为大型设备，物料采用封闭带式输送机进行物料输送。</w:t>
                  </w:r>
                </w:p>
              </w:tc>
              <w:tc>
                <w:tcPr>
                  <w:tcW w:w="532" w:type="pct"/>
                  <w:tcBorders>
                    <w:tl2br w:val="nil"/>
                    <w:tr2bl w:val="nil"/>
                  </w:tcBorders>
                  <w:vAlign w:val="center"/>
                </w:tcPr>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8" w:type="pct"/>
                  <w:tcBorders>
                    <w:tl2br w:val="nil"/>
                    <w:tr2bl w:val="nil"/>
                  </w:tcBorders>
                  <w:vAlign w:val="center"/>
                </w:tcPr>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三、质量管理</w:t>
                  </w:r>
                </w:p>
                <w:p>
                  <w:pPr>
                    <w:pStyle w:val="44"/>
                    <w:jc w:val="left"/>
                    <w:rPr>
                      <w:rFonts w:hint="default" w:ascii="Times New Roman" w:hAnsi="Times New Roman" w:eastAsia="宋体" w:cs="Times New Roman"/>
                      <w:color w:val="auto"/>
                      <w:kern w:val="0"/>
                      <w:sz w:val="21"/>
                      <w:szCs w:val="20"/>
                      <w:u w:val="none" w:color="auto"/>
                      <w:lang w:val="en-US" w:eastAsia="zh-CN" w:bidi="ar-SA"/>
                    </w:rPr>
                  </w:pPr>
                  <w:r>
                    <w:rPr>
                      <w:rFonts w:hint="default" w:ascii="Times New Roman" w:hAnsi="Times New Roman" w:cs="Times New Roman"/>
                      <w:color w:val="auto"/>
                      <w:u w:val="none" w:color="auto"/>
                    </w:rPr>
                    <w:t>机制、天然砂石骨料质量应符合《建设用砂》（GB/T 14684）等标准要求</w:t>
                  </w:r>
                </w:p>
              </w:tc>
              <w:tc>
                <w:tcPr>
                  <w:tcW w:w="1699" w:type="pct"/>
                  <w:tcBorders>
                    <w:tl2br w:val="nil"/>
                    <w:tr2bl w:val="nil"/>
                  </w:tcBorders>
                  <w:vAlign w:val="center"/>
                </w:tcPr>
                <w:p>
                  <w:pPr>
                    <w:pStyle w:val="10"/>
                    <w:jc w:val="left"/>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sz w:val="21"/>
                      <w:szCs w:val="21"/>
                      <w:u w:val="none" w:color="auto"/>
                    </w:rPr>
                    <w:t>项目碎石产品满足《建设用砂》（GB/T14684-20</w:t>
                  </w:r>
                  <w:r>
                    <w:rPr>
                      <w:rFonts w:hint="default" w:ascii="Times New Roman" w:hAnsi="Times New Roman" w:cs="Times New Roman"/>
                      <w:color w:val="auto"/>
                      <w:sz w:val="21"/>
                      <w:szCs w:val="21"/>
                      <w:u w:val="none" w:color="auto"/>
                      <w:lang w:val="en-US" w:eastAsia="zh-CN"/>
                    </w:rPr>
                    <w:t>22</w:t>
                  </w:r>
                  <w:r>
                    <w:rPr>
                      <w:rFonts w:hint="default" w:ascii="Times New Roman" w:hAnsi="Times New Roman" w:cs="Times New Roman"/>
                      <w:color w:val="auto"/>
                      <w:sz w:val="21"/>
                      <w:szCs w:val="21"/>
                      <w:u w:val="none" w:color="auto"/>
                    </w:rPr>
                    <w:t>）等要求</w:t>
                  </w:r>
                </w:p>
              </w:tc>
              <w:tc>
                <w:tcPr>
                  <w:tcW w:w="532" w:type="pct"/>
                  <w:tcBorders>
                    <w:tl2br w:val="nil"/>
                    <w:tr2bl w:val="nil"/>
                  </w:tcBorders>
                  <w:vAlign w:val="center"/>
                </w:tcPr>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8" w:type="pct"/>
                  <w:tcBorders>
                    <w:tl2br w:val="nil"/>
                    <w:tr2bl w:val="nil"/>
                  </w:tcBorders>
                  <w:vAlign w:val="center"/>
                </w:tcPr>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四、环境保护与资源综合利用</w:t>
                  </w:r>
                </w:p>
                <w:p>
                  <w:pPr>
                    <w:pStyle w:val="44"/>
                    <w:jc w:val="left"/>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lang w:val="en-US" w:eastAsia="zh-CN"/>
                    </w:rPr>
                    <w:t>一</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lang w:val="en-US" w:eastAsia="zh-CN"/>
                    </w:rPr>
                    <w:t>环境保护</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1、砂石骨料企业应制订相关环境保护管理体系文件和环境突发事件应急预案等。</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2、机制砂石骨料生产线须配套收尘装置，采用喷雾、洒水、全封闭皮带运输等措施。破碎加工区、中间料库、成品库等区域实现厂房全封闭，污染物排放符合GB 16297《大气污染物综合排放标准》要求。</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3、机制砂石骨料生产线须配置消声、减振、隔振等设施，工厂噪声应符合GB 12348《工业企业厂界环境噪声排放标准》要求。</w:t>
                  </w:r>
                </w:p>
                <w:p>
                  <w:pPr>
                    <w:pStyle w:val="44"/>
                    <w:jc w:val="left"/>
                    <w:rPr>
                      <w:rFonts w:hint="default" w:ascii="Times New Roman" w:hAnsi="Times New Roman" w:cs="Times New Roman"/>
                      <w:color w:val="auto"/>
                      <w:u w:val="none" w:color="auto"/>
                    </w:rPr>
                  </w:pPr>
                  <w:r>
                    <w:rPr>
                      <w:rFonts w:hint="default" w:ascii="Times New Roman" w:hAnsi="Times New Roman" w:cs="Times New Roman"/>
                      <w:color w:val="auto"/>
                      <w:u w:val="none" w:color="auto"/>
                    </w:rPr>
                    <w:t>4、厂区污水排放符合GB8978《污水综合排放标准》二级及以上要求，湿法生产线必须设置水处理循环系统。</w:t>
                  </w:r>
                </w:p>
                <w:p>
                  <w:pPr>
                    <w:pStyle w:val="44"/>
                    <w:jc w:val="left"/>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val="en-US" w:eastAsia="zh-CN"/>
                    </w:rPr>
                    <w:t>二</w:t>
                  </w: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rPr>
                    <w:t>资源综合利用</w:t>
                  </w:r>
                </w:p>
                <w:p>
                  <w:pPr>
                    <w:pStyle w:val="44"/>
                    <w:jc w:val="left"/>
                    <w:rPr>
                      <w:rFonts w:hint="default" w:ascii="Times New Roman" w:hAnsi="Times New Roman" w:eastAsia="宋体" w:cs="Times New Roman"/>
                      <w:color w:val="auto"/>
                      <w:kern w:val="0"/>
                      <w:sz w:val="21"/>
                      <w:szCs w:val="20"/>
                      <w:u w:val="none" w:color="auto"/>
                      <w:lang w:val="en-US" w:eastAsia="zh-CN" w:bidi="ar-SA"/>
                    </w:rPr>
                  </w:pPr>
                  <w:r>
                    <w:rPr>
                      <w:rFonts w:hint="default" w:ascii="Times New Roman" w:hAnsi="Times New Roman" w:eastAsia="宋体" w:cs="Times New Roman"/>
                      <w:color w:val="auto"/>
                      <w:u w:val="none" w:color="auto"/>
                    </w:rPr>
                    <w:t>资源综合利用砂石骨料生产线须配置废弃物综合利用及处置设施，矿山开采应选择资源节约型、环境友好型开发方式，最大限度减少对自然环境的破坏，符合区域生态建设要求。实现资源分级利用、优质优用和综合利用，对矿石的顶板、夹层等进行综合利用。鼓励企业利用尾矿、废石、工业和建筑垃圾开发生产满足相关要求的砂石骨料。</w:t>
                  </w:r>
                </w:p>
              </w:tc>
              <w:tc>
                <w:tcPr>
                  <w:tcW w:w="1699" w:type="pct"/>
                  <w:tcBorders>
                    <w:tl2br w:val="nil"/>
                    <w:tr2bl w:val="nil"/>
                  </w:tcBorders>
                  <w:vAlign w:val="center"/>
                </w:tcPr>
                <w:p>
                  <w:pPr>
                    <w:pStyle w:val="44"/>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1、本项目建成后将按要求制订相关环境保护管理体系文件和环境突发事件应急预案等。</w:t>
                  </w:r>
                </w:p>
                <w:p>
                  <w:pPr>
                    <w:pStyle w:val="44"/>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2、项目</w:t>
                  </w:r>
                  <w:r>
                    <w:rPr>
                      <w:rFonts w:hint="default" w:ascii="Times New Roman" w:hAnsi="Times New Roman" w:eastAsia="宋体" w:cs="Times New Roman"/>
                      <w:color w:val="auto"/>
                      <w:u w:val="none" w:color="auto"/>
                      <w:lang w:val="en-US" w:eastAsia="zh-CN"/>
                    </w:rPr>
                    <w:t>破碎、筛分粉尘</w:t>
                  </w:r>
                  <w:r>
                    <w:rPr>
                      <w:rFonts w:hint="default" w:ascii="Times New Roman" w:hAnsi="Times New Roman" w:eastAsia="宋体" w:cs="Times New Roman"/>
                      <w:color w:val="auto"/>
                      <w:u w:val="none" w:color="auto"/>
                    </w:rPr>
                    <w:t>采用喷雾、洒水等措施，</w:t>
                  </w:r>
                  <w:r>
                    <w:rPr>
                      <w:rFonts w:hint="default" w:ascii="Times New Roman" w:hAnsi="Times New Roman" w:eastAsia="宋体" w:cs="Times New Roman"/>
                      <w:color w:val="auto"/>
                      <w:u w:val="none" w:color="auto"/>
                      <w:lang w:val="en-US" w:eastAsia="zh-CN"/>
                    </w:rPr>
                    <w:t>并经集气罩+布袋除尘器+15m排气筒排放；</w:t>
                  </w:r>
                  <w:r>
                    <w:rPr>
                      <w:rFonts w:hint="default" w:ascii="Times New Roman" w:hAnsi="Times New Roman" w:eastAsia="宋体" w:cs="Times New Roman"/>
                      <w:color w:val="auto"/>
                      <w:u w:val="none" w:color="auto"/>
                    </w:rPr>
                    <w:t>加工区、原料库、成品料库等实现了厂房全封闭，废气排放满足《大气污染物综合排放标准》（GB16297- 1996）二级标准要求。</w:t>
                  </w:r>
                </w:p>
                <w:p>
                  <w:pPr>
                    <w:pStyle w:val="44"/>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3、生产线配置减振、隔声等设施，厂界噪声符合《工业企业厂界环境噪声排放标准》（GB 12348-2008）2类标准要求。项目采用干法生产工艺，无生产废水排放；初期雨水经收集沉淀处理后用于洒水降尘，不外排；洗车废水经沉淀池处理后回用于洗车，不外排；生活污水经化粪池处理后用</w:t>
                  </w:r>
                  <w:r>
                    <w:rPr>
                      <w:rFonts w:hint="default" w:ascii="Times New Roman" w:hAnsi="Times New Roman" w:cs="Times New Roman"/>
                      <w:color w:val="auto"/>
                      <w:u w:val="none" w:color="auto"/>
                      <w:lang w:val="en-US" w:eastAsia="zh-CN"/>
                    </w:rPr>
                    <w:t>作农肥</w:t>
                  </w:r>
                  <w:r>
                    <w:rPr>
                      <w:rFonts w:hint="default" w:ascii="Times New Roman" w:hAnsi="Times New Roman" w:eastAsia="宋体" w:cs="Times New Roman"/>
                      <w:color w:val="auto"/>
                      <w:u w:val="none" w:color="auto"/>
                    </w:rPr>
                    <w:t>。</w:t>
                  </w:r>
                </w:p>
                <w:p>
                  <w:pPr>
                    <w:pStyle w:val="44"/>
                    <w:numPr>
                      <w:ilvl w:val="0"/>
                      <w:numId w:val="5"/>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项目公用工程、环境保护设计应符合GB51186《机制砂石骨料工厂设计规范》等有关标准规定，配套建设的环境保护设施与主体工程同时设计、同时施工、同时投入使用。</w:t>
                  </w:r>
                </w:p>
                <w:p>
                  <w:pPr>
                    <w:pStyle w:val="44"/>
                    <w:numPr>
                      <w:ilvl w:val="0"/>
                      <w:numId w:val="5"/>
                    </w:numPr>
                    <w:jc w:val="both"/>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u w:val="none" w:color="auto"/>
                    </w:rPr>
                    <w:t>项目综合利用矿山废石建筑废料生产砂石骨料，实现了资源综合利用。</w:t>
                  </w:r>
                </w:p>
              </w:tc>
              <w:tc>
                <w:tcPr>
                  <w:tcW w:w="532" w:type="pct"/>
                  <w:tcBorders>
                    <w:tl2br w:val="nil"/>
                    <w:tr2bl w:val="nil"/>
                  </w:tcBorders>
                  <w:vAlign w:val="center"/>
                </w:tcPr>
                <w:p>
                  <w:pPr>
                    <w:pStyle w:val="10"/>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lang w:val="en-US" w:eastAsia="zh-CN"/>
                    </w:rPr>
                    <w:t>符合</w:t>
                  </w:r>
                </w:p>
              </w:tc>
            </w:tr>
          </w:tbl>
          <w:p>
            <w:pPr>
              <w:pStyle w:val="10"/>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u w:val="none" w:color="auto"/>
              </w:rPr>
              <w:t>综上，本项目的建设符合《湖南省砂石骨料行业规范条件》相关要求。</w:t>
            </w: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numPr>
                <w:ilvl w:val="0"/>
                <w:numId w:val="6"/>
              </w:numPr>
              <w:topLinePunct/>
              <w:spacing w:line="360" w:lineRule="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sz w:val="24"/>
                <w:u w:val="none" w:color="auto"/>
              </w:rPr>
              <w:t>与《机制砂石骨料工厂设计规范》（GB 51186-2016）的符合性分析</w:t>
            </w:r>
          </w:p>
          <w:p>
            <w:pPr>
              <w:pStyle w:val="10"/>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表</w:t>
            </w:r>
            <w:r>
              <w:rPr>
                <w:rFonts w:hint="default" w:ascii="Times New Roman" w:hAnsi="Times New Roman" w:cs="Times New Roman"/>
                <w:b/>
                <w:color w:val="auto"/>
                <w:sz w:val="21"/>
                <w:szCs w:val="21"/>
                <w:u w:val="none" w:color="auto"/>
                <w:lang w:val="en-US" w:eastAsia="zh-CN"/>
              </w:rPr>
              <w:t>1-3</w:t>
            </w:r>
            <w:r>
              <w:rPr>
                <w:rFonts w:hint="default" w:ascii="Times New Roman" w:hAnsi="Times New Roman" w:cs="Times New Roman"/>
                <w:b/>
                <w:color w:val="auto"/>
                <w:sz w:val="21"/>
                <w:szCs w:val="21"/>
                <w:u w:val="none" w:color="auto"/>
              </w:rPr>
              <w:t xml:space="preserve"> 本项目与《机制砂石骨料工厂设计规范》相符性</w:t>
            </w:r>
          </w:p>
          <w:tbl>
            <w:tblPr>
              <w:tblStyle w:val="29"/>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847"/>
              <w:gridCol w:w="2284"/>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pct"/>
                  <w:tcBorders>
                    <w:tl2br w:val="nil"/>
                    <w:tr2bl w:val="nil"/>
                  </w:tcBorders>
                  <w:vAlign w:val="center"/>
                </w:tcPr>
                <w:p>
                  <w:pPr>
                    <w:pStyle w:val="1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类别</w:t>
                  </w:r>
                </w:p>
              </w:tc>
              <w:tc>
                <w:tcPr>
                  <w:tcW w:w="2118" w:type="pct"/>
                  <w:tcBorders>
                    <w:tl2br w:val="nil"/>
                    <w:tr2bl w:val="nil"/>
                  </w:tcBorders>
                  <w:vAlign w:val="center"/>
                </w:tcPr>
                <w:p>
                  <w:pPr>
                    <w:pStyle w:val="1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行业规范条件要求</w:t>
                  </w:r>
                </w:p>
              </w:tc>
              <w:tc>
                <w:tcPr>
                  <w:tcW w:w="1699" w:type="pct"/>
                  <w:tcBorders>
                    <w:tl2br w:val="nil"/>
                    <w:tr2bl w:val="nil"/>
                  </w:tcBorders>
                  <w:vAlign w:val="center"/>
                </w:tcPr>
                <w:p>
                  <w:pPr>
                    <w:pStyle w:val="1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本项目建设内容</w:t>
                  </w:r>
                </w:p>
              </w:tc>
              <w:tc>
                <w:tcPr>
                  <w:tcW w:w="532" w:type="pct"/>
                  <w:tcBorders>
                    <w:tl2br w:val="nil"/>
                    <w:tr2bl w:val="nil"/>
                  </w:tcBorders>
                  <w:vAlign w:val="center"/>
                </w:tcPr>
                <w:p>
                  <w:pPr>
                    <w:pStyle w:val="1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厂址选择</w:t>
                  </w: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 xml:space="preserve">厂址选址应符合下列规定：（1）厂址选择应靠近资源所在地，并应远离居民区； </w:t>
                  </w:r>
                </w:p>
                <w:p>
                  <w:pPr>
                    <w:pStyle w:val="44"/>
                    <w:numPr>
                      <w:ilvl w:val="0"/>
                      <w:numId w:val="7"/>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厂址应选择在工程地质和水文地质较好的地带；</w:t>
                  </w:r>
                </w:p>
                <w:p>
                  <w:pPr>
                    <w:pStyle w:val="44"/>
                    <w:numPr>
                      <w:ilvl w:val="0"/>
                      <w:numId w:val="7"/>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厂址选择宜利用荒山地、山坡地，不占或少占农田、林地，不宜动迁村庄；</w:t>
                  </w:r>
                </w:p>
                <w:p>
                  <w:pPr>
                    <w:pStyle w:val="44"/>
                    <w:numPr>
                      <w:ilvl w:val="0"/>
                      <w:numId w:val="7"/>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位于城镇周围的机制砂石骨料工厂，厂址应位于城镇和居住区全年最小频率风向的上风侧；</w:t>
                  </w:r>
                </w:p>
              </w:tc>
              <w:tc>
                <w:tcPr>
                  <w:tcW w:w="1699" w:type="pct"/>
                  <w:tcBorders>
                    <w:tl2br w:val="nil"/>
                    <w:tr2bl w:val="nil"/>
                  </w:tcBorders>
                  <w:vAlign w:val="center"/>
                </w:tcPr>
                <w:p>
                  <w:pPr>
                    <w:pStyle w:val="44"/>
                    <w:numPr>
                      <w:ilvl w:val="0"/>
                      <w:numId w:val="8"/>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本项目砂石骨料的原料来自于附近区域，项目所在地距离居民聚集区较远。</w:t>
                  </w:r>
                </w:p>
                <w:p>
                  <w:pPr>
                    <w:pStyle w:val="44"/>
                    <w:numPr>
                      <w:ilvl w:val="0"/>
                      <w:numId w:val="8"/>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本项目工程地质和水文地质较好。</w:t>
                  </w:r>
                </w:p>
                <w:p>
                  <w:pPr>
                    <w:pStyle w:val="44"/>
                    <w:numPr>
                      <w:ilvl w:val="0"/>
                      <w:numId w:val="8"/>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本项目利用租赁场地进行生产，不占用农田，无需对周边村庄进行搬迁。</w:t>
                  </w:r>
                </w:p>
                <w:p>
                  <w:pPr>
                    <w:pStyle w:val="44"/>
                    <w:numPr>
                      <w:ilvl w:val="0"/>
                      <w:numId w:val="8"/>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本项目距离镇区</w:t>
                  </w:r>
                  <w:r>
                    <w:rPr>
                      <w:rFonts w:hint="default" w:ascii="Times New Roman" w:hAnsi="Times New Roman" w:eastAsia="宋体" w:cs="Times New Roman"/>
                      <w:color w:val="auto"/>
                      <w:u w:val="none" w:color="auto"/>
                      <w:lang w:val="en-US" w:eastAsia="zh-CN"/>
                    </w:rPr>
                    <w:t>直线距离</w:t>
                  </w:r>
                  <w:r>
                    <w:rPr>
                      <w:rFonts w:hint="default" w:ascii="Times New Roman" w:hAnsi="Times New Roman" w:eastAsia="宋体" w:cs="Times New Roman"/>
                      <w:color w:val="auto"/>
                      <w:u w:val="none" w:color="auto"/>
                    </w:rPr>
                    <w:t>约</w:t>
                  </w:r>
                  <w:r>
                    <w:rPr>
                      <w:rFonts w:hint="default" w:ascii="Times New Roman" w:hAnsi="Times New Roman" w:eastAsia="宋体" w:cs="Times New Roman"/>
                      <w:color w:val="auto"/>
                      <w:u w:val="none" w:color="auto"/>
                      <w:lang w:val="en-US" w:eastAsia="zh-CN"/>
                    </w:rPr>
                    <w:t>1.6</w:t>
                  </w:r>
                  <w:r>
                    <w:rPr>
                      <w:rFonts w:hint="default" w:ascii="Times New Roman" w:hAnsi="Times New Roman" w:eastAsia="宋体" w:cs="Times New Roman"/>
                      <w:color w:val="auto"/>
                      <w:u w:val="none" w:color="auto"/>
                    </w:rPr>
                    <w:t>km，且位于城镇和居住区全年最小频率风向的上风侧。</w:t>
                  </w:r>
                </w:p>
              </w:tc>
              <w:tc>
                <w:tcPr>
                  <w:tcW w:w="532"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工艺流程</w:t>
                  </w:r>
                </w:p>
              </w:tc>
              <w:tc>
                <w:tcPr>
                  <w:tcW w:w="2118" w:type="pct"/>
                  <w:tcBorders>
                    <w:tl2br w:val="nil"/>
                    <w:tr2bl w:val="nil"/>
                  </w:tcBorders>
                  <w:vAlign w:val="center"/>
                </w:tcPr>
                <w:p>
                  <w:pPr>
                    <w:pStyle w:val="44"/>
                    <w:numPr>
                      <w:ilvl w:val="0"/>
                      <w:numId w:val="9"/>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难碎性矿石或中等可碎性矿石宜采用三段破碎闭路筛分流程，易碎性矿石宜采用两段或单段破碎闭路筛分流程；</w:t>
                  </w:r>
                </w:p>
                <w:p>
                  <w:pPr>
                    <w:pStyle w:val="44"/>
                    <w:numPr>
                      <w:ilvl w:val="0"/>
                      <w:numId w:val="9"/>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对产品粒形、粒径有明确要求的机制骨料加工设计应增加整形工艺</w:t>
                  </w:r>
                </w:p>
              </w:tc>
              <w:tc>
                <w:tcPr>
                  <w:tcW w:w="1699"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val="en-US" w:eastAsia="zh-CN"/>
                    </w:rPr>
                    <w:t>1</w:t>
                  </w: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val="en-US" w:eastAsia="zh-CN"/>
                    </w:rPr>
                    <w:t>本项目矿石均为</w:t>
                  </w:r>
                  <w:r>
                    <w:rPr>
                      <w:rFonts w:hint="default" w:ascii="Times New Roman" w:hAnsi="Times New Roman" w:eastAsia="宋体" w:cs="Times New Roman"/>
                      <w:color w:val="auto"/>
                      <w:u w:val="none" w:color="auto"/>
                      <w:lang w:eastAsia="zh-CN"/>
                    </w:rPr>
                    <w:t>易碎性矿石，采用单段破碎筛分流程；</w:t>
                  </w:r>
                </w:p>
                <w:p>
                  <w:pPr>
                    <w:pStyle w:val="44"/>
                    <w:numPr>
                      <w:ilvl w:val="0"/>
                      <w:numId w:val="0"/>
                    </w:numPr>
                    <w:jc w:val="both"/>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val="en-US" w:eastAsia="zh-CN"/>
                    </w:rPr>
                    <w:t>2</w:t>
                  </w:r>
                  <w:r>
                    <w:rPr>
                      <w:rFonts w:hint="default" w:ascii="Times New Roman" w:hAnsi="Times New Roman" w:eastAsia="宋体" w:cs="Times New Roman"/>
                      <w:color w:val="auto"/>
                      <w:u w:val="none" w:color="auto"/>
                      <w:lang w:eastAsia="zh-CN"/>
                    </w:rPr>
                    <w:t>）</w:t>
                  </w:r>
                  <w:r>
                    <w:rPr>
                      <w:rFonts w:hint="default" w:ascii="Times New Roman" w:hAnsi="Times New Roman" w:eastAsia="宋体" w:cs="Times New Roman"/>
                      <w:color w:val="auto"/>
                      <w:u w:val="none" w:color="auto"/>
                      <w:lang w:val="en-US" w:eastAsia="zh-CN"/>
                    </w:rPr>
                    <w:t>本项目产品无特殊要求，进对粒径不同的骨料进行分类，无需增加</w:t>
                  </w:r>
                  <w:r>
                    <w:rPr>
                      <w:rFonts w:hint="default" w:ascii="Times New Roman" w:hAnsi="Times New Roman" w:eastAsia="宋体" w:cs="Times New Roman"/>
                      <w:color w:val="auto"/>
                      <w:u w:val="none" w:color="auto"/>
                      <w:lang w:eastAsia="zh-CN"/>
                    </w:rPr>
                    <w:t>整形工艺</w:t>
                  </w:r>
                </w:p>
              </w:tc>
              <w:tc>
                <w:tcPr>
                  <w:tcW w:w="532"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vMerge w:val="restar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环境保护</w:t>
                  </w: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机制砂石骨料生产线必须配有收尘系统</w:t>
                  </w:r>
                </w:p>
              </w:tc>
              <w:tc>
                <w:tcPr>
                  <w:tcW w:w="1699"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本项目砂石生产线将配备粉尘处置系统，项目</w:t>
                  </w:r>
                  <w:r>
                    <w:rPr>
                      <w:rFonts w:hint="eastAsia" w:cs="Times New Roman"/>
                      <w:color w:val="auto"/>
                      <w:u w:val="none" w:color="auto"/>
                      <w:lang w:val="en-US" w:eastAsia="zh-CN"/>
                    </w:rPr>
                    <w:t>碎石</w:t>
                  </w:r>
                  <w:r>
                    <w:rPr>
                      <w:rFonts w:hint="default" w:ascii="Times New Roman" w:hAnsi="Times New Roman" w:eastAsia="宋体" w:cs="Times New Roman"/>
                      <w:color w:val="auto"/>
                      <w:u w:val="none" w:color="auto"/>
                      <w:lang w:eastAsia="zh-CN"/>
                    </w:rPr>
                    <w:t>生产线采用喷雾、全封闭皮带运输等措施。</w:t>
                  </w:r>
                </w:p>
              </w:tc>
              <w:tc>
                <w:tcPr>
                  <w:tcW w:w="532" w:type="pct"/>
                  <w:tcBorders>
                    <w:tl2br w:val="nil"/>
                    <w:tr2bl w:val="nil"/>
                  </w:tcBorders>
                  <w:vAlign w:val="center"/>
                </w:tcPr>
                <w:p>
                  <w:pPr>
                    <w:pStyle w:val="44"/>
                    <w:numPr>
                      <w:ilvl w:val="0"/>
                      <w:numId w:val="0"/>
                    </w:numPr>
                    <w:ind w:left="0" w:leftChars="0" w:firstLine="0" w:firstLineChars="0"/>
                    <w:jc w:val="both"/>
                    <w:rPr>
                      <w:rFonts w:hint="default" w:ascii="Times New Roman" w:hAnsi="Times New Roman"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vMerge w:val="continue"/>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粉尘污染防治应符合下列规定：</w:t>
                  </w:r>
                </w:p>
                <w:p>
                  <w:pPr>
                    <w:pStyle w:val="44"/>
                    <w:numPr>
                      <w:ilvl w:val="0"/>
                      <w:numId w:val="1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机制砂石骨料工厂应对破碎、筛分及输送等生产环节采取封闭措施；</w:t>
                  </w:r>
                </w:p>
                <w:p>
                  <w:pPr>
                    <w:pStyle w:val="44"/>
                    <w:numPr>
                      <w:ilvl w:val="0"/>
                      <w:numId w:val="1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机制砂石骨料工厂应对破碎、筛分及输送转运站等扬尘点设置收尘装置，粉尘排放浓度应符合现行国家标准《大气污染物综合排放标准》GB16297的有关规定，并应满足厂区所在地区的环保要求；</w:t>
                  </w:r>
                </w:p>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（3）对于无组织排放的扬尘场所，应采取喷雾、洒水、封闭等防尘措施。</w:t>
                  </w:r>
                </w:p>
              </w:tc>
              <w:tc>
                <w:tcPr>
                  <w:tcW w:w="1699"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（1）本项目砂石生产线采用喷雾、全封闭皮带运输等措施；破碎和筛分加工区等区域进行厂房封闭，并安装自动喷雾装置进行降尘。 （2）根据工程分析，采取相应的除尘措施 后，项目粉尘外排浓度可以满足《大气污染 物综合排放标准》（GB16297-1996）的要 求；</w:t>
                  </w:r>
                </w:p>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（3）项目对于生产车间无组织排放的扬尘采取封闭、喷雾等防尘措施，厂内道路硬化，定期清洗，还设置有雾炮机喷雾降尘，确保粉尘达标排放</w:t>
                  </w:r>
                </w:p>
              </w:tc>
              <w:tc>
                <w:tcPr>
                  <w:tcW w:w="532" w:type="pct"/>
                  <w:tcBorders>
                    <w:tl2br w:val="nil"/>
                    <w:tr2bl w:val="nil"/>
                  </w:tcBorders>
                  <w:vAlign w:val="center"/>
                </w:tcPr>
                <w:p>
                  <w:pPr>
                    <w:pStyle w:val="44"/>
                    <w:numPr>
                      <w:ilvl w:val="0"/>
                      <w:numId w:val="0"/>
                    </w:numPr>
                    <w:ind w:left="0" w:leftChars="0" w:firstLine="0" w:firstLineChars="0"/>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vMerge w:val="continue"/>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固体废弃物污染防治应符合下列规定：</w:t>
                  </w:r>
                </w:p>
                <w:p>
                  <w:pPr>
                    <w:pStyle w:val="44"/>
                    <w:numPr>
                      <w:ilvl w:val="0"/>
                      <w:numId w:val="11"/>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收尘设备收下的粉尘经处理后应运到固定地点堆放，并应采取防止二次污染的措施；</w:t>
                  </w:r>
                </w:p>
                <w:p>
                  <w:pPr>
                    <w:numPr>
                      <w:ilvl w:val="0"/>
                      <w:numId w:val="11"/>
                    </w:numP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val="en-US" w:eastAsia="zh-CN"/>
                    </w:rPr>
                    <w:t>固体废弃物宜综合利用</w:t>
                  </w:r>
                </w:p>
              </w:tc>
              <w:tc>
                <w:tcPr>
                  <w:tcW w:w="1699" w:type="pct"/>
                  <w:tcBorders>
                    <w:tl2br w:val="nil"/>
                    <w:tr2bl w:val="nil"/>
                  </w:tcBorders>
                  <w:vAlign w:val="center"/>
                </w:tcPr>
                <w:p>
                  <w:pPr>
                    <w:pStyle w:val="44"/>
                    <w:numPr>
                      <w:ilvl w:val="0"/>
                      <w:numId w:val="12"/>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项目</w:t>
                  </w:r>
                  <w:r>
                    <w:rPr>
                      <w:rFonts w:hint="default" w:ascii="Times New Roman" w:hAnsi="Times New Roman" w:eastAsia="宋体" w:cs="Times New Roman"/>
                      <w:color w:val="auto"/>
                      <w:u w:val="none" w:color="auto"/>
                      <w:lang w:eastAsia="zh-CN"/>
                    </w:rPr>
                    <w:t>初期雨水沉淀池沉渣</w:t>
                  </w:r>
                  <w:r>
                    <w:rPr>
                      <w:rFonts w:hint="default" w:ascii="Times New Roman" w:hAnsi="Times New Roman" w:eastAsia="宋体" w:cs="Times New Roman"/>
                      <w:color w:val="auto"/>
                      <w:u w:val="none" w:color="auto"/>
                      <w:lang w:eastAsia="zh-CN"/>
                    </w:rPr>
                    <w:t>定期外卖综合利用。</w:t>
                  </w:r>
                </w:p>
                <w:p>
                  <w:pPr>
                    <w:pStyle w:val="44"/>
                    <w:numPr>
                      <w:ilvl w:val="0"/>
                      <w:numId w:val="12"/>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lang w:eastAsia="zh-CN"/>
                    </w:rPr>
                    <w:t>项目生活垃圾经收集后送垃圾收集点由环卫部门统一清运，项目营运期各固废均能得到合理处置</w:t>
                  </w:r>
                </w:p>
              </w:tc>
              <w:tc>
                <w:tcPr>
                  <w:tcW w:w="532" w:type="pct"/>
                  <w:tcBorders>
                    <w:tl2br w:val="nil"/>
                    <w:tr2bl w:val="nil"/>
                  </w:tcBorders>
                  <w:vAlign w:val="center"/>
                </w:tcPr>
                <w:p>
                  <w:pPr>
                    <w:pStyle w:val="44"/>
                    <w:numPr>
                      <w:ilvl w:val="0"/>
                      <w:numId w:val="0"/>
                    </w:numPr>
                    <w:ind w:left="0" w:leftChars="0" w:firstLine="0" w:firstLineChars="0"/>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vMerge w:val="continue"/>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kern w:val="2"/>
                      <w:sz w:val="21"/>
                      <w:szCs w:val="24"/>
                      <w:u w:val="none" w:color="auto"/>
                      <w:lang w:val="en-US" w:eastAsia="zh-CN" w:bidi="ar-SA"/>
                    </w:rPr>
                  </w:pPr>
                  <w:r>
                    <w:rPr>
                      <w:rFonts w:hint="default" w:ascii="Times New Roman" w:hAnsi="Times New Roman" w:eastAsia="宋体" w:cs="Times New Roman"/>
                      <w:color w:val="auto"/>
                      <w:kern w:val="2"/>
                      <w:sz w:val="21"/>
                      <w:szCs w:val="24"/>
                      <w:u w:val="none" w:color="auto"/>
                      <w:lang w:val="en-US" w:eastAsia="zh-CN" w:bidi="ar-SA"/>
                    </w:rPr>
                    <w:t>废水污染防治应符合下列规定：</w:t>
                  </w:r>
                </w:p>
                <w:p>
                  <w:pPr>
                    <w:pStyle w:val="44"/>
                    <w:numPr>
                      <w:ilvl w:val="0"/>
                      <w:numId w:val="13"/>
                    </w:numPr>
                    <w:jc w:val="both"/>
                    <w:rPr>
                      <w:rFonts w:hint="default" w:ascii="Times New Roman" w:hAnsi="Times New Roman" w:eastAsia="宋体" w:cs="Times New Roman"/>
                      <w:color w:val="auto"/>
                      <w:kern w:val="2"/>
                      <w:sz w:val="21"/>
                      <w:szCs w:val="24"/>
                      <w:u w:val="none" w:color="auto"/>
                      <w:lang w:val="en-US" w:eastAsia="zh-CN" w:bidi="ar-SA"/>
                    </w:rPr>
                  </w:pPr>
                  <w:r>
                    <w:rPr>
                      <w:rFonts w:hint="default" w:ascii="Times New Roman" w:hAnsi="Times New Roman" w:eastAsia="宋体" w:cs="Times New Roman"/>
                      <w:color w:val="auto"/>
                      <w:kern w:val="2"/>
                      <w:sz w:val="21"/>
                      <w:szCs w:val="24"/>
                      <w:u w:val="none" w:color="auto"/>
                      <w:lang w:val="en-US" w:eastAsia="zh-CN" w:bidi="ar-SA"/>
                    </w:rPr>
                    <w:t>生产排水、雨水和生活污水，应清污分流；</w:t>
                  </w:r>
                </w:p>
                <w:p>
                  <w:pPr>
                    <w:pStyle w:val="44"/>
                    <w:numPr>
                      <w:ilvl w:val="0"/>
                      <w:numId w:val="13"/>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污水排放标准应符合现行国家标准《污水综合排放标准》GB8978的有关规定；</w:t>
                  </w:r>
                </w:p>
                <w:p>
                  <w:pPr>
                    <w:pStyle w:val="44"/>
                    <w:numPr>
                      <w:ilvl w:val="0"/>
                      <w:numId w:val="13"/>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 xml:space="preserve">生产废水应经自然沉淀或机械脱水，固液分离后的清水应回用于生产系统。 </w:t>
                  </w:r>
                </w:p>
              </w:tc>
              <w:tc>
                <w:tcPr>
                  <w:tcW w:w="1699" w:type="pct"/>
                  <w:tcBorders>
                    <w:tl2br w:val="nil"/>
                    <w:tr2bl w:val="nil"/>
                  </w:tcBorders>
                  <w:vAlign w:val="center"/>
                </w:tcPr>
                <w:p>
                  <w:pPr>
                    <w:pStyle w:val="44"/>
                    <w:numPr>
                      <w:ilvl w:val="0"/>
                      <w:numId w:val="14"/>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本项目抑尘废水全部蒸发和随产品带走损失，项目不涉及洗砂工序，初期雨水经沉淀后用作场地抑尘用水；生活污水经化粪池处理后用作农肥，不外排。各废水清污分流。</w:t>
                  </w:r>
                </w:p>
                <w:p>
                  <w:pPr>
                    <w:rPr>
                      <w:rFonts w:hint="eastAsia"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（2）根据工程分析，本项目生产废水和生活污水不外排</w:t>
                  </w:r>
                  <w:r>
                    <w:rPr>
                      <w:rFonts w:hint="eastAsia"/>
                      <w:color w:val="auto"/>
                      <w:u w:val="none" w:color="auto"/>
                      <w:lang w:eastAsia="zh-CN"/>
                    </w:rPr>
                    <w:t>。</w:t>
                  </w:r>
                </w:p>
              </w:tc>
              <w:tc>
                <w:tcPr>
                  <w:tcW w:w="532" w:type="pct"/>
                  <w:tcBorders>
                    <w:tl2br w:val="nil"/>
                    <w:tr2bl w:val="nil"/>
                  </w:tcBorders>
                  <w:vAlign w:val="center"/>
                </w:tcPr>
                <w:p>
                  <w:pPr>
                    <w:pStyle w:val="44"/>
                    <w:numPr>
                      <w:ilvl w:val="0"/>
                      <w:numId w:val="0"/>
                    </w:numPr>
                    <w:ind w:left="0" w:leftChars="0" w:firstLine="0" w:firstLineChars="0"/>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kern w:val="2"/>
                      <w:sz w:val="21"/>
                      <w:szCs w:val="24"/>
                      <w:u w:val="none" w:color="auto"/>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9" w:type="pct"/>
                  <w:vMerge w:val="continue"/>
                  <w:tcBorders>
                    <w:tl2br w:val="nil"/>
                    <w:tr2bl w:val="nil"/>
                  </w:tcBorders>
                  <w:vAlign w:val="center"/>
                </w:tcPr>
                <w:p>
                  <w:pPr>
                    <w:pStyle w:val="44"/>
                    <w:numPr>
                      <w:ilvl w:val="0"/>
                      <w:numId w:val="0"/>
                    </w:numPr>
                    <w:jc w:val="both"/>
                    <w:rPr>
                      <w:rFonts w:hint="default" w:ascii="Times New Roman" w:hAnsi="Times New Roman" w:eastAsia="宋体" w:cs="Times New Roman"/>
                      <w:color w:val="auto"/>
                      <w:u w:val="none" w:color="auto"/>
                      <w:lang w:val="en-US" w:eastAsia="zh-CN"/>
                    </w:rPr>
                  </w:pPr>
                </w:p>
              </w:tc>
              <w:tc>
                <w:tcPr>
                  <w:tcW w:w="2118" w:type="pct"/>
                  <w:tcBorders>
                    <w:tl2br w:val="nil"/>
                    <w:tr2bl w:val="nil"/>
                  </w:tcBorders>
                  <w:vAlign w:val="center"/>
                </w:tcPr>
                <w:p>
                  <w:pPr>
                    <w:pStyle w:val="44"/>
                    <w:numPr>
                      <w:ilvl w:val="0"/>
                      <w:numId w:val="0"/>
                    </w:numPr>
                    <w:jc w:val="both"/>
                    <w:rPr>
                      <w:rFonts w:hint="default" w:ascii="Times New Roman" w:hAnsi="Times New Roman" w:eastAsia="宋体" w:cs="Times New Roman"/>
                      <w:color w:val="auto"/>
                      <w:kern w:val="2"/>
                      <w:sz w:val="21"/>
                      <w:szCs w:val="24"/>
                      <w:u w:val="none" w:color="auto"/>
                      <w:lang w:val="en-US" w:eastAsia="zh-CN" w:bidi="ar-SA"/>
                    </w:rPr>
                  </w:pPr>
                  <w:r>
                    <w:rPr>
                      <w:rFonts w:hint="default" w:ascii="Times New Roman" w:hAnsi="Times New Roman" w:eastAsia="宋体" w:cs="Times New Roman"/>
                      <w:color w:val="auto"/>
                      <w:kern w:val="2"/>
                      <w:sz w:val="21"/>
                      <w:szCs w:val="24"/>
                      <w:u w:val="none" w:color="auto"/>
                      <w:lang w:val="en-US" w:eastAsia="zh-CN" w:bidi="ar-SA"/>
                    </w:rPr>
                    <w:t>噪声污染防治应符合下列规定：</w:t>
                  </w:r>
                </w:p>
                <w:p>
                  <w:pPr>
                    <w:pStyle w:val="44"/>
                    <w:numPr>
                      <w:ilvl w:val="0"/>
                      <w:numId w:val="15"/>
                    </w:numPr>
                    <w:jc w:val="both"/>
                    <w:rPr>
                      <w:rFonts w:hint="default" w:ascii="Times New Roman" w:hAnsi="Times New Roman" w:eastAsia="宋体" w:cs="Times New Roman"/>
                      <w:color w:val="auto"/>
                      <w:kern w:val="2"/>
                      <w:sz w:val="21"/>
                      <w:szCs w:val="24"/>
                      <w:u w:val="none" w:color="auto"/>
                      <w:lang w:val="en-US" w:eastAsia="zh-CN" w:bidi="ar-SA"/>
                    </w:rPr>
                  </w:pPr>
                  <w:r>
                    <w:rPr>
                      <w:rFonts w:hint="default" w:ascii="Times New Roman" w:hAnsi="Times New Roman" w:eastAsia="宋体" w:cs="Times New Roman"/>
                      <w:color w:val="auto"/>
                      <w:kern w:val="2"/>
                      <w:sz w:val="21"/>
                      <w:szCs w:val="24"/>
                      <w:u w:val="none" w:color="auto"/>
                      <w:lang w:val="en-US" w:eastAsia="zh-CN" w:bidi="ar-SA"/>
                    </w:rPr>
                    <w:t xml:space="preserve">厂内各类地点噪声限值应符合现行国家标准《工业企业噪声控制设计规范》 GB/T50087的有关规定； </w:t>
                  </w:r>
                </w:p>
                <w:p>
                  <w:pPr>
                    <w:pStyle w:val="44"/>
                    <w:numPr>
                      <w:ilvl w:val="0"/>
                      <w:numId w:val="15"/>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工厂厂界噪声限值应符合现行国家标准《工业企业厂界环境噪声排放标准》GB12348的有关规定；</w:t>
                  </w:r>
                </w:p>
                <w:p>
                  <w:pPr>
                    <w:pStyle w:val="44"/>
                    <w:numPr>
                      <w:ilvl w:val="0"/>
                      <w:numId w:val="15"/>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设备选型时应选用低噪声生产设备，工艺布置应采取控制噪声传播的措施；</w:t>
                  </w:r>
                </w:p>
                <w:p>
                  <w:pPr>
                    <w:pStyle w:val="44"/>
                    <w:numPr>
                      <w:ilvl w:val="0"/>
                      <w:numId w:val="15"/>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高噪强振的设备，应采取消声、减振措施；</w:t>
                  </w:r>
                </w:p>
                <w:p>
                  <w:pPr>
                    <w:pStyle w:val="44"/>
                    <w:numPr>
                      <w:ilvl w:val="0"/>
                      <w:numId w:val="15"/>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高强噪声源车间，应采取隔声围护结构等措施。</w:t>
                  </w:r>
                </w:p>
              </w:tc>
              <w:tc>
                <w:tcPr>
                  <w:tcW w:w="1699" w:type="pct"/>
                  <w:tcBorders>
                    <w:tl2br w:val="nil"/>
                    <w:tr2bl w:val="nil"/>
                  </w:tcBorders>
                  <w:vAlign w:val="center"/>
                </w:tcPr>
                <w:p>
                  <w:pPr>
                    <w:pStyle w:val="44"/>
                    <w:numPr>
                      <w:ilvl w:val="0"/>
                      <w:numId w:val="16"/>
                    </w:numPr>
                    <w:jc w:val="both"/>
                    <w:rPr>
                      <w:rFonts w:hint="default" w:ascii="Times New Roman" w:hAnsi="Times New Roman" w:eastAsia="宋体" w:cs="Times New Roman"/>
                      <w:color w:val="auto"/>
                      <w:kern w:val="2"/>
                      <w:sz w:val="21"/>
                      <w:szCs w:val="24"/>
                      <w:u w:val="none" w:color="auto"/>
                      <w:lang w:val="en-US" w:eastAsia="zh-CN" w:bidi="ar-SA"/>
                    </w:rPr>
                  </w:pPr>
                  <w:r>
                    <w:rPr>
                      <w:rFonts w:hint="default" w:ascii="Times New Roman" w:hAnsi="Times New Roman" w:eastAsia="宋体" w:cs="Times New Roman"/>
                      <w:color w:val="auto"/>
                      <w:kern w:val="2"/>
                      <w:sz w:val="21"/>
                      <w:szCs w:val="24"/>
                      <w:u w:val="none" w:color="auto"/>
                      <w:lang w:val="en-US" w:eastAsia="zh-CN" w:bidi="ar-SA"/>
                    </w:rPr>
                    <w:t>项目按照《工业企业噪声控制设计规范》（GB/T50087-2013）等规范要求对厂房进行设计和施工；</w:t>
                  </w:r>
                </w:p>
                <w:p>
                  <w:pPr>
                    <w:pStyle w:val="44"/>
                    <w:numPr>
                      <w:ilvl w:val="0"/>
                      <w:numId w:val="16"/>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根据工程分析，采取本环评提出的减振降噪措施后，本项目外排噪声可以达到《工业企业厂界环境噪声排放标准》 （GB12348-2008）中 2 类限值要求。</w:t>
                  </w:r>
                </w:p>
                <w:p>
                  <w:pPr>
                    <w:pStyle w:val="44"/>
                    <w:numPr>
                      <w:ilvl w:val="0"/>
                      <w:numId w:val="16"/>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本项目选用低噪声设备，并将设备布置在车间内，降低噪声影响。</w:t>
                  </w:r>
                </w:p>
                <w:p>
                  <w:pPr>
                    <w:pStyle w:val="44"/>
                    <w:numPr>
                      <w:ilvl w:val="0"/>
                      <w:numId w:val="16"/>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本项目采取密闭高噪设备和安装减震垫等措施降低设备噪声影响。</w:t>
                  </w:r>
                </w:p>
                <w:p>
                  <w:pPr>
                    <w:pStyle w:val="44"/>
                    <w:numPr>
                      <w:ilvl w:val="0"/>
                      <w:numId w:val="16"/>
                    </w:numPr>
                    <w:jc w:val="both"/>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kern w:val="2"/>
                      <w:sz w:val="21"/>
                      <w:szCs w:val="24"/>
                      <w:u w:val="none" w:color="auto"/>
                      <w:lang w:val="en-US" w:eastAsia="zh-CN" w:bidi="ar-SA"/>
                    </w:rPr>
                    <w:t>项目拟对加工车间采取隔声措施。</w:t>
                  </w:r>
                </w:p>
              </w:tc>
              <w:tc>
                <w:tcPr>
                  <w:tcW w:w="532" w:type="pct"/>
                  <w:tcBorders>
                    <w:tl2br w:val="nil"/>
                    <w:tr2bl w:val="nil"/>
                  </w:tcBorders>
                  <w:vAlign w:val="center"/>
                </w:tcPr>
                <w:p>
                  <w:pPr>
                    <w:pStyle w:val="44"/>
                    <w:numPr>
                      <w:ilvl w:val="0"/>
                      <w:numId w:val="0"/>
                    </w:numPr>
                    <w:ind w:left="0" w:leftChars="0" w:firstLine="0" w:firstLineChars="0"/>
                    <w:jc w:val="both"/>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符合</w:t>
                  </w:r>
                </w:p>
              </w:tc>
            </w:tr>
          </w:tbl>
          <w:p>
            <w:pPr>
              <w:numPr>
                <w:ilvl w:val="0"/>
                <w:numId w:val="0"/>
              </w:numPr>
              <w:topLinePunct/>
              <w:spacing w:line="360" w:lineRule="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六、</w:t>
            </w:r>
            <w:r>
              <w:rPr>
                <w:rFonts w:hint="default" w:ascii="Times New Roman" w:hAnsi="Times New Roman" w:cs="Times New Roman"/>
                <w:b/>
                <w:bCs/>
                <w:color w:val="auto"/>
                <w:sz w:val="24"/>
                <w:u w:val="none" w:color="auto"/>
              </w:rPr>
              <w:t>与《湖南省“两高”项目管理目录》相符性分析</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根据</w:t>
            </w:r>
            <w:r>
              <w:rPr>
                <w:rFonts w:hint="default" w:ascii="Times New Roman" w:hAnsi="Times New Roman" w:eastAsia="宋体" w:cs="Times New Roman"/>
                <w:color w:val="auto"/>
                <w:sz w:val="24"/>
                <w:u w:val="none" w:color="auto"/>
              </w:rPr>
              <w:t>2021年12月24日湖南省发展和改革委员会</w:t>
            </w:r>
            <w:r>
              <w:rPr>
                <w:rFonts w:hint="default" w:ascii="Times New Roman" w:hAnsi="Times New Roman" w:eastAsia="宋体" w:cs="Times New Roman"/>
                <w:color w:val="auto"/>
                <w:sz w:val="24"/>
                <w:u w:val="none" w:color="auto"/>
                <w:lang w:val="en-US" w:eastAsia="zh-CN"/>
              </w:rPr>
              <w:t>印发的</w:t>
            </w:r>
            <w:r>
              <w:rPr>
                <w:rFonts w:hint="default" w:ascii="Times New Roman" w:hAnsi="Times New Roman" w:eastAsia="宋体" w:cs="Times New Roman"/>
                <w:color w:val="auto"/>
                <w:sz w:val="24"/>
                <w:u w:val="none" w:color="auto"/>
              </w:rPr>
              <w:t>《湖南省“两高”项目管理目录》</w:t>
            </w:r>
            <w:r>
              <w:rPr>
                <w:rFonts w:hint="default" w:ascii="Times New Roman" w:hAnsi="Times New Roman" w:eastAsia="宋体" w:cs="Times New Roman"/>
                <w:color w:val="auto"/>
                <w:sz w:val="24"/>
                <w:u w:val="none" w:color="auto"/>
                <w:lang w:val="en-US" w:eastAsia="zh-CN"/>
              </w:rPr>
              <w:t>的通知，本项目与该文件相符性分析如下：</w:t>
            </w:r>
          </w:p>
          <w:p>
            <w:pPr>
              <w:spacing w:before="120" w:beforeLines="50"/>
              <w:jc w:val="center"/>
              <w:rPr>
                <w:rFonts w:hint="default" w:ascii="Times New Roman" w:hAnsi="Times New Roman" w:eastAsia="宋体" w:cs="Times New Roman"/>
                <w:b/>
                <w:color w:val="auto"/>
                <w:sz w:val="24"/>
                <w:u w:val="none" w:color="auto"/>
                <w:lang w:val="en-US" w:eastAsia="zh-CN"/>
              </w:rPr>
            </w:pPr>
            <w:r>
              <w:rPr>
                <w:rFonts w:hint="default" w:ascii="Times New Roman" w:hAnsi="Times New Roman" w:eastAsia="宋体" w:cs="Times New Roman"/>
                <w:b/>
                <w:color w:val="auto"/>
                <w:sz w:val="24"/>
                <w:u w:val="none" w:color="auto"/>
                <w:lang w:val="en-US" w:eastAsia="zh-CN"/>
              </w:rPr>
              <w:t>表1-</w:t>
            </w:r>
            <w:r>
              <w:rPr>
                <w:rFonts w:hint="eastAsia" w:ascii="Times New Roman" w:hAnsi="Times New Roman" w:cs="Times New Roman"/>
                <w:b/>
                <w:color w:val="auto"/>
                <w:sz w:val="24"/>
                <w:u w:val="none" w:color="auto"/>
                <w:lang w:val="en-US" w:eastAsia="zh-CN"/>
              </w:rPr>
              <w:t>4</w:t>
            </w:r>
            <w:r>
              <w:rPr>
                <w:rFonts w:hint="default" w:ascii="Times New Roman" w:hAnsi="Times New Roman" w:eastAsia="宋体" w:cs="Times New Roman"/>
                <w:b/>
                <w:color w:val="auto"/>
                <w:sz w:val="24"/>
                <w:u w:val="none" w:color="auto"/>
                <w:lang w:val="en-US" w:eastAsia="zh-CN"/>
              </w:rPr>
              <w:t xml:space="preserve">  湖南省“两高”项目管理目录</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793"/>
              <w:gridCol w:w="2546"/>
              <w:gridCol w:w="1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序号</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行业</w:t>
                  </w:r>
                </w:p>
              </w:tc>
              <w:tc>
                <w:tcPr>
                  <w:tcW w:w="181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主要内容</w:t>
                  </w: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涉及主要产品及工序</w:t>
                  </w:r>
                </w:p>
              </w:tc>
              <w:tc>
                <w:tcPr>
                  <w:tcW w:w="158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本项目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石化</w:t>
                  </w:r>
                </w:p>
              </w:tc>
              <w:tc>
                <w:tcPr>
                  <w:tcW w:w="181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b w:val="0"/>
                      <w:bCs w:val="0"/>
                      <w:color w:val="auto"/>
                      <w:sz w:val="21"/>
                      <w:szCs w:val="21"/>
                      <w:highlight w:val="none"/>
                      <w:u w:val="none" w:color="auto"/>
                    </w:rPr>
                    <w:t>原油加工及石油制品制造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2511</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炼油、乙烯</w:t>
                  </w:r>
                </w:p>
              </w:tc>
              <w:tc>
                <w:tcPr>
                  <w:tcW w:w="1582"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化工</w:t>
                  </w:r>
                </w:p>
              </w:tc>
              <w:tc>
                <w:tcPr>
                  <w:tcW w:w="181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rPr>
                    <w:t>无机酸制造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2611</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无机碱制造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2612</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无机盐制造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2613</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烧碱、纯碱、工业硫酸、黄磷、合成氨、尿素、磷铵、电石、聚氯乙烯、聚丙烯、精对苯二甲酸、对</w:t>
                  </w:r>
                  <w:r>
                    <w:rPr>
                      <w:rFonts w:hint="default" w:ascii="Times New Roman" w:hAnsi="Times New Roman" w:cs="Times New Roman"/>
                      <w:b w:val="0"/>
                      <w:bCs w:val="0"/>
                      <w:color w:val="auto"/>
                      <w:sz w:val="21"/>
                      <w:szCs w:val="21"/>
                      <w:highlight w:val="none"/>
                      <w:u w:val="none" w:color="auto"/>
                      <w:vertAlign w:val="baseline"/>
                      <w:lang w:val="en-US" w:eastAsia="zh-CN"/>
                    </w:rPr>
                    <w:t>颗粒物</w:t>
                  </w:r>
                  <w:r>
                    <w:rPr>
                      <w:rFonts w:hint="default" w:ascii="Times New Roman" w:hAnsi="Times New Roman" w:eastAsia="宋体" w:cs="Times New Roman"/>
                      <w:b w:val="0"/>
                      <w:bCs w:val="0"/>
                      <w:color w:val="auto"/>
                      <w:sz w:val="21"/>
                      <w:szCs w:val="21"/>
                      <w:highlight w:val="none"/>
                      <w:u w:val="none" w:color="auto"/>
                      <w:vertAlign w:val="baseline"/>
                      <w:lang w:val="en-US" w:eastAsia="zh-CN"/>
                    </w:rPr>
                    <w:t>、苯乙烯、乙酸乙烯酯、二苯基甲烷二异氰酸酯、1,4-丁二醇</w:t>
                  </w:r>
                </w:p>
              </w:tc>
              <w:tc>
                <w:tcPr>
                  <w:tcW w:w="1582"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3</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煤化工</w:t>
                  </w:r>
                </w:p>
              </w:tc>
              <w:tc>
                <w:tcPr>
                  <w:tcW w:w="181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rPr>
                    <w:t>煤制合成气生产</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2522</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煤制液体燃料生产</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2523</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一氧化碳、氢气、甲烷及其他煤制合成气；甲醇、二甲醚、乙二醇、汽油、柴油和航空燃料及其他煤制液体燃料</w:t>
                  </w:r>
                </w:p>
              </w:tc>
              <w:tc>
                <w:tcPr>
                  <w:tcW w:w="1582"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4</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u w:val="none" w:color="auto"/>
                      <w:lang w:val="en-US" w:eastAsia="zh-CN"/>
                    </w:rPr>
                    <w:t>焦化</w:t>
                  </w:r>
                </w:p>
              </w:tc>
              <w:tc>
                <w:tcPr>
                  <w:tcW w:w="181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vertAlign w:val="baseline"/>
                      <w:lang w:eastAsia="zh-CN"/>
                    </w:rPr>
                    <w:t>炼焦（</w:t>
                  </w:r>
                  <w:r>
                    <w:rPr>
                      <w:rFonts w:hint="default" w:ascii="Times New Roman" w:hAnsi="Times New Roman" w:eastAsia="宋体" w:cs="Times New Roman"/>
                      <w:b w:val="0"/>
                      <w:bCs w:val="0"/>
                      <w:color w:val="auto"/>
                      <w:sz w:val="21"/>
                      <w:szCs w:val="21"/>
                      <w:highlight w:val="none"/>
                      <w:u w:val="none" w:color="auto"/>
                      <w:vertAlign w:val="baseline"/>
                      <w:lang w:val="en-US" w:eastAsia="zh-CN"/>
                    </w:rPr>
                    <w:t>2521</w:t>
                  </w:r>
                  <w:r>
                    <w:rPr>
                      <w:rFonts w:hint="default" w:ascii="Times New Roman" w:hAnsi="Times New Roman" w:eastAsia="宋体" w:cs="Times New Roman"/>
                      <w:b w:val="0"/>
                      <w:bCs w:val="0"/>
                      <w:color w:val="auto"/>
                      <w:sz w:val="21"/>
                      <w:szCs w:val="21"/>
                      <w:highlight w:val="none"/>
                      <w:u w:val="none" w:color="auto"/>
                      <w:vertAlign w:val="baseline"/>
                      <w:lang w:eastAsia="zh-CN"/>
                    </w:rPr>
                    <w:t>）</w:t>
                  </w: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lang w:eastAsia="zh-CN"/>
                    </w:rPr>
                    <w:t>焦炭、石油焦（焦炭类）、沥青焦、其他原料生产焦炭、机焦、型焦、土焦、半焦炭、针状焦、其他工艺生产焦炭、矿物油焦</w:t>
                  </w:r>
                </w:p>
              </w:tc>
              <w:tc>
                <w:tcPr>
                  <w:tcW w:w="158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5</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u w:val="none" w:color="auto"/>
                      <w:lang w:val="en-US" w:eastAsia="zh-CN"/>
                    </w:rPr>
                    <w:t>钢铁</w:t>
                  </w:r>
                </w:p>
              </w:tc>
              <w:tc>
                <w:tcPr>
                  <w:tcW w:w="181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lang w:eastAsia="zh-CN"/>
                    </w:rPr>
                    <w:t>炼铁（</w:t>
                  </w:r>
                  <w:r>
                    <w:rPr>
                      <w:rFonts w:hint="default" w:ascii="Times New Roman" w:hAnsi="Times New Roman" w:eastAsia="宋体" w:cs="Times New Roman"/>
                      <w:b w:val="0"/>
                      <w:bCs w:val="0"/>
                      <w:color w:val="auto"/>
                      <w:sz w:val="21"/>
                      <w:szCs w:val="21"/>
                      <w:highlight w:val="none"/>
                      <w:u w:val="none" w:color="auto"/>
                      <w:lang w:val="en-US" w:eastAsia="zh-CN"/>
                    </w:rPr>
                    <w:t>3110</w:t>
                  </w:r>
                  <w:r>
                    <w:rPr>
                      <w:rFonts w:hint="default" w:ascii="Times New Roman" w:hAnsi="Times New Roman" w:eastAsia="宋体" w:cs="Times New Roman"/>
                      <w:b w:val="0"/>
                      <w:bCs w:val="0"/>
                      <w:color w:val="auto"/>
                      <w:sz w:val="21"/>
                      <w:szCs w:val="21"/>
                      <w:highlight w:val="none"/>
                      <w:u w:val="none" w:color="auto"/>
                      <w:lang w:eastAsia="zh-CN"/>
                    </w:rPr>
                    <w:t>）、炼钢（</w:t>
                  </w:r>
                  <w:r>
                    <w:rPr>
                      <w:rFonts w:hint="default" w:ascii="Times New Roman" w:hAnsi="Times New Roman" w:eastAsia="宋体" w:cs="Times New Roman"/>
                      <w:b w:val="0"/>
                      <w:bCs w:val="0"/>
                      <w:color w:val="auto"/>
                      <w:sz w:val="21"/>
                      <w:szCs w:val="21"/>
                      <w:highlight w:val="none"/>
                      <w:u w:val="none" w:color="auto"/>
                      <w:lang w:val="en-US" w:eastAsia="zh-CN"/>
                    </w:rPr>
                    <w:t>3120</w:t>
                  </w:r>
                  <w:r>
                    <w:rPr>
                      <w:rFonts w:hint="default" w:ascii="Times New Roman" w:hAnsi="Times New Roman" w:eastAsia="宋体" w:cs="Times New Roman"/>
                      <w:b w:val="0"/>
                      <w:bCs w:val="0"/>
                      <w:color w:val="auto"/>
                      <w:sz w:val="21"/>
                      <w:szCs w:val="21"/>
                      <w:highlight w:val="none"/>
                      <w:u w:val="none" w:color="auto"/>
                      <w:lang w:eastAsia="zh-CN"/>
                    </w:rPr>
                    <w:t>）、铁合金（</w:t>
                  </w:r>
                  <w:r>
                    <w:rPr>
                      <w:rFonts w:hint="default" w:ascii="Times New Roman" w:hAnsi="Times New Roman" w:eastAsia="宋体" w:cs="Times New Roman"/>
                      <w:b w:val="0"/>
                      <w:bCs w:val="0"/>
                      <w:color w:val="auto"/>
                      <w:sz w:val="21"/>
                      <w:szCs w:val="21"/>
                      <w:highlight w:val="none"/>
                      <w:u w:val="none" w:color="auto"/>
                      <w:lang w:val="en-US" w:eastAsia="zh-CN"/>
                    </w:rPr>
                    <w:t>3140</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炼钢用高炉生铁、直接还原铁、熔融还原铁、非合金钢粗钢、低合金钢粗钢、合金钢粗钢、铁合金、电解金属锰</w:t>
                  </w:r>
                </w:p>
              </w:tc>
              <w:tc>
                <w:tcPr>
                  <w:tcW w:w="158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26" w:type="dxa"/>
                  <w:vMerge w:val="restar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6</w:t>
                  </w:r>
                </w:p>
              </w:tc>
              <w:tc>
                <w:tcPr>
                  <w:tcW w:w="426" w:type="dxa"/>
                  <w:vMerge w:val="restar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建材</w:t>
                  </w:r>
                </w:p>
              </w:tc>
              <w:tc>
                <w:tcPr>
                  <w:tcW w:w="1819" w:type="dxa"/>
                  <w:vMerge w:val="restart"/>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rPr>
                    <w:t>水泥制造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3011</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石灰和石膏制造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3012</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粘土砖瓦及建筑砌块制造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3031</w:t>
                  </w:r>
                  <w:r>
                    <w:rPr>
                      <w:rFonts w:hint="default" w:ascii="Times New Roman" w:hAnsi="Times New Roman" w:eastAsia="宋体" w:cs="Times New Roman"/>
                      <w:b w:val="0"/>
                      <w:bCs w:val="0"/>
                      <w:color w:val="auto"/>
                      <w:sz w:val="21"/>
                      <w:szCs w:val="21"/>
                      <w:highlight w:val="none"/>
                      <w:u w:val="none" w:color="auto"/>
                      <w:lang w:eastAsia="zh-CN"/>
                    </w:rPr>
                    <w:t>）、平板玻璃制造（</w:t>
                  </w:r>
                  <w:r>
                    <w:rPr>
                      <w:rFonts w:hint="default" w:ascii="Times New Roman" w:hAnsi="Times New Roman" w:eastAsia="宋体" w:cs="Times New Roman"/>
                      <w:b w:val="0"/>
                      <w:bCs w:val="0"/>
                      <w:color w:val="auto"/>
                      <w:sz w:val="21"/>
                      <w:szCs w:val="21"/>
                      <w:highlight w:val="none"/>
                      <w:u w:val="none" w:color="auto"/>
                      <w:lang w:val="en-US" w:eastAsia="zh-CN"/>
                    </w:rPr>
                    <w:t>3041</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rPr>
                    <w:t>建筑陶瓷制品制造</w:t>
                  </w:r>
                  <w:r>
                    <w:rPr>
                      <w:rFonts w:hint="default" w:ascii="Times New Roman" w:hAnsi="Times New Roman" w:eastAsia="宋体" w:cs="Times New Roman"/>
                      <w:b w:val="0"/>
                      <w:bCs w:val="0"/>
                      <w:color w:val="auto"/>
                      <w:sz w:val="21"/>
                      <w:szCs w:val="21"/>
                      <w:highlight w:val="none"/>
                      <w:u w:val="none" w:color="auto"/>
                      <w:lang w:eastAsia="zh-CN"/>
                    </w:rPr>
                    <w:t>（</w:t>
                  </w:r>
                  <w:r>
                    <w:rPr>
                      <w:rFonts w:hint="default" w:ascii="Times New Roman" w:hAnsi="Times New Roman" w:eastAsia="宋体" w:cs="Times New Roman"/>
                      <w:b w:val="0"/>
                      <w:bCs w:val="0"/>
                      <w:color w:val="auto"/>
                      <w:sz w:val="21"/>
                      <w:szCs w:val="21"/>
                      <w:highlight w:val="none"/>
                      <w:u w:val="none" w:color="auto"/>
                      <w:lang w:val="en-US" w:eastAsia="zh-CN"/>
                    </w:rPr>
                    <w:t>3071</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石灰、建筑陶瓷、耐火材料、烧结砖瓦</w:t>
                  </w:r>
                </w:p>
              </w:tc>
              <w:tc>
                <w:tcPr>
                  <w:tcW w:w="158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26"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p>
              </w:tc>
              <w:tc>
                <w:tcPr>
                  <w:tcW w:w="426" w:type="dxa"/>
                  <w:vMerge w:val="continue"/>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p>
              </w:tc>
              <w:tc>
                <w:tcPr>
                  <w:tcW w:w="1819" w:type="dxa"/>
                  <w:vMerge w:val="continue"/>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rPr>
                  </w:pP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水泥熟料、平板玻璃</w:t>
                  </w:r>
                </w:p>
              </w:tc>
              <w:tc>
                <w:tcPr>
                  <w:tcW w:w="1582" w:type="dxa"/>
                  <w:tcBorders>
                    <w:tl2br w:val="nil"/>
                    <w:tr2bl w:val="nil"/>
                  </w:tcBorders>
                  <w:noWrap w:val="0"/>
                  <w:vAlign w:val="center"/>
                </w:tcPr>
                <w:p>
                  <w:pPr>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7</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有色</w:t>
                  </w:r>
                </w:p>
              </w:tc>
              <w:tc>
                <w:tcPr>
                  <w:tcW w:w="181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铜冶炼（</w:t>
                  </w:r>
                  <w:r>
                    <w:rPr>
                      <w:rFonts w:hint="default" w:ascii="Times New Roman" w:hAnsi="Times New Roman" w:eastAsia="宋体" w:cs="Times New Roman"/>
                      <w:b w:val="0"/>
                      <w:bCs w:val="0"/>
                      <w:color w:val="auto"/>
                      <w:sz w:val="21"/>
                      <w:szCs w:val="21"/>
                      <w:highlight w:val="none"/>
                      <w:u w:val="none" w:color="auto"/>
                      <w:lang w:val="en-US" w:eastAsia="zh-CN"/>
                    </w:rPr>
                    <w:t>3211</w:t>
                  </w:r>
                  <w:r>
                    <w:rPr>
                      <w:rFonts w:hint="default" w:ascii="Times New Roman" w:hAnsi="Times New Roman" w:eastAsia="宋体" w:cs="Times New Roman"/>
                      <w:b w:val="0"/>
                      <w:bCs w:val="0"/>
                      <w:color w:val="auto"/>
                      <w:sz w:val="21"/>
                      <w:szCs w:val="21"/>
                      <w:highlight w:val="none"/>
                      <w:u w:val="none" w:color="auto"/>
                      <w:lang w:eastAsia="zh-CN"/>
                    </w:rPr>
                    <w:t>）、铅锌冶炼（</w:t>
                  </w:r>
                  <w:r>
                    <w:rPr>
                      <w:rFonts w:hint="default" w:ascii="Times New Roman" w:hAnsi="Times New Roman" w:eastAsia="宋体" w:cs="Times New Roman"/>
                      <w:b w:val="0"/>
                      <w:bCs w:val="0"/>
                      <w:color w:val="auto"/>
                      <w:sz w:val="21"/>
                      <w:szCs w:val="21"/>
                      <w:highlight w:val="none"/>
                      <w:u w:val="none" w:color="auto"/>
                      <w:lang w:val="en-US" w:eastAsia="zh-CN"/>
                    </w:rPr>
                    <w:t>3212</w:t>
                  </w:r>
                  <w:r>
                    <w:rPr>
                      <w:rFonts w:hint="default" w:ascii="Times New Roman" w:hAnsi="Times New Roman" w:eastAsia="宋体" w:cs="Times New Roman"/>
                      <w:b w:val="0"/>
                      <w:bCs w:val="0"/>
                      <w:color w:val="auto"/>
                      <w:sz w:val="21"/>
                      <w:szCs w:val="21"/>
                      <w:highlight w:val="none"/>
                      <w:u w:val="none" w:color="auto"/>
                      <w:lang w:eastAsia="zh-CN"/>
                    </w:rPr>
                    <w:t>）、锑冶炼（</w:t>
                  </w:r>
                  <w:r>
                    <w:rPr>
                      <w:rFonts w:hint="default" w:ascii="Times New Roman" w:hAnsi="Times New Roman" w:eastAsia="宋体" w:cs="Times New Roman"/>
                      <w:b w:val="0"/>
                      <w:bCs w:val="0"/>
                      <w:color w:val="auto"/>
                      <w:sz w:val="21"/>
                      <w:szCs w:val="21"/>
                      <w:highlight w:val="none"/>
                      <w:u w:val="none" w:color="auto"/>
                      <w:lang w:val="en-US" w:eastAsia="zh-CN"/>
                    </w:rPr>
                    <w:t>3215</w:t>
                  </w:r>
                  <w:r>
                    <w:rPr>
                      <w:rFonts w:hint="default" w:ascii="Times New Roman" w:hAnsi="Times New Roman" w:eastAsia="宋体" w:cs="Times New Roman"/>
                      <w:b w:val="0"/>
                      <w:bCs w:val="0"/>
                      <w:color w:val="auto"/>
                      <w:sz w:val="21"/>
                      <w:szCs w:val="21"/>
                      <w:highlight w:val="none"/>
                      <w:u w:val="none" w:color="auto"/>
                      <w:lang w:eastAsia="zh-CN"/>
                    </w:rPr>
                    <w:t>）、铝冶炼（</w:t>
                  </w:r>
                  <w:r>
                    <w:rPr>
                      <w:rFonts w:hint="default" w:ascii="Times New Roman" w:hAnsi="Times New Roman" w:eastAsia="宋体" w:cs="Times New Roman"/>
                      <w:b w:val="0"/>
                      <w:bCs w:val="0"/>
                      <w:color w:val="auto"/>
                      <w:sz w:val="21"/>
                      <w:szCs w:val="21"/>
                      <w:highlight w:val="none"/>
                      <w:u w:val="none" w:color="auto"/>
                      <w:lang w:val="en-US" w:eastAsia="zh-CN"/>
                    </w:rPr>
                    <w:t>3216</w:t>
                  </w:r>
                  <w:r>
                    <w:rPr>
                      <w:rFonts w:hint="default" w:ascii="Times New Roman" w:hAnsi="Times New Roman" w:eastAsia="宋体" w:cs="Times New Roman"/>
                      <w:b w:val="0"/>
                      <w:bCs w:val="0"/>
                      <w:color w:val="auto"/>
                      <w:sz w:val="21"/>
                      <w:szCs w:val="21"/>
                      <w:highlight w:val="none"/>
                      <w:u w:val="none" w:color="auto"/>
                      <w:lang w:eastAsia="zh-CN"/>
                    </w:rPr>
                    <w:t>）、硅冶炼（</w:t>
                  </w:r>
                  <w:r>
                    <w:rPr>
                      <w:rFonts w:hint="default" w:ascii="Times New Roman" w:hAnsi="Times New Roman" w:eastAsia="宋体" w:cs="Times New Roman"/>
                      <w:b w:val="0"/>
                      <w:bCs w:val="0"/>
                      <w:color w:val="auto"/>
                      <w:sz w:val="21"/>
                      <w:szCs w:val="21"/>
                      <w:highlight w:val="none"/>
                      <w:u w:val="none" w:color="auto"/>
                      <w:lang w:val="en-US" w:eastAsia="zh-CN"/>
                    </w:rPr>
                    <w:t>3218</w:t>
                  </w:r>
                  <w:r>
                    <w:rPr>
                      <w:rFonts w:hint="default" w:ascii="Times New Roman" w:hAnsi="Times New Roman" w:eastAsia="宋体" w:cs="Times New Roman"/>
                      <w:b w:val="0"/>
                      <w:bCs w:val="0"/>
                      <w:color w:val="auto"/>
                      <w:sz w:val="21"/>
                      <w:szCs w:val="21"/>
                      <w:highlight w:val="none"/>
                      <w:u w:val="none" w:color="auto"/>
                      <w:lang w:eastAsia="zh-CN"/>
                    </w:rPr>
                    <w:t>）</w:t>
                  </w:r>
                </w:p>
              </w:tc>
              <w:tc>
                <w:tcPr>
                  <w:tcW w:w="2629"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lang w:eastAsia="zh-CN"/>
                    </w:rPr>
                    <w:t>铜、铅锌、锑、铝、硅冶炼</w:t>
                  </w:r>
                </w:p>
              </w:tc>
              <w:tc>
                <w:tcPr>
                  <w:tcW w:w="158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8</w:t>
                  </w:r>
                </w:p>
              </w:tc>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煤电</w:t>
                  </w:r>
                </w:p>
              </w:tc>
              <w:tc>
                <w:tcPr>
                  <w:tcW w:w="181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eastAsia="zh-CN"/>
                    </w:rPr>
                  </w:pPr>
                  <w:r>
                    <w:rPr>
                      <w:rFonts w:hint="default" w:ascii="Times New Roman" w:hAnsi="Times New Roman" w:eastAsia="宋体" w:cs="Times New Roman"/>
                      <w:b w:val="0"/>
                      <w:bCs w:val="0"/>
                      <w:color w:val="auto"/>
                      <w:sz w:val="21"/>
                      <w:szCs w:val="21"/>
                      <w:highlight w:val="none"/>
                      <w:u w:val="none" w:color="auto"/>
                      <w:lang w:val="en-US" w:eastAsia="zh-CN"/>
                    </w:rPr>
                    <w:t>火力发电（4411）、热电联产（4412）</w:t>
                  </w:r>
                </w:p>
              </w:tc>
              <w:tc>
                <w:tcPr>
                  <w:tcW w:w="2629"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燃煤发电、燃煤热电联产</w:t>
                  </w:r>
                </w:p>
              </w:tc>
              <w:tc>
                <w:tcPr>
                  <w:tcW w:w="1582"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lang w:val="en-US"/>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6"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9</w:t>
                  </w:r>
                </w:p>
              </w:tc>
              <w:tc>
                <w:tcPr>
                  <w:tcW w:w="4874" w:type="dxa"/>
                  <w:gridSpan w:val="3"/>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color w:val="auto"/>
                      <w:sz w:val="21"/>
                      <w:szCs w:val="21"/>
                      <w:highlight w:val="none"/>
                      <w:u w:val="none" w:color="auto"/>
                      <w:lang w:val="en-US" w:eastAsia="zh-CN"/>
                    </w:rPr>
                    <w:t>涉煤及煤制品、石油焦、渣油、重油等高污染燃料使用工业炉窑、锅炉的项目</w:t>
                  </w:r>
                </w:p>
              </w:tc>
              <w:tc>
                <w:tcPr>
                  <w:tcW w:w="1582" w:type="dxa"/>
                  <w:tcBorders>
                    <w:tl2br w:val="nil"/>
                    <w:tr2bl w:val="nil"/>
                  </w:tcBorders>
                  <w:noWrap w:val="0"/>
                  <w:vAlign w:val="center"/>
                </w:tcPr>
                <w:p>
                  <w:pPr>
                    <w:spacing w:line="320" w:lineRule="exact"/>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不涉及</w:t>
                  </w:r>
                </w:p>
              </w:tc>
            </w:tr>
          </w:tbl>
          <w:p>
            <w:pPr>
              <w:topLinePunct/>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val="en-US" w:eastAsia="zh-CN"/>
              </w:rPr>
              <w:t>综上分析，</w:t>
            </w:r>
            <w:r>
              <w:rPr>
                <w:rFonts w:hint="default" w:ascii="Times New Roman" w:hAnsi="Times New Roman" w:eastAsia="宋体" w:cs="Times New Roman"/>
                <w:color w:val="auto"/>
                <w:sz w:val="24"/>
                <w:u w:val="none" w:color="auto"/>
              </w:rPr>
              <w:t>本工程为</w:t>
            </w:r>
            <w:r>
              <w:rPr>
                <w:rFonts w:hint="default" w:ascii="Times New Roman" w:hAnsi="Times New Roman" w:eastAsia="宋体" w:cs="Times New Roman"/>
                <w:color w:val="auto"/>
                <w:sz w:val="24"/>
                <w:u w:val="none" w:color="auto"/>
                <w:lang w:val="en-US" w:eastAsia="zh-CN"/>
              </w:rPr>
              <w:t>废石加工项目</w:t>
            </w:r>
            <w:r>
              <w:rPr>
                <w:rFonts w:hint="default" w:ascii="Times New Roman" w:hAnsi="Times New Roman" w:eastAsia="宋体" w:cs="Times New Roman"/>
                <w:color w:val="auto"/>
                <w:sz w:val="24"/>
                <w:u w:val="none" w:color="auto"/>
              </w:rPr>
              <w:t>，不属于</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两高</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项目。</w:t>
            </w: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p>
            <w:pPr>
              <w:pStyle w:val="10"/>
              <w:spacing w:line="360" w:lineRule="auto"/>
              <w:ind w:firstLine="480" w:firstLineChars="200"/>
              <w:rPr>
                <w:rFonts w:hint="default" w:ascii="Times New Roman" w:hAnsi="Times New Roman" w:cs="Times New Roman"/>
                <w:color w:val="auto"/>
                <w:u w:val="none" w:color="auto"/>
              </w:rPr>
            </w:pPr>
          </w:p>
        </w:tc>
      </w:tr>
    </w:tbl>
    <w:p>
      <w:pPr>
        <w:spacing w:line="360" w:lineRule="auto"/>
        <w:outlineLvl w:val="9"/>
        <w:rPr>
          <w:rFonts w:eastAsia="黑体"/>
          <w:color w:val="auto"/>
          <w:sz w:val="30"/>
          <w:u w:val="none" w:color="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bookmarkStart w:id="10" w:name="_Toc31487"/>
      <w:bookmarkStart w:id="11" w:name="_Toc25806"/>
      <w:bookmarkStart w:id="12" w:name="_Toc7724"/>
      <w:r>
        <w:rPr>
          <w:rFonts w:ascii="Times New Roman" w:hAnsi="Times New Roman" w:eastAsia="黑体"/>
          <w:snapToGrid w:val="0"/>
          <w:color w:val="auto"/>
          <w:sz w:val="30"/>
          <w:szCs w:val="30"/>
          <w:u w:val="none" w:color="auto"/>
        </w:rPr>
        <w:t>二、建设项目工程分析</w:t>
      </w:r>
      <w:bookmarkEnd w:id="10"/>
      <w:bookmarkEnd w:id="11"/>
    </w:p>
    <w:tbl>
      <w:tblPr>
        <w:tblStyle w:val="28"/>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86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97" w:type="dxa"/>
            <w:tcBorders>
              <w:tl2br w:val="nil"/>
              <w:tr2bl w:val="nil"/>
            </w:tcBorders>
            <w:vAlign w:val="center"/>
          </w:tcPr>
          <w:p>
            <w:pPr>
              <w:pStyle w:val="25"/>
              <w:adjustRightInd w:val="0"/>
              <w:snapToGrid w:val="0"/>
              <w:spacing w:before="0" w:beforeAutospacing="0" w:after="0" w:afterAutospacing="0"/>
              <w:jc w:val="center"/>
              <w:rPr>
                <w:rFonts w:ascii="Times New Roman" w:hAnsi="Times New Roman"/>
                <w:color w:val="auto"/>
                <w:szCs w:val="24"/>
                <w:u w:val="none" w:color="auto"/>
              </w:rPr>
            </w:pPr>
            <w:r>
              <w:rPr>
                <w:rFonts w:ascii="Times New Roman" w:hAnsi="Times New Roman"/>
                <w:color w:val="auto"/>
                <w:szCs w:val="24"/>
                <w:u w:val="none" w:color="auto"/>
              </w:rPr>
              <w:t>建设内容</w:t>
            </w:r>
          </w:p>
        </w:tc>
        <w:tc>
          <w:tcPr>
            <w:tcW w:w="8563" w:type="dxa"/>
            <w:tcBorders>
              <w:tl2br w:val="nil"/>
              <w:tr2bl w:val="nil"/>
            </w:tcBorders>
          </w:tcPr>
          <w:p>
            <w:pPr>
              <w:pStyle w:val="11"/>
              <w:keepNext w:val="0"/>
              <w:keepLines w:val="0"/>
              <w:pageBreakBefore w:val="0"/>
              <w:numPr>
                <w:ilvl w:val="0"/>
                <w:numId w:val="17"/>
              </w:numPr>
              <w:kinsoku/>
              <w:wordWrap/>
              <w:overflowPunct/>
              <w:topLinePunct w:val="0"/>
              <w:autoSpaceDE/>
              <w:autoSpaceDN/>
              <w:bidi w:val="0"/>
              <w:adjustRightInd/>
              <w:snapToGrid w:val="0"/>
              <w:spacing w:before="0" w:after="0" w:line="360" w:lineRule="auto"/>
              <w:ind w:right="0" w:firstLine="482" w:firstLineChars="200"/>
              <w:jc w:val="left"/>
              <w:textAlignment w:val="auto"/>
              <w:rPr>
                <w:rFonts w:hint="eastAsia"/>
                <w:b/>
                <w:bCs/>
                <w:color w:val="auto"/>
                <w:sz w:val="24"/>
                <w:u w:val="none" w:color="auto"/>
                <w:lang w:val="en-US" w:eastAsia="zh-CN"/>
              </w:rPr>
            </w:pPr>
            <w:r>
              <w:rPr>
                <w:rFonts w:hint="eastAsia"/>
                <w:b/>
                <w:bCs/>
                <w:color w:val="auto"/>
                <w:sz w:val="24"/>
                <w:u w:val="none" w:color="auto"/>
                <w:lang w:val="en-US" w:eastAsia="zh-CN"/>
              </w:rPr>
              <w:t>项目由来</w:t>
            </w:r>
          </w:p>
          <w:p>
            <w:pPr>
              <w:pStyle w:val="81"/>
              <w:keepNext w:val="0"/>
              <w:keepLines w:val="0"/>
              <w:pageBreakBefore w:val="0"/>
              <w:kinsoku/>
              <w:wordWrap/>
              <w:overflowPunct/>
              <w:topLinePunct w:val="0"/>
              <w:autoSpaceDE/>
              <w:autoSpaceDN/>
              <w:bidi w:val="0"/>
              <w:adjustRightInd/>
              <w:snapToGrid w:val="0"/>
              <w:spacing w:line="360" w:lineRule="auto"/>
              <w:ind w:left="109" w:firstLine="476" w:firstLineChars="200"/>
              <w:textAlignment w:val="auto"/>
              <w:rPr>
                <w:rFonts w:hint="eastAsia" w:ascii="Times New Roman" w:hAnsi="Times New Roman" w:cs="Times New Roman"/>
                <w:color w:val="auto"/>
                <w:spacing w:val="-1"/>
                <w:sz w:val="24"/>
                <w:szCs w:val="24"/>
                <w:u w:val="none" w:color="auto"/>
                <w:lang w:val="en-US" w:eastAsia="zh-CN"/>
              </w:rPr>
            </w:pPr>
            <w:r>
              <w:rPr>
                <w:rFonts w:hint="eastAsia" w:ascii="Times New Roman" w:hAnsi="Times New Roman" w:cs="Times New Roman"/>
                <w:color w:val="auto"/>
                <w:spacing w:val="-1"/>
                <w:sz w:val="24"/>
                <w:szCs w:val="24"/>
                <w:u w:val="none" w:color="auto"/>
                <w:lang w:val="en-US" w:eastAsia="zh-CN"/>
              </w:rPr>
              <w:t>众所周知，砂石骨料是建筑、道路、桥梁等基础设施工程建设用量最大、不可或缺、不可替代的基础材料。但当前我国砂石资源缺乏，市场供需极不平衡，导致砂价一涨再涨，而在金属和非金属矿山的长期开采生产过程中，产生了大量的废石，这些废石资源可以加工成砂石骨料，在一定程度上缓解了供需矛盾。</w:t>
            </w:r>
          </w:p>
          <w:p>
            <w:pPr>
              <w:pStyle w:val="81"/>
              <w:keepNext w:val="0"/>
              <w:keepLines w:val="0"/>
              <w:pageBreakBefore w:val="0"/>
              <w:kinsoku/>
              <w:wordWrap/>
              <w:overflowPunct/>
              <w:topLinePunct w:val="0"/>
              <w:autoSpaceDE/>
              <w:autoSpaceDN/>
              <w:bidi w:val="0"/>
              <w:adjustRightInd/>
              <w:snapToGrid w:val="0"/>
              <w:spacing w:line="360" w:lineRule="auto"/>
              <w:ind w:left="109" w:firstLine="476" w:firstLineChars="200"/>
              <w:textAlignment w:val="auto"/>
              <w:rPr>
                <w:rFonts w:hint="default" w:ascii="Times New Roman" w:hAnsi="Times New Roman" w:eastAsia="宋体" w:cs="Times New Roman"/>
                <w:color w:val="auto"/>
                <w:spacing w:val="-1"/>
                <w:sz w:val="24"/>
                <w:szCs w:val="24"/>
                <w:u w:val="none" w:color="auto"/>
              </w:rPr>
            </w:pPr>
            <w:r>
              <w:rPr>
                <w:rFonts w:hint="eastAsia" w:ascii="Times New Roman" w:hAnsi="Times New Roman" w:cs="Times New Roman"/>
                <w:color w:val="auto"/>
                <w:spacing w:val="-1"/>
                <w:sz w:val="24"/>
                <w:szCs w:val="24"/>
                <w:u w:val="none" w:color="auto"/>
                <w:lang w:val="en-US" w:eastAsia="zh-CN"/>
              </w:rPr>
              <w:t>岳阳县现有矿山开采量较大，伴随着开采过程产生的废石较多。同时</w:t>
            </w:r>
            <w:r>
              <w:rPr>
                <w:rFonts w:hint="default" w:ascii="Times New Roman" w:hAnsi="Times New Roman" w:eastAsia="宋体" w:cs="Times New Roman"/>
                <w:color w:val="auto"/>
                <w:spacing w:val="-1"/>
                <w:sz w:val="24"/>
                <w:szCs w:val="24"/>
                <w:u w:val="none" w:color="auto"/>
              </w:rPr>
              <w:t>随着城市的发展，建筑砂石材料的需求量越来越大。为满足</w:t>
            </w:r>
            <w:r>
              <w:rPr>
                <w:rFonts w:hint="eastAsia" w:ascii="Times New Roman" w:hAnsi="Times New Roman" w:eastAsia="宋体" w:cs="Times New Roman"/>
                <w:color w:val="auto"/>
                <w:spacing w:val="-1"/>
                <w:sz w:val="24"/>
                <w:szCs w:val="24"/>
                <w:u w:val="none" w:color="auto"/>
                <w:lang w:val="en-US" w:eastAsia="zh-CN"/>
              </w:rPr>
              <w:t>岳阳县</w:t>
            </w:r>
            <w:r>
              <w:rPr>
                <w:rFonts w:hint="default" w:ascii="Times New Roman" w:hAnsi="Times New Roman" w:eastAsia="宋体" w:cs="Times New Roman"/>
                <w:color w:val="auto"/>
                <w:spacing w:val="-1"/>
                <w:sz w:val="24"/>
                <w:szCs w:val="24"/>
                <w:u w:val="none" w:color="auto"/>
              </w:rPr>
              <w:t>及周边地区建筑用石的市场需求，</w:t>
            </w:r>
            <w:r>
              <w:rPr>
                <w:rFonts w:hint="eastAsia" w:ascii="Times New Roman" w:hAnsi="Times New Roman" w:eastAsia="宋体" w:cs="Times New Roman"/>
                <w:color w:val="auto"/>
                <w:spacing w:val="-1"/>
                <w:sz w:val="24"/>
                <w:szCs w:val="24"/>
                <w:u w:val="none" w:color="auto"/>
                <w:lang w:eastAsia="zh-CN"/>
              </w:rPr>
              <w:t>岳阳县和平碎石加工厂</w:t>
            </w:r>
            <w:r>
              <w:rPr>
                <w:rFonts w:hint="default" w:ascii="Times New Roman" w:hAnsi="Times New Roman" w:eastAsia="宋体" w:cs="Times New Roman"/>
                <w:color w:val="auto"/>
                <w:spacing w:val="-1"/>
                <w:sz w:val="24"/>
                <w:szCs w:val="24"/>
                <w:u w:val="none" w:color="auto"/>
              </w:rPr>
              <w:t>拟</w:t>
            </w:r>
            <w:r>
              <w:rPr>
                <w:rFonts w:hint="eastAsia" w:ascii="Times New Roman" w:hAnsi="Times New Roman" w:eastAsia="宋体" w:cs="Times New Roman"/>
                <w:color w:val="auto"/>
                <w:spacing w:val="-1"/>
                <w:sz w:val="24"/>
                <w:szCs w:val="24"/>
                <w:u w:val="none" w:color="auto"/>
                <w:lang w:val="en-US" w:eastAsia="zh-CN"/>
              </w:rPr>
              <w:t>租赁</w:t>
            </w:r>
            <w:r>
              <w:rPr>
                <w:rFonts w:hAnsi="宋体"/>
                <w:color w:val="auto"/>
                <w:kern w:val="0"/>
                <w:sz w:val="24"/>
                <w:szCs w:val="24"/>
                <w:u w:val="none" w:color="auto"/>
              </w:rPr>
              <w:t>岳阳县杨林乡和平村页岩红瓦厂</w:t>
            </w:r>
            <w:r>
              <w:rPr>
                <w:rFonts w:hint="eastAsia"/>
                <w:color w:val="auto"/>
                <w:kern w:val="0"/>
                <w:sz w:val="24"/>
                <w:szCs w:val="24"/>
                <w:u w:val="none" w:color="auto"/>
                <w:lang w:val="en-US" w:eastAsia="zh-CN"/>
              </w:rPr>
              <w:t>现有厂房</w:t>
            </w:r>
            <w:r>
              <w:rPr>
                <w:rFonts w:hint="eastAsia" w:ascii="Times New Roman" w:hAnsi="Times New Roman" w:eastAsia="宋体" w:cs="Times New Roman"/>
                <w:color w:val="auto"/>
                <w:spacing w:val="-1"/>
                <w:sz w:val="24"/>
                <w:szCs w:val="24"/>
                <w:u w:val="none" w:color="auto"/>
                <w:lang w:val="en-US" w:eastAsia="zh-CN"/>
              </w:rPr>
              <w:t>建设</w:t>
            </w:r>
            <w:r>
              <w:rPr>
                <w:rFonts w:hint="eastAsia" w:ascii="Times New Roman" w:hAnsi="Times New Roman" w:cs="Times New Roman"/>
                <w:color w:val="auto"/>
                <w:spacing w:val="-1"/>
                <w:sz w:val="24"/>
                <w:szCs w:val="24"/>
                <w:u w:val="none" w:color="auto"/>
                <w:lang w:val="en-US" w:eastAsia="zh-CN"/>
              </w:rPr>
              <w:t>年加工40万吨废石建设项目</w:t>
            </w:r>
            <w:r>
              <w:rPr>
                <w:rFonts w:hint="default" w:ascii="Times New Roman" w:hAnsi="Times New Roman" w:eastAsia="宋体" w:cs="Times New Roman"/>
                <w:color w:val="auto"/>
                <w:spacing w:val="-1"/>
                <w:sz w:val="24"/>
                <w:szCs w:val="24"/>
                <w:u w:val="none" w:color="auto"/>
              </w:rPr>
              <w:t>。本项目仅进行碎石加工，不涉及采砂、采石。</w:t>
            </w:r>
          </w:p>
          <w:p>
            <w:pPr>
              <w:pStyle w:val="81"/>
              <w:keepNext w:val="0"/>
              <w:keepLines w:val="0"/>
              <w:pageBreakBefore w:val="0"/>
              <w:kinsoku/>
              <w:wordWrap/>
              <w:overflowPunct/>
              <w:topLinePunct w:val="0"/>
              <w:autoSpaceDE/>
              <w:autoSpaceDN/>
              <w:bidi w:val="0"/>
              <w:adjustRightInd/>
              <w:snapToGrid w:val="0"/>
              <w:spacing w:line="360" w:lineRule="auto"/>
              <w:ind w:left="109" w:firstLine="476" w:firstLineChars="200"/>
              <w:textAlignment w:val="auto"/>
              <w:rPr>
                <w:rFonts w:hint="default" w:ascii="Times New Roman" w:hAnsi="Times New Roman" w:eastAsia="宋体" w:cs="Times New Roman"/>
                <w:color w:val="auto"/>
                <w:spacing w:val="-1"/>
                <w:sz w:val="24"/>
                <w:szCs w:val="24"/>
                <w:u w:val="none" w:color="auto"/>
              </w:rPr>
            </w:pPr>
            <w:r>
              <w:rPr>
                <w:rFonts w:hint="default" w:ascii="Times New Roman" w:hAnsi="Times New Roman" w:eastAsia="宋体" w:cs="Times New Roman"/>
                <w:color w:val="auto"/>
                <w:spacing w:val="-1"/>
                <w:sz w:val="24"/>
                <w:szCs w:val="24"/>
                <w:u w:val="none" w:color="auto"/>
              </w:rPr>
              <w:t>根据《建设项目环境影响评价分类管理名录（2021 年版）》，</w:t>
            </w:r>
            <w:r>
              <w:rPr>
                <w:rFonts w:hint="default" w:ascii="Times New Roman" w:hAnsi="Times New Roman" w:eastAsia="宋体" w:cs="Times New Roman"/>
                <w:color w:val="auto"/>
                <w:spacing w:val="-1"/>
                <w:sz w:val="24"/>
                <w:szCs w:val="24"/>
                <w:u w:val="none" w:color="auto"/>
              </w:rPr>
              <w:t>本项目属于“ 二十七、非金属矿物制品业 30中砖瓦、石材等建筑材料制造 303-其他建筑材料制造”，</w:t>
            </w:r>
            <w:r>
              <w:rPr>
                <w:rFonts w:hint="default" w:ascii="Times New Roman" w:hAnsi="Times New Roman" w:eastAsia="宋体" w:cs="Times New Roman"/>
                <w:color w:val="auto"/>
                <w:spacing w:val="-1"/>
                <w:sz w:val="24"/>
                <w:szCs w:val="24"/>
                <w:u w:val="none" w:color="auto"/>
              </w:rPr>
              <w:t>应编制环境影响报告表。因此，</w:t>
            </w:r>
            <w:r>
              <w:rPr>
                <w:rFonts w:hint="eastAsia" w:ascii="Times New Roman" w:hAnsi="Times New Roman" w:eastAsia="宋体" w:cs="Times New Roman"/>
                <w:color w:val="auto"/>
                <w:spacing w:val="-1"/>
                <w:sz w:val="24"/>
                <w:szCs w:val="24"/>
                <w:u w:val="none" w:color="auto"/>
                <w:lang w:eastAsia="zh-CN"/>
              </w:rPr>
              <w:t>岳阳县和平碎石加工厂</w:t>
            </w:r>
            <w:r>
              <w:rPr>
                <w:rFonts w:hint="default" w:ascii="Times New Roman" w:hAnsi="Times New Roman" w:eastAsia="宋体" w:cs="Times New Roman"/>
                <w:color w:val="auto"/>
                <w:spacing w:val="-1"/>
                <w:sz w:val="24"/>
                <w:szCs w:val="24"/>
                <w:u w:val="none" w:color="auto"/>
              </w:rPr>
              <w:t>委托我公司承担</w:t>
            </w:r>
            <w:r>
              <w:rPr>
                <w:rFonts w:hint="eastAsia" w:ascii="Times New Roman" w:hAnsi="Times New Roman" w:eastAsia="宋体" w:cs="Times New Roman"/>
                <w:color w:val="auto"/>
                <w:spacing w:val="-1"/>
                <w:sz w:val="24"/>
                <w:szCs w:val="24"/>
                <w:u w:val="none" w:color="auto"/>
                <w:lang w:val="en-US" w:eastAsia="zh-CN"/>
              </w:rPr>
              <w:t>该项目</w:t>
            </w:r>
            <w:r>
              <w:rPr>
                <w:rFonts w:hint="default" w:ascii="Times New Roman" w:hAnsi="Times New Roman" w:eastAsia="宋体" w:cs="Times New Roman"/>
                <w:color w:val="auto"/>
                <w:spacing w:val="-1"/>
                <w:sz w:val="24"/>
                <w:szCs w:val="24"/>
                <w:u w:val="none" w:color="auto"/>
              </w:rPr>
              <w:t>的环境影响评价工作。我公司在接受委托后，对建设地进行了现场踏勘、调查，收集了有关</w:t>
            </w:r>
            <w:r>
              <w:rPr>
                <w:rFonts w:hint="eastAsia" w:ascii="Times New Roman" w:hAnsi="Times New Roman" w:cs="Times New Roman"/>
                <w:color w:val="auto"/>
                <w:spacing w:val="-1"/>
                <w:sz w:val="24"/>
                <w:szCs w:val="24"/>
                <w:u w:val="none" w:color="auto"/>
                <w:lang w:val="en-US" w:eastAsia="zh-CN"/>
              </w:rPr>
              <w:t>评价</w:t>
            </w:r>
            <w:r>
              <w:rPr>
                <w:rFonts w:hint="default" w:ascii="Times New Roman" w:hAnsi="Times New Roman" w:eastAsia="宋体" w:cs="Times New Roman"/>
                <w:color w:val="auto"/>
                <w:spacing w:val="-1"/>
                <w:sz w:val="24"/>
                <w:szCs w:val="24"/>
                <w:u w:val="none" w:color="auto"/>
              </w:rPr>
              <w:t>技术导则编制了本项目环境影响报告表。</w:t>
            </w:r>
          </w:p>
          <w:p>
            <w:pPr>
              <w:pStyle w:val="11"/>
              <w:numPr>
                <w:ilvl w:val="0"/>
                <w:numId w:val="17"/>
              </w:numPr>
              <w:snapToGrid/>
              <w:spacing w:before="0" w:after="0" w:line="360" w:lineRule="auto"/>
              <w:ind w:right="0" w:firstLine="482" w:firstLineChars="200"/>
              <w:jc w:val="left"/>
              <w:rPr>
                <w:b/>
                <w:color w:val="auto"/>
                <w:sz w:val="24"/>
                <w:szCs w:val="24"/>
                <w:u w:val="none" w:color="auto"/>
              </w:rPr>
            </w:pPr>
            <w:r>
              <w:rPr>
                <w:b/>
                <w:color w:val="auto"/>
                <w:sz w:val="24"/>
                <w:szCs w:val="24"/>
                <w:u w:val="none" w:color="auto"/>
              </w:rPr>
              <w:t>建设内容及规模</w:t>
            </w:r>
          </w:p>
          <w:p>
            <w:pPr>
              <w:pStyle w:val="79"/>
              <w:rPr>
                <w:rFonts w:hint="eastAsia"/>
                <w:color w:val="auto"/>
                <w:sz w:val="24"/>
                <w:u w:val="none" w:color="auto"/>
                <w:lang w:val="en-US" w:eastAsia="zh-CN"/>
              </w:rPr>
            </w:pPr>
            <w:r>
              <w:rPr>
                <w:rFonts w:hint="eastAsia"/>
                <w:color w:val="auto"/>
                <w:sz w:val="24"/>
                <w:u w:val="none" w:color="auto"/>
                <w:lang w:val="en-US" w:eastAsia="zh-CN"/>
              </w:rPr>
              <w:t>本项目不涉及矿石开采，所用原料均为矿山废石，本项租用积为2220m</w:t>
            </w:r>
            <w:r>
              <w:rPr>
                <w:rFonts w:hint="eastAsia"/>
                <w:color w:val="auto"/>
                <w:sz w:val="24"/>
                <w:u w:val="none" w:color="auto"/>
                <w:vertAlign w:val="superscript"/>
                <w:lang w:val="en-US" w:eastAsia="zh-CN"/>
              </w:rPr>
              <w:t>2</w:t>
            </w:r>
            <w:r>
              <w:rPr>
                <w:rFonts w:hint="eastAsia"/>
                <w:color w:val="auto"/>
                <w:sz w:val="24"/>
                <w:u w:val="none" w:color="auto"/>
                <w:lang w:val="en-US" w:eastAsia="zh-CN"/>
              </w:rPr>
              <w:t>，依托</w:t>
            </w:r>
            <w:r>
              <w:rPr>
                <w:rFonts w:hAnsi="宋体"/>
                <w:color w:val="auto"/>
                <w:kern w:val="0"/>
                <w:sz w:val="24"/>
                <w:szCs w:val="24"/>
                <w:u w:val="none" w:color="auto"/>
              </w:rPr>
              <w:t>岳阳县杨林乡和平村页岩红瓦厂</w:t>
            </w:r>
            <w:r>
              <w:rPr>
                <w:rFonts w:hint="eastAsia"/>
                <w:color w:val="auto"/>
                <w:sz w:val="24"/>
                <w:u w:val="none" w:color="auto"/>
                <w:lang w:val="en-US" w:eastAsia="zh-CN"/>
              </w:rPr>
              <w:t>已有办公生活区，</w:t>
            </w:r>
            <w:r>
              <w:rPr>
                <w:rFonts w:hint="eastAsia"/>
                <w:color w:val="auto"/>
                <w:sz w:val="24"/>
                <w:u w:val="none" w:color="auto"/>
                <w:lang w:val="en-US" w:eastAsia="zh-CN"/>
              </w:rPr>
              <w:t>并对</w:t>
            </w:r>
            <w:r>
              <w:rPr>
                <w:rFonts w:hint="eastAsia"/>
                <w:color w:val="auto"/>
                <w:sz w:val="24"/>
                <w:u w:val="none" w:color="auto"/>
                <w:lang w:val="en-US" w:eastAsia="zh-CN"/>
              </w:rPr>
              <w:t>原料堆场、成品堆场及生产区进行改造，原料运输由供货单位运送至原料堆场。项目主要建设内容详见表2-1。</w:t>
            </w:r>
          </w:p>
          <w:p>
            <w:pPr>
              <w:pStyle w:val="11"/>
              <w:snapToGrid/>
              <w:spacing w:before="0" w:after="0" w:line="240" w:lineRule="auto"/>
              <w:ind w:left="210" w:leftChars="100" w:right="0"/>
              <w:jc w:val="center"/>
              <w:rPr>
                <w:b/>
                <w:bCs/>
                <w:color w:val="auto"/>
                <w:sz w:val="24"/>
                <w:szCs w:val="24"/>
                <w:u w:val="none" w:color="auto"/>
              </w:rPr>
            </w:pPr>
            <w:r>
              <w:rPr>
                <w:rFonts w:hint="eastAsia"/>
                <w:b/>
                <w:bCs/>
                <w:color w:val="auto"/>
                <w:sz w:val="21"/>
                <w:szCs w:val="21"/>
                <w:u w:val="none" w:color="auto"/>
                <w:lang w:val="en-US" w:eastAsia="zh-CN"/>
              </w:rPr>
              <w:t xml:space="preserve"> </w:t>
            </w:r>
            <w:r>
              <w:rPr>
                <w:rFonts w:hint="eastAsia"/>
                <w:b/>
                <w:bCs/>
                <w:color w:val="auto"/>
                <w:sz w:val="24"/>
                <w:szCs w:val="24"/>
                <w:u w:val="none" w:color="auto"/>
                <w:lang w:val="en-US" w:eastAsia="zh-CN"/>
              </w:rPr>
              <w:t xml:space="preserve"> </w:t>
            </w:r>
            <w:r>
              <w:rPr>
                <w:b/>
                <w:bCs/>
                <w:color w:val="auto"/>
                <w:sz w:val="24"/>
                <w:szCs w:val="24"/>
                <w:u w:val="none" w:color="auto"/>
              </w:rPr>
              <w:t>表2-</w:t>
            </w:r>
            <w:r>
              <w:rPr>
                <w:rFonts w:hint="eastAsia"/>
                <w:b/>
                <w:bCs/>
                <w:color w:val="auto"/>
                <w:sz w:val="24"/>
                <w:szCs w:val="24"/>
                <w:u w:val="none" w:color="auto"/>
              </w:rPr>
              <w:t>1</w:t>
            </w:r>
            <w:r>
              <w:rPr>
                <w:b/>
                <w:bCs/>
                <w:color w:val="auto"/>
                <w:sz w:val="24"/>
                <w:szCs w:val="24"/>
                <w:u w:val="none" w:color="auto"/>
              </w:rPr>
              <w:t xml:space="preserve">  项目建设内容一览表</w:t>
            </w:r>
          </w:p>
          <w:tbl>
            <w:tblPr>
              <w:tblStyle w:val="28"/>
              <w:tblW w:w="81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67"/>
              <w:gridCol w:w="1204"/>
              <w:gridCol w:w="4399"/>
              <w:gridCol w:w="14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tcBorders>
                    <w:tl2br w:val="nil"/>
                    <w:tr2bl w:val="nil"/>
                  </w:tcBorders>
                  <w:vAlign w:val="center"/>
                </w:tcPr>
                <w:p>
                  <w:pPr>
                    <w:snapToGrid w:val="0"/>
                    <w:jc w:val="center"/>
                    <w:rPr>
                      <w:b/>
                      <w:bCs/>
                      <w:color w:val="auto"/>
                      <w:u w:val="none" w:color="auto"/>
                    </w:rPr>
                  </w:pPr>
                  <w:r>
                    <w:rPr>
                      <w:rFonts w:hAnsi="宋体"/>
                      <w:b/>
                      <w:bCs/>
                      <w:color w:val="auto"/>
                      <w:u w:val="none" w:color="auto"/>
                    </w:rPr>
                    <w:t>类别</w:t>
                  </w:r>
                </w:p>
              </w:tc>
              <w:tc>
                <w:tcPr>
                  <w:tcW w:w="1204" w:type="dxa"/>
                  <w:tcBorders>
                    <w:tl2br w:val="nil"/>
                    <w:tr2bl w:val="nil"/>
                  </w:tcBorders>
                  <w:vAlign w:val="center"/>
                </w:tcPr>
                <w:p>
                  <w:pPr>
                    <w:snapToGrid w:val="0"/>
                    <w:jc w:val="center"/>
                    <w:rPr>
                      <w:b/>
                      <w:bCs/>
                      <w:color w:val="auto"/>
                      <w:u w:val="none" w:color="auto"/>
                    </w:rPr>
                  </w:pPr>
                  <w:r>
                    <w:rPr>
                      <w:rFonts w:hAnsi="宋体"/>
                      <w:b/>
                      <w:bCs/>
                      <w:color w:val="auto"/>
                      <w:u w:val="none" w:color="auto"/>
                    </w:rPr>
                    <w:t>工程名称</w:t>
                  </w:r>
                </w:p>
              </w:tc>
              <w:tc>
                <w:tcPr>
                  <w:tcW w:w="4399" w:type="dxa"/>
                  <w:tcBorders>
                    <w:tl2br w:val="nil"/>
                    <w:tr2bl w:val="nil"/>
                  </w:tcBorders>
                  <w:vAlign w:val="center"/>
                </w:tcPr>
                <w:p>
                  <w:pPr>
                    <w:snapToGrid w:val="0"/>
                    <w:jc w:val="center"/>
                    <w:rPr>
                      <w:b/>
                      <w:bCs/>
                      <w:color w:val="auto"/>
                      <w:u w:val="none" w:color="auto"/>
                    </w:rPr>
                  </w:pPr>
                  <w:r>
                    <w:rPr>
                      <w:rFonts w:hAnsi="宋体"/>
                      <w:b/>
                      <w:bCs/>
                      <w:color w:val="auto"/>
                      <w:u w:val="none" w:color="auto"/>
                    </w:rPr>
                    <w:t>工程内容及规模</w:t>
                  </w:r>
                </w:p>
              </w:tc>
              <w:tc>
                <w:tcPr>
                  <w:tcW w:w="1417" w:type="dxa"/>
                  <w:tcBorders>
                    <w:tl2br w:val="nil"/>
                    <w:tr2bl w:val="nil"/>
                  </w:tcBorders>
                  <w:vAlign w:val="center"/>
                </w:tcPr>
                <w:p>
                  <w:pPr>
                    <w:snapToGrid w:val="0"/>
                    <w:jc w:val="center"/>
                    <w:rPr>
                      <w:b/>
                      <w:bCs/>
                      <w:color w:val="auto"/>
                      <w:u w:val="none" w:color="auto"/>
                    </w:rPr>
                  </w:pPr>
                  <w:r>
                    <w:rPr>
                      <w:b/>
                      <w:bCs/>
                      <w:color w:val="auto"/>
                      <w:u w:val="none" w:color="auto"/>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tcBorders>
                    <w:tl2br w:val="nil"/>
                    <w:tr2bl w:val="nil"/>
                  </w:tcBorders>
                  <w:vAlign w:val="center"/>
                </w:tcPr>
                <w:p>
                  <w:pPr>
                    <w:snapToGrid w:val="0"/>
                    <w:jc w:val="center"/>
                    <w:rPr>
                      <w:color w:val="auto"/>
                      <w:u w:val="none" w:color="auto"/>
                    </w:rPr>
                  </w:pPr>
                  <w:r>
                    <w:rPr>
                      <w:rFonts w:hAnsi="宋体"/>
                      <w:color w:val="auto"/>
                      <w:u w:val="none" w:color="auto"/>
                    </w:rPr>
                    <w:t>主体工程</w:t>
                  </w:r>
                </w:p>
              </w:tc>
              <w:tc>
                <w:tcPr>
                  <w:tcW w:w="1204" w:type="dxa"/>
                  <w:tcBorders>
                    <w:tl2br w:val="nil"/>
                    <w:tr2bl w:val="nil"/>
                  </w:tcBorders>
                  <w:vAlign w:val="center"/>
                </w:tcPr>
                <w:p>
                  <w:pPr>
                    <w:snapToGrid w:val="0"/>
                    <w:jc w:val="center"/>
                    <w:rPr>
                      <w:rFonts w:ascii="Times New Roman" w:hAnsi="宋体" w:eastAsia="宋体" w:cs="Times New Roman"/>
                      <w:color w:val="auto"/>
                      <w:u w:val="none" w:color="auto"/>
                    </w:rPr>
                  </w:pPr>
                  <w:r>
                    <w:rPr>
                      <w:rFonts w:hint="default" w:ascii="Times New Roman" w:hAnsi="宋体" w:eastAsia="宋体" w:cs="Times New Roman"/>
                      <w:color w:val="auto"/>
                      <w:u w:val="none" w:color="auto"/>
                      <w:lang w:val="en-US" w:eastAsia="zh-CN"/>
                    </w:rPr>
                    <w:t>碎石</w:t>
                  </w:r>
                  <w:r>
                    <w:rPr>
                      <w:rFonts w:hint="default" w:ascii="Times New Roman" w:hAnsi="宋体" w:eastAsia="宋体" w:cs="Times New Roman"/>
                      <w:color w:val="auto"/>
                      <w:u w:val="none" w:color="auto"/>
                    </w:rPr>
                    <w:t>生产线</w:t>
                  </w:r>
                </w:p>
              </w:tc>
              <w:tc>
                <w:tcPr>
                  <w:tcW w:w="4399" w:type="dxa"/>
                  <w:tcBorders>
                    <w:tl2br w:val="nil"/>
                    <w:tr2bl w:val="nil"/>
                  </w:tcBorders>
                  <w:vAlign w:val="center"/>
                </w:tcPr>
                <w:p>
                  <w:pPr>
                    <w:snapToGrid w:val="0"/>
                    <w:jc w:val="center"/>
                    <w:rPr>
                      <w:rFonts w:ascii="Times New Roman" w:hAnsi="宋体" w:eastAsia="宋体" w:cs="Times New Roman"/>
                      <w:color w:val="auto"/>
                      <w:u w:val="none" w:color="auto"/>
                    </w:rPr>
                  </w:pPr>
                  <w:r>
                    <w:rPr>
                      <w:rFonts w:hint="eastAsia" w:hAnsi="宋体" w:cs="Times New Roman"/>
                      <w:color w:val="auto"/>
                      <w:u w:val="none" w:color="auto"/>
                      <w:lang w:val="en-US" w:eastAsia="zh-CN"/>
                    </w:rPr>
                    <w:t>现有厂房半成品车间进行改造</w:t>
                  </w:r>
                  <w:r>
                    <w:rPr>
                      <w:rFonts w:hint="default" w:ascii="Times New Roman" w:hAnsi="宋体" w:eastAsia="宋体" w:cs="Times New Roman"/>
                      <w:color w:val="auto"/>
                      <w:u w:val="none" w:color="auto"/>
                      <w:lang w:val="en-US" w:eastAsia="zh-CN"/>
                    </w:rPr>
                    <w:t>，</w:t>
                  </w:r>
                  <w:r>
                    <w:rPr>
                      <w:rFonts w:hint="eastAsia" w:hAnsi="宋体" w:cs="Times New Roman"/>
                      <w:color w:val="auto"/>
                      <w:u w:val="none" w:color="auto"/>
                      <w:lang w:val="en-US" w:eastAsia="zh-CN"/>
                    </w:rPr>
                    <w:t>为全封闭的结构，</w:t>
                  </w:r>
                  <w:r>
                    <w:rPr>
                      <w:rFonts w:hint="default" w:ascii="Times New Roman" w:hAnsi="宋体" w:eastAsia="宋体" w:cs="Times New Roman"/>
                      <w:color w:val="auto"/>
                      <w:u w:val="none" w:color="auto"/>
                    </w:rPr>
                    <w:t>设</w:t>
                  </w:r>
                  <w:r>
                    <w:rPr>
                      <w:rFonts w:hint="default" w:ascii="Times New Roman" w:hAnsi="宋体" w:eastAsia="宋体" w:cs="Times New Roman"/>
                      <w:color w:val="auto"/>
                      <w:u w:val="none" w:color="auto"/>
                      <w:lang w:val="en-US" w:eastAsia="zh-CN"/>
                    </w:rPr>
                    <w:t>破碎机</w:t>
                  </w:r>
                  <w:r>
                    <w:rPr>
                      <w:rFonts w:hint="default" w:ascii="Times New Roman" w:hAnsi="宋体" w:eastAsia="宋体" w:cs="Times New Roman"/>
                      <w:color w:val="auto"/>
                      <w:u w:val="none" w:color="auto"/>
                    </w:rPr>
                    <w:t>、</w:t>
                  </w:r>
                  <w:r>
                    <w:rPr>
                      <w:rFonts w:hint="default" w:ascii="Times New Roman" w:hAnsi="宋体" w:eastAsia="宋体" w:cs="Times New Roman"/>
                      <w:color w:val="auto"/>
                      <w:u w:val="none" w:color="auto"/>
                      <w:lang w:val="en-US" w:eastAsia="zh-CN"/>
                    </w:rPr>
                    <w:t>筛分机</w:t>
                  </w:r>
                  <w:r>
                    <w:rPr>
                      <w:rFonts w:hint="default" w:ascii="Times New Roman" w:hAnsi="宋体" w:eastAsia="宋体" w:cs="Times New Roman"/>
                      <w:color w:val="auto"/>
                      <w:u w:val="none" w:color="auto"/>
                    </w:rPr>
                    <w:t>等设备，占地面积约</w:t>
                  </w:r>
                  <w:r>
                    <w:rPr>
                      <w:rFonts w:hint="eastAsia" w:hAnsi="宋体" w:cs="Times New Roman"/>
                      <w:color w:val="auto"/>
                      <w:u w:val="none" w:color="auto"/>
                      <w:lang w:val="en-US" w:eastAsia="zh-CN"/>
                    </w:rPr>
                    <w:t>5</w:t>
                  </w:r>
                  <w:r>
                    <w:rPr>
                      <w:rFonts w:hint="default" w:ascii="Times New Roman" w:hAnsi="宋体" w:eastAsia="宋体" w:cs="Times New Roman"/>
                      <w:color w:val="auto"/>
                      <w:u w:val="none" w:color="auto"/>
                      <w:lang w:val="en-US" w:eastAsia="zh-CN"/>
                    </w:rPr>
                    <w:t>00</w:t>
                  </w:r>
                  <w:r>
                    <w:rPr>
                      <w:rFonts w:hint="default" w:ascii="Times New Roman" w:hAnsi="宋体" w:eastAsia="宋体" w:cs="Times New Roman"/>
                      <w:color w:val="auto"/>
                      <w:u w:val="none" w:color="auto"/>
                    </w:rPr>
                    <w:t>m</w:t>
                  </w:r>
                  <w:r>
                    <w:rPr>
                      <w:rFonts w:hint="default" w:ascii="Times New Roman" w:hAnsi="宋体" w:eastAsia="宋体" w:cs="Times New Roman"/>
                      <w:color w:val="auto"/>
                      <w:u w:val="none" w:color="auto"/>
                      <w:vertAlign w:val="superscript"/>
                    </w:rPr>
                    <w:t>2</w:t>
                  </w:r>
                </w:p>
              </w:tc>
              <w:tc>
                <w:tcPr>
                  <w:tcW w:w="1417" w:type="dxa"/>
                  <w:tcBorders>
                    <w:tl2br w:val="nil"/>
                    <w:tr2bl w:val="nil"/>
                  </w:tcBorders>
                  <w:vAlign w:val="center"/>
                </w:tcPr>
                <w:p>
                  <w:pPr>
                    <w:snapToGrid w:val="0"/>
                    <w:jc w:val="center"/>
                    <w:rPr>
                      <w:rFonts w:hint="default" w:ascii="Times New Roman" w:hAnsi="宋体" w:eastAsia="宋体" w:cs="Times New Roman"/>
                      <w:color w:val="auto"/>
                      <w:u w:val="none" w:color="auto"/>
                      <w:lang w:val="en-US" w:eastAsia="zh-CN"/>
                    </w:rPr>
                  </w:pPr>
                  <w:r>
                    <w:rPr>
                      <w:rFonts w:hint="eastAsia" w:hAnsi="宋体" w:cs="Times New Roman"/>
                      <w:color w:val="auto"/>
                      <w:u w:val="none" w:color="auto"/>
                      <w:lang w:val="en-US" w:eastAsia="zh-CN"/>
                    </w:rPr>
                    <w:t>利用现有厂房进行改造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tcBorders>
                    <w:tl2br w:val="nil"/>
                    <w:tr2bl w:val="nil"/>
                  </w:tcBorders>
                  <w:vAlign w:val="center"/>
                </w:tcPr>
                <w:p>
                  <w:pPr>
                    <w:snapToGrid w:val="0"/>
                    <w:jc w:val="center"/>
                    <w:rPr>
                      <w:color w:val="auto"/>
                      <w:u w:val="none" w:color="auto"/>
                    </w:rPr>
                  </w:pPr>
                  <w:r>
                    <w:rPr>
                      <w:rFonts w:hAnsi="宋体"/>
                      <w:color w:val="auto"/>
                      <w:u w:val="none" w:color="auto"/>
                    </w:rPr>
                    <w:t>辅助工程</w:t>
                  </w: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办公</w:t>
                  </w:r>
                  <w:r>
                    <w:rPr>
                      <w:rFonts w:hint="eastAsia" w:hAnsi="宋体"/>
                      <w:color w:val="auto"/>
                      <w:u w:val="none" w:color="auto"/>
                      <w:lang w:val="en-US" w:eastAsia="zh-CN"/>
                    </w:rPr>
                    <w:t>生活区</w:t>
                  </w:r>
                </w:p>
              </w:tc>
              <w:tc>
                <w:tcPr>
                  <w:tcW w:w="4399" w:type="dxa"/>
                  <w:tcBorders>
                    <w:tl2br w:val="nil"/>
                    <w:tr2bl w:val="nil"/>
                  </w:tcBorders>
                  <w:vAlign w:val="center"/>
                </w:tcPr>
                <w:p>
                  <w:pPr>
                    <w:snapToGrid w:val="0"/>
                    <w:jc w:val="center"/>
                    <w:rPr>
                      <w:color w:val="auto"/>
                      <w:u w:val="none" w:color="auto"/>
                    </w:rPr>
                  </w:pPr>
                  <w:r>
                    <w:rPr>
                      <w:color w:val="auto"/>
                      <w:u w:val="none" w:color="auto"/>
                    </w:rPr>
                    <w:t>1</w:t>
                  </w:r>
                  <w:r>
                    <w:rPr>
                      <w:rFonts w:hint="eastAsia"/>
                      <w:color w:val="auto"/>
                      <w:u w:val="none" w:color="auto"/>
                    </w:rPr>
                    <w:t>栋，建筑面积</w:t>
                  </w:r>
                  <w:r>
                    <w:rPr>
                      <w:rFonts w:hint="eastAsia"/>
                      <w:color w:val="auto"/>
                      <w:u w:val="none" w:color="auto"/>
                      <w:lang w:val="en-US" w:eastAsia="zh-CN"/>
                    </w:rPr>
                    <w:t>120</w:t>
                  </w:r>
                  <w:r>
                    <w:rPr>
                      <w:color w:val="auto"/>
                      <w:u w:val="none" w:color="auto"/>
                    </w:rPr>
                    <w:t>m</w:t>
                  </w:r>
                  <w:r>
                    <w:rPr>
                      <w:color w:val="auto"/>
                      <w:u w:val="none" w:color="auto"/>
                      <w:vertAlign w:val="superscript"/>
                    </w:rPr>
                    <w:t>2</w:t>
                  </w:r>
                </w:p>
              </w:tc>
              <w:tc>
                <w:tcPr>
                  <w:tcW w:w="1417" w:type="dxa"/>
                  <w:tcBorders>
                    <w:tl2br w:val="nil"/>
                    <w:tr2bl w:val="nil"/>
                  </w:tcBorders>
                  <w:vAlign w:val="center"/>
                </w:tcPr>
                <w:p>
                  <w:pPr>
                    <w:snapToGrid w:val="0"/>
                    <w:jc w:val="center"/>
                    <w:rPr>
                      <w:rFonts w:hint="default" w:eastAsia="宋体"/>
                      <w:color w:val="auto"/>
                      <w:u w:val="none" w:color="auto"/>
                      <w:lang w:val="en-US" w:eastAsia="zh-CN"/>
                    </w:rPr>
                  </w:pPr>
                  <w:r>
                    <w:rPr>
                      <w:rFonts w:hint="eastAsia"/>
                      <w:color w:val="auto"/>
                      <w:u w:val="none" w:color="auto"/>
                      <w:lang w:val="en-US" w:eastAsia="zh-CN"/>
                    </w:rPr>
                    <w:t>依托现有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restart"/>
                  <w:tcBorders>
                    <w:tl2br w:val="nil"/>
                    <w:tr2bl w:val="nil"/>
                  </w:tcBorders>
                  <w:vAlign w:val="center"/>
                </w:tcPr>
                <w:p>
                  <w:pPr>
                    <w:snapToGrid w:val="0"/>
                    <w:jc w:val="center"/>
                    <w:rPr>
                      <w:color w:val="auto"/>
                      <w:u w:val="none" w:color="auto"/>
                    </w:rPr>
                  </w:pPr>
                  <w:r>
                    <w:rPr>
                      <w:rFonts w:hAnsi="宋体"/>
                      <w:color w:val="auto"/>
                      <w:u w:val="none" w:color="auto"/>
                    </w:rPr>
                    <w:t>储运工程</w:t>
                  </w: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原料</w:t>
                  </w:r>
                  <w:r>
                    <w:rPr>
                      <w:rFonts w:hint="eastAsia" w:hAnsi="宋体"/>
                      <w:color w:val="auto"/>
                      <w:u w:val="none" w:color="auto"/>
                    </w:rPr>
                    <w:t>堆场</w:t>
                  </w:r>
                </w:p>
              </w:tc>
              <w:tc>
                <w:tcPr>
                  <w:tcW w:w="4399"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hAnsi="宋体" w:cs="Times New Roman"/>
                      <w:color w:val="auto"/>
                      <w:u w:val="none" w:color="auto"/>
                      <w:lang w:val="en-US" w:eastAsia="zh-CN"/>
                    </w:rPr>
                    <w:t>现有厂房原料棚进行改造</w:t>
                  </w:r>
                  <w:r>
                    <w:rPr>
                      <w:rFonts w:hint="default" w:ascii="Times New Roman" w:hAnsi="宋体" w:eastAsia="宋体" w:cs="Times New Roman"/>
                      <w:color w:val="auto"/>
                      <w:u w:val="none" w:color="auto"/>
                      <w:lang w:val="en-US" w:eastAsia="zh-CN"/>
                    </w:rPr>
                    <w:t>，</w:t>
                  </w:r>
                  <w:r>
                    <w:rPr>
                      <w:rFonts w:hint="eastAsia" w:hAnsi="宋体" w:cs="Times New Roman"/>
                      <w:color w:val="auto"/>
                      <w:u w:val="none" w:color="auto"/>
                      <w:lang w:val="en-US" w:eastAsia="zh-CN"/>
                    </w:rPr>
                    <w:t>为全封闭的结构，</w:t>
                  </w:r>
                  <w:r>
                    <w:rPr>
                      <w:rFonts w:hint="default" w:ascii="Times New Roman" w:hAnsi="Times New Roman" w:cs="Times New Roman"/>
                      <w:i w:val="0"/>
                      <w:iCs w:val="0"/>
                      <w:color w:val="auto"/>
                      <w:sz w:val="21"/>
                      <w:szCs w:val="21"/>
                      <w:u w:val="none" w:color="auto"/>
                    </w:rPr>
                    <w:t>用于存放外部采购原石料，占地面积约</w:t>
                  </w:r>
                  <w:r>
                    <w:rPr>
                      <w:rFonts w:hint="eastAsia" w:cs="Times New Roman"/>
                      <w:i w:val="0"/>
                      <w:iCs w:val="0"/>
                      <w:color w:val="auto"/>
                      <w:sz w:val="21"/>
                      <w:szCs w:val="21"/>
                      <w:u w:val="none" w:color="auto"/>
                      <w:lang w:val="en-US" w:eastAsia="zh-CN"/>
                    </w:rPr>
                    <w:t>8</w:t>
                  </w:r>
                  <w:r>
                    <w:rPr>
                      <w:rFonts w:hint="default" w:ascii="Times New Roman" w:hAnsi="Times New Roman" w:cs="Times New Roman"/>
                      <w:i w:val="0"/>
                      <w:iCs w:val="0"/>
                      <w:color w:val="auto"/>
                      <w:sz w:val="21"/>
                      <w:szCs w:val="21"/>
                      <w:u w:val="none" w:color="auto"/>
                      <w:lang w:val="en-US" w:eastAsia="zh-CN"/>
                    </w:rPr>
                    <w:t>00</w:t>
                  </w:r>
                  <w:r>
                    <w:rPr>
                      <w:rFonts w:hint="default" w:ascii="Times New Roman" w:hAnsi="Times New Roman" w:cs="Times New Roman"/>
                      <w:i w:val="0"/>
                      <w:iCs w:val="0"/>
                      <w:color w:val="auto"/>
                      <w:sz w:val="21"/>
                      <w:szCs w:val="21"/>
                      <w:u w:val="none" w:color="auto"/>
                    </w:rPr>
                    <w:t>m</w:t>
                  </w:r>
                  <w:r>
                    <w:rPr>
                      <w:rFonts w:hint="default" w:ascii="Times New Roman" w:hAnsi="Times New Roman" w:cs="Times New Roman"/>
                      <w:i w:val="0"/>
                      <w:iCs w:val="0"/>
                      <w:color w:val="auto"/>
                      <w:sz w:val="21"/>
                      <w:szCs w:val="21"/>
                      <w:u w:val="none" w:color="auto"/>
                      <w:vertAlign w:val="superscript"/>
                    </w:rPr>
                    <w:t>2</w:t>
                  </w:r>
                </w:p>
              </w:tc>
              <w:tc>
                <w:tcPr>
                  <w:tcW w:w="1417"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hAnsi="宋体" w:cs="Times New Roman"/>
                      <w:color w:val="auto"/>
                      <w:u w:val="none" w:color="auto"/>
                      <w:lang w:val="en-US" w:eastAsia="zh-CN"/>
                    </w:rPr>
                    <w:t>利用现有厂房进行改造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成品</w:t>
                  </w:r>
                  <w:r>
                    <w:rPr>
                      <w:rFonts w:hint="eastAsia" w:hAnsi="宋体"/>
                      <w:color w:val="auto"/>
                      <w:u w:val="none" w:color="auto"/>
                    </w:rPr>
                    <w:t>堆场</w:t>
                  </w:r>
                </w:p>
              </w:tc>
              <w:tc>
                <w:tcPr>
                  <w:tcW w:w="4399"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hAnsi="宋体" w:cs="Times New Roman"/>
                      <w:color w:val="auto"/>
                      <w:u w:val="none" w:color="auto"/>
                      <w:lang w:val="en-US" w:eastAsia="zh-CN"/>
                    </w:rPr>
                    <w:t>现有厂房成品堆场进行改造</w:t>
                  </w:r>
                  <w:r>
                    <w:rPr>
                      <w:rFonts w:hint="default" w:ascii="Times New Roman" w:hAnsi="宋体" w:eastAsia="宋体" w:cs="Times New Roman"/>
                      <w:color w:val="auto"/>
                      <w:u w:val="none" w:color="auto"/>
                      <w:lang w:val="en-US" w:eastAsia="zh-CN"/>
                    </w:rPr>
                    <w:t>，</w:t>
                  </w:r>
                  <w:r>
                    <w:rPr>
                      <w:rFonts w:hint="default" w:ascii="Times New Roman" w:hAnsi="Times New Roman" w:cs="Times New Roman"/>
                      <w:i w:val="0"/>
                      <w:iCs w:val="0"/>
                      <w:color w:val="auto"/>
                      <w:sz w:val="21"/>
                      <w:szCs w:val="21"/>
                      <w:u w:val="none" w:color="auto"/>
                    </w:rPr>
                    <w:t>用于存放成品碎石，占地面积约</w:t>
                  </w:r>
                  <w:r>
                    <w:rPr>
                      <w:rFonts w:hint="eastAsia" w:cs="Times New Roman"/>
                      <w:i w:val="0"/>
                      <w:iCs w:val="0"/>
                      <w:color w:val="auto"/>
                      <w:sz w:val="21"/>
                      <w:szCs w:val="21"/>
                      <w:u w:val="none" w:color="auto"/>
                      <w:lang w:val="en-US" w:eastAsia="zh-CN"/>
                    </w:rPr>
                    <w:t>8</w:t>
                  </w:r>
                  <w:r>
                    <w:rPr>
                      <w:rFonts w:hint="default" w:ascii="Times New Roman" w:hAnsi="Times New Roman" w:cs="Times New Roman"/>
                      <w:i w:val="0"/>
                      <w:iCs w:val="0"/>
                      <w:color w:val="auto"/>
                      <w:sz w:val="21"/>
                      <w:szCs w:val="21"/>
                      <w:u w:val="none" w:color="auto"/>
                      <w:lang w:val="en-US" w:eastAsia="zh-CN"/>
                    </w:rPr>
                    <w:t>00</w:t>
                  </w:r>
                  <w:r>
                    <w:rPr>
                      <w:rFonts w:hint="default" w:ascii="Times New Roman" w:hAnsi="Times New Roman" w:cs="Times New Roman"/>
                      <w:i w:val="0"/>
                      <w:iCs w:val="0"/>
                      <w:color w:val="auto"/>
                      <w:sz w:val="21"/>
                      <w:szCs w:val="21"/>
                      <w:u w:val="none" w:color="auto"/>
                    </w:rPr>
                    <w:t>m</w:t>
                  </w:r>
                  <w:r>
                    <w:rPr>
                      <w:rFonts w:hint="default" w:ascii="Times New Roman" w:hAnsi="Times New Roman" w:cs="Times New Roman"/>
                      <w:i w:val="0"/>
                      <w:iCs w:val="0"/>
                      <w:color w:val="auto"/>
                      <w:sz w:val="21"/>
                      <w:szCs w:val="21"/>
                      <w:u w:val="none" w:color="auto"/>
                      <w:vertAlign w:val="superscript"/>
                    </w:rPr>
                    <w:t>2</w:t>
                  </w:r>
                </w:p>
              </w:tc>
              <w:tc>
                <w:tcPr>
                  <w:tcW w:w="1417"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hAnsi="宋体" w:cs="Times New Roman"/>
                      <w:color w:val="auto"/>
                      <w:u w:val="none" w:color="auto"/>
                      <w:lang w:val="en-US" w:eastAsia="zh-CN"/>
                    </w:rPr>
                    <w:t>利用现有厂房进行改造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restart"/>
                  <w:tcBorders>
                    <w:tl2br w:val="nil"/>
                    <w:tr2bl w:val="nil"/>
                  </w:tcBorders>
                  <w:vAlign w:val="center"/>
                </w:tcPr>
                <w:p>
                  <w:pPr>
                    <w:snapToGrid w:val="0"/>
                    <w:jc w:val="center"/>
                    <w:rPr>
                      <w:color w:val="auto"/>
                      <w:u w:val="none" w:color="auto"/>
                    </w:rPr>
                  </w:pPr>
                  <w:r>
                    <w:rPr>
                      <w:rFonts w:hAnsi="宋体"/>
                      <w:color w:val="auto"/>
                      <w:u w:val="none" w:color="auto"/>
                    </w:rPr>
                    <w:t>公用工程</w:t>
                  </w: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供水工程</w:t>
                  </w:r>
                </w:p>
              </w:tc>
              <w:tc>
                <w:tcPr>
                  <w:tcW w:w="4399" w:type="dxa"/>
                  <w:tcBorders>
                    <w:tl2br w:val="nil"/>
                    <w:tr2bl w:val="nil"/>
                  </w:tcBorders>
                  <w:vAlign w:val="center"/>
                </w:tcPr>
                <w:p>
                  <w:pPr>
                    <w:snapToGrid w:val="0"/>
                    <w:rPr>
                      <w:rFonts w:hint="default" w:eastAsia="宋体"/>
                      <w:color w:val="auto"/>
                      <w:u w:val="none" w:color="auto"/>
                      <w:lang w:val="en-US" w:eastAsia="zh-CN"/>
                    </w:rPr>
                  </w:pPr>
                  <w:r>
                    <w:rPr>
                      <w:rFonts w:hint="eastAsia"/>
                      <w:color w:val="auto"/>
                      <w:u w:val="none" w:color="auto"/>
                    </w:rPr>
                    <w:t>生产用水来自</w:t>
                  </w:r>
                  <w:r>
                    <w:rPr>
                      <w:rFonts w:hint="eastAsia"/>
                      <w:color w:val="auto"/>
                      <w:u w:val="none" w:color="auto"/>
                      <w:lang w:val="en-US" w:eastAsia="zh-CN"/>
                    </w:rPr>
                    <w:t>北面沙港河</w:t>
                  </w:r>
                </w:p>
              </w:tc>
              <w:tc>
                <w:tcPr>
                  <w:tcW w:w="1417" w:type="dxa"/>
                  <w:tcBorders>
                    <w:tl2br w:val="nil"/>
                    <w:tr2bl w:val="nil"/>
                  </w:tcBorders>
                  <w:vAlign w:val="center"/>
                </w:tcPr>
                <w:p>
                  <w:pPr>
                    <w:snapToGrid w:val="0"/>
                    <w:jc w:val="center"/>
                    <w:rPr>
                      <w:rFonts w:hint="eastAsia" w:eastAsia="宋体"/>
                      <w:color w:val="auto"/>
                      <w:u w:val="none" w:color="auto"/>
                      <w:lang w:eastAsia="zh-CN"/>
                    </w:rPr>
                  </w:pPr>
                  <w:r>
                    <w:rPr>
                      <w:rFonts w:hint="eastAsia"/>
                      <w:color w:val="auto"/>
                      <w:u w:val="none" w:color="auto"/>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646"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排水工程</w:t>
                  </w:r>
                </w:p>
              </w:tc>
              <w:tc>
                <w:tcPr>
                  <w:tcW w:w="4399" w:type="dxa"/>
                  <w:tcBorders>
                    <w:tl2br w:val="nil"/>
                    <w:tr2bl w:val="nil"/>
                  </w:tcBorders>
                  <w:vAlign w:val="center"/>
                </w:tcPr>
                <w:p>
                  <w:pPr>
                    <w:snapToGrid w:val="0"/>
                    <w:rPr>
                      <w:color w:val="auto"/>
                      <w:u w:val="none" w:color="auto"/>
                    </w:rPr>
                  </w:pPr>
                  <w:r>
                    <w:rPr>
                      <w:rFonts w:hAnsi="宋体"/>
                      <w:color w:val="auto"/>
                      <w:u w:val="none" w:color="auto"/>
                    </w:rPr>
                    <w:t>采用雨污分流制；项目</w:t>
                  </w:r>
                  <w:r>
                    <w:rPr>
                      <w:rFonts w:hint="eastAsia" w:hAnsi="宋体"/>
                      <w:color w:val="auto"/>
                      <w:u w:val="none" w:color="auto"/>
                    </w:rPr>
                    <w:t>初期</w:t>
                  </w:r>
                  <w:r>
                    <w:rPr>
                      <w:rFonts w:hAnsi="宋体"/>
                      <w:color w:val="auto"/>
                      <w:u w:val="none" w:color="auto"/>
                    </w:rPr>
                    <w:t>雨水</w:t>
                  </w:r>
                  <w:r>
                    <w:rPr>
                      <w:rFonts w:hint="eastAsia" w:hAnsi="宋体"/>
                      <w:color w:val="auto"/>
                      <w:u w:val="none" w:color="auto"/>
                    </w:rPr>
                    <w:t>经雨水沟</w:t>
                  </w:r>
                  <w:r>
                    <w:rPr>
                      <w:rFonts w:hAnsi="宋体"/>
                      <w:color w:val="auto"/>
                      <w:u w:val="none" w:color="auto"/>
                    </w:rPr>
                    <w:t>收集后</w:t>
                  </w:r>
                  <w:r>
                    <w:rPr>
                      <w:rFonts w:hint="eastAsia" w:hAnsi="宋体"/>
                      <w:color w:val="auto"/>
                      <w:u w:val="none" w:color="auto"/>
                    </w:rPr>
                    <w:t>汇入沉淀池经沉淀后回用于生产。生活污水经化粪池处理后用作农肥。</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snapToGrid w:val="0"/>
                    <w:jc w:val="center"/>
                    <w:rPr>
                      <w:rFonts w:ascii="Times New Roman" w:hAnsi="Times New Roman" w:eastAsia="宋体" w:cs="Times New Roman"/>
                      <w:color w:val="auto"/>
                      <w:kern w:val="2"/>
                      <w:sz w:val="21"/>
                      <w:szCs w:val="24"/>
                      <w:u w:val="none" w:color="auto"/>
                      <w:lang w:val="en-US" w:eastAsia="zh-CN" w:bidi="ar-SA"/>
                    </w:rPr>
                  </w:pPr>
                  <w:r>
                    <w:rPr>
                      <w:rFonts w:hAnsi="宋体"/>
                      <w:color w:val="auto"/>
                      <w:u w:val="none" w:color="auto"/>
                    </w:rPr>
                    <w:t>供电工程</w:t>
                  </w:r>
                </w:p>
              </w:tc>
              <w:tc>
                <w:tcPr>
                  <w:tcW w:w="4399" w:type="dxa"/>
                  <w:tcBorders>
                    <w:tl2br w:val="nil"/>
                    <w:tr2bl w:val="nil"/>
                  </w:tcBorders>
                  <w:vAlign w:val="center"/>
                </w:tcPr>
                <w:p>
                  <w:pPr>
                    <w:snapToGrid w:val="0"/>
                    <w:rPr>
                      <w:rFonts w:ascii="Times New Roman" w:hAnsi="Times New Roman" w:eastAsia="宋体" w:cs="Times New Roman"/>
                      <w:color w:val="auto"/>
                      <w:kern w:val="2"/>
                      <w:sz w:val="21"/>
                      <w:szCs w:val="24"/>
                      <w:u w:val="none" w:color="auto"/>
                      <w:lang w:val="en-US" w:eastAsia="zh-CN" w:bidi="ar-SA"/>
                    </w:rPr>
                  </w:pPr>
                  <w:r>
                    <w:rPr>
                      <w:rFonts w:hint="eastAsia" w:hAnsi="宋体"/>
                      <w:color w:val="auto"/>
                      <w:u w:val="none" w:color="auto"/>
                    </w:rPr>
                    <w:t>区域</w:t>
                  </w:r>
                  <w:r>
                    <w:rPr>
                      <w:rFonts w:hAnsi="宋体"/>
                      <w:color w:val="auto"/>
                      <w:u w:val="none" w:color="auto"/>
                    </w:rPr>
                    <w:t>电网供给</w:t>
                  </w:r>
                </w:p>
              </w:tc>
              <w:tc>
                <w:tcPr>
                  <w:tcW w:w="1417" w:type="dxa"/>
                  <w:tcBorders>
                    <w:tl2br w:val="nil"/>
                    <w:tr2bl w:val="nil"/>
                  </w:tcBorders>
                  <w:vAlign w:val="center"/>
                </w:tcPr>
                <w:p>
                  <w:pPr>
                    <w:snapToGrid w:val="0"/>
                    <w:jc w:val="center"/>
                    <w:rPr>
                      <w:rFonts w:hint="eastAsia" w:ascii="Times New Roman" w:hAnsi="Times New Roman" w:eastAsia="宋体" w:cs="Times New Roman"/>
                      <w:color w:val="auto"/>
                      <w:kern w:val="2"/>
                      <w:sz w:val="21"/>
                      <w:szCs w:val="24"/>
                      <w:u w:val="none" w:color="auto"/>
                      <w:lang w:val="en-US" w:eastAsia="zh-CN" w:bidi="ar-SA"/>
                    </w:rPr>
                  </w:pPr>
                  <w:r>
                    <w:rPr>
                      <w:color w:val="auto"/>
                      <w:u w:val="none" w:color="auto"/>
                    </w:rPr>
                    <w:t>依托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adjustRightInd w:val="0"/>
                    <w:snapToGrid w:val="0"/>
                    <w:spacing w:line="240" w:lineRule="auto"/>
                    <w:ind w:firstLine="0" w:firstLineChars="0"/>
                    <w:jc w:val="center"/>
                    <w:rPr>
                      <w:rFonts w:hAnsi="宋体"/>
                      <w:color w:val="auto"/>
                      <w:u w:val="none" w:color="auto"/>
                    </w:rPr>
                  </w:pPr>
                  <w:r>
                    <w:rPr>
                      <w:rFonts w:hint="default" w:ascii="Times New Roman" w:hAnsi="Times New Roman" w:cs="Times New Roman"/>
                      <w:i w:val="0"/>
                      <w:iCs w:val="0"/>
                      <w:color w:val="auto"/>
                      <w:sz w:val="21"/>
                      <w:szCs w:val="21"/>
                      <w:u w:val="none" w:color="auto"/>
                    </w:rPr>
                    <w:t>运输</w:t>
                  </w:r>
                </w:p>
              </w:tc>
              <w:tc>
                <w:tcPr>
                  <w:tcW w:w="4399" w:type="dxa"/>
                  <w:tcBorders>
                    <w:tl2br w:val="nil"/>
                    <w:tr2bl w:val="nil"/>
                  </w:tcBorders>
                  <w:vAlign w:val="center"/>
                </w:tcPr>
                <w:p>
                  <w:pPr>
                    <w:adjustRightInd w:val="0"/>
                    <w:snapToGrid w:val="0"/>
                    <w:spacing w:line="240" w:lineRule="auto"/>
                    <w:ind w:firstLine="0" w:firstLineChars="0"/>
                    <w:jc w:val="center"/>
                    <w:rPr>
                      <w:rFonts w:hint="eastAsia" w:hAnsi="宋体"/>
                      <w:color w:val="auto"/>
                      <w:u w:val="none" w:color="auto"/>
                    </w:rPr>
                  </w:pPr>
                  <w:r>
                    <w:rPr>
                      <w:rFonts w:hint="default" w:ascii="Times New Roman" w:hAnsi="Times New Roman" w:cs="Times New Roman"/>
                      <w:i w:val="0"/>
                      <w:iCs w:val="0"/>
                      <w:color w:val="auto"/>
                      <w:sz w:val="21"/>
                      <w:szCs w:val="21"/>
                      <w:u w:val="none" w:color="auto"/>
                    </w:rPr>
                    <w:t>厂内运输采用皮带输送机完成</w:t>
                  </w:r>
                  <w:r>
                    <w:rPr>
                      <w:rFonts w:hint="eastAsia" w:ascii="Times New Roman" w:hAnsi="Times New Roman" w:cs="Times New Roman"/>
                      <w:i w:val="0"/>
                      <w:iCs w:val="0"/>
                      <w:color w:val="auto"/>
                      <w:sz w:val="21"/>
                      <w:szCs w:val="21"/>
                      <w:u w:val="none" w:color="auto"/>
                      <w:lang w:eastAsia="zh-CN"/>
                    </w:rPr>
                    <w:t>，</w:t>
                  </w:r>
                  <w:r>
                    <w:rPr>
                      <w:rFonts w:hint="default" w:ascii="Times New Roman" w:hAnsi="Times New Roman" w:cs="Times New Roman"/>
                      <w:i w:val="0"/>
                      <w:iCs w:val="0"/>
                      <w:color w:val="auto"/>
                      <w:sz w:val="21"/>
                      <w:szCs w:val="21"/>
                      <w:u w:val="none" w:color="auto"/>
                    </w:rPr>
                    <w:t>场外运输采用货车运输。</w:t>
                  </w:r>
                </w:p>
              </w:tc>
              <w:tc>
                <w:tcPr>
                  <w:tcW w:w="1417"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ascii="Times New Roman" w:hAnsi="Times New Roman" w:cs="Times New Roman"/>
                      <w:i w:val="0"/>
                      <w:iCs w:val="0"/>
                      <w:color w:val="auto"/>
                      <w:sz w:val="21"/>
                      <w:szCs w:val="21"/>
                      <w:u w:val="none" w:color="auto"/>
                      <w:lang w:val="en-US" w:eastAsia="zh-CN"/>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default" w:ascii="Times New Roman" w:hAnsi="Times New Roman" w:cs="Times New Roman"/>
                      <w:i w:val="0"/>
                      <w:iCs w:val="0"/>
                      <w:color w:val="auto"/>
                      <w:sz w:val="21"/>
                      <w:szCs w:val="21"/>
                      <w:u w:val="none" w:color="auto"/>
                    </w:rPr>
                    <w:t>道路</w:t>
                  </w:r>
                </w:p>
              </w:tc>
              <w:tc>
                <w:tcPr>
                  <w:tcW w:w="4399"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default" w:ascii="Times New Roman" w:hAnsi="Times New Roman" w:cs="Times New Roman"/>
                      <w:i w:val="0"/>
                      <w:iCs w:val="0"/>
                      <w:color w:val="auto"/>
                      <w:sz w:val="21"/>
                      <w:szCs w:val="21"/>
                      <w:u w:val="none" w:color="auto"/>
                    </w:rPr>
                    <w:t>通过入厂运输道路连接场外</w:t>
                  </w:r>
                  <w:r>
                    <w:rPr>
                      <w:rFonts w:hint="eastAsia" w:ascii="Times New Roman" w:hAnsi="Times New Roman" w:cs="Times New Roman"/>
                      <w:i w:val="0"/>
                      <w:iCs w:val="0"/>
                      <w:color w:val="auto"/>
                      <w:sz w:val="21"/>
                      <w:szCs w:val="21"/>
                      <w:u w:val="none" w:color="auto"/>
                      <w:lang w:val="en-US" w:eastAsia="zh-CN"/>
                    </w:rPr>
                    <w:t>主干道</w:t>
                  </w:r>
                  <w:r>
                    <w:rPr>
                      <w:rFonts w:hint="default" w:ascii="Times New Roman" w:hAnsi="Times New Roman" w:cs="Times New Roman"/>
                      <w:i w:val="0"/>
                      <w:iCs w:val="0"/>
                      <w:color w:val="auto"/>
                      <w:sz w:val="21"/>
                      <w:szCs w:val="21"/>
                      <w:u w:val="none" w:color="auto"/>
                    </w:rPr>
                    <w:t>，厂内地面硬化</w:t>
                  </w:r>
                </w:p>
              </w:tc>
              <w:tc>
                <w:tcPr>
                  <w:tcW w:w="1417" w:type="dxa"/>
                  <w:tcBorders>
                    <w:tl2br w:val="nil"/>
                    <w:tr2bl w:val="nil"/>
                  </w:tcBorders>
                  <w:vAlign w:val="center"/>
                </w:tcPr>
                <w:p>
                  <w:pPr>
                    <w:adjustRightInd w:val="0"/>
                    <w:snapToGrid w:val="0"/>
                    <w:spacing w:line="240" w:lineRule="auto"/>
                    <w:ind w:firstLine="0" w:firstLineChars="0"/>
                    <w:jc w:val="center"/>
                    <w:rPr>
                      <w:color w:val="auto"/>
                      <w:u w:val="none" w:color="auto"/>
                    </w:rPr>
                  </w:pPr>
                  <w:r>
                    <w:rPr>
                      <w:rFonts w:hint="eastAsia" w:hAnsi="宋体" w:cs="Times New Roman"/>
                      <w:color w:val="auto"/>
                      <w:u w:val="none" w:color="auto"/>
                      <w:lang w:val="en-US" w:eastAsia="zh-CN"/>
                    </w:rPr>
                    <w:t>利用现有厂房进行改造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restart"/>
                  <w:tcBorders>
                    <w:tl2br w:val="nil"/>
                    <w:tr2bl w:val="nil"/>
                  </w:tcBorders>
                  <w:vAlign w:val="center"/>
                </w:tcPr>
                <w:p>
                  <w:pPr>
                    <w:snapToGrid w:val="0"/>
                    <w:jc w:val="center"/>
                    <w:rPr>
                      <w:color w:val="auto"/>
                      <w:u w:val="none" w:color="auto"/>
                    </w:rPr>
                  </w:pPr>
                  <w:r>
                    <w:rPr>
                      <w:rFonts w:hAnsi="宋体"/>
                      <w:color w:val="auto"/>
                      <w:u w:val="none" w:color="auto"/>
                    </w:rPr>
                    <w:t>环保</w:t>
                  </w:r>
                </w:p>
                <w:p>
                  <w:pPr>
                    <w:snapToGrid w:val="0"/>
                    <w:jc w:val="center"/>
                    <w:rPr>
                      <w:color w:val="auto"/>
                      <w:u w:val="none" w:color="auto"/>
                    </w:rPr>
                  </w:pPr>
                  <w:r>
                    <w:rPr>
                      <w:rFonts w:hAnsi="宋体"/>
                      <w:color w:val="auto"/>
                      <w:u w:val="none" w:color="auto"/>
                    </w:rPr>
                    <w:t>工程</w:t>
                  </w: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废气治理</w:t>
                  </w:r>
                </w:p>
              </w:tc>
              <w:tc>
                <w:tcPr>
                  <w:tcW w:w="4399" w:type="dxa"/>
                  <w:tcBorders>
                    <w:tl2br w:val="nil"/>
                    <w:tr2bl w:val="nil"/>
                  </w:tcBorders>
                  <w:vAlign w:val="center"/>
                </w:tcPr>
                <w:p>
                  <w:pPr>
                    <w:snapToGrid w:val="0"/>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堆场扬尘：</w:t>
                  </w:r>
                  <w:r>
                    <w:rPr>
                      <w:rFonts w:hint="default" w:ascii="Times New Roman" w:hAnsi="Times New Roman" w:eastAsia="宋体" w:cs="Times New Roman"/>
                      <w:color w:val="auto"/>
                      <w:sz w:val="21"/>
                      <w:szCs w:val="21"/>
                      <w:u w:val="none" w:color="auto"/>
                      <w:lang w:val="en-US" w:eastAsia="zh-CN"/>
                    </w:rPr>
                    <w:t>控制堆场高度；建设钢架结构的封闭式厂棚；洒水降尘；规范作业；原料堆场和成品堆场地面硬化</w:t>
                  </w:r>
                  <w:r>
                    <w:rPr>
                      <w:rFonts w:hint="eastAsia" w:ascii="Times New Roman" w:hAnsi="Times New Roman" w:eastAsia="宋体" w:cs="Times New Roman"/>
                      <w:color w:val="auto"/>
                      <w:sz w:val="21"/>
                      <w:szCs w:val="21"/>
                      <w:u w:val="none" w:color="auto"/>
                      <w:lang w:val="en-US" w:eastAsia="zh-CN"/>
                    </w:rPr>
                    <w:t>；</w:t>
                  </w:r>
                </w:p>
                <w:p>
                  <w:pPr>
                    <w:snapToGrid w:val="0"/>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生产工艺粉尘：</w:t>
                  </w:r>
                  <w:r>
                    <w:rPr>
                      <w:rFonts w:hint="default" w:ascii="Times New Roman" w:hAnsi="Times New Roman" w:eastAsia="宋体" w:cs="Times New Roman"/>
                      <w:color w:val="auto"/>
                      <w:sz w:val="21"/>
                      <w:szCs w:val="21"/>
                      <w:u w:val="none" w:color="auto"/>
                      <w:lang w:val="en-US" w:eastAsia="zh-CN"/>
                    </w:rPr>
                    <w:t>建设钢架结构的封闭式厂房；在封闭式钢架厂棚内作业；皮带运输全封闭；</w:t>
                  </w:r>
                  <w:r>
                    <w:rPr>
                      <w:rFonts w:hint="eastAsia" w:cs="Times New Roman"/>
                      <w:color w:val="auto"/>
                      <w:sz w:val="21"/>
                      <w:szCs w:val="21"/>
                      <w:u w:val="none" w:color="auto"/>
                      <w:lang w:val="en-US" w:eastAsia="zh-CN"/>
                    </w:rPr>
                    <w:t>破碎、筛分机分别设置集气罩，通过1套布袋除尘器处理后通过15m排气筒排放（DA001）</w:t>
                  </w:r>
                  <w:r>
                    <w:rPr>
                      <w:rFonts w:hint="default" w:ascii="Times New Roman" w:hAnsi="Times New Roman" w:eastAsia="宋体" w:cs="Times New Roman"/>
                      <w:color w:val="auto"/>
                      <w:sz w:val="21"/>
                      <w:szCs w:val="21"/>
                      <w:u w:val="none" w:color="auto"/>
                      <w:lang w:val="en-US" w:eastAsia="zh-CN"/>
                    </w:rPr>
                    <w:t>；规范作业；生产区地面硬化</w:t>
                  </w:r>
                  <w:r>
                    <w:rPr>
                      <w:rFonts w:hint="eastAsia" w:ascii="Times New Roman" w:hAnsi="Times New Roman" w:eastAsia="宋体" w:cs="Times New Roman"/>
                      <w:color w:val="auto"/>
                      <w:sz w:val="21"/>
                      <w:szCs w:val="21"/>
                      <w:u w:val="none" w:color="auto"/>
                      <w:lang w:val="en-US" w:eastAsia="zh-CN"/>
                    </w:rPr>
                    <w:t>；</w:t>
                  </w:r>
                </w:p>
                <w:p>
                  <w:pPr>
                    <w:snapToGrid w:val="0"/>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b/>
                      <w:bCs/>
                      <w:color w:val="auto"/>
                      <w:sz w:val="21"/>
                      <w:szCs w:val="21"/>
                      <w:u w:val="none" w:color="auto"/>
                      <w:lang w:val="en-US" w:eastAsia="zh-CN"/>
                    </w:rPr>
                    <w:t>装卸料粉尘：</w:t>
                  </w:r>
                  <w:r>
                    <w:rPr>
                      <w:rFonts w:hint="default" w:ascii="Times New Roman" w:hAnsi="Times New Roman" w:eastAsia="宋体" w:cs="Times New Roman"/>
                      <w:color w:val="auto"/>
                      <w:sz w:val="21"/>
                      <w:szCs w:val="21"/>
                      <w:u w:val="none" w:color="auto"/>
                      <w:lang w:val="en-US" w:eastAsia="zh-CN"/>
                    </w:rPr>
                    <w:t>在封闭式钢架厂棚内作业；降低装卸高度；装卸料口配置喷淋/喷雾设施洒水；规范作业</w:t>
                  </w:r>
                  <w:r>
                    <w:rPr>
                      <w:rFonts w:hint="eastAsia" w:ascii="Times New Roman" w:hAnsi="Times New Roman" w:eastAsia="宋体" w:cs="Times New Roman"/>
                      <w:color w:val="auto"/>
                      <w:sz w:val="21"/>
                      <w:szCs w:val="21"/>
                      <w:u w:val="none" w:color="auto"/>
                      <w:lang w:val="en-US" w:eastAsia="zh-CN"/>
                    </w:rPr>
                    <w:t>；</w:t>
                  </w:r>
                </w:p>
                <w:p>
                  <w:pPr>
                    <w:snapToGrid w:val="0"/>
                    <w:rPr>
                      <w:color w:val="auto"/>
                      <w:u w:val="none" w:color="auto"/>
                    </w:rPr>
                  </w:pPr>
                  <w:r>
                    <w:rPr>
                      <w:rFonts w:hint="eastAsia"/>
                      <w:b/>
                      <w:bCs/>
                      <w:color w:val="auto"/>
                      <w:sz w:val="21"/>
                      <w:szCs w:val="21"/>
                      <w:u w:val="none" w:color="auto"/>
                      <w:lang w:val="en-US" w:eastAsia="zh-CN"/>
                    </w:rPr>
                    <w:t>运输车辆扬尘：</w:t>
                  </w:r>
                  <w:r>
                    <w:rPr>
                      <w:rFonts w:hint="eastAsia"/>
                      <w:b w:val="0"/>
                      <w:bCs w:val="0"/>
                      <w:color w:val="auto"/>
                      <w:sz w:val="21"/>
                      <w:szCs w:val="21"/>
                      <w:u w:val="none" w:color="auto"/>
                      <w:lang w:val="en-US" w:eastAsia="zh-CN"/>
                    </w:rPr>
                    <w:t>运输道路进行适当硬化；设置洗车平台；加大对路面的清扫、洒水频率、限制车速，并在车顶加盖篷布</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3"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vMerge w:val="restart"/>
                  <w:tcBorders>
                    <w:tl2br w:val="nil"/>
                    <w:tr2bl w:val="nil"/>
                  </w:tcBorders>
                  <w:vAlign w:val="center"/>
                </w:tcPr>
                <w:p>
                  <w:pPr>
                    <w:snapToGrid w:val="0"/>
                    <w:jc w:val="center"/>
                    <w:rPr>
                      <w:color w:val="auto"/>
                      <w:u w:val="none" w:color="auto"/>
                    </w:rPr>
                  </w:pPr>
                  <w:r>
                    <w:rPr>
                      <w:rFonts w:hAnsi="宋体"/>
                      <w:color w:val="auto"/>
                      <w:u w:val="none" w:color="auto"/>
                    </w:rPr>
                    <w:t>废水治理</w:t>
                  </w:r>
                </w:p>
              </w:tc>
              <w:tc>
                <w:tcPr>
                  <w:tcW w:w="4399" w:type="dxa"/>
                  <w:tcBorders>
                    <w:tl2br w:val="nil"/>
                    <w:tr2bl w:val="nil"/>
                  </w:tcBorders>
                  <w:vAlign w:val="center"/>
                </w:tcPr>
                <w:p>
                  <w:pPr>
                    <w:snapToGrid w:val="0"/>
                    <w:rPr>
                      <w:color w:val="auto"/>
                      <w:u w:val="none" w:color="auto"/>
                    </w:rPr>
                  </w:pPr>
                  <w:r>
                    <w:rPr>
                      <w:rFonts w:hint="eastAsia" w:hAnsi="宋体"/>
                      <w:color w:val="auto"/>
                      <w:u w:val="none" w:color="auto"/>
                      <w:lang w:val="en-US" w:eastAsia="zh-CN"/>
                    </w:rPr>
                    <w:t>初期雨水：</w:t>
                  </w:r>
                  <w:r>
                    <w:rPr>
                      <w:rFonts w:hint="default" w:ascii="Times New Roman" w:hAnsi="Times New Roman" w:cs="Times New Roman"/>
                      <w:i w:val="0"/>
                      <w:iCs w:val="0"/>
                      <w:color w:val="auto"/>
                      <w:sz w:val="21"/>
                      <w:szCs w:val="21"/>
                      <w:u w:val="none" w:color="auto"/>
                    </w:rPr>
                    <w:t>经</w:t>
                  </w:r>
                  <w:r>
                    <w:rPr>
                      <w:rFonts w:hint="eastAsia" w:cs="Times New Roman"/>
                      <w:i w:val="0"/>
                      <w:iCs w:val="0"/>
                      <w:color w:val="auto"/>
                      <w:sz w:val="21"/>
                      <w:szCs w:val="21"/>
                      <w:u w:val="none" w:color="auto"/>
                      <w:lang w:val="en-US" w:eastAsia="zh-CN"/>
                    </w:rPr>
                    <w:t>厂区北面的初期雨水</w:t>
                  </w:r>
                  <w:r>
                    <w:rPr>
                      <w:rFonts w:hint="default" w:ascii="Times New Roman" w:hAnsi="Times New Roman" w:cs="Times New Roman"/>
                      <w:i w:val="0"/>
                      <w:iCs w:val="0"/>
                      <w:color w:val="auto"/>
                      <w:sz w:val="21"/>
                      <w:szCs w:val="21"/>
                      <w:u w:val="none" w:color="auto"/>
                    </w:rPr>
                    <w:t>沉淀池</w:t>
                  </w:r>
                  <w:r>
                    <w:rPr>
                      <w:rFonts w:hint="eastAsia" w:ascii="Times New Roman" w:hAnsi="Times New Roman" w:cs="Times New Roman"/>
                      <w:i w:val="0"/>
                      <w:iCs w:val="0"/>
                      <w:color w:val="auto"/>
                      <w:sz w:val="21"/>
                      <w:szCs w:val="21"/>
                      <w:u w:val="none" w:color="auto"/>
                      <w:lang w:eastAsia="zh-CN"/>
                    </w:rPr>
                    <w:t>（</w:t>
                  </w:r>
                  <w:r>
                    <w:rPr>
                      <w:rFonts w:hint="eastAsia" w:cs="Times New Roman"/>
                      <w:i w:val="0"/>
                      <w:iCs w:val="0"/>
                      <w:color w:val="auto"/>
                      <w:sz w:val="21"/>
                      <w:szCs w:val="21"/>
                      <w:u w:val="none" w:color="auto"/>
                      <w:lang w:val="en-US" w:eastAsia="zh-CN"/>
                    </w:rPr>
                    <w:t>2</w:t>
                  </w:r>
                  <w:r>
                    <w:rPr>
                      <w:rFonts w:hint="eastAsia" w:ascii="Times New Roman" w:hAnsi="Times New Roman" w:cs="Times New Roman"/>
                      <w:i w:val="0"/>
                      <w:iCs w:val="0"/>
                      <w:color w:val="auto"/>
                      <w:sz w:val="21"/>
                      <w:szCs w:val="21"/>
                      <w:u w:val="none" w:color="auto"/>
                      <w:lang w:val="en-US" w:eastAsia="zh-CN"/>
                    </w:rPr>
                    <w:t>5m</w:t>
                  </w:r>
                  <w:r>
                    <w:rPr>
                      <w:rFonts w:hint="eastAsia" w:ascii="Times New Roman" w:hAnsi="Times New Roman" w:cs="Times New Roman"/>
                      <w:i w:val="0"/>
                      <w:iCs w:val="0"/>
                      <w:color w:val="auto"/>
                      <w:sz w:val="21"/>
                      <w:szCs w:val="21"/>
                      <w:u w:val="none" w:color="auto"/>
                      <w:vertAlign w:val="superscript"/>
                      <w:lang w:val="en-US" w:eastAsia="zh-CN"/>
                    </w:rPr>
                    <w:t>3</w:t>
                  </w:r>
                  <w:r>
                    <w:rPr>
                      <w:rFonts w:hint="eastAsia" w:ascii="Times New Roman" w:hAnsi="Times New Roman" w:cs="Times New Roman"/>
                      <w:i w:val="0"/>
                      <w:iCs w:val="0"/>
                      <w:color w:val="auto"/>
                      <w:sz w:val="21"/>
                      <w:szCs w:val="21"/>
                      <w:u w:val="none" w:color="auto"/>
                      <w:lang w:eastAsia="zh-CN"/>
                    </w:rPr>
                    <w:t>）</w:t>
                  </w:r>
                  <w:r>
                    <w:rPr>
                      <w:rFonts w:hint="default" w:ascii="Times New Roman" w:hAnsi="Times New Roman" w:cs="Times New Roman"/>
                      <w:i w:val="0"/>
                      <w:iCs w:val="0"/>
                      <w:color w:val="auto"/>
                      <w:sz w:val="21"/>
                      <w:szCs w:val="21"/>
                      <w:u w:val="none" w:color="auto"/>
                    </w:rPr>
                    <w:t>沉淀处理后用于</w:t>
                  </w:r>
                  <w:r>
                    <w:rPr>
                      <w:rFonts w:hint="default" w:ascii="Times New Roman" w:hAnsi="Times New Roman" w:cs="Times New Roman"/>
                      <w:i w:val="0"/>
                      <w:iCs w:val="0"/>
                      <w:color w:val="auto"/>
                      <w:sz w:val="21"/>
                      <w:szCs w:val="21"/>
                      <w:u w:val="none" w:color="auto"/>
                      <w:lang w:val="en-US" w:eastAsia="zh-CN"/>
                    </w:rPr>
                    <w:t>运输车辆清洗、</w:t>
                  </w:r>
                  <w:r>
                    <w:rPr>
                      <w:rFonts w:hint="default" w:ascii="Times New Roman" w:hAnsi="Times New Roman" w:cs="Times New Roman"/>
                      <w:i w:val="0"/>
                      <w:iCs w:val="0"/>
                      <w:color w:val="auto"/>
                      <w:sz w:val="21"/>
                      <w:szCs w:val="21"/>
                      <w:u w:val="none" w:color="auto"/>
                    </w:rPr>
                    <w:t>洒水降尘等</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vMerge w:val="continue"/>
                  <w:tcBorders>
                    <w:tl2br w:val="nil"/>
                    <w:tr2bl w:val="nil"/>
                  </w:tcBorders>
                  <w:vAlign w:val="center"/>
                </w:tcPr>
                <w:p>
                  <w:pPr>
                    <w:snapToGrid w:val="0"/>
                    <w:jc w:val="center"/>
                    <w:rPr>
                      <w:color w:val="auto"/>
                      <w:u w:val="none" w:color="auto"/>
                    </w:rPr>
                  </w:pPr>
                </w:p>
              </w:tc>
              <w:tc>
                <w:tcPr>
                  <w:tcW w:w="4399" w:type="dxa"/>
                  <w:tcBorders>
                    <w:tl2br w:val="nil"/>
                    <w:tr2bl w:val="nil"/>
                  </w:tcBorders>
                  <w:vAlign w:val="center"/>
                </w:tcPr>
                <w:p>
                  <w:pPr>
                    <w:snapToGrid w:val="0"/>
                    <w:rPr>
                      <w:rFonts w:hAnsi="宋体"/>
                      <w:color w:val="auto"/>
                      <w:u w:val="none" w:color="auto"/>
                    </w:rPr>
                  </w:pPr>
                  <w:r>
                    <w:rPr>
                      <w:rFonts w:hint="eastAsia" w:ascii="Times New Roman" w:hAnsi="Times New Roman" w:cs="Times New Roman"/>
                      <w:i w:val="0"/>
                      <w:iCs w:val="0"/>
                      <w:color w:val="auto"/>
                      <w:sz w:val="21"/>
                      <w:szCs w:val="21"/>
                      <w:u w:val="none" w:color="auto"/>
                      <w:lang w:val="en-US" w:eastAsia="zh-CN"/>
                    </w:rPr>
                    <w:t>车辆清洗废水：经</w:t>
                  </w:r>
                  <w:r>
                    <w:rPr>
                      <w:rFonts w:hint="eastAsia" w:cs="Times New Roman"/>
                      <w:i w:val="0"/>
                      <w:iCs w:val="0"/>
                      <w:color w:val="auto"/>
                      <w:sz w:val="21"/>
                      <w:szCs w:val="21"/>
                      <w:u w:val="none" w:color="auto"/>
                      <w:lang w:val="en-US" w:eastAsia="zh-CN"/>
                    </w:rPr>
                    <w:t>厂区东面</w:t>
                  </w:r>
                  <w:r>
                    <w:rPr>
                      <w:rFonts w:hint="eastAsia" w:ascii="Times New Roman" w:hAnsi="Times New Roman" w:cs="Times New Roman"/>
                      <w:i w:val="0"/>
                      <w:iCs w:val="0"/>
                      <w:color w:val="auto"/>
                      <w:sz w:val="21"/>
                      <w:szCs w:val="21"/>
                      <w:u w:val="none" w:color="auto"/>
                      <w:lang w:val="en-US" w:eastAsia="zh-CN"/>
                    </w:rPr>
                    <w:t>沉淀池</w:t>
                  </w:r>
                  <w:r>
                    <w:rPr>
                      <w:rFonts w:hint="eastAsia" w:cs="Times New Roman"/>
                      <w:i w:val="0"/>
                      <w:iCs w:val="0"/>
                      <w:color w:val="auto"/>
                      <w:sz w:val="21"/>
                      <w:szCs w:val="21"/>
                      <w:u w:val="none" w:color="auto"/>
                      <w:lang w:val="en-US" w:eastAsia="zh-CN"/>
                    </w:rPr>
                    <w:t>（4m</w:t>
                  </w:r>
                  <w:r>
                    <w:rPr>
                      <w:rFonts w:hint="eastAsia" w:cs="Times New Roman"/>
                      <w:i w:val="0"/>
                      <w:iCs w:val="0"/>
                      <w:color w:val="auto"/>
                      <w:sz w:val="21"/>
                      <w:szCs w:val="21"/>
                      <w:u w:val="none" w:color="auto"/>
                      <w:vertAlign w:val="superscript"/>
                      <w:lang w:val="en-US" w:eastAsia="zh-CN"/>
                    </w:rPr>
                    <w:t>3</w:t>
                  </w:r>
                  <w:r>
                    <w:rPr>
                      <w:rFonts w:hint="eastAsia" w:cs="Times New Roman"/>
                      <w:i w:val="0"/>
                      <w:iCs w:val="0"/>
                      <w:color w:val="auto"/>
                      <w:sz w:val="21"/>
                      <w:szCs w:val="21"/>
                      <w:u w:val="none" w:color="auto"/>
                      <w:lang w:val="en-US" w:eastAsia="zh-CN"/>
                    </w:rPr>
                    <w:t>）</w:t>
                  </w:r>
                  <w:r>
                    <w:rPr>
                      <w:rFonts w:hint="eastAsia" w:ascii="Times New Roman" w:hAnsi="Times New Roman" w:cs="Times New Roman"/>
                      <w:i w:val="0"/>
                      <w:iCs w:val="0"/>
                      <w:color w:val="auto"/>
                      <w:sz w:val="21"/>
                      <w:szCs w:val="21"/>
                      <w:u w:val="none" w:color="auto"/>
                      <w:lang w:val="en-US" w:eastAsia="zh-CN"/>
                    </w:rPr>
                    <w:t>处理后回用</w:t>
                  </w:r>
                </w:p>
              </w:tc>
              <w:tc>
                <w:tcPr>
                  <w:tcW w:w="1417" w:type="dxa"/>
                  <w:tcBorders>
                    <w:tl2br w:val="nil"/>
                    <w:tr2bl w:val="nil"/>
                  </w:tcBorders>
                  <w:vAlign w:val="center"/>
                </w:tcPr>
                <w:p>
                  <w:pPr>
                    <w:snapToGrid w:val="0"/>
                    <w:jc w:val="center"/>
                    <w:rPr>
                      <w:rFonts w:hAnsi="宋体"/>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tcBorders>
                    <w:tl2br w:val="nil"/>
                    <w:tr2bl w:val="nil"/>
                  </w:tcBorders>
                  <w:vAlign w:val="center"/>
                </w:tcPr>
                <w:p>
                  <w:pPr>
                    <w:snapToGrid w:val="0"/>
                    <w:jc w:val="center"/>
                    <w:rPr>
                      <w:color w:val="auto"/>
                      <w:u w:val="none" w:color="auto"/>
                    </w:rPr>
                  </w:pPr>
                  <w:r>
                    <w:rPr>
                      <w:rFonts w:hAnsi="宋体"/>
                      <w:color w:val="auto"/>
                      <w:u w:val="none" w:color="auto"/>
                    </w:rPr>
                    <w:t>噪声防治</w:t>
                  </w:r>
                </w:p>
              </w:tc>
              <w:tc>
                <w:tcPr>
                  <w:tcW w:w="43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iCs w:val="0"/>
                      <w:color w:val="auto"/>
                      <w:sz w:val="21"/>
                      <w:szCs w:val="21"/>
                      <w:u w:val="none" w:color="auto"/>
                      <w:lang w:eastAsia="zh-CN"/>
                    </w:rPr>
                  </w:pPr>
                  <w:r>
                    <w:rPr>
                      <w:rFonts w:hint="default" w:ascii="Times New Roman" w:hAnsi="Times New Roman" w:cs="Times New Roman"/>
                      <w:b/>
                      <w:bCs/>
                      <w:i w:val="0"/>
                      <w:iCs w:val="0"/>
                      <w:color w:val="auto"/>
                      <w:sz w:val="21"/>
                      <w:szCs w:val="21"/>
                      <w:u w:val="none" w:color="auto"/>
                      <w:lang w:val="en-US" w:eastAsia="zh-CN"/>
                    </w:rPr>
                    <w:t>厂区：</w:t>
                  </w:r>
                  <w:r>
                    <w:rPr>
                      <w:rFonts w:hint="default" w:ascii="Times New Roman" w:hAnsi="Times New Roman" w:cs="Times New Roman"/>
                      <w:i w:val="0"/>
                      <w:iCs w:val="0"/>
                      <w:color w:val="auto"/>
                      <w:sz w:val="21"/>
                      <w:szCs w:val="21"/>
                      <w:u w:val="none" w:color="auto"/>
                    </w:rPr>
                    <w:t>合理布置，选用低噪声设备，对生产设备进行基础减震，定期维修和保养</w:t>
                  </w:r>
                  <w:r>
                    <w:rPr>
                      <w:rFonts w:hint="default" w:ascii="Times New Roman" w:hAnsi="Times New Roman" w:cs="Times New Roman"/>
                      <w:i w:val="0"/>
                      <w:iCs w:val="0"/>
                      <w:color w:val="auto"/>
                      <w:sz w:val="21"/>
                      <w:szCs w:val="21"/>
                      <w:u w:val="none" w:color="auto"/>
                      <w:lang w:eastAsia="zh-CN"/>
                    </w:rPr>
                    <w:t>，</w:t>
                  </w:r>
                  <w:r>
                    <w:rPr>
                      <w:rFonts w:hint="default" w:ascii="Times New Roman" w:hAnsi="Times New Roman" w:cs="Times New Roman"/>
                      <w:i w:val="0"/>
                      <w:iCs w:val="0"/>
                      <w:color w:val="auto"/>
                      <w:sz w:val="21"/>
                      <w:szCs w:val="21"/>
                      <w:u w:val="none" w:color="auto"/>
                    </w:rPr>
                    <w:t>利用厂房围墙阻隔等隔声减振措施</w:t>
                  </w:r>
                  <w:r>
                    <w:rPr>
                      <w:rFonts w:hint="default" w:ascii="Times New Roman" w:hAnsi="Times New Roman" w:cs="Times New Roman"/>
                      <w:i w:val="0"/>
                      <w:iCs w:val="0"/>
                      <w:color w:val="auto"/>
                      <w:sz w:val="21"/>
                      <w:szCs w:val="21"/>
                      <w:u w:val="none" w:color="auto"/>
                      <w:lang w:eastAsia="zh-CN"/>
                    </w:rPr>
                    <w:t>。</w:t>
                  </w:r>
                </w:p>
                <w:p>
                  <w:pPr>
                    <w:keepNext w:val="0"/>
                    <w:keepLines w:val="0"/>
                    <w:pageBreakBefore w:val="0"/>
                    <w:widowControl w:val="0"/>
                    <w:kinsoku/>
                    <w:wordWrap/>
                    <w:overflowPunct/>
                    <w:topLinePunct w:val="0"/>
                    <w:autoSpaceDE/>
                    <w:autoSpaceDN/>
                    <w:bidi w:val="0"/>
                    <w:adjustRightInd w:val="0"/>
                    <w:snapToGrid w:val="0"/>
                    <w:jc w:val="left"/>
                    <w:textAlignment w:val="auto"/>
                    <w:rPr>
                      <w:color w:val="auto"/>
                      <w:u w:val="none" w:color="auto"/>
                    </w:rPr>
                  </w:pPr>
                  <w:r>
                    <w:rPr>
                      <w:rFonts w:hint="default" w:ascii="Times New Roman" w:hAnsi="Times New Roman" w:cs="Times New Roman"/>
                      <w:b/>
                      <w:bCs/>
                      <w:i w:val="0"/>
                      <w:iCs w:val="0"/>
                      <w:color w:val="auto"/>
                      <w:sz w:val="21"/>
                      <w:szCs w:val="21"/>
                      <w:u w:val="none" w:color="auto"/>
                      <w:lang w:val="en-US" w:eastAsia="zh-CN"/>
                    </w:rPr>
                    <w:t>运输道路：</w:t>
                  </w:r>
                  <w:r>
                    <w:rPr>
                      <w:rFonts w:hint="default" w:ascii="Times New Roman" w:hAnsi="Times New Roman" w:cs="Times New Roman"/>
                      <w:i w:val="0"/>
                      <w:iCs w:val="0"/>
                      <w:color w:val="auto"/>
                      <w:sz w:val="21"/>
                      <w:szCs w:val="21"/>
                      <w:u w:val="none" w:color="auto"/>
                      <w:lang w:val="en-US" w:eastAsia="zh-CN"/>
                    </w:rPr>
                    <w:t>合理安排运输时间，尽量减少居民午休期间运输次数，夜间不运输，避免夜间行车扰民；加强对运输车辆的管理，在距敏感点较近的路段减速行驶、禁止鸣笛</w:t>
                  </w:r>
                </w:p>
              </w:tc>
              <w:tc>
                <w:tcPr>
                  <w:tcW w:w="1417" w:type="dxa"/>
                  <w:tcBorders>
                    <w:tl2br w:val="nil"/>
                    <w:tr2bl w:val="nil"/>
                  </w:tcBorders>
                  <w:vAlign w:val="center"/>
                </w:tcPr>
                <w:p>
                  <w:pPr>
                    <w:snapToGrid w:val="0"/>
                    <w:jc w:val="center"/>
                    <w:rPr>
                      <w:color w:val="auto"/>
                      <w:u w:val="none" w:color="auto"/>
                    </w:rPr>
                  </w:pPr>
                  <w:r>
                    <w:rPr>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vMerge w:val="restart"/>
                  <w:tcBorders>
                    <w:tl2br w:val="nil"/>
                    <w:tr2bl w:val="nil"/>
                  </w:tcBorders>
                  <w:vAlign w:val="center"/>
                </w:tcPr>
                <w:p>
                  <w:pPr>
                    <w:snapToGrid w:val="0"/>
                    <w:jc w:val="center"/>
                    <w:rPr>
                      <w:color w:val="auto"/>
                      <w:u w:val="none" w:color="auto"/>
                    </w:rPr>
                  </w:pPr>
                  <w:r>
                    <w:rPr>
                      <w:rFonts w:hAnsi="宋体"/>
                      <w:color w:val="auto"/>
                      <w:u w:val="none" w:color="auto"/>
                    </w:rPr>
                    <w:t>固体废物治理</w:t>
                  </w:r>
                </w:p>
              </w:tc>
              <w:tc>
                <w:tcPr>
                  <w:tcW w:w="43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imes New Roman" w:hAnsi="Times New Roman" w:eastAsia="宋体" w:cs="Times New Roman"/>
                      <w:i w:val="0"/>
                      <w:iCs w:val="0"/>
                      <w:color w:val="auto"/>
                      <w:sz w:val="21"/>
                      <w:szCs w:val="21"/>
                      <w:u w:val="none" w:color="auto"/>
                      <w:lang w:val="en-US" w:eastAsia="zh-CN"/>
                    </w:rPr>
                  </w:pPr>
                  <w:r>
                    <w:rPr>
                      <w:rFonts w:hint="eastAsia" w:ascii="Times New Roman" w:hAnsi="Times New Roman" w:eastAsia="宋体" w:cs="Times New Roman"/>
                      <w:i w:val="0"/>
                      <w:iCs w:val="0"/>
                      <w:color w:val="auto"/>
                      <w:sz w:val="21"/>
                      <w:szCs w:val="21"/>
                      <w:u w:val="none" w:color="auto"/>
                      <w:lang w:val="en-US" w:eastAsia="zh-CN"/>
                    </w:rPr>
                    <w:t>沉淀池污泥：初期雨水沉淀池污泥定期清理（雨季2次/月，旱季1次/月），</w:t>
                  </w:r>
                  <w:r>
                    <w:rPr>
                      <w:rFonts w:hint="eastAsia" w:cs="Times New Roman"/>
                      <w:i w:val="0"/>
                      <w:iCs w:val="0"/>
                      <w:color w:val="auto"/>
                      <w:sz w:val="21"/>
                      <w:szCs w:val="21"/>
                      <w:u w:val="none" w:color="auto"/>
                      <w:lang w:val="en-US" w:eastAsia="zh-CN"/>
                    </w:rPr>
                    <w:t>经收集后外售至砖厂；沉降粉尘、布袋除尘器收集的粉尘经收集后外售</w:t>
                  </w:r>
                  <w:r>
                    <w:rPr>
                      <w:rFonts w:hint="eastAsia" w:ascii="Times New Roman" w:hAnsi="Times New Roman" w:eastAsia="宋体" w:cs="Times New Roman"/>
                      <w:i w:val="0"/>
                      <w:iCs w:val="0"/>
                      <w:color w:val="auto"/>
                      <w:sz w:val="21"/>
                      <w:szCs w:val="21"/>
                      <w:u w:val="none" w:color="auto"/>
                      <w:lang w:val="en-US" w:eastAsia="zh-CN"/>
                    </w:rPr>
                    <w:t>。</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vMerge w:val="continue"/>
                  <w:tcBorders>
                    <w:tl2br w:val="nil"/>
                    <w:tr2bl w:val="nil"/>
                  </w:tcBorders>
                  <w:vAlign w:val="center"/>
                </w:tcPr>
                <w:p>
                  <w:pPr>
                    <w:snapToGrid w:val="0"/>
                    <w:jc w:val="center"/>
                    <w:rPr>
                      <w:color w:val="auto"/>
                      <w:u w:val="none" w:color="auto"/>
                    </w:rPr>
                  </w:pPr>
                </w:p>
              </w:tc>
              <w:tc>
                <w:tcPr>
                  <w:tcW w:w="43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i w:val="0"/>
                      <w:iCs w:val="0"/>
                      <w:color w:val="auto"/>
                      <w:sz w:val="21"/>
                      <w:szCs w:val="21"/>
                      <w:u w:val="none" w:color="auto"/>
                      <w:lang w:val="en-US" w:eastAsia="zh-CN"/>
                    </w:rPr>
                  </w:pPr>
                  <w:r>
                    <w:rPr>
                      <w:rFonts w:hint="eastAsia" w:cs="Times New Roman"/>
                      <w:i w:val="0"/>
                      <w:iCs w:val="0"/>
                      <w:color w:val="auto"/>
                      <w:sz w:val="21"/>
                      <w:szCs w:val="21"/>
                      <w:u w:val="none" w:color="auto"/>
                      <w:lang w:val="en-US" w:eastAsia="zh-CN"/>
                    </w:rPr>
                    <w:t>一般固废暂存间5m</w:t>
                  </w:r>
                  <w:r>
                    <w:rPr>
                      <w:rFonts w:hint="eastAsia" w:cs="Times New Roman"/>
                      <w:i w:val="0"/>
                      <w:iCs w:val="0"/>
                      <w:color w:val="auto"/>
                      <w:sz w:val="21"/>
                      <w:szCs w:val="21"/>
                      <w:u w:val="none" w:color="auto"/>
                      <w:vertAlign w:val="superscript"/>
                      <w:lang w:val="en-US" w:eastAsia="zh-CN"/>
                    </w:rPr>
                    <w:t>2</w:t>
                  </w:r>
                  <w:r>
                    <w:rPr>
                      <w:rFonts w:hint="eastAsia" w:cs="Times New Roman"/>
                      <w:i w:val="0"/>
                      <w:iCs w:val="0"/>
                      <w:color w:val="auto"/>
                      <w:sz w:val="21"/>
                      <w:szCs w:val="21"/>
                      <w:u w:val="none" w:color="auto"/>
                      <w:lang w:val="en-US" w:eastAsia="zh-CN"/>
                    </w:rPr>
                    <w:t>，位于厂区西侧中部，</w:t>
                  </w:r>
                  <w:r>
                    <w:rPr>
                      <w:rFonts w:hint="eastAsia" w:ascii="Times New Roman" w:hAnsi="Times New Roman" w:eastAsia="宋体" w:cs="Times New Roman"/>
                      <w:i w:val="0"/>
                      <w:iCs w:val="0"/>
                      <w:color w:val="auto"/>
                      <w:sz w:val="21"/>
                      <w:szCs w:val="21"/>
                      <w:u w:val="none" w:color="auto"/>
                      <w:lang w:val="en-US" w:eastAsia="zh-CN"/>
                    </w:rPr>
                    <w:t>危险废物在危废暂存间（</w:t>
                  </w:r>
                  <w:r>
                    <w:rPr>
                      <w:rFonts w:hint="eastAsia" w:cs="Times New Roman"/>
                      <w:i w:val="0"/>
                      <w:iCs w:val="0"/>
                      <w:color w:val="auto"/>
                      <w:sz w:val="21"/>
                      <w:szCs w:val="21"/>
                      <w:u w:val="none" w:color="auto"/>
                      <w:lang w:val="en-US" w:eastAsia="zh-CN"/>
                    </w:rPr>
                    <w:t>3</w:t>
                  </w:r>
                  <w:r>
                    <w:rPr>
                      <w:rFonts w:hint="eastAsia" w:ascii="Times New Roman" w:hAnsi="Times New Roman" w:eastAsia="宋体" w:cs="Times New Roman"/>
                      <w:i w:val="0"/>
                      <w:iCs w:val="0"/>
                      <w:color w:val="auto"/>
                      <w:sz w:val="21"/>
                      <w:szCs w:val="21"/>
                      <w:u w:val="none" w:color="auto"/>
                      <w:lang w:val="en-US" w:eastAsia="zh-CN"/>
                    </w:rPr>
                    <w:t>m</w:t>
                  </w:r>
                  <w:r>
                    <w:rPr>
                      <w:rFonts w:hint="eastAsia" w:ascii="Times New Roman" w:hAnsi="Times New Roman" w:eastAsia="宋体" w:cs="Times New Roman"/>
                      <w:i w:val="0"/>
                      <w:iCs w:val="0"/>
                      <w:color w:val="auto"/>
                      <w:sz w:val="21"/>
                      <w:szCs w:val="21"/>
                      <w:u w:val="none" w:color="auto"/>
                      <w:vertAlign w:val="superscript"/>
                      <w:lang w:val="en-US" w:eastAsia="zh-CN"/>
                    </w:rPr>
                    <w:t>2</w:t>
                  </w:r>
                  <w:r>
                    <w:rPr>
                      <w:rFonts w:hint="eastAsia" w:ascii="Times New Roman" w:hAnsi="Times New Roman" w:eastAsia="宋体" w:cs="Times New Roman"/>
                      <w:i w:val="0"/>
                      <w:iCs w:val="0"/>
                      <w:color w:val="auto"/>
                      <w:sz w:val="21"/>
                      <w:szCs w:val="21"/>
                      <w:u w:val="none" w:color="auto"/>
                      <w:lang w:val="en-US" w:eastAsia="zh-CN"/>
                    </w:rPr>
                    <w:t>，位于厂区西</w:t>
                  </w:r>
                  <w:r>
                    <w:rPr>
                      <w:rFonts w:hint="eastAsia" w:cs="Times New Roman"/>
                      <w:i w:val="0"/>
                      <w:iCs w:val="0"/>
                      <w:color w:val="auto"/>
                      <w:sz w:val="21"/>
                      <w:szCs w:val="21"/>
                      <w:u w:val="none" w:color="auto"/>
                      <w:lang w:val="en-US" w:eastAsia="zh-CN"/>
                    </w:rPr>
                    <w:t>南</w:t>
                  </w:r>
                  <w:r>
                    <w:rPr>
                      <w:rFonts w:hint="eastAsia" w:ascii="Times New Roman" w:hAnsi="Times New Roman" w:eastAsia="宋体" w:cs="Times New Roman"/>
                      <w:i w:val="0"/>
                      <w:iCs w:val="0"/>
                      <w:color w:val="auto"/>
                      <w:sz w:val="21"/>
                      <w:szCs w:val="21"/>
                      <w:u w:val="none" w:color="auto"/>
                      <w:lang w:val="en-US" w:eastAsia="zh-CN"/>
                    </w:rPr>
                    <w:t>侧）暂存后交由有资质的单位处置。</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新建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08" w:hRule="atLeast"/>
                <w:jc w:val="center"/>
              </w:trPr>
              <w:tc>
                <w:tcPr>
                  <w:tcW w:w="1167" w:type="dxa"/>
                  <w:vMerge w:val="continue"/>
                  <w:tcBorders>
                    <w:tl2br w:val="nil"/>
                    <w:tr2bl w:val="nil"/>
                  </w:tcBorders>
                  <w:vAlign w:val="center"/>
                </w:tcPr>
                <w:p>
                  <w:pPr>
                    <w:snapToGrid w:val="0"/>
                    <w:jc w:val="center"/>
                    <w:rPr>
                      <w:color w:val="auto"/>
                      <w:u w:val="none" w:color="auto"/>
                    </w:rPr>
                  </w:pPr>
                </w:p>
              </w:tc>
              <w:tc>
                <w:tcPr>
                  <w:tcW w:w="1204" w:type="dxa"/>
                  <w:vMerge w:val="continue"/>
                  <w:tcBorders>
                    <w:tl2br w:val="nil"/>
                    <w:tr2bl w:val="nil"/>
                  </w:tcBorders>
                  <w:vAlign w:val="center"/>
                </w:tcPr>
                <w:p>
                  <w:pPr>
                    <w:snapToGrid w:val="0"/>
                    <w:jc w:val="center"/>
                    <w:rPr>
                      <w:color w:val="auto"/>
                      <w:u w:val="none" w:color="auto"/>
                    </w:rPr>
                  </w:pPr>
                </w:p>
              </w:tc>
              <w:tc>
                <w:tcPr>
                  <w:tcW w:w="4399" w:type="dxa"/>
                  <w:tcBorders>
                    <w:tl2br w:val="nil"/>
                    <w:tr2bl w:val="nil"/>
                  </w:tcBorders>
                  <w:vAlign w:val="center"/>
                </w:tcPr>
                <w:p>
                  <w:pPr>
                    <w:snapToGrid w:val="0"/>
                    <w:rPr>
                      <w:color w:val="auto"/>
                      <w:u w:val="none" w:color="auto"/>
                    </w:rPr>
                  </w:pPr>
                  <w:r>
                    <w:rPr>
                      <w:rFonts w:hint="eastAsia"/>
                      <w:color w:val="auto"/>
                      <w:u w:val="none" w:color="auto"/>
                    </w:rPr>
                    <w:t>生活垃圾收集后交由环卫部门统一清运</w:t>
                  </w:r>
                </w:p>
              </w:tc>
              <w:tc>
                <w:tcPr>
                  <w:tcW w:w="1417" w:type="dxa"/>
                  <w:tcBorders>
                    <w:tl2br w:val="nil"/>
                    <w:tr2bl w:val="nil"/>
                  </w:tcBorders>
                  <w:vAlign w:val="center"/>
                </w:tcPr>
                <w:p>
                  <w:pPr>
                    <w:snapToGrid w:val="0"/>
                    <w:jc w:val="center"/>
                    <w:rPr>
                      <w:color w:val="auto"/>
                      <w:u w:val="none" w:color="auto"/>
                    </w:rPr>
                  </w:pPr>
                  <w:r>
                    <w:rPr>
                      <w:rFonts w:hint="eastAsia"/>
                      <w:color w:val="auto"/>
                      <w:u w:val="none" w:color="auto"/>
                    </w:rPr>
                    <w:t>依托</w:t>
                  </w:r>
                </w:p>
              </w:tc>
            </w:tr>
          </w:tbl>
          <w:p>
            <w:pPr>
              <w:pStyle w:val="45"/>
              <w:spacing w:beforeLines="50" w:line="360" w:lineRule="auto"/>
              <w:ind w:firstLine="482"/>
              <w:rPr>
                <w:rFonts w:hint="eastAsia"/>
                <w:bCs/>
                <w:color w:val="auto"/>
                <w:sz w:val="24"/>
                <w:u w:val="none" w:color="auto"/>
                <w:lang w:val="en-US" w:eastAsia="zh-CN"/>
              </w:rPr>
            </w:pPr>
          </w:p>
          <w:p>
            <w:pPr>
              <w:pStyle w:val="45"/>
              <w:spacing w:beforeLines="50" w:line="360" w:lineRule="auto"/>
              <w:ind w:firstLine="482"/>
              <w:rPr>
                <w:rFonts w:hint="eastAsia"/>
                <w:bCs/>
                <w:color w:val="auto"/>
                <w:sz w:val="24"/>
                <w:u w:val="none" w:color="auto"/>
                <w:lang w:val="en-US" w:eastAsia="zh-CN"/>
              </w:rPr>
            </w:pPr>
          </w:p>
          <w:p>
            <w:pPr>
              <w:pStyle w:val="45"/>
              <w:spacing w:beforeLines="50" w:line="360" w:lineRule="auto"/>
              <w:ind w:firstLine="482"/>
              <w:rPr>
                <w:rFonts w:hint="eastAsia"/>
                <w:bCs/>
                <w:color w:val="auto"/>
                <w:sz w:val="24"/>
                <w:u w:val="none" w:color="auto"/>
                <w:lang w:val="en-US" w:eastAsia="zh-CN"/>
              </w:rPr>
            </w:pPr>
          </w:p>
          <w:p>
            <w:pPr>
              <w:pStyle w:val="45"/>
              <w:spacing w:beforeLines="50" w:line="360" w:lineRule="auto"/>
              <w:ind w:firstLine="482"/>
              <w:rPr>
                <w:color w:val="auto"/>
                <w:sz w:val="24"/>
                <w:u w:val="none" w:color="auto"/>
              </w:rPr>
            </w:pPr>
            <w:r>
              <w:rPr>
                <w:rFonts w:hint="eastAsia"/>
                <w:bCs/>
                <w:color w:val="auto"/>
                <w:sz w:val="24"/>
                <w:u w:val="none" w:color="auto"/>
                <w:lang w:val="en-US" w:eastAsia="zh-CN"/>
              </w:rPr>
              <w:t>3</w:t>
            </w:r>
            <w:r>
              <w:rPr>
                <w:bCs/>
                <w:color w:val="auto"/>
                <w:sz w:val="24"/>
                <w:u w:val="none" w:color="auto"/>
              </w:rPr>
              <w:t>、</w:t>
            </w:r>
            <w:r>
              <w:rPr>
                <w:rFonts w:hint="eastAsia"/>
                <w:color w:val="auto"/>
                <w:sz w:val="24"/>
                <w:u w:val="none" w:color="auto"/>
              </w:rPr>
              <w:t>原辅材料及能源消耗</w:t>
            </w:r>
          </w:p>
          <w:p>
            <w:pPr>
              <w:adjustRightInd w:val="0"/>
              <w:snapToGrid w:val="0"/>
              <w:spacing w:line="240" w:lineRule="auto"/>
              <w:jc w:val="center"/>
              <w:rPr>
                <w:b/>
                <w:snapToGrid w:val="0"/>
                <w:color w:val="auto"/>
                <w:kern w:val="0"/>
                <w:sz w:val="24"/>
                <w:szCs w:val="24"/>
                <w:u w:val="none" w:color="auto"/>
              </w:rPr>
            </w:pPr>
            <w:r>
              <w:rPr>
                <w:b/>
                <w:snapToGrid w:val="0"/>
                <w:color w:val="auto"/>
                <w:kern w:val="0"/>
                <w:sz w:val="24"/>
                <w:szCs w:val="24"/>
                <w:u w:val="none" w:color="auto"/>
              </w:rPr>
              <w:t>表</w:t>
            </w:r>
            <w:r>
              <w:rPr>
                <w:rFonts w:hint="eastAsia"/>
                <w:b/>
                <w:snapToGrid w:val="0"/>
                <w:color w:val="auto"/>
                <w:kern w:val="0"/>
                <w:sz w:val="24"/>
                <w:szCs w:val="24"/>
                <w:u w:val="none" w:color="auto"/>
              </w:rPr>
              <w:t>2</w:t>
            </w:r>
            <w:r>
              <w:rPr>
                <w:b/>
                <w:snapToGrid w:val="0"/>
                <w:color w:val="auto"/>
                <w:kern w:val="0"/>
                <w:sz w:val="24"/>
                <w:szCs w:val="24"/>
                <w:u w:val="none" w:color="auto"/>
              </w:rPr>
              <w:t>-</w:t>
            </w:r>
            <w:r>
              <w:rPr>
                <w:rFonts w:hint="eastAsia"/>
                <w:b/>
                <w:snapToGrid w:val="0"/>
                <w:color w:val="auto"/>
                <w:kern w:val="0"/>
                <w:sz w:val="24"/>
                <w:szCs w:val="24"/>
                <w:u w:val="none" w:color="auto"/>
              </w:rPr>
              <w:t>2</w:t>
            </w:r>
            <w:r>
              <w:rPr>
                <w:b/>
                <w:snapToGrid w:val="0"/>
                <w:color w:val="auto"/>
                <w:kern w:val="0"/>
                <w:sz w:val="24"/>
                <w:szCs w:val="24"/>
                <w:u w:val="none" w:color="auto"/>
              </w:rPr>
              <w:t xml:space="preserve">   </w:t>
            </w:r>
            <w:r>
              <w:rPr>
                <w:rFonts w:hint="eastAsia"/>
                <w:b/>
                <w:snapToGrid w:val="0"/>
                <w:color w:val="auto"/>
                <w:kern w:val="0"/>
                <w:sz w:val="24"/>
                <w:szCs w:val="24"/>
                <w:u w:val="none" w:color="auto"/>
              </w:rPr>
              <w:t>原辅材料消耗及能耗</w:t>
            </w:r>
            <w:r>
              <w:rPr>
                <w:b/>
                <w:snapToGrid w:val="0"/>
                <w:color w:val="auto"/>
                <w:kern w:val="0"/>
                <w:sz w:val="24"/>
                <w:szCs w:val="24"/>
                <w:u w:val="none" w:color="auto"/>
              </w:rPr>
              <w:t>一览表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314"/>
              <w:gridCol w:w="5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名称</w:t>
                  </w:r>
                </w:p>
              </w:tc>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年用量</w:t>
                  </w:r>
                </w:p>
              </w:tc>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矿山花岗岩废料</w:t>
                  </w:r>
                </w:p>
              </w:tc>
              <w:tc>
                <w:tcPr>
                  <w:tcW w:w="0" w:type="auto"/>
                  <w:tcBorders>
                    <w:tl2br w:val="nil"/>
                    <w:tr2bl w:val="nil"/>
                  </w:tcBorders>
                  <w:vAlign w:val="center"/>
                </w:tcPr>
                <w:p>
                  <w:pPr>
                    <w:jc w:val="center"/>
                    <w:rPr>
                      <w:color w:val="auto"/>
                      <w:u w:val="none" w:color="auto"/>
                    </w:rPr>
                  </w:pPr>
                  <w:r>
                    <w:rPr>
                      <w:rFonts w:hint="eastAsia"/>
                      <w:color w:val="auto"/>
                      <w:u w:val="none" w:color="auto"/>
                      <w:lang w:val="en-US" w:eastAsia="zh-CN"/>
                    </w:rPr>
                    <w:t>40万</w:t>
                  </w:r>
                  <w:r>
                    <w:rPr>
                      <w:rFonts w:hint="eastAsia"/>
                      <w:color w:val="auto"/>
                      <w:u w:val="none" w:color="auto"/>
                    </w:rPr>
                    <w:t>t/a</w:t>
                  </w:r>
                </w:p>
              </w:tc>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岳阳市闽瑞石业有限公司</w:t>
                  </w:r>
                  <w:r>
                    <w:rPr>
                      <w:rFonts w:hint="eastAsia" w:hAnsi="宋体"/>
                      <w:color w:val="auto"/>
                      <w:szCs w:val="21"/>
                      <w:u w:val="none" w:color="auto"/>
                      <w:lang w:eastAsia="zh-CN"/>
                    </w:rPr>
                    <w:t>、</w:t>
                  </w:r>
                  <w:r>
                    <w:rPr>
                      <w:rFonts w:hint="eastAsia" w:hAnsi="宋体"/>
                      <w:color w:val="auto"/>
                      <w:szCs w:val="21"/>
                      <w:u w:val="none" w:color="auto"/>
                      <w:lang w:val="en-US" w:eastAsia="zh-CN"/>
                    </w:rPr>
                    <w:t>岳阳县毅虹矿业有限公司、岳阳县小沅采石场（普通合伙）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l2br w:val="nil"/>
                    <w:tr2bl w:val="nil"/>
                  </w:tcBorders>
                  <w:vAlign w:val="center"/>
                </w:tcPr>
                <w:p>
                  <w:pPr>
                    <w:jc w:val="center"/>
                    <w:rPr>
                      <w:rFonts w:hAnsi="宋体"/>
                      <w:color w:val="auto"/>
                      <w:szCs w:val="21"/>
                      <w:highlight w:val="none"/>
                      <w:u w:val="none" w:color="auto"/>
                    </w:rPr>
                  </w:pPr>
                  <w:r>
                    <w:rPr>
                      <w:rFonts w:hint="eastAsia" w:hAnsi="宋体"/>
                      <w:color w:val="auto"/>
                      <w:szCs w:val="21"/>
                      <w:highlight w:val="none"/>
                      <w:u w:val="none" w:color="auto"/>
                    </w:rPr>
                    <w:t>水</w:t>
                  </w:r>
                </w:p>
              </w:tc>
              <w:tc>
                <w:tcPr>
                  <w:tcW w:w="0" w:type="auto"/>
                  <w:tcBorders>
                    <w:tl2br w:val="nil"/>
                    <w:tr2bl w:val="nil"/>
                  </w:tcBorders>
                  <w:vAlign w:val="center"/>
                </w:tcPr>
                <w:p>
                  <w:pPr>
                    <w:jc w:val="center"/>
                    <w:rPr>
                      <w:rFonts w:hAnsi="宋体"/>
                      <w:color w:val="auto"/>
                      <w:szCs w:val="21"/>
                      <w:highlight w:val="none"/>
                      <w:u w:val="none" w:color="auto"/>
                    </w:rPr>
                  </w:pPr>
                  <w:r>
                    <w:rPr>
                      <w:rFonts w:hint="eastAsia" w:hAnsi="宋体"/>
                      <w:color w:val="auto"/>
                      <w:szCs w:val="21"/>
                      <w:highlight w:val="none"/>
                      <w:u w:val="none" w:color="auto"/>
                      <w:lang w:val="en-US" w:eastAsia="zh-CN"/>
                    </w:rPr>
                    <w:t>1739</w:t>
                  </w:r>
                  <w:r>
                    <w:rPr>
                      <w:rFonts w:hint="eastAsia" w:hAnsi="宋体"/>
                      <w:color w:val="auto"/>
                      <w:szCs w:val="21"/>
                      <w:highlight w:val="none"/>
                      <w:u w:val="none" w:color="auto"/>
                    </w:rPr>
                    <w:t>t/a</w:t>
                  </w:r>
                </w:p>
              </w:tc>
              <w:tc>
                <w:tcPr>
                  <w:tcW w:w="0" w:type="auto"/>
                  <w:tcBorders>
                    <w:tl2br w:val="nil"/>
                    <w:tr2bl w:val="nil"/>
                  </w:tcBorders>
                  <w:vAlign w:val="center"/>
                </w:tcPr>
                <w:p>
                  <w:pPr>
                    <w:jc w:val="center"/>
                    <w:rPr>
                      <w:rFonts w:hint="default" w:hAnsi="宋体" w:eastAsia="宋体"/>
                      <w:color w:val="auto"/>
                      <w:szCs w:val="21"/>
                      <w:u w:val="none" w:color="auto"/>
                      <w:lang w:val="en-US" w:eastAsia="zh-CN"/>
                    </w:rPr>
                  </w:pPr>
                  <w:r>
                    <w:rPr>
                      <w:rFonts w:hint="eastAsia" w:hAnsi="宋体"/>
                      <w:color w:val="auto"/>
                      <w:szCs w:val="21"/>
                      <w:u w:val="none" w:color="auto"/>
                      <w:lang w:val="en-US" w:eastAsia="zh-CN"/>
                    </w:rPr>
                    <w:t>自来水、初期雨水、沙港河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0" w:type="auto"/>
                  <w:tcBorders>
                    <w:tl2br w:val="nil"/>
                    <w:tr2bl w:val="nil"/>
                  </w:tcBorders>
                  <w:vAlign w:val="center"/>
                </w:tcPr>
                <w:p>
                  <w:pPr>
                    <w:jc w:val="center"/>
                    <w:rPr>
                      <w:rFonts w:hAnsi="宋体"/>
                      <w:color w:val="auto"/>
                      <w:szCs w:val="21"/>
                      <w:u w:val="none" w:color="auto"/>
                    </w:rPr>
                  </w:pPr>
                  <w:r>
                    <w:rPr>
                      <w:rFonts w:hint="eastAsia" w:hAnsi="宋体"/>
                      <w:color w:val="auto"/>
                      <w:szCs w:val="21"/>
                      <w:u w:val="none" w:color="auto"/>
                    </w:rPr>
                    <w:t>电</w:t>
                  </w:r>
                </w:p>
              </w:tc>
              <w:tc>
                <w:tcPr>
                  <w:tcW w:w="0" w:type="auto"/>
                  <w:tcBorders>
                    <w:tl2br w:val="nil"/>
                    <w:tr2bl w:val="nil"/>
                  </w:tcBorders>
                  <w:vAlign w:val="center"/>
                </w:tcPr>
                <w:p>
                  <w:pPr>
                    <w:jc w:val="center"/>
                    <w:rPr>
                      <w:rFonts w:hAnsi="宋体"/>
                      <w:color w:val="auto"/>
                      <w:szCs w:val="21"/>
                      <w:u w:val="none" w:color="auto"/>
                    </w:rPr>
                  </w:pPr>
                  <w:r>
                    <w:rPr>
                      <w:rFonts w:hint="eastAsia"/>
                      <w:color w:val="auto"/>
                      <w:u w:val="none" w:color="auto"/>
                    </w:rPr>
                    <w:t>3</w:t>
                  </w:r>
                  <w:r>
                    <w:rPr>
                      <w:color w:val="auto"/>
                      <w:u w:val="none" w:color="auto"/>
                    </w:rPr>
                    <w:t>0万KW·h/年</w:t>
                  </w:r>
                </w:p>
              </w:tc>
              <w:tc>
                <w:tcPr>
                  <w:tcW w:w="0" w:type="auto"/>
                  <w:tcBorders>
                    <w:tl2br w:val="nil"/>
                    <w:tr2bl w:val="nil"/>
                  </w:tcBorders>
                  <w:vAlign w:val="center"/>
                </w:tcPr>
                <w:p>
                  <w:pPr>
                    <w:jc w:val="center"/>
                    <w:rPr>
                      <w:rFonts w:hint="default" w:hAnsi="宋体" w:eastAsia="宋体"/>
                      <w:color w:val="auto"/>
                      <w:szCs w:val="21"/>
                      <w:u w:val="none" w:color="auto"/>
                      <w:lang w:val="en-US" w:eastAsia="zh-CN"/>
                    </w:rPr>
                  </w:pPr>
                  <w:r>
                    <w:rPr>
                      <w:rFonts w:hint="eastAsia" w:hAnsi="宋体"/>
                      <w:color w:val="auto"/>
                      <w:szCs w:val="21"/>
                      <w:u w:val="none" w:color="auto"/>
                      <w:lang w:val="en-US" w:eastAsia="zh-CN"/>
                    </w:rPr>
                    <w:t>当地电网供给</w:t>
                  </w:r>
                </w:p>
              </w:tc>
            </w:tr>
          </w:tbl>
          <w:p>
            <w:pPr>
              <w:pStyle w:val="46"/>
              <w:widowControl/>
              <w:numPr>
                <w:ilvl w:val="255"/>
                <w:numId w:val="0"/>
              </w:numPr>
              <w:ind w:firstLine="482"/>
              <w:rPr>
                <w:color w:val="auto"/>
                <w:szCs w:val="21"/>
                <w:u w:val="none" w:color="auto"/>
              </w:rPr>
            </w:pPr>
            <w:r>
              <w:rPr>
                <w:rFonts w:hint="eastAsia"/>
                <w:color w:val="auto"/>
                <w:szCs w:val="21"/>
                <w:u w:val="none" w:color="auto"/>
              </w:rPr>
              <w:t>注：本项目原料来源合法，原料提供企业有合法手续，本项目原料不得使用非法采砂、采矿及其他无合法来源的废石。</w:t>
            </w:r>
          </w:p>
          <w:p>
            <w:pPr>
              <w:spacing w:line="360" w:lineRule="auto"/>
              <w:ind w:firstLine="482" w:firstLineChars="200"/>
              <w:rPr>
                <w:b/>
                <w:bCs/>
                <w:color w:val="auto"/>
                <w:sz w:val="24"/>
                <w:u w:val="none" w:color="auto"/>
              </w:rPr>
            </w:pPr>
            <w:r>
              <w:rPr>
                <w:rFonts w:hint="eastAsia"/>
                <w:b/>
                <w:bCs/>
                <w:color w:val="auto"/>
                <w:sz w:val="24"/>
                <w:u w:val="none" w:color="auto"/>
                <w:lang w:val="en-US" w:eastAsia="zh-CN"/>
              </w:rPr>
              <w:t>4</w:t>
            </w:r>
            <w:r>
              <w:rPr>
                <w:rFonts w:hint="eastAsia"/>
                <w:b/>
                <w:bCs/>
                <w:color w:val="auto"/>
                <w:sz w:val="24"/>
                <w:u w:val="none" w:color="auto"/>
              </w:rPr>
              <w:t>、产品及产能</w:t>
            </w:r>
          </w:p>
          <w:p>
            <w:pPr>
              <w:adjustRightInd w:val="0"/>
              <w:snapToGrid w:val="0"/>
              <w:spacing w:line="360" w:lineRule="auto"/>
              <w:ind w:firstLine="480" w:firstLineChars="200"/>
              <w:rPr>
                <w:bCs/>
                <w:color w:val="auto"/>
                <w:sz w:val="24"/>
                <w:u w:val="none" w:color="auto"/>
              </w:rPr>
            </w:pPr>
            <w:r>
              <w:rPr>
                <w:rFonts w:hint="eastAsia"/>
                <w:bCs/>
                <w:color w:val="auto"/>
                <w:sz w:val="24"/>
                <w:u w:val="none" w:color="auto"/>
              </w:rPr>
              <w:t>本项目产品及产能如下：</w:t>
            </w:r>
          </w:p>
          <w:p>
            <w:pPr>
              <w:adjustRightInd w:val="0"/>
              <w:snapToGrid w:val="0"/>
              <w:spacing w:line="240" w:lineRule="auto"/>
              <w:jc w:val="center"/>
              <w:rPr>
                <w:b/>
                <w:color w:val="auto"/>
                <w:sz w:val="24"/>
                <w:szCs w:val="24"/>
                <w:u w:val="none" w:color="auto"/>
              </w:rPr>
            </w:pPr>
            <w:r>
              <w:rPr>
                <w:b/>
                <w:color w:val="auto"/>
                <w:sz w:val="24"/>
                <w:szCs w:val="24"/>
                <w:u w:val="none" w:color="auto"/>
              </w:rPr>
              <w:t>表</w:t>
            </w:r>
            <w:r>
              <w:rPr>
                <w:rFonts w:hint="eastAsia"/>
                <w:b/>
                <w:color w:val="auto"/>
                <w:sz w:val="24"/>
                <w:szCs w:val="24"/>
                <w:u w:val="none" w:color="auto"/>
              </w:rPr>
              <w:t>2</w:t>
            </w:r>
            <w:r>
              <w:rPr>
                <w:b/>
                <w:color w:val="auto"/>
                <w:sz w:val="24"/>
                <w:szCs w:val="24"/>
                <w:u w:val="none" w:color="auto"/>
              </w:rPr>
              <w:t>-</w:t>
            </w:r>
            <w:r>
              <w:rPr>
                <w:rFonts w:hint="eastAsia"/>
                <w:b/>
                <w:color w:val="auto"/>
                <w:sz w:val="24"/>
                <w:szCs w:val="24"/>
                <w:u w:val="none" w:color="auto"/>
              </w:rPr>
              <w:t xml:space="preserve">3  </w:t>
            </w:r>
            <w:r>
              <w:rPr>
                <w:b/>
                <w:color w:val="auto"/>
                <w:sz w:val="24"/>
                <w:szCs w:val="24"/>
                <w:u w:val="none" w:color="auto"/>
              </w:rPr>
              <w:t>产品方案</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2156"/>
              <w:gridCol w:w="2061"/>
              <w:gridCol w:w="2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序号</w:t>
                  </w:r>
                </w:p>
              </w:tc>
              <w:tc>
                <w:tcPr>
                  <w:tcW w:w="1289"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产品名称</w:t>
                  </w:r>
                </w:p>
              </w:tc>
              <w:tc>
                <w:tcPr>
                  <w:tcW w:w="1232"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年产量（t/a)</w:t>
                  </w:r>
                </w:p>
              </w:tc>
              <w:tc>
                <w:tcPr>
                  <w:tcW w:w="152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1</w:t>
                  </w:r>
                </w:p>
              </w:tc>
              <w:tc>
                <w:tcPr>
                  <w:tcW w:w="1289" w:type="pct"/>
                  <w:tcBorders>
                    <w:tl2br w:val="nil"/>
                    <w:tr2bl w:val="nil"/>
                  </w:tcBorders>
                  <w:noWrap w:val="0"/>
                  <w:vAlign w:val="center"/>
                </w:tcPr>
                <w:p>
                  <w:pPr>
                    <w:adjustRightInd w:val="0"/>
                    <w:snapToGrid w:val="0"/>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碎石</w:t>
                  </w:r>
                </w:p>
              </w:tc>
              <w:tc>
                <w:tcPr>
                  <w:tcW w:w="1232"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9</w:t>
                  </w:r>
                  <w:r>
                    <w:rPr>
                      <w:rFonts w:hint="eastAsia" w:ascii="Times New Roman" w:hAnsi="Times New Roman" w:eastAsia="宋体" w:cs="Times New Roman"/>
                      <w:color w:val="auto"/>
                      <w:sz w:val="21"/>
                      <w:szCs w:val="21"/>
                      <w:u w:val="none" w:color="auto"/>
                      <w:lang w:val="en-US" w:eastAsia="zh-CN"/>
                    </w:rPr>
                    <w:t>996</w:t>
                  </w:r>
                  <w:r>
                    <w:rPr>
                      <w:rFonts w:hint="eastAsia" w:cs="Times New Roman"/>
                      <w:color w:val="auto"/>
                      <w:sz w:val="21"/>
                      <w:szCs w:val="21"/>
                      <w:u w:val="none" w:color="auto"/>
                      <w:lang w:val="en-US" w:eastAsia="zh-CN"/>
                    </w:rPr>
                    <w:t>8.28</w:t>
                  </w:r>
                </w:p>
              </w:tc>
              <w:tc>
                <w:tcPr>
                  <w:tcW w:w="152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粒径</w:t>
                  </w:r>
                  <w:r>
                    <w:rPr>
                      <w:rFonts w:hint="default" w:ascii="Times New Roman" w:hAnsi="Times New Roman" w:cs="Times New Roman"/>
                      <w:color w:val="auto"/>
                      <w:sz w:val="21"/>
                      <w:szCs w:val="21"/>
                      <w:u w:val="none" w:color="auto"/>
                      <w:lang w:val="en-US" w:eastAsia="zh-CN"/>
                    </w:rPr>
                    <w:t>4-6</w:t>
                  </w:r>
                  <w:r>
                    <w:rPr>
                      <w:rFonts w:hint="default" w:ascii="Times New Roman" w:hAnsi="Times New Roman" w:cs="Times New Roman"/>
                      <w:color w:val="auto"/>
                      <w:sz w:val="21"/>
                      <w:szCs w:val="21"/>
                      <w:u w:val="none" w:color="auto"/>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2</w:t>
                  </w:r>
                </w:p>
              </w:tc>
              <w:tc>
                <w:tcPr>
                  <w:tcW w:w="1289"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碎石</w:t>
                  </w:r>
                </w:p>
              </w:tc>
              <w:tc>
                <w:tcPr>
                  <w:tcW w:w="1232"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200000</w:t>
                  </w:r>
                </w:p>
              </w:tc>
              <w:tc>
                <w:tcPr>
                  <w:tcW w:w="152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粒径</w:t>
                  </w:r>
                  <w:r>
                    <w:rPr>
                      <w:rFonts w:hint="default" w:ascii="Times New Roman" w:hAnsi="Times New Roman" w:cs="Times New Roman"/>
                      <w:color w:val="auto"/>
                      <w:sz w:val="21"/>
                      <w:szCs w:val="21"/>
                      <w:u w:val="none" w:color="auto"/>
                      <w:lang w:val="en-US" w:eastAsia="zh-CN"/>
                    </w:rPr>
                    <w:t>8-</w:t>
                  </w:r>
                  <w:r>
                    <w:rPr>
                      <w:rFonts w:hint="eastAsia" w:ascii="Times New Roman" w:hAnsi="Times New Roman" w:cs="Times New Roman"/>
                      <w:color w:val="auto"/>
                      <w:sz w:val="21"/>
                      <w:szCs w:val="21"/>
                      <w:u w:val="none" w:color="auto"/>
                      <w:lang w:val="en-US" w:eastAsia="zh-CN"/>
                    </w:rPr>
                    <w:t>21.5</w:t>
                  </w:r>
                  <w:r>
                    <w:rPr>
                      <w:rFonts w:hint="default" w:ascii="Times New Roman" w:hAnsi="Times New Roman" w:cs="Times New Roman"/>
                      <w:color w:val="auto"/>
                      <w:sz w:val="21"/>
                      <w:szCs w:val="21"/>
                      <w:u w:val="none" w:color="auto"/>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950"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3</w:t>
                  </w:r>
                </w:p>
              </w:tc>
              <w:tc>
                <w:tcPr>
                  <w:tcW w:w="1289"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碎石</w:t>
                  </w:r>
                </w:p>
              </w:tc>
              <w:tc>
                <w:tcPr>
                  <w:tcW w:w="1232"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100000</w:t>
                  </w:r>
                </w:p>
              </w:tc>
              <w:tc>
                <w:tcPr>
                  <w:tcW w:w="152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rPr>
                    <w:t>粒径</w:t>
                  </w:r>
                  <w:r>
                    <w:rPr>
                      <w:rFonts w:hint="default" w:ascii="Times New Roman" w:hAnsi="Times New Roman" w:cs="Times New Roman"/>
                      <w:color w:val="auto"/>
                      <w:sz w:val="21"/>
                      <w:szCs w:val="21"/>
                      <w:u w:val="none" w:color="auto"/>
                      <w:lang w:val="en-US" w:eastAsia="zh-CN"/>
                    </w:rPr>
                    <w:t>21.5-31.5</w:t>
                  </w:r>
                  <w:r>
                    <w:rPr>
                      <w:rFonts w:hint="default" w:ascii="Times New Roman" w:hAnsi="Times New Roman" w:cs="Times New Roman"/>
                      <w:color w:val="auto"/>
                      <w:sz w:val="21"/>
                      <w:szCs w:val="21"/>
                      <w:u w:val="none" w:color="auto"/>
                    </w:rPr>
                    <w:t>mm</w:t>
                  </w:r>
                </w:p>
              </w:tc>
            </w:tr>
          </w:tbl>
          <w:p>
            <w:pPr>
              <w:spacing w:beforeLines="50" w:line="360" w:lineRule="auto"/>
              <w:ind w:firstLine="482" w:firstLineChars="200"/>
              <w:rPr>
                <w:b/>
                <w:bCs/>
                <w:color w:val="auto"/>
                <w:sz w:val="24"/>
                <w:u w:val="none" w:color="auto"/>
              </w:rPr>
            </w:pPr>
            <w:r>
              <w:rPr>
                <w:rFonts w:hint="eastAsia"/>
                <w:b/>
                <w:bCs/>
                <w:color w:val="auto"/>
                <w:sz w:val="24"/>
                <w:u w:val="none" w:color="auto"/>
                <w:lang w:val="en-US" w:eastAsia="zh-CN"/>
              </w:rPr>
              <w:t>5</w:t>
            </w:r>
            <w:r>
              <w:rPr>
                <w:rFonts w:hint="eastAsia"/>
                <w:b/>
                <w:bCs/>
                <w:color w:val="auto"/>
                <w:sz w:val="24"/>
                <w:u w:val="none" w:color="auto"/>
              </w:rPr>
              <w:t>、项目生产设备</w:t>
            </w:r>
          </w:p>
          <w:p>
            <w:pPr>
              <w:pStyle w:val="10"/>
              <w:spacing w:line="360" w:lineRule="auto"/>
              <w:jc w:val="left"/>
              <w:rPr>
                <w:rFonts w:hint="eastAsia"/>
                <w:color w:val="auto"/>
                <w:sz w:val="21"/>
                <w:szCs w:val="21"/>
                <w:u w:val="none" w:color="auto"/>
              </w:rPr>
            </w:pPr>
            <w:r>
              <w:rPr>
                <w:rFonts w:hint="eastAsia"/>
                <w:b/>
                <w:color w:val="auto"/>
                <w:sz w:val="24"/>
                <w:szCs w:val="24"/>
                <w:u w:val="none" w:color="auto"/>
                <w:lang w:val="en-US" w:eastAsia="zh-CN"/>
              </w:rPr>
              <w:t xml:space="preserve">  </w:t>
            </w:r>
            <w:r>
              <w:rPr>
                <w:rFonts w:hint="eastAsia" w:ascii="Times New Roman" w:hAnsi="Times New Roman" w:eastAsia="宋体" w:cs="Times New Roman"/>
                <w:color w:val="auto"/>
                <w:kern w:val="2"/>
                <w:sz w:val="24"/>
                <w:szCs w:val="24"/>
                <w:u w:val="none" w:color="auto"/>
                <w:lang w:val="en-US" w:eastAsia="zh-CN" w:bidi="ar-SA"/>
              </w:rPr>
              <w:t xml:space="preserve">  本项目生产设备见表2-4，根据《部分工业行业淘汰落后生产工艺装备和产品指导目录（2010 年本）》可知，项目所选设备均不属于国家淘汰和限制的产业类型，可满足正常生产的需要且符合国家产业政策。</w:t>
            </w:r>
          </w:p>
          <w:p>
            <w:pPr>
              <w:adjustRightInd w:val="0"/>
              <w:snapToGrid w:val="0"/>
              <w:spacing w:line="240" w:lineRule="auto"/>
              <w:jc w:val="center"/>
              <w:rPr>
                <w:b/>
                <w:color w:val="auto"/>
                <w:sz w:val="24"/>
                <w:szCs w:val="24"/>
                <w:u w:val="none" w:color="auto"/>
              </w:rPr>
            </w:pPr>
            <w:r>
              <w:rPr>
                <w:b/>
                <w:color w:val="auto"/>
                <w:sz w:val="24"/>
                <w:szCs w:val="24"/>
                <w:u w:val="none" w:color="auto"/>
              </w:rPr>
              <w:t>表</w:t>
            </w:r>
            <w:r>
              <w:rPr>
                <w:rFonts w:hint="eastAsia"/>
                <w:b/>
                <w:color w:val="auto"/>
                <w:sz w:val="24"/>
                <w:szCs w:val="24"/>
                <w:u w:val="none" w:color="auto"/>
              </w:rPr>
              <w:t>2</w:t>
            </w:r>
            <w:r>
              <w:rPr>
                <w:b/>
                <w:color w:val="auto"/>
                <w:sz w:val="24"/>
                <w:szCs w:val="24"/>
                <w:u w:val="none" w:color="auto"/>
              </w:rPr>
              <w:t>-</w:t>
            </w:r>
            <w:r>
              <w:rPr>
                <w:rFonts w:hint="eastAsia"/>
                <w:b/>
                <w:color w:val="auto"/>
                <w:sz w:val="24"/>
                <w:szCs w:val="24"/>
                <w:u w:val="none" w:color="auto"/>
              </w:rPr>
              <w:t>4</w:t>
            </w:r>
            <w:r>
              <w:rPr>
                <w:b/>
                <w:color w:val="auto"/>
                <w:sz w:val="24"/>
                <w:szCs w:val="24"/>
                <w:u w:val="none" w:color="auto"/>
              </w:rPr>
              <w:t xml:space="preserve"> </w:t>
            </w:r>
            <w:r>
              <w:rPr>
                <w:rFonts w:hint="eastAsia"/>
                <w:b/>
                <w:color w:val="auto"/>
                <w:sz w:val="24"/>
                <w:szCs w:val="24"/>
                <w:u w:val="none" w:color="auto"/>
              </w:rPr>
              <w:t xml:space="preserve"> </w:t>
            </w:r>
            <w:r>
              <w:rPr>
                <w:b/>
                <w:color w:val="auto"/>
                <w:sz w:val="24"/>
                <w:szCs w:val="24"/>
                <w:u w:val="none" w:color="auto"/>
              </w:rPr>
              <w:t>项目设备清单</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207"/>
              <w:gridCol w:w="1926"/>
              <w:gridCol w:w="1645"/>
              <w:gridCol w:w="16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设备名称</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规格型号/尺寸</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设备数量</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kern w:val="10"/>
                      <w:sz w:val="21"/>
                      <w:szCs w:val="21"/>
                      <w:u w:val="none" w:color="auto"/>
                      <w:lang w:val="en-US" w:eastAsia="zh-CN" w:bidi="ar-SA"/>
                    </w:rPr>
                  </w:pPr>
                  <w:r>
                    <w:rPr>
                      <w:rFonts w:hint="default" w:ascii="Times New Roman" w:hAnsi="Times New Roman" w:cs="Times New Roman"/>
                      <w:b w:val="0"/>
                      <w:bCs/>
                      <w:color w:val="auto"/>
                      <w:sz w:val="21"/>
                      <w:szCs w:val="21"/>
                      <w:u w:val="none" w:color="auto"/>
                    </w:rPr>
                    <w:t>1</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ascii="Times New Roman" w:hAnsi="Times New Roman" w:cs="Times New Roman"/>
                      <w:b w:val="0"/>
                      <w:bCs/>
                      <w:color w:val="auto"/>
                      <w:sz w:val="21"/>
                      <w:szCs w:val="21"/>
                      <w:u w:val="none" w:color="auto"/>
                      <w:lang w:val="en-US" w:eastAsia="zh-CN"/>
                    </w:rPr>
                    <w:t>喂料机</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GF1245</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ascii="Times New Roman" w:hAnsi="Times New Roman" w:cs="Times New Roman"/>
                      <w:b w:val="0"/>
                      <w:bCs/>
                      <w:color w:val="auto"/>
                      <w:sz w:val="21"/>
                      <w:szCs w:val="21"/>
                      <w:u w:val="none" w:color="auto"/>
                      <w:lang w:val="en-US" w:eastAsia="zh-CN"/>
                    </w:rPr>
                    <w:t>1台</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ascii="Times New Roman" w:hAnsi="Times New Roman" w:cs="Times New Roman"/>
                      <w:b w:val="0"/>
                      <w:bCs/>
                      <w:color w:val="auto"/>
                      <w:sz w:val="21"/>
                      <w:szCs w:val="21"/>
                      <w:u w:val="none" w:color="auto"/>
                      <w:lang w:val="en-US" w:eastAsia="zh-CN"/>
                    </w:rPr>
                    <w:t>送料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kern w:val="10"/>
                      <w:sz w:val="21"/>
                      <w:szCs w:val="21"/>
                      <w:u w:val="none" w:color="auto"/>
                      <w:lang w:val="en-US" w:eastAsia="zh-CN" w:bidi="ar-SA"/>
                    </w:rPr>
                  </w:pPr>
                  <w:r>
                    <w:rPr>
                      <w:rFonts w:hint="default" w:ascii="Times New Roman" w:hAnsi="Times New Roman" w:cs="Times New Roman"/>
                      <w:b w:val="0"/>
                      <w:bCs/>
                      <w:color w:val="auto"/>
                      <w:sz w:val="21"/>
                      <w:szCs w:val="21"/>
                      <w:u w:val="none" w:color="auto"/>
                    </w:rPr>
                    <w:t>2</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破碎机</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PEV750*1060</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rPr>
                  </w:pPr>
                  <w:r>
                    <w:rPr>
                      <w:rFonts w:hint="default" w:ascii="Times New Roman" w:hAnsi="Times New Roman" w:cs="Times New Roman"/>
                      <w:b w:val="0"/>
                      <w:bCs/>
                      <w:color w:val="auto"/>
                      <w:sz w:val="21"/>
                      <w:szCs w:val="21"/>
                      <w:u w:val="none" w:color="auto"/>
                      <w:lang w:val="en-US" w:eastAsia="zh-CN"/>
                    </w:rPr>
                    <w:t>1</w:t>
                  </w:r>
                  <w:r>
                    <w:rPr>
                      <w:rFonts w:hint="default" w:ascii="Times New Roman" w:hAnsi="Times New Roman" w:cs="Times New Roman"/>
                      <w:b w:val="0"/>
                      <w:bCs/>
                      <w:color w:val="auto"/>
                      <w:sz w:val="21"/>
                      <w:szCs w:val="21"/>
                      <w:u w:val="none" w:color="auto"/>
                    </w:rPr>
                    <w:t>台</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破碎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kern w:val="10"/>
                      <w:sz w:val="21"/>
                      <w:szCs w:val="21"/>
                      <w:u w:val="none" w:color="auto"/>
                      <w:lang w:val="en-US" w:eastAsia="zh-CN" w:bidi="ar-SA"/>
                    </w:rPr>
                  </w:pPr>
                  <w:r>
                    <w:rPr>
                      <w:rFonts w:hint="default" w:ascii="Times New Roman" w:hAnsi="Times New Roman" w:cs="Times New Roman"/>
                      <w:b w:val="0"/>
                      <w:bCs/>
                      <w:color w:val="auto"/>
                      <w:sz w:val="21"/>
                      <w:szCs w:val="21"/>
                      <w:u w:val="none" w:color="auto"/>
                    </w:rPr>
                    <w:t>3</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eastAsia" w:cs="Times New Roman"/>
                      <w:b w:val="0"/>
                      <w:bCs/>
                      <w:color w:val="auto"/>
                      <w:sz w:val="21"/>
                      <w:szCs w:val="21"/>
                      <w:u w:val="none" w:color="auto"/>
                      <w:lang w:val="en-US" w:eastAsia="zh-CN"/>
                    </w:rPr>
                    <w:t>滚筒式</w:t>
                  </w:r>
                  <w:r>
                    <w:rPr>
                      <w:rFonts w:hint="default" w:ascii="Times New Roman" w:hAnsi="Times New Roman" w:cs="Times New Roman"/>
                      <w:b w:val="0"/>
                      <w:bCs/>
                      <w:color w:val="auto"/>
                      <w:sz w:val="21"/>
                      <w:szCs w:val="21"/>
                      <w:u w:val="none" w:color="auto"/>
                      <w:lang w:val="en-US" w:eastAsia="zh-CN"/>
                    </w:rPr>
                    <w:t>筛分机</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S5X2460-3</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rPr>
                  </w:pPr>
                  <w:r>
                    <w:rPr>
                      <w:rFonts w:hint="eastAsia" w:cs="Times New Roman"/>
                      <w:b w:val="0"/>
                      <w:bCs/>
                      <w:color w:val="auto"/>
                      <w:sz w:val="21"/>
                      <w:szCs w:val="21"/>
                      <w:u w:val="none" w:color="auto"/>
                      <w:lang w:val="en-US" w:eastAsia="zh-CN"/>
                    </w:rPr>
                    <w:t>3</w:t>
                  </w:r>
                  <w:r>
                    <w:rPr>
                      <w:rFonts w:hint="default" w:ascii="Times New Roman" w:hAnsi="Times New Roman" w:cs="Times New Roman"/>
                      <w:b w:val="0"/>
                      <w:bCs/>
                      <w:color w:val="auto"/>
                      <w:sz w:val="21"/>
                      <w:szCs w:val="21"/>
                      <w:u w:val="none" w:color="auto"/>
                    </w:rPr>
                    <w:t>台</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筛分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kern w:val="10"/>
                      <w:sz w:val="21"/>
                      <w:szCs w:val="21"/>
                      <w:u w:val="none" w:color="auto"/>
                      <w:lang w:val="en-US" w:eastAsia="zh-CN" w:bidi="ar-SA"/>
                    </w:rPr>
                  </w:pPr>
                  <w:r>
                    <w:rPr>
                      <w:rFonts w:hint="default" w:ascii="Times New Roman" w:hAnsi="Times New Roman" w:cs="Times New Roman"/>
                      <w:b w:val="0"/>
                      <w:bCs/>
                      <w:color w:val="auto"/>
                      <w:sz w:val="21"/>
                      <w:szCs w:val="21"/>
                      <w:u w:val="none" w:color="auto"/>
                    </w:rPr>
                    <w:t>4</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val="en-US" w:eastAsia="zh-CN"/>
                    </w:rPr>
                  </w:pPr>
                  <w:r>
                    <w:rPr>
                      <w:rFonts w:hint="default" w:ascii="Times New Roman" w:hAnsi="Times New Roman" w:cs="Times New Roman"/>
                      <w:b w:val="0"/>
                      <w:bCs/>
                      <w:color w:val="auto"/>
                      <w:sz w:val="21"/>
                      <w:szCs w:val="21"/>
                      <w:u w:val="none" w:color="auto"/>
                      <w:lang w:val="en-US" w:eastAsia="zh-CN"/>
                    </w:rPr>
                    <w:t>皮带输送机</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0.8/1.0m</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rPr>
                  </w:pPr>
                  <w:r>
                    <w:rPr>
                      <w:rFonts w:hint="default" w:ascii="Times New Roman" w:hAnsi="Times New Roman" w:cs="Times New Roman"/>
                      <w:b w:val="0"/>
                      <w:bCs/>
                      <w:color w:val="auto"/>
                      <w:sz w:val="21"/>
                      <w:szCs w:val="21"/>
                      <w:u w:val="none" w:color="auto"/>
                      <w:lang w:val="en-US" w:eastAsia="zh-CN"/>
                    </w:rPr>
                    <w:t>6</w:t>
                  </w:r>
                  <w:r>
                    <w:rPr>
                      <w:rFonts w:hint="default" w:ascii="Times New Roman" w:hAnsi="Times New Roman" w:cs="Times New Roman"/>
                      <w:b w:val="0"/>
                      <w:bCs/>
                      <w:color w:val="auto"/>
                      <w:sz w:val="21"/>
                      <w:szCs w:val="21"/>
                      <w:u w:val="none" w:color="auto"/>
                    </w:rPr>
                    <w:t>台</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输送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eastAsia" w:ascii="Times New Roman" w:hAnsi="Times New Roman" w:eastAsia="宋体" w:cs="Times New Roman"/>
                      <w:b w:val="0"/>
                      <w:bCs/>
                      <w:color w:val="auto"/>
                      <w:sz w:val="21"/>
                      <w:szCs w:val="21"/>
                      <w:u w:val="none" w:color="auto"/>
                      <w:lang w:val="en-US" w:eastAsia="zh-CN"/>
                    </w:rPr>
                  </w:pPr>
                  <w:r>
                    <w:rPr>
                      <w:rFonts w:hint="eastAsia" w:ascii="Times New Roman" w:hAnsi="Times New Roman" w:cs="Times New Roman"/>
                      <w:b w:val="0"/>
                      <w:bCs/>
                      <w:color w:val="auto"/>
                      <w:sz w:val="21"/>
                      <w:szCs w:val="21"/>
                      <w:u w:val="none" w:color="auto"/>
                      <w:lang w:val="en-US" w:eastAsia="zh-CN"/>
                    </w:rPr>
                    <w:t>5</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水泵</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rPr>
                  </w:pPr>
                  <w:r>
                    <w:rPr>
                      <w:rFonts w:hint="default" w:ascii="Times New Roman" w:hAnsi="Times New Roman" w:cs="Times New Roman"/>
                      <w:b w:val="0"/>
                      <w:bCs/>
                      <w:color w:val="auto"/>
                      <w:sz w:val="21"/>
                      <w:szCs w:val="21"/>
                      <w:u w:val="none" w:color="auto"/>
                      <w:lang w:val="en-US" w:eastAsia="zh-CN"/>
                    </w:rPr>
                    <w:t>1</w:t>
                  </w:r>
                  <w:r>
                    <w:rPr>
                      <w:rFonts w:hint="default" w:ascii="Times New Roman" w:hAnsi="Times New Roman" w:cs="Times New Roman"/>
                      <w:b w:val="0"/>
                      <w:bCs/>
                      <w:color w:val="auto"/>
                      <w:sz w:val="21"/>
                      <w:szCs w:val="21"/>
                      <w:u w:val="none" w:color="auto"/>
                    </w:rPr>
                    <w:t>台</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eastAsia="宋体" w:cs="Times New Roman"/>
                      <w:b w:val="0"/>
                      <w:bCs/>
                      <w:color w:val="auto"/>
                      <w:sz w:val="21"/>
                      <w:szCs w:val="21"/>
                      <w:u w:val="none" w:color="auto"/>
                      <w:lang w:eastAsia="zh-CN"/>
                    </w:rPr>
                  </w:pPr>
                  <w:r>
                    <w:rPr>
                      <w:rFonts w:hint="default" w:ascii="Times New Roman" w:hAnsi="Times New Roman" w:cs="Times New Roman"/>
                      <w:b w:val="0"/>
                      <w:bCs/>
                      <w:color w:val="auto"/>
                      <w:sz w:val="21"/>
                      <w:szCs w:val="21"/>
                      <w:u w:val="none" w:color="auto"/>
                      <w:lang w:val="en-US" w:eastAsia="zh-CN"/>
                    </w:rPr>
                    <w:t>抽水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6</w:t>
                  </w:r>
                </w:p>
              </w:tc>
              <w:tc>
                <w:tcPr>
                  <w:tcW w:w="1319"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除尘设备</w:t>
                  </w:r>
                </w:p>
              </w:tc>
              <w:tc>
                <w:tcPr>
                  <w:tcW w:w="1151"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风量20000m</w:t>
                  </w:r>
                  <w:r>
                    <w:rPr>
                      <w:rFonts w:hint="eastAsia" w:cs="Times New Roman"/>
                      <w:b w:val="0"/>
                      <w:bCs/>
                      <w:color w:val="auto"/>
                      <w:sz w:val="21"/>
                      <w:szCs w:val="21"/>
                      <w:u w:val="none" w:color="auto"/>
                      <w:vertAlign w:val="superscript"/>
                      <w:lang w:val="en-US" w:eastAsia="zh-CN"/>
                    </w:rPr>
                    <w:t>3</w:t>
                  </w:r>
                  <w:r>
                    <w:rPr>
                      <w:rFonts w:hint="eastAsia" w:cs="Times New Roman"/>
                      <w:b w:val="0"/>
                      <w:bCs/>
                      <w:color w:val="auto"/>
                      <w:sz w:val="21"/>
                      <w:szCs w:val="21"/>
                      <w:u w:val="none" w:color="auto"/>
                      <w:lang w:val="en-US" w:eastAsia="zh-CN"/>
                    </w:rPr>
                    <w:t>/h</w:t>
                  </w:r>
                </w:p>
              </w:tc>
              <w:tc>
                <w:tcPr>
                  <w:tcW w:w="98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1套</w:t>
                  </w:r>
                </w:p>
              </w:tc>
              <w:tc>
                <w:tcPr>
                  <w:tcW w:w="985"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val="0"/>
                    <w:snapToGrid w:val="0"/>
                    <w:textAlignment w:val="auto"/>
                    <w:rPr>
                      <w:rFonts w:hint="default" w:ascii="Times New Roman" w:hAnsi="Times New Roman" w:cs="Times New Roman"/>
                      <w:b w:val="0"/>
                      <w:bCs/>
                      <w:color w:val="auto"/>
                      <w:sz w:val="21"/>
                      <w:szCs w:val="21"/>
                      <w:u w:val="none" w:color="auto"/>
                      <w:lang w:val="en-US" w:eastAsia="zh-CN"/>
                    </w:rPr>
                  </w:pPr>
                  <w:r>
                    <w:rPr>
                      <w:rFonts w:hint="eastAsia" w:cs="Times New Roman"/>
                      <w:b w:val="0"/>
                      <w:bCs/>
                      <w:color w:val="auto"/>
                      <w:sz w:val="21"/>
                      <w:szCs w:val="21"/>
                      <w:u w:val="none" w:color="auto"/>
                      <w:lang w:val="en-US" w:eastAsia="zh-CN"/>
                    </w:rPr>
                    <w:t>除尘</w:t>
                  </w:r>
                </w:p>
              </w:tc>
            </w:tr>
          </w:tbl>
          <w:p>
            <w:pPr>
              <w:spacing w:beforeLines="50" w:line="360" w:lineRule="auto"/>
              <w:ind w:firstLine="480" w:firstLineChars="200"/>
              <w:rPr>
                <w:color w:val="auto"/>
                <w:sz w:val="24"/>
                <w:u w:val="none" w:color="auto"/>
              </w:rPr>
            </w:pPr>
            <w:r>
              <w:rPr>
                <w:rFonts w:hint="eastAsia"/>
                <w:color w:val="auto"/>
                <w:sz w:val="24"/>
                <w:u w:val="none" w:color="auto"/>
              </w:rPr>
              <w:t>产能匹配性分析：</w:t>
            </w:r>
          </w:p>
          <w:p>
            <w:pPr>
              <w:spacing w:line="360" w:lineRule="auto"/>
              <w:ind w:firstLine="480" w:firstLineChars="200"/>
              <w:rPr>
                <w:color w:val="auto"/>
                <w:sz w:val="24"/>
                <w:u w:val="none" w:color="auto"/>
              </w:rPr>
            </w:pPr>
            <w:r>
              <w:rPr>
                <w:rFonts w:hint="eastAsia"/>
                <w:color w:val="auto"/>
                <w:sz w:val="24"/>
                <w:u w:val="none" w:color="auto"/>
              </w:rPr>
              <w:t>项目主要设备产能匹配性分析如下。</w:t>
            </w:r>
          </w:p>
          <w:p>
            <w:pPr>
              <w:adjustRightInd w:val="0"/>
              <w:snapToGrid w:val="0"/>
              <w:spacing w:line="240" w:lineRule="auto"/>
              <w:jc w:val="center"/>
              <w:rPr>
                <w:rFonts w:hint="eastAsia"/>
                <w:b/>
                <w:color w:val="auto"/>
                <w:sz w:val="24"/>
                <w:szCs w:val="24"/>
                <w:u w:val="none" w:color="auto"/>
              </w:rPr>
            </w:pPr>
            <w:r>
              <w:rPr>
                <w:rFonts w:hint="eastAsia"/>
                <w:b/>
                <w:color w:val="auto"/>
                <w:sz w:val="24"/>
                <w:szCs w:val="24"/>
                <w:u w:val="none" w:color="auto"/>
              </w:rPr>
              <w:t>表2-5 本项目主要设备生产能力分析表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20"/>
              <w:gridCol w:w="1515"/>
              <w:gridCol w:w="1470"/>
              <w:gridCol w:w="1286"/>
              <w:gridCol w:w="1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tcBorders>
                    <w:tl2br w:val="nil"/>
                    <w:tr2bl w:val="nil"/>
                  </w:tcBorders>
                  <w:vAlign w:val="center"/>
                </w:tcPr>
                <w:p>
                  <w:pPr>
                    <w:jc w:val="center"/>
                    <w:rPr>
                      <w:color w:val="auto"/>
                      <w:szCs w:val="21"/>
                      <w:u w:val="none" w:color="auto"/>
                    </w:rPr>
                  </w:pPr>
                  <w:r>
                    <w:rPr>
                      <w:rFonts w:hint="eastAsia"/>
                      <w:color w:val="auto"/>
                      <w:szCs w:val="21"/>
                      <w:u w:val="none" w:color="auto"/>
                    </w:rPr>
                    <w:t>设备名称</w:t>
                  </w:r>
                </w:p>
              </w:tc>
              <w:tc>
                <w:tcPr>
                  <w:tcW w:w="720" w:type="dxa"/>
                  <w:tcBorders>
                    <w:tl2br w:val="nil"/>
                    <w:tr2bl w:val="nil"/>
                  </w:tcBorders>
                  <w:vAlign w:val="center"/>
                </w:tcPr>
                <w:p>
                  <w:pPr>
                    <w:jc w:val="center"/>
                    <w:rPr>
                      <w:color w:val="auto"/>
                      <w:szCs w:val="21"/>
                      <w:u w:val="none" w:color="auto"/>
                    </w:rPr>
                  </w:pPr>
                  <w:r>
                    <w:rPr>
                      <w:rFonts w:hint="eastAsia"/>
                      <w:color w:val="auto"/>
                      <w:szCs w:val="21"/>
                      <w:u w:val="none" w:color="auto"/>
                    </w:rPr>
                    <w:t>数量</w:t>
                  </w:r>
                </w:p>
              </w:tc>
              <w:tc>
                <w:tcPr>
                  <w:tcW w:w="1515" w:type="dxa"/>
                  <w:tcBorders>
                    <w:tl2br w:val="nil"/>
                    <w:tr2bl w:val="nil"/>
                  </w:tcBorders>
                  <w:vAlign w:val="center"/>
                </w:tcPr>
                <w:p>
                  <w:pPr>
                    <w:jc w:val="center"/>
                    <w:rPr>
                      <w:color w:val="auto"/>
                      <w:szCs w:val="21"/>
                      <w:u w:val="none" w:color="auto"/>
                    </w:rPr>
                  </w:pPr>
                  <w:r>
                    <w:rPr>
                      <w:rFonts w:hint="eastAsia"/>
                      <w:color w:val="auto"/>
                      <w:szCs w:val="21"/>
                      <w:u w:val="none" w:color="auto"/>
                    </w:rPr>
                    <w:t>单台产能（t/h）</w:t>
                  </w:r>
                </w:p>
              </w:tc>
              <w:tc>
                <w:tcPr>
                  <w:tcW w:w="1470" w:type="dxa"/>
                  <w:tcBorders>
                    <w:tl2br w:val="nil"/>
                    <w:tr2bl w:val="nil"/>
                  </w:tcBorders>
                  <w:vAlign w:val="center"/>
                </w:tcPr>
                <w:p>
                  <w:pPr>
                    <w:jc w:val="center"/>
                    <w:rPr>
                      <w:color w:val="auto"/>
                      <w:szCs w:val="21"/>
                      <w:u w:val="none" w:color="auto"/>
                    </w:rPr>
                  </w:pPr>
                  <w:r>
                    <w:rPr>
                      <w:rFonts w:hint="eastAsia"/>
                      <w:color w:val="auto"/>
                      <w:szCs w:val="21"/>
                      <w:u w:val="none" w:color="auto"/>
                    </w:rPr>
                    <w:t>工作时间（h）</w:t>
                  </w:r>
                </w:p>
              </w:tc>
              <w:tc>
                <w:tcPr>
                  <w:tcW w:w="1286" w:type="dxa"/>
                  <w:tcBorders>
                    <w:tl2br w:val="nil"/>
                    <w:tr2bl w:val="nil"/>
                  </w:tcBorders>
                  <w:vAlign w:val="center"/>
                </w:tcPr>
                <w:p>
                  <w:pPr>
                    <w:jc w:val="center"/>
                    <w:rPr>
                      <w:color w:val="auto"/>
                      <w:szCs w:val="21"/>
                      <w:u w:val="none" w:color="auto"/>
                    </w:rPr>
                  </w:pPr>
                  <w:r>
                    <w:rPr>
                      <w:rFonts w:hint="eastAsia"/>
                      <w:color w:val="auto"/>
                      <w:szCs w:val="21"/>
                      <w:u w:val="none" w:color="auto"/>
                    </w:rPr>
                    <w:t>总产能（t/a）</w:t>
                  </w:r>
                </w:p>
              </w:tc>
              <w:tc>
                <w:tcPr>
                  <w:tcW w:w="0" w:type="auto"/>
                  <w:tcBorders>
                    <w:tl2br w:val="nil"/>
                    <w:tr2bl w:val="nil"/>
                  </w:tcBorders>
                  <w:vAlign w:val="center"/>
                </w:tcPr>
                <w:p>
                  <w:pPr>
                    <w:jc w:val="center"/>
                    <w:rPr>
                      <w:color w:val="auto"/>
                      <w:szCs w:val="21"/>
                      <w:u w:val="none" w:color="auto"/>
                    </w:rPr>
                  </w:pPr>
                  <w:r>
                    <w:rPr>
                      <w:rFonts w:hint="eastAsia"/>
                      <w:color w:val="auto"/>
                      <w:szCs w:val="21"/>
                      <w:u w:val="none" w:color="auto"/>
                    </w:rPr>
                    <w:t>本项目产能（t/a）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476" w:type="dxa"/>
                  <w:tcBorders>
                    <w:tl2br w:val="nil"/>
                    <w:tr2bl w:val="nil"/>
                  </w:tcBorders>
                  <w:vAlign w:val="center"/>
                </w:tcPr>
                <w:p>
                  <w:pPr>
                    <w:pStyle w:val="83"/>
                    <w:widowControl w:val="0"/>
                    <w:rPr>
                      <w:color w:val="auto"/>
                      <w:szCs w:val="21"/>
                      <w:u w:val="none" w:color="auto"/>
                    </w:rPr>
                  </w:pPr>
                  <w:r>
                    <w:rPr>
                      <w:rFonts w:hint="eastAsia" w:ascii="Times New Roman" w:hAnsi="Times New Roman" w:cs="Times New Roman"/>
                      <w:b w:val="0"/>
                      <w:bCs/>
                      <w:color w:val="auto"/>
                      <w:sz w:val="21"/>
                      <w:szCs w:val="21"/>
                      <w:u w:val="none" w:color="auto"/>
                      <w:lang w:val="en-US" w:eastAsia="zh-CN"/>
                    </w:rPr>
                    <w:t>喂料机</w:t>
                  </w:r>
                </w:p>
              </w:tc>
              <w:tc>
                <w:tcPr>
                  <w:tcW w:w="720" w:type="dxa"/>
                  <w:tcBorders>
                    <w:tl2br w:val="nil"/>
                    <w:tr2bl w:val="nil"/>
                  </w:tcBorders>
                  <w:vAlign w:val="center"/>
                </w:tcPr>
                <w:p>
                  <w:pPr>
                    <w:jc w:val="center"/>
                    <w:rPr>
                      <w:color w:val="auto"/>
                      <w:szCs w:val="21"/>
                      <w:u w:val="none" w:color="auto"/>
                    </w:rPr>
                  </w:pPr>
                  <w:r>
                    <w:rPr>
                      <w:rFonts w:hint="eastAsia"/>
                      <w:color w:val="auto"/>
                      <w:szCs w:val="21"/>
                      <w:u w:val="none" w:color="auto"/>
                    </w:rPr>
                    <w:t>1</w:t>
                  </w:r>
                </w:p>
              </w:tc>
              <w:tc>
                <w:tcPr>
                  <w:tcW w:w="1515"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170</w:t>
                  </w:r>
                </w:p>
              </w:tc>
              <w:tc>
                <w:tcPr>
                  <w:tcW w:w="1470"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2400</w:t>
                  </w:r>
                </w:p>
              </w:tc>
              <w:tc>
                <w:tcPr>
                  <w:tcW w:w="12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408000</w:t>
                  </w:r>
                </w:p>
              </w:tc>
              <w:tc>
                <w:tcPr>
                  <w:tcW w:w="189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400000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tcBorders>
                    <w:tl2br w:val="nil"/>
                    <w:tr2bl w:val="nil"/>
                  </w:tcBorders>
                  <w:vAlign w:val="center"/>
                </w:tcPr>
                <w:p>
                  <w:pPr>
                    <w:pStyle w:val="83"/>
                    <w:widowControl w:val="0"/>
                    <w:rPr>
                      <w:color w:val="auto"/>
                      <w:szCs w:val="21"/>
                      <w:u w:val="none" w:color="auto"/>
                    </w:rPr>
                  </w:pPr>
                  <w:r>
                    <w:rPr>
                      <w:rFonts w:hint="default" w:ascii="Times New Roman" w:hAnsi="Times New Roman" w:cs="Times New Roman"/>
                      <w:b w:val="0"/>
                      <w:bCs/>
                      <w:color w:val="auto"/>
                      <w:sz w:val="21"/>
                      <w:szCs w:val="21"/>
                      <w:u w:val="none" w:color="auto"/>
                      <w:lang w:val="en-US" w:eastAsia="zh-CN"/>
                    </w:rPr>
                    <w:t>破碎机</w:t>
                  </w:r>
                </w:p>
              </w:tc>
              <w:tc>
                <w:tcPr>
                  <w:tcW w:w="720" w:type="dxa"/>
                  <w:tcBorders>
                    <w:tl2br w:val="nil"/>
                    <w:tr2bl w:val="nil"/>
                  </w:tcBorders>
                  <w:vAlign w:val="center"/>
                </w:tcPr>
                <w:p>
                  <w:pPr>
                    <w:jc w:val="center"/>
                    <w:rPr>
                      <w:color w:val="auto"/>
                      <w:szCs w:val="21"/>
                      <w:u w:val="none" w:color="auto"/>
                    </w:rPr>
                  </w:pPr>
                  <w:r>
                    <w:rPr>
                      <w:rFonts w:hint="eastAsia"/>
                      <w:color w:val="auto"/>
                      <w:szCs w:val="21"/>
                      <w:u w:val="none" w:color="auto"/>
                    </w:rPr>
                    <w:t>1</w:t>
                  </w:r>
                </w:p>
              </w:tc>
              <w:tc>
                <w:tcPr>
                  <w:tcW w:w="1515"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174</w:t>
                  </w:r>
                </w:p>
              </w:tc>
              <w:tc>
                <w:tcPr>
                  <w:tcW w:w="1470"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2400</w:t>
                  </w:r>
                </w:p>
              </w:tc>
              <w:tc>
                <w:tcPr>
                  <w:tcW w:w="12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ascii="Times New Roman" w:hAnsi="Times New Roman" w:eastAsia="宋体" w:cs="Times New Roman"/>
                      <w:i w:val="0"/>
                      <w:iCs w:val="0"/>
                      <w:color w:val="auto"/>
                      <w:kern w:val="0"/>
                      <w:sz w:val="21"/>
                      <w:szCs w:val="21"/>
                      <w:u w:val="none" w:color="auto"/>
                      <w:lang w:val="en-US" w:eastAsia="zh-CN" w:bidi="ar"/>
                    </w:rPr>
                    <w:t>417600</w:t>
                  </w:r>
                </w:p>
              </w:tc>
              <w:tc>
                <w:tcPr>
                  <w:tcW w:w="189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400000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tcBorders>
                    <w:tl2br w:val="nil"/>
                    <w:tr2bl w:val="nil"/>
                  </w:tcBorders>
                  <w:vAlign w:val="center"/>
                </w:tcPr>
                <w:p>
                  <w:pPr>
                    <w:pStyle w:val="83"/>
                    <w:widowControl w:val="0"/>
                    <w:rPr>
                      <w:color w:val="auto"/>
                      <w:szCs w:val="21"/>
                      <w:u w:val="none" w:color="auto"/>
                    </w:rPr>
                  </w:pPr>
                  <w:r>
                    <w:rPr>
                      <w:rFonts w:hint="eastAsia" w:cs="Times New Roman"/>
                      <w:b w:val="0"/>
                      <w:bCs/>
                      <w:color w:val="auto"/>
                      <w:sz w:val="21"/>
                      <w:szCs w:val="21"/>
                      <w:u w:val="none" w:color="auto"/>
                      <w:lang w:val="en-US" w:eastAsia="zh-CN"/>
                    </w:rPr>
                    <w:t>滚筒式</w:t>
                  </w:r>
                  <w:r>
                    <w:rPr>
                      <w:rFonts w:hint="default" w:ascii="Times New Roman" w:hAnsi="Times New Roman" w:cs="Times New Roman"/>
                      <w:b w:val="0"/>
                      <w:bCs/>
                      <w:color w:val="auto"/>
                      <w:sz w:val="21"/>
                      <w:szCs w:val="21"/>
                      <w:u w:val="none" w:color="auto"/>
                      <w:lang w:val="en-US" w:eastAsia="zh-CN"/>
                    </w:rPr>
                    <w:t>筛分机</w:t>
                  </w:r>
                </w:p>
              </w:tc>
              <w:tc>
                <w:tcPr>
                  <w:tcW w:w="720" w:type="dxa"/>
                  <w:tcBorders>
                    <w:tl2br w:val="nil"/>
                    <w:tr2bl w:val="nil"/>
                  </w:tcBorders>
                  <w:vAlign w:val="center"/>
                </w:tcPr>
                <w:p>
                  <w:pPr>
                    <w:jc w:val="center"/>
                    <w:rPr>
                      <w:rFonts w:hint="eastAsia" w:eastAsia="宋体"/>
                      <w:color w:val="auto"/>
                      <w:szCs w:val="21"/>
                      <w:u w:val="none" w:color="auto"/>
                      <w:lang w:eastAsia="zh-CN"/>
                    </w:rPr>
                  </w:pPr>
                  <w:r>
                    <w:rPr>
                      <w:rFonts w:hint="eastAsia"/>
                      <w:color w:val="auto"/>
                      <w:szCs w:val="21"/>
                      <w:u w:val="none" w:color="auto"/>
                      <w:lang w:val="en-US" w:eastAsia="zh-CN"/>
                    </w:rPr>
                    <w:t>3</w:t>
                  </w:r>
                </w:p>
              </w:tc>
              <w:tc>
                <w:tcPr>
                  <w:tcW w:w="1515"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60</w:t>
                  </w:r>
                </w:p>
              </w:tc>
              <w:tc>
                <w:tcPr>
                  <w:tcW w:w="1470" w:type="dxa"/>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2400</w:t>
                  </w:r>
                </w:p>
              </w:tc>
              <w:tc>
                <w:tcPr>
                  <w:tcW w:w="12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432000</w:t>
                  </w:r>
                </w:p>
              </w:tc>
              <w:tc>
                <w:tcPr>
                  <w:tcW w:w="189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eastAsia" w:cs="Times New Roman"/>
                      <w:i w:val="0"/>
                      <w:iCs w:val="0"/>
                      <w:color w:val="auto"/>
                      <w:kern w:val="0"/>
                      <w:sz w:val="21"/>
                      <w:szCs w:val="21"/>
                      <w:u w:val="none" w:color="auto"/>
                      <w:lang w:val="en-US" w:eastAsia="zh-CN" w:bidi="ar"/>
                    </w:rPr>
                    <w:t>400000</w:t>
                  </w:r>
                </w:p>
              </w:tc>
            </w:tr>
          </w:tbl>
          <w:p>
            <w:pPr>
              <w:spacing w:line="360" w:lineRule="auto"/>
              <w:ind w:firstLine="480" w:firstLineChars="200"/>
              <w:rPr>
                <w:color w:val="auto"/>
                <w:sz w:val="24"/>
                <w:u w:val="none" w:color="auto"/>
              </w:rPr>
            </w:pPr>
            <w:r>
              <w:rPr>
                <w:rFonts w:hint="eastAsia"/>
                <w:bCs/>
                <w:color w:val="auto"/>
                <w:sz w:val="24"/>
                <w:u w:val="none" w:color="auto"/>
              </w:rPr>
              <w:t>综上所述，本项目设备能够满足本项目的生产需求。</w:t>
            </w:r>
          </w:p>
          <w:p>
            <w:pPr>
              <w:spacing w:line="360" w:lineRule="auto"/>
              <w:ind w:firstLine="482" w:firstLineChars="200"/>
              <w:rPr>
                <w:rFonts w:hint="default" w:eastAsia="宋体"/>
                <w:b/>
                <w:bCs/>
                <w:color w:val="auto"/>
                <w:sz w:val="24"/>
                <w:u w:val="none" w:color="auto"/>
                <w:lang w:val="en-US" w:eastAsia="zh-CN"/>
              </w:rPr>
            </w:pPr>
            <w:r>
              <w:rPr>
                <w:rFonts w:hint="eastAsia"/>
                <w:b/>
                <w:bCs/>
                <w:color w:val="auto"/>
                <w:sz w:val="24"/>
                <w:u w:val="none" w:color="auto"/>
                <w:lang w:val="en-US" w:eastAsia="zh-CN"/>
              </w:rPr>
              <w:t>6</w:t>
            </w:r>
            <w:r>
              <w:rPr>
                <w:rFonts w:hint="eastAsia"/>
                <w:b/>
                <w:bCs/>
                <w:color w:val="auto"/>
                <w:sz w:val="24"/>
                <w:u w:val="none" w:color="auto"/>
              </w:rPr>
              <w:t>、</w:t>
            </w:r>
            <w:r>
              <w:rPr>
                <w:rFonts w:hint="eastAsia"/>
                <w:b/>
                <w:bCs/>
                <w:color w:val="auto"/>
                <w:sz w:val="24"/>
                <w:u w:val="none" w:color="auto"/>
                <w:lang w:val="en-US" w:eastAsia="zh-CN"/>
              </w:rPr>
              <w:t>总平面布置</w:t>
            </w:r>
          </w:p>
          <w:p>
            <w:pPr>
              <w:tabs>
                <w:tab w:val="left" w:pos="1875"/>
              </w:tabs>
              <w:adjustRightInd w:val="0"/>
              <w:spacing w:line="360" w:lineRule="auto"/>
              <w:ind w:firstLine="480" w:firstLineChars="200"/>
              <w:jc w:val="left"/>
              <w:rPr>
                <w:color w:val="auto"/>
                <w:sz w:val="24"/>
                <w:u w:val="none" w:color="auto"/>
              </w:rPr>
            </w:pPr>
            <w:r>
              <w:rPr>
                <w:color w:val="auto"/>
                <w:sz w:val="24"/>
                <w:u w:val="none" w:color="auto"/>
              </w:rPr>
              <w:t>本项目</w:t>
            </w:r>
            <w:r>
              <w:rPr>
                <w:rFonts w:hint="eastAsia"/>
                <w:color w:val="auto"/>
                <w:sz w:val="24"/>
                <w:u w:val="none" w:color="auto"/>
                <w:lang w:val="en-US" w:eastAsia="zh-CN"/>
              </w:rPr>
              <w:t>设置有</w:t>
            </w:r>
            <w:r>
              <w:rPr>
                <w:rFonts w:hint="eastAsia"/>
                <w:color w:val="auto"/>
                <w:sz w:val="24"/>
                <w:u w:val="none" w:color="auto"/>
              </w:rPr>
              <w:t>生产厂房</w:t>
            </w:r>
            <w:r>
              <w:rPr>
                <w:color w:val="auto"/>
                <w:sz w:val="24"/>
                <w:u w:val="none" w:color="auto"/>
              </w:rPr>
              <w:t>、</w:t>
            </w:r>
            <w:r>
              <w:rPr>
                <w:rFonts w:hint="eastAsia"/>
                <w:color w:val="auto"/>
                <w:sz w:val="24"/>
                <w:u w:val="none" w:color="auto"/>
              </w:rPr>
              <w:t>原料堆场、成品堆场、</w:t>
            </w:r>
            <w:r>
              <w:rPr>
                <w:rFonts w:hint="eastAsia"/>
                <w:color w:val="auto"/>
                <w:sz w:val="24"/>
                <w:u w:val="none" w:color="auto"/>
                <w:lang w:val="en-US" w:eastAsia="zh-CN"/>
              </w:rPr>
              <w:t>沉淀池</w:t>
            </w:r>
            <w:r>
              <w:rPr>
                <w:rFonts w:hint="eastAsia"/>
                <w:color w:val="auto"/>
                <w:sz w:val="24"/>
                <w:u w:val="none" w:color="auto"/>
              </w:rPr>
              <w:t>、固废暂存间</w:t>
            </w:r>
            <w:r>
              <w:rPr>
                <w:color w:val="auto"/>
                <w:sz w:val="24"/>
                <w:u w:val="none" w:color="auto"/>
              </w:rPr>
              <w:t>。</w:t>
            </w:r>
            <w:r>
              <w:rPr>
                <w:rFonts w:hint="eastAsia"/>
                <w:color w:val="auto"/>
                <w:sz w:val="24"/>
                <w:u w:val="none" w:color="auto"/>
              </w:rPr>
              <w:t>本项目从北到南依次布置</w:t>
            </w:r>
            <w:r>
              <w:rPr>
                <w:rFonts w:hint="eastAsia"/>
                <w:color w:val="auto"/>
                <w:sz w:val="24"/>
                <w:u w:val="none" w:color="auto"/>
                <w:lang w:val="en-US" w:eastAsia="zh-CN"/>
              </w:rPr>
              <w:t>原料堆场、</w:t>
            </w:r>
            <w:r>
              <w:rPr>
                <w:rFonts w:hint="eastAsia"/>
                <w:color w:val="auto"/>
                <w:sz w:val="24"/>
                <w:u w:val="none" w:color="auto"/>
              </w:rPr>
              <w:t>生产车间、</w:t>
            </w:r>
            <w:r>
              <w:rPr>
                <w:rFonts w:hint="eastAsia"/>
                <w:color w:val="auto"/>
                <w:sz w:val="24"/>
                <w:u w:val="none" w:color="auto"/>
                <w:lang w:val="en-US" w:eastAsia="zh-CN"/>
              </w:rPr>
              <w:t>成品堆存</w:t>
            </w:r>
            <w:r>
              <w:rPr>
                <w:rFonts w:hint="eastAsia"/>
                <w:color w:val="auto"/>
                <w:sz w:val="24"/>
                <w:u w:val="none" w:color="auto"/>
              </w:rPr>
              <w:t>，</w:t>
            </w:r>
            <w:r>
              <w:rPr>
                <w:rFonts w:hint="eastAsia"/>
                <w:color w:val="auto"/>
                <w:sz w:val="24"/>
                <w:u w:val="none" w:color="auto"/>
                <w:lang w:val="en-US" w:eastAsia="zh-CN"/>
              </w:rPr>
              <w:t>沉淀池布置在原料堆场旁</w:t>
            </w:r>
            <w:r>
              <w:rPr>
                <w:rFonts w:hint="eastAsia"/>
                <w:color w:val="auto"/>
                <w:sz w:val="24"/>
                <w:u w:val="none" w:color="auto"/>
              </w:rPr>
              <w:t>，便于</w:t>
            </w:r>
            <w:r>
              <w:rPr>
                <w:rFonts w:hint="eastAsia"/>
                <w:color w:val="auto"/>
                <w:sz w:val="24"/>
                <w:u w:val="none" w:color="auto"/>
                <w:lang w:val="en-US" w:eastAsia="zh-CN"/>
              </w:rPr>
              <w:t>喷雾降尘</w:t>
            </w:r>
            <w:r>
              <w:rPr>
                <w:rFonts w:hint="eastAsia"/>
                <w:color w:val="auto"/>
                <w:sz w:val="24"/>
                <w:u w:val="none" w:color="auto"/>
              </w:rPr>
              <w:t>。</w:t>
            </w:r>
            <w:r>
              <w:rPr>
                <w:rFonts w:hint="eastAsia"/>
                <w:color w:val="auto"/>
                <w:sz w:val="24"/>
                <w:u w:val="none" w:color="auto"/>
                <w:lang w:val="en-US" w:eastAsia="zh-CN"/>
              </w:rPr>
              <w:t>一般</w:t>
            </w:r>
            <w:r>
              <w:rPr>
                <w:rFonts w:hint="eastAsia"/>
                <w:color w:val="auto"/>
                <w:sz w:val="24"/>
                <w:u w:val="none" w:color="auto"/>
              </w:rPr>
              <w:t>固废暂存间位于本项目</w:t>
            </w:r>
            <w:r>
              <w:rPr>
                <w:rFonts w:hint="eastAsia"/>
                <w:color w:val="auto"/>
                <w:sz w:val="24"/>
                <w:u w:val="none" w:color="auto"/>
                <w:lang w:val="en-US" w:eastAsia="zh-CN"/>
              </w:rPr>
              <w:t>生产车间西北角</w:t>
            </w:r>
            <w:r>
              <w:rPr>
                <w:rFonts w:hint="eastAsia"/>
                <w:color w:val="auto"/>
                <w:sz w:val="24"/>
                <w:u w:val="none" w:color="auto"/>
              </w:rPr>
              <w:t>；危险废物暂存间</w:t>
            </w:r>
            <w:r>
              <w:rPr>
                <w:rFonts w:hint="eastAsia"/>
                <w:color w:val="auto"/>
                <w:sz w:val="24"/>
                <w:u w:val="none" w:color="auto"/>
                <w:lang w:val="en-US" w:eastAsia="zh-CN"/>
              </w:rPr>
              <w:t>布置在生产车间西南角</w:t>
            </w:r>
            <w:r>
              <w:rPr>
                <w:rFonts w:hint="eastAsia"/>
                <w:color w:val="auto"/>
                <w:sz w:val="24"/>
                <w:u w:val="none" w:color="auto"/>
              </w:rPr>
              <w:t>。</w:t>
            </w:r>
            <w:r>
              <w:rPr>
                <w:rFonts w:hint="eastAsia"/>
                <w:color w:val="auto"/>
                <w:sz w:val="24"/>
                <w:u w:val="none" w:color="auto"/>
                <w:lang w:val="en-US" w:eastAsia="zh-CN"/>
              </w:rPr>
              <w:t>办公区位于厂区的西南角</w:t>
            </w:r>
            <w:r>
              <w:rPr>
                <w:rFonts w:hint="eastAsia"/>
                <w:color w:val="auto"/>
                <w:sz w:val="24"/>
                <w:u w:val="none" w:color="auto"/>
              </w:rPr>
              <w:t>，不在项目生产区主导风向下风向，</w:t>
            </w:r>
            <w:r>
              <w:rPr>
                <w:rFonts w:hint="eastAsia"/>
                <w:color w:val="auto"/>
                <w:sz w:val="24"/>
                <w:u w:val="none" w:color="auto"/>
                <w:lang w:val="en-US" w:eastAsia="zh-CN"/>
              </w:rPr>
              <w:t>具体见附图2，</w:t>
            </w:r>
            <w:r>
              <w:rPr>
                <w:rFonts w:hint="eastAsia"/>
                <w:color w:val="auto"/>
                <w:sz w:val="24"/>
                <w:u w:val="none" w:color="auto"/>
              </w:rPr>
              <w:t>项目生产不会对生活造成影响。</w:t>
            </w:r>
          </w:p>
          <w:p>
            <w:pPr>
              <w:spacing w:line="360" w:lineRule="auto"/>
              <w:ind w:firstLine="480" w:firstLineChars="200"/>
              <w:rPr>
                <w:rFonts w:hint="default" w:ascii="Times New Roman" w:hAnsi="Times New Roman" w:eastAsia="宋体" w:cs="Times New Roman"/>
                <w:color w:val="auto"/>
                <w:sz w:val="24"/>
                <w:u w:val="none" w:color="auto"/>
              </w:rPr>
            </w:pPr>
            <w:r>
              <w:rPr>
                <w:color w:val="auto"/>
                <w:sz w:val="24"/>
                <w:u w:val="none" w:color="auto"/>
              </w:rPr>
              <w:t>整个厂区人流、物流分开，方便了运输，按照工艺过程、运转顺序和安全生产的需要布置生产装置，满足了工艺流程的合理顺畅，使生产设备集中布置。厂区四周设置有绿化隔离带，既美化环境又能起滞尘隔声防治污染的作用。综上所述，本项目厂区布局</w:t>
            </w:r>
            <w:r>
              <w:rPr>
                <w:rFonts w:hint="eastAsia"/>
                <w:color w:val="auto"/>
                <w:sz w:val="24"/>
                <w:u w:val="none" w:color="auto"/>
              </w:rPr>
              <w:t>基本</w:t>
            </w:r>
            <w:r>
              <w:rPr>
                <w:color w:val="auto"/>
                <w:sz w:val="24"/>
                <w:u w:val="none" w:color="auto"/>
              </w:rPr>
              <w:t>合理。</w:t>
            </w:r>
          </w:p>
          <w:p>
            <w:pPr>
              <w:spacing w:line="360" w:lineRule="auto"/>
              <w:ind w:firstLine="482" w:firstLineChars="200"/>
              <w:rPr>
                <w:b/>
                <w:bCs/>
                <w:color w:val="auto"/>
                <w:sz w:val="24"/>
                <w:u w:val="none" w:color="auto"/>
              </w:rPr>
            </w:pPr>
            <w:r>
              <w:rPr>
                <w:rFonts w:hint="eastAsia"/>
                <w:b/>
                <w:bCs/>
                <w:color w:val="auto"/>
                <w:sz w:val="24"/>
                <w:u w:val="none" w:color="auto"/>
                <w:lang w:val="en-US" w:eastAsia="zh-CN"/>
              </w:rPr>
              <w:t>7、</w:t>
            </w:r>
            <w:r>
              <w:rPr>
                <w:rFonts w:hint="eastAsia"/>
                <w:b/>
                <w:bCs/>
                <w:color w:val="auto"/>
                <w:sz w:val="24"/>
                <w:u w:val="none" w:color="auto"/>
              </w:rPr>
              <w:t>公用工程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（1）给水</w:t>
            </w:r>
          </w:p>
          <w:p>
            <w:pPr>
              <w:adjustRightInd w:val="0"/>
              <w:snapToGrid w:val="0"/>
              <w:spacing w:line="360" w:lineRule="auto"/>
              <w:ind w:firstLine="480" w:firstLineChars="200"/>
              <w:rPr>
                <w:rFonts w:hint="eastAsia" w:ascii="Times New Roman" w:hAnsi="Times New Roman" w:eastAsia="宋体" w:cs="Times New Roman"/>
                <w:bCs/>
                <w:color w:val="auto"/>
                <w:sz w:val="24"/>
                <w:szCs w:val="24"/>
                <w:u w:val="none" w:color="auto"/>
                <w:lang w:val="en-US" w:eastAsia="zh-CN"/>
              </w:rPr>
            </w:pPr>
            <w:r>
              <w:rPr>
                <w:rFonts w:hint="eastAsia" w:ascii="Times New Roman" w:hAnsi="Times New Roman" w:eastAsia="宋体" w:cs="Times New Roman"/>
                <w:bCs/>
                <w:color w:val="auto"/>
                <w:sz w:val="24"/>
                <w:szCs w:val="24"/>
                <w:u w:val="none" w:color="auto"/>
                <w:lang w:val="en-US" w:eastAsia="zh-CN"/>
              </w:rPr>
              <w:t>项目用水主要为员工生活用水以及</w:t>
            </w:r>
            <w:r>
              <w:rPr>
                <w:rFonts w:hint="default" w:ascii="Times New Roman" w:hAnsi="Times New Roman" w:eastAsia="宋体" w:cs="Times New Roman"/>
                <w:bCs/>
                <w:color w:val="auto"/>
                <w:sz w:val="24"/>
                <w:szCs w:val="24"/>
                <w:u w:val="none" w:color="auto"/>
              </w:rPr>
              <w:t>道路降尘、堆场抑尘、生产抑尘、运输车辆清洗</w:t>
            </w:r>
            <w:r>
              <w:rPr>
                <w:rFonts w:hint="eastAsia" w:ascii="Times New Roman" w:hAnsi="Times New Roman" w:eastAsia="宋体" w:cs="Times New Roman"/>
                <w:bCs/>
                <w:color w:val="auto"/>
                <w:sz w:val="24"/>
                <w:szCs w:val="24"/>
                <w:u w:val="none" w:color="auto"/>
                <w:lang w:val="en-US" w:eastAsia="zh-CN"/>
              </w:rPr>
              <w:t>用水。</w:t>
            </w:r>
          </w:p>
          <w:p>
            <w:pPr>
              <w:adjustRightInd w:val="0"/>
              <w:snapToGrid w:val="0"/>
              <w:spacing w:line="360" w:lineRule="auto"/>
              <w:ind w:firstLine="480" w:firstLineChars="200"/>
              <w:rPr>
                <w:rFonts w:hint="eastAsia" w:ascii="Times New Roman" w:hAnsi="Times New Roman" w:eastAsia="宋体" w:cs="Times New Roman"/>
                <w:bCs/>
                <w:color w:val="auto"/>
                <w:sz w:val="24"/>
                <w:szCs w:val="24"/>
                <w:u w:val="none" w:color="auto"/>
                <w:lang w:val="en-US" w:eastAsia="zh-CN"/>
              </w:rPr>
            </w:pPr>
            <w:r>
              <w:rPr>
                <w:rFonts w:hint="eastAsia" w:ascii="Times New Roman" w:hAnsi="Times New Roman" w:eastAsia="宋体" w:cs="Times New Roman"/>
                <w:bCs/>
                <w:color w:val="auto"/>
                <w:sz w:val="24"/>
                <w:szCs w:val="24"/>
                <w:u w:val="none" w:color="auto"/>
              </w:rPr>
              <w:t>①</w:t>
            </w:r>
            <w:r>
              <w:rPr>
                <w:rFonts w:hint="eastAsia" w:ascii="Times New Roman" w:hAnsi="Times New Roman" w:eastAsia="宋体" w:cs="Times New Roman"/>
                <w:bCs/>
                <w:color w:val="auto"/>
                <w:sz w:val="24"/>
                <w:szCs w:val="24"/>
                <w:u w:val="none" w:color="auto"/>
                <w:lang w:val="en-US" w:eastAsia="zh-CN"/>
              </w:rPr>
              <w:t>生活用水</w:t>
            </w:r>
          </w:p>
          <w:p>
            <w:pPr>
              <w:adjustRightInd w:val="0"/>
              <w:spacing w:line="360" w:lineRule="auto"/>
              <w:ind w:firstLine="480" w:firstLineChars="200"/>
              <w:rPr>
                <w:color w:val="auto"/>
                <w:sz w:val="24"/>
                <w:u w:val="none" w:color="auto"/>
              </w:rPr>
            </w:pPr>
            <w:r>
              <w:rPr>
                <w:rFonts w:hint="eastAsia"/>
                <w:color w:val="auto"/>
                <w:sz w:val="24"/>
                <w:u w:val="none" w:color="auto"/>
              </w:rPr>
              <w:t>本</w:t>
            </w:r>
            <w:r>
              <w:rPr>
                <w:color w:val="auto"/>
                <w:sz w:val="24"/>
                <w:u w:val="none" w:color="auto"/>
              </w:rPr>
              <w:t>项目</w:t>
            </w:r>
            <w:r>
              <w:rPr>
                <w:rFonts w:hint="eastAsia"/>
                <w:color w:val="auto"/>
                <w:sz w:val="24"/>
                <w:u w:val="none" w:color="auto"/>
              </w:rPr>
              <w:t>职工8</w:t>
            </w:r>
            <w:r>
              <w:rPr>
                <w:color w:val="auto"/>
                <w:sz w:val="24"/>
                <w:u w:val="none" w:color="auto"/>
              </w:rPr>
              <w:t>人，</w:t>
            </w:r>
            <w:r>
              <w:rPr>
                <w:rFonts w:hint="eastAsia"/>
                <w:color w:val="auto"/>
                <w:sz w:val="24"/>
                <w:u w:val="none" w:color="auto"/>
                <w:lang w:val="en-US" w:eastAsia="zh-CN"/>
              </w:rPr>
              <w:t>均不在厂区食宿</w:t>
            </w:r>
            <w:r>
              <w:rPr>
                <w:color w:val="auto"/>
                <w:sz w:val="24"/>
                <w:u w:val="none" w:color="auto"/>
              </w:rPr>
              <w:t>，年工作300天。按照《湖南省用水定额》</w:t>
            </w:r>
            <w:r>
              <w:rPr>
                <w:rFonts w:hint="eastAsia"/>
                <w:color w:val="auto"/>
                <w:sz w:val="24"/>
                <w:u w:val="none" w:color="auto"/>
              </w:rPr>
              <w:t>（</w:t>
            </w:r>
            <w:r>
              <w:rPr>
                <w:color w:val="auto"/>
                <w:sz w:val="24"/>
                <w:u w:val="none" w:color="auto"/>
              </w:rPr>
              <w:t>DB43/T388-20</w:t>
            </w:r>
            <w:r>
              <w:rPr>
                <w:rFonts w:hint="eastAsia"/>
                <w:color w:val="auto"/>
                <w:sz w:val="24"/>
                <w:u w:val="none" w:color="auto"/>
              </w:rPr>
              <w:t>20）</w:t>
            </w:r>
            <w:r>
              <w:rPr>
                <w:color w:val="auto"/>
                <w:sz w:val="24"/>
                <w:u w:val="none" w:color="auto"/>
              </w:rPr>
              <w:t>中的指标计算，用水量按</w:t>
            </w:r>
            <w:r>
              <w:rPr>
                <w:rFonts w:hint="eastAsia"/>
                <w:color w:val="auto"/>
                <w:sz w:val="24"/>
                <w:u w:val="none" w:color="auto"/>
                <w:lang w:val="en-US" w:eastAsia="zh-CN"/>
              </w:rPr>
              <w:t>38m</w:t>
            </w:r>
            <w:r>
              <w:rPr>
                <w:rFonts w:hint="eastAsia"/>
                <w:color w:val="auto"/>
                <w:sz w:val="24"/>
                <w:u w:val="none" w:color="auto"/>
                <w:vertAlign w:val="superscript"/>
                <w:lang w:val="en-US" w:eastAsia="zh-CN"/>
              </w:rPr>
              <w:t>3</w:t>
            </w:r>
            <w:r>
              <w:rPr>
                <w:color w:val="auto"/>
                <w:sz w:val="24"/>
                <w:u w:val="none" w:color="auto"/>
              </w:rPr>
              <w:t>/</w:t>
            </w:r>
            <w:r>
              <w:rPr>
                <w:rFonts w:hint="eastAsia"/>
                <w:color w:val="auto"/>
                <w:sz w:val="24"/>
                <w:u w:val="none" w:color="auto"/>
                <w:lang w:val="en-US" w:eastAsia="zh-CN"/>
              </w:rPr>
              <w:t>a</w:t>
            </w:r>
            <w:r>
              <w:rPr>
                <w:color w:val="auto"/>
                <w:sz w:val="24"/>
                <w:u w:val="none" w:color="auto"/>
              </w:rPr>
              <w:t>•人计，则本项目生活用水量为</w:t>
            </w:r>
            <w:r>
              <w:rPr>
                <w:rFonts w:hint="eastAsia"/>
                <w:color w:val="auto"/>
                <w:sz w:val="24"/>
                <w:u w:val="none" w:color="auto"/>
                <w:lang w:val="en-US" w:eastAsia="zh-CN"/>
              </w:rPr>
              <w:t>1.01</w:t>
            </w:r>
            <w:r>
              <w:rPr>
                <w:color w:val="auto"/>
                <w:sz w:val="24"/>
                <w:u w:val="none" w:color="auto"/>
              </w:rPr>
              <w:t>m</w:t>
            </w:r>
            <w:r>
              <w:rPr>
                <w:color w:val="auto"/>
                <w:sz w:val="24"/>
                <w:u w:val="none" w:color="auto"/>
                <w:vertAlign w:val="superscript"/>
              </w:rPr>
              <w:t>3</w:t>
            </w:r>
            <w:r>
              <w:rPr>
                <w:color w:val="auto"/>
                <w:sz w:val="24"/>
                <w:u w:val="none" w:color="auto"/>
              </w:rPr>
              <w:t>/d（</w:t>
            </w:r>
            <w:r>
              <w:rPr>
                <w:rFonts w:hint="eastAsia"/>
                <w:color w:val="auto"/>
                <w:sz w:val="24"/>
                <w:u w:val="none" w:color="auto"/>
                <w:lang w:val="en-US" w:eastAsia="zh-CN"/>
              </w:rPr>
              <w:t>304</w:t>
            </w:r>
            <w:r>
              <w:rPr>
                <w:color w:val="auto"/>
                <w:sz w:val="24"/>
                <w:u w:val="none" w:color="auto"/>
              </w:rPr>
              <w:t>m</w:t>
            </w:r>
            <w:r>
              <w:rPr>
                <w:color w:val="auto"/>
                <w:sz w:val="24"/>
                <w:u w:val="none" w:color="auto"/>
                <w:vertAlign w:val="superscript"/>
              </w:rPr>
              <w:t>3</w:t>
            </w:r>
            <w:r>
              <w:rPr>
                <w:color w:val="auto"/>
                <w:sz w:val="24"/>
                <w:u w:val="none" w:color="auto"/>
              </w:rPr>
              <w:t>/a）</w:t>
            </w:r>
            <w:r>
              <w:rPr>
                <w:rFonts w:hint="eastAsia"/>
                <w:color w:val="auto"/>
                <w:sz w:val="24"/>
                <w:u w:val="none" w:color="auto"/>
              </w:rPr>
              <w:t>。</w:t>
            </w:r>
          </w:p>
          <w:p>
            <w:pPr>
              <w:adjustRightInd w:val="0"/>
              <w:snapToGrid w:val="0"/>
              <w:spacing w:line="360" w:lineRule="auto"/>
              <w:ind w:firstLine="480" w:firstLineChars="200"/>
              <w:rPr>
                <w:rFonts w:hint="eastAsia" w:ascii="Times New Roman" w:hAnsi="Times New Roman" w:eastAsia="宋体" w:cs="Times New Roman"/>
                <w:bCs/>
                <w:color w:val="auto"/>
                <w:sz w:val="24"/>
                <w:szCs w:val="24"/>
                <w:u w:val="none" w:color="auto"/>
              </w:rPr>
            </w:pPr>
            <w:r>
              <w:rPr>
                <w:rFonts w:hint="eastAsia"/>
                <w:color w:val="auto"/>
                <w:sz w:val="24"/>
                <w:szCs w:val="24"/>
                <w:u w:val="none" w:color="auto"/>
              </w:rPr>
              <w:t>②</w:t>
            </w:r>
            <w:r>
              <w:rPr>
                <w:rFonts w:hint="eastAsia" w:ascii="Times New Roman" w:hAnsi="Times New Roman" w:eastAsia="宋体" w:cs="Times New Roman"/>
                <w:bCs/>
                <w:color w:val="auto"/>
                <w:sz w:val="24"/>
                <w:szCs w:val="24"/>
                <w:u w:val="none" w:color="auto"/>
              </w:rPr>
              <w:t>道路降尘</w:t>
            </w:r>
          </w:p>
          <w:p>
            <w:pPr>
              <w:adjustRightInd w:val="0"/>
              <w:snapToGrid w:val="0"/>
              <w:spacing w:line="360" w:lineRule="auto"/>
              <w:ind w:firstLine="480" w:firstLineChars="200"/>
              <w:rPr>
                <w:color w:val="auto"/>
                <w:sz w:val="24"/>
                <w:szCs w:val="24"/>
                <w:u w:val="none" w:color="auto"/>
              </w:rPr>
            </w:pPr>
            <w:r>
              <w:rPr>
                <w:rFonts w:hint="eastAsia" w:ascii="Times New Roman" w:hAnsi="Times New Roman" w:eastAsia="宋体" w:cs="Times New Roman"/>
                <w:bCs/>
                <w:color w:val="auto"/>
                <w:sz w:val="24"/>
                <w:szCs w:val="24"/>
                <w:u w:val="none" w:color="auto"/>
              </w:rPr>
              <w:t>项目厂内道路面积约</w:t>
            </w:r>
            <w:r>
              <w:rPr>
                <w:rFonts w:hint="eastAsia" w:ascii="Times New Roman" w:hAnsi="Times New Roman" w:eastAsia="宋体" w:cs="Times New Roman"/>
                <w:bCs/>
                <w:color w:val="auto"/>
                <w:sz w:val="24"/>
                <w:szCs w:val="24"/>
                <w:u w:val="none" w:color="auto"/>
                <w:lang w:val="en-US" w:eastAsia="zh-CN"/>
              </w:rPr>
              <w:t>100</w:t>
            </w:r>
            <w:r>
              <w:rPr>
                <w:rFonts w:hint="eastAsia" w:ascii="Times New Roman" w:hAnsi="Times New Roman" w:eastAsia="宋体" w:cs="Times New Roman"/>
                <w:bCs/>
                <w:color w:val="auto"/>
                <w:sz w:val="24"/>
                <w:szCs w:val="24"/>
                <w:u w:val="none" w:color="auto"/>
              </w:rPr>
              <w:t>m</w:t>
            </w:r>
            <w:r>
              <w:rPr>
                <w:rFonts w:hint="eastAsia" w:ascii="Times New Roman" w:hAnsi="Times New Roman" w:eastAsia="宋体" w:cs="Times New Roman"/>
                <w:bCs/>
                <w:color w:val="auto"/>
                <w:sz w:val="24"/>
                <w:szCs w:val="24"/>
                <w:u w:val="none" w:color="auto"/>
                <w:vertAlign w:val="superscript"/>
              </w:rPr>
              <w:t>2</w:t>
            </w:r>
            <w:r>
              <w:rPr>
                <w:rFonts w:hint="eastAsia" w:ascii="Times New Roman" w:hAnsi="Times New Roman" w:eastAsia="宋体" w:cs="Times New Roman"/>
                <w:bCs/>
                <w:color w:val="auto"/>
                <w:sz w:val="24"/>
                <w:szCs w:val="24"/>
                <w:u w:val="none" w:color="auto"/>
              </w:rPr>
              <w:t>，按平均2L/m</w:t>
            </w:r>
            <w:r>
              <w:rPr>
                <w:rFonts w:hint="eastAsia" w:ascii="Times New Roman" w:hAnsi="Times New Roman" w:eastAsia="宋体" w:cs="Times New Roman"/>
                <w:bCs/>
                <w:color w:val="auto"/>
                <w:sz w:val="24"/>
                <w:szCs w:val="24"/>
                <w:u w:val="none" w:color="auto"/>
                <w:vertAlign w:val="superscript"/>
              </w:rPr>
              <w:t>2</w:t>
            </w:r>
            <w:r>
              <w:rPr>
                <w:rFonts w:hint="eastAsia" w:ascii="Times New Roman" w:hAnsi="Times New Roman" w:eastAsia="宋体" w:cs="Times New Roman"/>
                <w:bCs/>
                <w:color w:val="auto"/>
                <w:sz w:val="24"/>
                <w:szCs w:val="24"/>
                <w:u w:val="none" w:color="auto"/>
                <w:lang w:val="en-US" w:eastAsia="zh-CN"/>
              </w:rPr>
              <w:t>·</w:t>
            </w:r>
            <w:r>
              <w:rPr>
                <w:rFonts w:hint="eastAsia" w:ascii="Times New Roman" w:hAnsi="Times New Roman" w:eastAsia="宋体" w:cs="Times New Roman"/>
                <w:bCs/>
                <w:color w:val="auto"/>
                <w:sz w:val="24"/>
                <w:szCs w:val="24"/>
                <w:u w:val="none" w:color="auto"/>
              </w:rPr>
              <w:t>次，每天洒水2次（雨天不进行喷洒）。</w:t>
            </w:r>
            <w:r>
              <w:rPr>
                <w:color w:val="auto"/>
                <w:sz w:val="24"/>
                <w:szCs w:val="24"/>
                <w:u w:val="none" w:color="auto"/>
              </w:rPr>
              <w:t>本项目工作日为</w:t>
            </w:r>
            <w:r>
              <w:rPr>
                <w:rFonts w:hint="eastAsia"/>
                <w:color w:val="auto"/>
                <w:sz w:val="24"/>
                <w:szCs w:val="24"/>
                <w:u w:val="none" w:color="auto"/>
                <w:lang w:val="en-US" w:eastAsia="zh-CN"/>
              </w:rPr>
              <w:t>300</w:t>
            </w:r>
            <w:r>
              <w:rPr>
                <w:color w:val="auto"/>
                <w:sz w:val="24"/>
                <w:szCs w:val="24"/>
                <w:u w:val="none" w:color="auto"/>
              </w:rPr>
              <w:t>天，非雨天按</w:t>
            </w:r>
            <w:r>
              <w:rPr>
                <w:rFonts w:hint="eastAsia"/>
                <w:color w:val="auto"/>
                <w:sz w:val="24"/>
                <w:szCs w:val="24"/>
                <w:u w:val="none" w:color="auto"/>
                <w:lang w:val="en-US" w:eastAsia="zh-CN"/>
              </w:rPr>
              <w:t>150</w:t>
            </w:r>
            <w:r>
              <w:rPr>
                <w:color w:val="auto"/>
                <w:sz w:val="24"/>
                <w:szCs w:val="24"/>
                <w:u w:val="none" w:color="auto"/>
              </w:rPr>
              <w:t>天计算，则道路洒水抑尘用水量</w:t>
            </w:r>
            <w:r>
              <w:rPr>
                <w:rFonts w:hint="eastAsia"/>
                <w:color w:val="auto"/>
                <w:sz w:val="24"/>
                <w:szCs w:val="24"/>
                <w:u w:val="none" w:color="auto"/>
                <w:lang w:val="en-US" w:eastAsia="zh-CN"/>
              </w:rPr>
              <w:t>约0.4</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/d、</w:t>
            </w:r>
            <w:r>
              <w:rPr>
                <w:rFonts w:hint="eastAsia"/>
                <w:color w:val="auto"/>
                <w:sz w:val="24"/>
                <w:szCs w:val="24"/>
                <w:u w:val="none" w:color="auto"/>
                <w:lang w:val="en-US" w:eastAsia="zh-CN"/>
              </w:rPr>
              <w:t>60</w:t>
            </w:r>
            <w:r>
              <w:rPr>
                <w:color w:val="auto"/>
                <w:sz w:val="24"/>
                <w:szCs w:val="24"/>
                <w:u w:val="none" w:color="auto"/>
              </w:rPr>
              <w:t>m</w:t>
            </w:r>
            <w:r>
              <w:rPr>
                <w:color w:val="auto"/>
                <w:sz w:val="24"/>
                <w:szCs w:val="24"/>
                <w:u w:val="none" w:color="auto"/>
                <w:vertAlign w:val="superscript"/>
              </w:rPr>
              <w:t>3</w:t>
            </w:r>
            <w:r>
              <w:rPr>
                <w:color w:val="auto"/>
                <w:sz w:val="24"/>
                <w:szCs w:val="24"/>
                <w:u w:val="none" w:color="auto"/>
              </w:rPr>
              <w:t>/a。</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szCs w:val="24"/>
                <w:u w:val="none" w:color="auto"/>
              </w:rPr>
            </w:pPr>
            <w:r>
              <w:rPr>
                <w:rFonts w:hint="eastAsia"/>
                <w:color w:val="auto"/>
                <w:sz w:val="24"/>
                <w:szCs w:val="24"/>
                <w:u w:val="none" w:color="auto"/>
              </w:rPr>
              <w:t>③原料堆场和产品堆场抑尘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szCs w:val="24"/>
                <w:u w:val="none" w:color="auto"/>
              </w:rPr>
            </w:pPr>
            <w:r>
              <w:rPr>
                <w:rFonts w:hint="eastAsia"/>
                <w:color w:val="auto"/>
                <w:sz w:val="24"/>
                <w:szCs w:val="24"/>
                <w:u w:val="none" w:color="auto"/>
              </w:rPr>
              <w:t>项目设原料堆场（</w:t>
            </w:r>
            <w:r>
              <w:rPr>
                <w:rFonts w:hint="eastAsia"/>
                <w:color w:val="auto"/>
                <w:sz w:val="24"/>
                <w:szCs w:val="24"/>
                <w:u w:val="none" w:color="auto"/>
                <w:lang w:val="en-US" w:eastAsia="zh-CN"/>
              </w:rPr>
              <w:t>8</w:t>
            </w:r>
            <w:r>
              <w:rPr>
                <w:rFonts w:hint="eastAsia"/>
                <w:color w:val="auto"/>
                <w:sz w:val="24"/>
                <w:szCs w:val="24"/>
                <w:u w:val="none" w:color="auto"/>
              </w:rPr>
              <w:t>00m</w:t>
            </w:r>
            <w:r>
              <w:rPr>
                <w:rFonts w:hint="eastAsia"/>
                <w:color w:val="auto"/>
                <w:sz w:val="24"/>
                <w:szCs w:val="24"/>
                <w:u w:val="none" w:color="auto"/>
                <w:vertAlign w:val="superscript"/>
              </w:rPr>
              <w:t>2</w:t>
            </w:r>
            <w:r>
              <w:rPr>
                <w:rFonts w:hint="eastAsia"/>
                <w:color w:val="auto"/>
                <w:sz w:val="24"/>
                <w:szCs w:val="24"/>
                <w:u w:val="none" w:color="auto"/>
              </w:rPr>
              <w:t>）和产品堆场（</w:t>
            </w:r>
            <w:r>
              <w:rPr>
                <w:rFonts w:hint="eastAsia"/>
                <w:color w:val="auto"/>
                <w:sz w:val="24"/>
                <w:szCs w:val="24"/>
                <w:u w:val="none" w:color="auto"/>
                <w:lang w:val="en-US" w:eastAsia="zh-CN"/>
              </w:rPr>
              <w:t>10</w:t>
            </w:r>
            <w:r>
              <w:rPr>
                <w:rFonts w:hint="eastAsia"/>
                <w:color w:val="auto"/>
                <w:sz w:val="24"/>
                <w:szCs w:val="24"/>
                <w:u w:val="none" w:color="auto"/>
              </w:rPr>
              <w:t>00m</w:t>
            </w:r>
            <w:r>
              <w:rPr>
                <w:rFonts w:hint="eastAsia"/>
                <w:color w:val="auto"/>
                <w:sz w:val="24"/>
                <w:szCs w:val="24"/>
                <w:u w:val="none" w:color="auto"/>
                <w:vertAlign w:val="superscript"/>
              </w:rPr>
              <w:t>2</w:t>
            </w:r>
            <w:r>
              <w:rPr>
                <w:rFonts w:hint="eastAsia"/>
                <w:color w:val="auto"/>
                <w:sz w:val="24"/>
                <w:szCs w:val="24"/>
                <w:u w:val="none" w:color="auto"/>
              </w:rPr>
              <w:t>），按平均2L/ m</w:t>
            </w:r>
            <w:r>
              <w:rPr>
                <w:rFonts w:hint="eastAsia"/>
                <w:color w:val="auto"/>
                <w:sz w:val="24"/>
                <w:szCs w:val="24"/>
                <w:u w:val="none" w:color="auto"/>
                <w:vertAlign w:val="superscript"/>
              </w:rPr>
              <w:t>2</w:t>
            </w:r>
            <w:r>
              <w:rPr>
                <w:rFonts w:hint="eastAsia"/>
                <w:color w:val="auto"/>
                <w:sz w:val="24"/>
                <w:szCs w:val="24"/>
                <w:u w:val="none" w:color="auto"/>
              </w:rPr>
              <w:t>•次，每天中午洒水1次（雨天不进行喷洒）。本项目工作日为</w:t>
            </w:r>
            <w:r>
              <w:rPr>
                <w:rFonts w:hint="eastAsia"/>
                <w:color w:val="auto"/>
                <w:sz w:val="24"/>
                <w:szCs w:val="24"/>
                <w:u w:val="none" w:color="auto"/>
                <w:lang w:val="en-US" w:eastAsia="zh-CN"/>
              </w:rPr>
              <w:t>300</w:t>
            </w:r>
            <w:r>
              <w:rPr>
                <w:rFonts w:hint="eastAsia"/>
                <w:color w:val="auto"/>
                <w:sz w:val="24"/>
                <w:szCs w:val="24"/>
                <w:u w:val="none" w:color="auto"/>
              </w:rPr>
              <w:t>天，</w:t>
            </w:r>
            <w:r>
              <w:rPr>
                <w:color w:val="auto"/>
                <w:sz w:val="24"/>
                <w:szCs w:val="24"/>
                <w:u w:val="none" w:color="auto"/>
              </w:rPr>
              <w:t>非雨天按</w:t>
            </w:r>
            <w:r>
              <w:rPr>
                <w:rFonts w:hint="eastAsia"/>
                <w:color w:val="auto"/>
                <w:sz w:val="24"/>
                <w:szCs w:val="24"/>
                <w:u w:val="none" w:color="auto"/>
                <w:lang w:val="en-US" w:eastAsia="zh-CN"/>
              </w:rPr>
              <w:t>150</w:t>
            </w:r>
            <w:r>
              <w:rPr>
                <w:color w:val="auto"/>
                <w:sz w:val="24"/>
                <w:szCs w:val="24"/>
                <w:u w:val="none" w:color="auto"/>
              </w:rPr>
              <w:t>天计算</w:t>
            </w:r>
            <w:r>
              <w:rPr>
                <w:rFonts w:hint="eastAsia"/>
                <w:color w:val="auto"/>
                <w:sz w:val="24"/>
                <w:szCs w:val="24"/>
                <w:u w:val="none" w:color="auto"/>
              </w:rPr>
              <w:t>，则</w:t>
            </w:r>
            <w:r>
              <w:rPr>
                <w:rFonts w:hint="eastAsia"/>
                <w:color w:val="auto"/>
                <w:sz w:val="24"/>
                <w:szCs w:val="24"/>
                <w:u w:val="none" w:color="auto"/>
                <w:lang w:val="en-US" w:eastAsia="zh-CN"/>
              </w:rPr>
              <w:t>堆场</w:t>
            </w:r>
            <w:r>
              <w:rPr>
                <w:rFonts w:hint="eastAsia"/>
                <w:color w:val="auto"/>
                <w:sz w:val="24"/>
                <w:szCs w:val="24"/>
                <w:u w:val="none" w:color="auto"/>
              </w:rPr>
              <w:t>抑尘用水量</w:t>
            </w:r>
            <w:r>
              <w:rPr>
                <w:rFonts w:hint="eastAsia"/>
                <w:color w:val="auto"/>
                <w:sz w:val="24"/>
                <w:szCs w:val="24"/>
                <w:u w:val="none" w:color="auto"/>
                <w:lang w:val="en-US" w:eastAsia="zh-CN"/>
              </w:rPr>
              <w:t>约270</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/a。</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lang w:val="en-US" w:eastAsia="zh-CN"/>
              </w:rPr>
            </w:pPr>
            <w:r>
              <w:rPr>
                <w:rFonts w:hint="eastAsia"/>
                <w:color w:val="auto"/>
                <w:sz w:val="24"/>
                <w:szCs w:val="24"/>
                <w:u w:val="none" w:color="auto"/>
                <w:lang w:val="en-US" w:eastAsia="zh-CN"/>
              </w:rPr>
              <w:t>④生产</w:t>
            </w:r>
            <w:r>
              <w:rPr>
                <w:rFonts w:hint="eastAsia" w:ascii="Times New Roman" w:hAnsi="Times New Roman" w:eastAsia="宋体" w:cs="Times New Roman"/>
                <w:color w:val="auto"/>
                <w:sz w:val="24"/>
                <w:szCs w:val="24"/>
                <w:u w:val="none" w:color="auto"/>
                <w:lang w:val="en-US" w:eastAsia="zh-CN"/>
              </w:rPr>
              <w:t>线生产抑尘用水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本项目生产过程中投料、破碎、筛分和传送等工序中将产生粉尘，为降低生产过程中的粉尘排放量，本项目在粉尘产生量较大工序拟采用安装喷雾头进行降尘。喷雾降尘用水量约为0.01m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/t·</w:t>
            </w:r>
            <w:r>
              <w:rPr>
                <w:rFonts w:hint="eastAsia" w:cs="Times New Roman"/>
                <w:color w:val="auto"/>
                <w:sz w:val="24"/>
                <w:szCs w:val="24"/>
                <w:u w:val="none" w:color="auto"/>
                <w:lang w:val="en-US" w:eastAsia="zh-CN"/>
              </w:rPr>
              <w:t>原料</w:t>
            </w:r>
            <w:r>
              <w:rPr>
                <w:rFonts w:hint="eastAsia" w:ascii="Times New Roman" w:hAnsi="Times New Roman" w:eastAsia="宋体" w:cs="Times New Roman"/>
                <w:color w:val="auto"/>
                <w:sz w:val="24"/>
                <w:szCs w:val="24"/>
                <w:u w:val="none" w:color="auto"/>
                <w:lang w:val="en-US" w:eastAsia="zh-CN"/>
              </w:rPr>
              <w:t>，则生产抑尘用水量约2000m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/a。</w:t>
            </w:r>
          </w:p>
          <w:p>
            <w:pPr>
              <w:keepNext w:val="0"/>
              <w:keepLines w:val="0"/>
              <w:pageBreakBefore w:val="0"/>
              <w:kinsoku/>
              <w:overflowPunct/>
              <w:topLinePunct w:val="0"/>
              <w:autoSpaceDE/>
              <w:autoSpaceDN/>
              <w:bidi w:val="0"/>
              <w:adjustRightInd/>
              <w:snapToGrid/>
              <w:spacing w:line="360" w:lineRule="auto"/>
              <w:ind w:firstLine="48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⑤车辆清洗用水</w:t>
            </w:r>
          </w:p>
          <w:p>
            <w:pPr>
              <w:keepNext w:val="0"/>
              <w:keepLines w:val="0"/>
              <w:pageBreakBefore w:val="0"/>
              <w:kinsoku/>
              <w:overflowPunct/>
              <w:topLinePunct w:val="0"/>
              <w:autoSpaceDE/>
              <w:autoSpaceDN/>
              <w:bidi w:val="0"/>
              <w:adjustRightInd/>
              <w:snapToGrid/>
              <w:spacing w:line="360" w:lineRule="auto"/>
              <w:ind w:firstLine="480"/>
              <w:textAlignment w:val="auto"/>
              <w:rPr>
                <w:rFonts w:hint="eastAsia"/>
                <w:color w:val="auto"/>
                <w:sz w:val="24"/>
                <w:szCs w:val="24"/>
                <w:u w:val="none" w:color="auto"/>
              </w:rPr>
            </w:pPr>
            <w:r>
              <w:rPr>
                <w:rFonts w:hint="eastAsia"/>
                <w:color w:val="auto"/>
                <w:sz w:val="24"/>
                <w:szCs w:val="24"/>
                <w:u w:val="none" w:color="auto"/>
              </w:rPr>
              <w:t>根据建设单位提供的资料，本项目运输车辆清洗用水约2m</w:t>
            </w:r>
            <w:r>
              <w:rPr>
                <w:rFonts w:hint="eastAsia"/>
                <w:color w:val="auto"/>
                <w:sz w:val="24"/>
                <w:szCs w:val="24"/>
                <w:u w:val="none" w:color="auto"/>
                <w:vertAlign w:val="superscript"/>
              </w:rPr>
              <w:t>3</w:t>
            </w:r>
            <w:r>
              <w:rPr>
                <w:rFonts w:hint="eastAsia"/>
                <w:color w:val="auto"/>
                <w:sz w:val="24"/>
                <w:szCs w:val="24"/>
                <w:u w:val="none" w:color="auto"/>
              </w:rPr>
              <w:t>/d，本项目工作日为</w:t>
            </w:r>
            <w:r>
              <w:rPr>
                <w:rFonts w:hint="eastAsia"/>
                <w:color w:val="auto"/>
                <w:sz w:val="24"/>
                <w:szCs w:val="24"/>
                <w:u w:val="none" w:color="auto"/>
                <w:lang w:val="en-US" w:eastAsia="zh-CN"/>
              </w:rPr>
              <w:t>300</w:t>
            </w:r>
            <w:r>
              <w:rPr>
                <w:rFonts w:hint="eastAsia"/>
                <w:color w:val="auto"/>
                <w:sz w:val="24"/>
                <w:szCs w:val="24"/>
                <w:u w:val="none" w:color="auto"/>
              </w:rPr>
              <w:t>天，则运输车辆清洗用水量</w:t>
            </w:r>
            <w:r>
              <w:rPr>
                <w:rFonts w:hint="eastAsia"/>
                <w:color w:val="auto"/>
                <w:sz w:val="24"/>
                <w:szCs w:val="24"/>
                <w:u w:val="none" w:color="auto"/>
                <w:lang w:val="en-US" w:eastAsia="zh-CN"/>
              </w:rPr>
              <w:t>约60</w:t>
            </w:r>
            <w:r>
              <w:rPr>
                <w:rFonts w:hint="eastAsia"/>
                <w:color w:val="auto"/>
                <w:sz w:val="24"/>
                <w:szCs w:val="24"/>
                <w:u w:val="none" w:color="auto"/>
              </w:rPr>
              <w:t>0m</w:t>
            </w:r>
            <w:r>
              <w:rPr>
                <w:rFonts w:hint="eastAsia"/>
                <w:color w:val="auto"/>
                <w:sz w:val="24"/>
                <w:szCs w:val="24"/>
                <w:u w:val="none" w:color="auto"/>
                <w:vertAlign w:val="superscript"/>
              </w:rPr>
              <w:t>3</w:t>
            </w:r>
            <w:r>
              <w:rPr>
                <w:rFonts w:hint="eastAsia"/>
                <w:color w:val="auto"/>
                <w:sz w:val="24"/>
                <w:szCs w:val="24"/>
                <w:u w:val="none" w:color="auto"/>
              </w:rPr>
              <w:t>/a</w:t>
            </w:r>
            <w:r>
              <w:rPr>
                <w:rFonts w:hint="eastAsia"/>
                <w:color w:val="auto"/>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（2）排水</w:t>
            </w:r>
          </w:p>
          <w:p>
            <w:pPr>
              <w:spacing w:line="360" w:lineRule="auto"/>
              <w:ind w:firstLine="480" w:firstLineChars="200"/>
              <w:rPr>
                <w:color w:val="auto"/>
                <w:sz w:val="24"/>
                <w:u w:val="none" w:color="auto"/>
              </w:rPr>
            </w:pPr>
            <w:r>
              <w:rPr>
                <w:rFonts w:hAnsi="宋体"/>
                <w:color w:val="auto"/>
                <w:sz w:val="24"/>
                <w:u w:val="none" w:color="auto"/>
              </w:rPr>
              <w:t>本项目排水采用雨污分流，初期雨水经收集后用于厂区降尘洒水，项目初期雨水与正常外排雨水的转换措施为在沉淀池处设置截留阀，雨后</w:t>
            </w:r>
            <w:r>
              <w:rPr>
                <w:color w:val="auto"/>
                <w:sz w:val="24"/>
                <w:u w:val="none" w:color="auto"/>
              </w:rPr>
              <w:t>15min</w:t>
            </w:r>
            <w:r>
              <w:rPr>
                <w:rFonts w:hAnsi="宋体"/>
                <w:color w:val="auto"/>
                <w:sz w:val="24"/>
                <w:u w:val="none" w:color="auto"/>
              </w:rPr>
              <w:t>关闭截留阀，正常雨水随厂区雨水管道经厂区</w:t>
            </w:r>
            <w:r>
              <w:rPr>
                <w:rFonts w:hint="eastAsia" w:hAnsi="宋体"/>
                <w:color w:val="auto"/>
                <w:sz w:val="24"/>
                <w:u w:val="none" w:color="auto"/>
                <w:lang w:val="en-US" w:eastAsia="zh-CN"/>
              </w:rPr>
              <w:t>北面沙港河</w:t>
            </w:r>
            <w:r>
              <w:rPr>
                <w:rFonts w:hAnsi="宋体"/>
                <w:color w:val="auto"/>
                <w:sz w:val="24"/>
                <w:u w:val="none" w:color="auto"/>
              </w:rPr>
              <w:t>。生产废水经沉淀池自然沉淀后回用于生产，生活污水经化粪池处理后用于</w:t>
            </w:r>
            <w:r>
              <w:rPr>
                <w:rFonts w:hint="eastAsia" w:hAnsi="宋体"/>
                <w:color w:val="auto"/>
                <w:sz w:val="24"/>
                <w:u w:val="none" w:color="auto"/>
              </w:rPr>
              <w:t>农田菜地施肥</w:t>
            </w:r>
            <w:r>
              <w:rPr>
                <w:rFonts w:hAnsi="宋体"/>
                <w:color w:val="auto"/>
                <w:sz w:val="24"/>
                <w:u w:val="none" w:color="auto"/>
              </w:rPr>
              <w:t>。</w:t>
            </w:r>
          </w:p>
          <w:p>
            <w:pPr>
              <w:spacing w:line="360" w:lineRule="auto"/>
              <w:ind w:right="113" w:firstLine="480" w:firstLineChars="200"/>
              <w:jc w:val="both"/>
              <w:rPr>
                <w:color w:val="auto"/>
                <w:sz w:val="24"/>
                <w:u w:val="none" w:color="auto"/>
              </w:rPr>
            </w:pPr>
            <w:r>
              <w:rPr>
                <w:rFonts w:ascii="宋体" w:hAnsi="宋体"/>
                <w:color w:val="auto"/>
                <w:sz w:val="24"/>
                <w:u w:val="none" w:color="auto"/>
              </w:rPr>
              <w:t>①</w:t>
            </w:r>
            <w:r>
              <w:rPr>
                <w:rFonts w:hAnsi="宋体"/>
                <w:color w:val="auto"/>
                <w:sz w:val="24"/>
                <w:u w:val="none" w:color="auto"/>
              </w:rPr>
              <w:t>生活污水：生活用水量为</w:t>
            </w:r>
            <w:r>
              <w:rPr>
                <w:color w:val="auto"/>
                <w:sz w:val="24"/>
                <w:u w:val="none" w:color="auto"/>
              </w:rPr>
              <w:t>1.</w:t>
            </w:r>
            <w:r>
              <w:rPr>
                <w:rFonts w:hint="eastAsia"/>
                <w:color w:val="auto"/>
                <w:sz w:val="24"/>
                <w:u w:val="none" w:color="auto"/>
                <w:lang w:val="en-US" w:eastAsia="zh-CN"/>
              </w:rPr>
              <w:t>01</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rFonts w:hint="eastAsia" w:hAnsi="宋体"/>
                <w:color w:val="auto"/>
                <w:sz w:val="24"/>
                <w:u w:val="none" w:color="auto"/>
                <w:lang w:val="en-US" w:eastAsia="zh-CN"/>
              </w:rPr>
              <w:t>304</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），排污系数的</w:t>
            </w:r>
            <w:r>
              <w:rPr>
                <w:color w:val="auto"/>
                <w:sz w:val="24"/>
                <w:u w:val="none" w:color="auto"/>
              </w:rPr>
              <w:t>80%</w:t>
            </w:r>
            <w:r>
              <w:rPr>
                <w:rFonts w:hAnsi="宋体"/>
                <w:color w:val="auto"/>
                <w:sz w:val="24"/>
                <w:u w:val="none" w:color="auto"/>
              </w:rPr>
              <w:t>计，则生活废水产生量为</w:t>
            </w:r>
            <w:r>
              <w:rPr>
                <w:rFonts w:hint="eastAsia" w:hAnsi="宋体"/>
                <w:color w:val="auto"/>
                <w:sz w:val="24"/>
                <w:u w:val="none" w:color="auto"/>
                <w:lang w:val="en-US" w:eastAsia="zh-CN"/>
              </w:rPr>
              <w:t>243.2</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0.808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），经化粪池处理后用于</w:t>
            </w:r>
            <w:r>
              <w:rPr>
                <w:rFonts w:hint="eastAsia" w:hAnsi="宋体"/>
                <w:color w:val="auto"/>
                <w:sz w:val="24"/>
                <w:u w:val="none" w:color="auto"/>
              </w:rPr>
              <w:t>农田菜地施肥</w:t>
            </w:r>
            <w:r>
              <w:rPr>
                <w:rFonts w:hAnsi="宋体"/>
                <w:color w:val="auto"/>
                <w:sz w:val="24"/>
                <w:u w:val="none" w:color="auto"/>
              </w:rPr>
              <w:t>。</w:t>
            </w:r>
          </w:p>
          <w:p>
            <w:pPr>
              <w:adjustRightInd w:val="0"/>
              <w:spacing w:line="360" w:lineRule="auto"/>
              <w:ind w:firstLine="480" w:firstLineChars="200"/>
              <w:jc w:val="both"/>
              <w:rPr>
                <w:color w:val="auto"/>
                <w:sz w:val="24"/>
                <w:u w:val="none" w:color="auto"/>
              </w:rPr>
            </w:pPr>
            <w:r>
              <w:rPr>
                <w:rFonts w:ascii="宋体" w:hAnsi="宋体"/>
                <w:color w:val="auto"/>
                <w:sz w:val="24"/>
                <w:u w:val="none" w:color="auto"/>
              </w:rPr>
              <w:t>②</w:t>
            </w:r>
            <w:r>
              <w:rPr>
                <w:rFonts w:hAnsi="宋体"/>
                <w:color w:val="auto"/>
                <w:sz w:val="24"/>
                <w:u w:val="none" w:color="auto"/>
              </w:rPr>
              <w:t>车辆清洗水：本项目车辆冲洗水量为</w:t>
            </w:r>
            <w:r>
              <w:rPr>
                <w:rFonts w:hint="eastAsia"/>
                <w:color w:val="auto"/>
                <w:sz w:val="24"/>
                <w:u w:val="none" w:color="auto"/>
                <w:lang w:val="en-US" w:eastAsia="zh-CN"/>
              </w:rPr>
              <w:t>2</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rFonts w:hint="eastAsia"/>
                <w:color w:val="auto"/>
                <w:sz w:val="24"/>
                <w:u w:val="none" w:color="auto"/>
                <w:lang w:val="en-US" w:eastAsia="zh-CN"/>
              </w:rPr>
              <w:t>600</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，排水按</w:t>
            </w:r>
            <w:r>
              <w:rPr>
                <w:color w:val="auto"/>
                <w:sz w:val="24"/>
                <w:u w:val="none" w:color="auto"/>
              </w:rPr>
              <w:t>90%</w:t>
            </w:r>
            <w:r>
              <w:rPr>
                <w:rFonts w:hAnsi="宋体"/>
                <w:color w:val="auto"/>
                <w:sz w:val="24"/>
                <w:u w:val="none" w:color="auto"/>
              </w:rPr>
              <w:t>计算，则清洗废水产生量为</w:t>
            </w:r>
            <w:r>
              <w:rPr>
                <w:rFonts w:hint="eastAsia" w:hAnsi="宋体"/>
                <w:color w:val="auto"/>
                <w:sz w:val="24"/>
                <w:u w:val="none" w:color="auto"/>
                <w:lang w:val="en-US" w:eastAsia="zh-CN"/>
              </w:rPr>
              <w:t>540</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1.8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），清洗废水经沉淀池自然沉淀后回用。</w:t>
            </w:r>
          </w:p>
          <w:p>
            <w:pPr>
              <w:widowControl/>
              <w:spacing w:line="360" w:lineRule="auto"/>
              <w:ind w:firstLine="480" w:firstLineChars="200"/>
              <w:jc w:val="both"/>
              <w:textAlignment w:val="center"/>
              <w:rPr>
                <w:color w:val="auto"/>
                <w:sz w:val="24"/>
                <w:u w:val="none" w:color="auto"/>
              </w:rPr>
            </w:pPr>
            <w:r>
              <w:rPr>
                <w:rFonts w:ascii="宋体" w:hAnsi="宋体"/>
                <w:color w:val="auto"/>
                <w:sz w:val="24"/>
                <w:u w:val="none" w:color="auto"/>
              </w:rPr>
              <w:t>③初期雨水</w:t>
            </w:r>
            <w:r>
              <w:rPr>
                <w:rFonts w:hint="eastAsia" w:ascii="宋体" w:hAnsi="宋体"/>
                <w:color w:val="auto"/>
                <w:sz w:val="24"/>
                <w:u w:val="none" w:color="auto"/>
              </w:rPr>
              <w:t>：</w:t>
            </w:r>
            <w:r>
              <w:rPr>
                <w:rFonts w:hAnsi="宋体"/>
                <w:color w:val="auto"/>
                <w:sz w:val="24"/>
                <w:u w:val="none" w:color="auto"/>
              </w:rPr>
              <w:t>由于项目运营期有无组织粉尘排放，大部分降落在厂区，初期降雨产生的地面水含有一定的污染物，主要为</w:t>
            </w:r>
            <w:r>
              <w:rPr>
                <w:color w:val="auto"/>
                <w:sz w:val="24"/>
                <w:u w:val="none" w:color="auto"/>
              </w:rPr>
              <w:t>SS</w:t>
            </w:r>
            <w:r>
              <w:rPr>
                <w:rFonts w:hAnsi="宋体"/>
                <w:color w:val="auto"/>
                <w:sz w:val="24"/>
                <w:u w:val="none" w:color="auto"/>
              </w:rPr>
              <w:t>，直接排放对周边水体产生一定影响。建议建设单位对初期雨水进行收集。</w:t>
            </w:r>
          </w:p>
          <w:p>
            <w:pPr>
              <w:keepNext w:val="0"/>
              <w:keepLines w:val="0"/>
              <w:pageBreakBefore w:val="0"/>
              <w:widowControl/>
              <w:kinsoku/>
              <w:overflowPunct/>
              <w:topLinePunct w:val="0"/>
              <w:autoSpaceDE/>
              <w:autoSpaceDN/>
              <w:bidi w:val="0"/>
              <w:adjustRightInd/>
              <w:snapToGrid/>
              <w:spacing w:line="360" w:lineRule="auto"/>
              <w:ind w:firstLine="480"/>
              <w:jc w:val="left"/>
              <w:textAlignment w:val="auto"/>
              <w:rPr>
                <w:color w:val="auto"/>
                <w:kern w:val="0"/>
                <w:sz w:val="24"/>
                <w:szCs w:val="24"/>
                <w:u w:val="none" w:color="auto"/>
              </w:rPr>
            </w:pPr>
            <w:r>
              <w:rPr>
                <w:rFonts w:hint="eastAsia" w:ascii="宋体" w:hAnsi="宋体"/>
                <w:color w:val="auto"/>
                <w:kern w:val="0"/>
                <w:sz w:val="24"/>
                <w:szCs w:val="24"/>
                <w:u w:val="none" w:color="auto"/>
              </w:rPr>
              <w:t>按照暴雨强度计算公式：</w:t>
            </w:r>
          </w:p>
          <w:p>
            <w:pPr>
              <w:keepNext w:val="0"/>
              <w:keepLines w:val="0"/>
              <w:pageBreakBefore w:val="0"/>
              <w:widowControl/>
              <w:kinsoku/>
              <w:overflowPunct/>
              <w:topLinePunct w:val="0"/>
              <w:autoSpaceDE/>
              <w:autoSpaceDN/>
              <w:bidi w:val="0"/>
              <w:adjustRightInd/>
              <w:snapToGrid/>
              <w:spacing w:line="360" w:lineRule="auto"/>
              <w:ind w:firstLine="480"/>
              <w:jc w:val="center"/>
              <w:textAlignment w:val="auto"/>
              <w:rPr>
                <w:color w:val="auto"/>
                <w:kern w:val="0"/>
                <w:sz w:val="24"/>
                <w:szCs w:val="24"/>
                <w:u w:val="none" w:color="auto"/>
              </w:rPr>
            </w:pPr>
            <w:r>
              <w:rPr>
                <w:color w:val="auto"/>
                <w:kern w:val="0"/>
                <w:sz w:val="24"/>
                <w:szCs w:val="24"/>
                <w:u w:val="none" w:color="auto"/>
              </w:rPr>
              <w:t>Q=ψ*q* F</w:t>
            </w:r>
          </w:p>
          <w:p>
            <w:pPr>
              <w:keepNext w:val="0"/>
              <w:keepLines w:val="0"/>
              <w:pageBreakBefore w:val="0"/>
              <w:widowControl/>
              <w:kinsoku/>
              <w:overflowPunct/>
              <w:topLinePunct w:val="0"/>
              <w:autoSpaceDE/>
              <w:autoSpaceDN/>
              <w:bidi w:val="0"/>
              <w:adjustRightInd/>
              <w:snapToGrid/>
              <w:spacing w:line="360" w:lineRule="auto"/>
              <w:ind w:firstLine="480"/>
              <w:jc w:val="left"/>
              <w:textAlignment w:val="auto"/>
              <w:rPr>
                <w:rFonts w:ascii="宋体" w:hAnsi="宋体"/>
                <w:color w:val="auto"/>
                <w:kern w:val="0"/>
                <w:sz w:val="24"/>
                <w:szCs w:val="24"/>
                <w:u w:val="none" w:color="auto"/>
              </w:rPr>
            </w:pPr>
            <w:r>
              <w:rPr>
                <w:rFonts w:ascii="宋体" w:hAnsi="宋体"/>
                <w:color w:val="auto"/>
                <w:kern w:val="0"/>
                <w:sz w:val="24"/>
                <w:szCs w:val="24"/>
                <w:u w:val="none" w:color="auto"/>
              </w:rPr>
              <w:t>式中：</w:t>
            </w:r>
            <w:r>
              <w:rPr>
                <w:color w:val="auto"/>
                <w:kern w:val="0"/>
                <w:sz w:val="24"/>
                <w:szCs w:val="24"/>
                <w:u w:val="none" w:color="auto"/>
              </w:rPr>
              <w:t>Q——</w:t>
            </w:r>
            <w:r>
              <w:rPr>
                <w:rFonts w:ascii="宋体" w:hAnsi="宋体"/>
                <w:color w:val="auto"/>
                <w:kern w:val="0"/>
                <w:sz w:val="24"/>
                <w:szCs w:val="24"/>
                <w:u w:val="none" w:color="auto"/>
              </w:rPr>
              <w:t>初期雨水量，</w:t>
            </w:r>
            <w:r>
              <w:rPr>
                <w:rFonts w:hint="eastAsia"/>
                <w:color w:val="auto"/>
                <w:kern w:val="0"/>
                <w:sz w:val="24"/>
                <w:szCs w:val="24"/>
                <w:u w:val="none" w:color="auto"/>
              </w:rPr>
              <w:t>L/s</w:t>
            </w:r>
            <w:r>
              <w:rPr>
                <w:rFonts w:ascii="宋体" w:hAnsi="宋体"/>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color w:val="auto"/>
                <w:kern w:val="0"/>
                <w:sz w:val="24"/>
                <w:szCs w:val="24"/>
                <w:u w:val="none" w:color="auto"/>
              </w:rPr>
              <w:t>ψ——</w:t>
            </w:r>
            <w:r>
              <w:rPr>
                <w:rFonts w:ascii="宋体" w:hAnsi="宋体"/>
                <w:color w:val="auto"/>
                <w:kern w:val="0"/>
                <w:sz w:val="24"/>
                <w:szCs w:val="24"/>
                <w:u w:val="none" w:color="auto"/>
              </w:rPr>
              <w:t>径流系数，取</w:t>
            </w:r>
            <w:r>
              <w:rPr>
                <w:rFonts w:hint="eastAsia"/>
                <w:color w:val="auto"/>
                <w:kern w:val="0"/>
                <w:sz w:val="24"/>
                <w:szCs w:val="24"/>
                <w:u w:val="none" w:color="auto"/>
              </w:rPr>
              <w:t>0.</w:t>
            </w:r>
            <w:r>
              <w:rPr>
                <w:rFonts w:hint="eastAsia"/>
                <w:color w:val="auto"/>
                <w:kern w:val="0"/>
                <w:sz w:val="24"/>
                <w:szCs w:val="24"/>
                <w:u w:val="none" w:color="auto"/>
                <w:lang w:val="en-US" w:eastAsia="zh-CN"/>
              </w:rPr>
              <w:t>9</w:t>
            </w:r>
            <w:r>
              <w:rPr>
                <w:rFonts w:hint="eastAsia"/>
                <w:color w:val="auto"/>
                <w:kern w:val="0"/>
                <w:sz w:val="24"/>
                <w:szCs w:val="24"/>
                <w:u w:val="none" w:color="auto"/>
                <w:lang w:eastAsia="zh-CN"/>
              </w:rPr>
              <w:t>，根据《建筑给排水设计规范》（GB50015-20</w:t>
            </w:r>
            <w:r>
              <w:rPr>
                <w:rFonts w:hint="eastAsia"/>
                <w:color w:val="auto"/>
                <w:kern w:val="0"/>
                <w:sz w:val="24"/>
                <w:szCs w:val="24"/>
                <w:u w:val="none" w:color="auto"/>
                <w:lang w:val="en-US" w:eastAsia="zh-CN"/>
              </w:rPr>
              <w:t>1</w:t>
            </w:r>
            <w:r>
              <w:rPr>
                <w:rFonts w:hint="eastAsia"/>
                <w:color w:val="auto"/>
                <w:kern w:val="0"/>
                <w:sz w:val="24"/>
                <w:szCs w:val="24"/>
                <w:u w:val="none" w:color="auto"/>
                <w:lang w:eastAsia="zh-CN"/>
              </w:rPr>
              <w:t>9）中“屋面及混凝土及沥青路面”径流系数取值</w:t>
            </w:r>
            <w:r>
              <w:rPr>
                <w:rFonts w:ascii="宋体" w:hAnsi="宋体"/>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rFonts w:hint="eastAsia"/>
                <w:color w:val="auto"/>
                <w:kern w:val="0"/>
                <w:sz w:val="24"/>
                <w:szCs w:val="24"/>
                <w:u w:val="none" w:color="auto"/>
              </w:rPr>
              <w:t>F</w:t>
            </w:r>
            <w:r>
              <w:rPr>
                <w:color w:val="auto"/>
                <w:kern w:val="0"/>
                <w:sz w:val="24"/>
                <w:szCs w:val="24"/>
                <w:u w:val="none" w:color="auto"/>
              </w:rPr>
              <w:t>——汇水面积，h</w:t>
            </w:r>
            <w:r>
              <w:rPr>
                <w:rFonts w:hint="eastAsia"/>
                <w:color w:val="auto"/>
                <w:kern w:val="0"/>
                <w:sz w:val="24"/>
                <w:szCs w:val="24"/>
                <w:u w:val="none" w:color="auto"/>
              </w:rPr>
              <w:t>a</w:t>
            </w:r>
            <w:r>
              <w:rPr>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color w:val="auto"/>
                <w:kern w:val="0"/>
                <w:sz w:val="24"/>
                <w:szCs w:val="24"/>
                <w:u w:val="none" w:color="auto"/>
              </w:rPr>
              <w:t>q——暴雨强度，L/s·ha；本评价采用</w:t>
            </w:r>
            <w:r>
              <w:rPr>
                <w:rFonts w:hint="eastAsia"/>
                <w:color w:val="auto"/>
                <w:kern w:val="0"/>
                <w:sz w:val="24"/>
                <w:szCs w:val="24"/>
                <w:u w:val="none" w:color="auto"/>
                <w:lang w:val="en-US" w:eastAsia="zh-CN"/>
              </w:rPr>
              <w:t>岳阳县</w:t>
            </w:r>
            <w:r>
              <w:rPr>
                <w:color w:val="auto"/>
                <w:kern w:val="0"/>
                <w:sz w:val="24"/>
                <w:szCs w:val="24"/>
                <w:u w:val="none" w:color="auto"/>
              </w:rPr>
              <w:t>暴雨强度计算公式：</w:t>
            </w:r>
          </w:p>
          <w:p>
            <w:pPr>
              <w:keepNext w:val="0"/>
              <w:keepLines w:val="0"/>
              <w:pageBreakBefore w:val="0"/>
              <w:widowControl/>
              <w:kinsoku/>
              <w:overflowPunct/>
              <w:topLinePunct w:val="0"/>
              <w:autoSpaceDE/>
              <w:autoSpaceDN/>
              <w:bidi w:val="0"/>
              <w:adjustRightInd/>
              <w:snapToGrid/>
              <w:spacing w:line="360" w:lineRule="auto"/>
              <w:ind w:firstLine="480"/>
              <w:jc w:val="center"/>
              <w:textAlignment w:val="auto"/>
              <w:rPr>
                <w:rFonts w:hint="eastAsia" w:hAnsi="宋体"/>
                <w:color w:val="auto"/>
                <w:kern w:val="0"/>
                <w:sz w:val="24"/>
                <w:szCs w:val="24"/>
                <w:u w:val="none" w:color="auto"/>
              </w:rPr>
            </w:pPr>
            <w:r>
              <w:rPr>
                <w:color w:val="auto"/>
                <w:kern w:val="0"/>
                <w:sz w:val="24"/>
                <w:szCs w:val="24"/>
                <w:u w:val="none" w:color="auto"/>
              </w:rPr>
              <w:t>q=</w:t>
            </w:r>
            <w:r>
              <w:rPr>
                <w:rFonts w:hint="eastAsia"/>
                <w:color w:val="auto"/>
                <w:kern w:val="0"/>
                <w:sz w:val="24"/>
                <w:szCs w:val="24"/>
                <w:u w:val="none" w:color="auto"/>
              </w:rPr>
              <w:t>1020（1+</w:t>
            </w:r>
            <w:r>
              <w:rPr>
                <w:color w:val="auto"/>
                <w:kern w:val="0"/>
                <w:sz w:val="24"/>
                <w:szCs w:val="24"/>
                <w:u w:val="none" w:color="auto"/>
              </w:rPr>
              <w:t>lgP</w:t>
            </w:r>
            <w:r>
              <w:rPr>
                <w:rFonts w:hint="eastAsia"/>
                <w:color w:val="auto"/>
                <w:kern w:val="0"/>
                <w:sz w:val="24"/>
                <w:szCs w:val="24"/>
                <w:u w:val="none" w:color="auto"/>
              </w:rPr>
              <w:t>）</w:t>
            </w:r>
            <w:r>
              <w:rPr>
                <w:color w:val="auto"/>
                <w:kern w:val="0"/>
                <w:sz w:val="24"/>
                <w:szCs w:val="24"/>
                <w:u w:val="none" w:color="auto"/>
              </w:rPr>
              <w:t>/</w:t>
            </w:r>
            <w:r>
              <w:rPr>
                <w:rFonts w:hint="eastAsia"/>
                <w:color w:val="auto"/>
                <w:kern w:val="0"/>
                <w:sz w:val="24"/>
                <w:szCs w:val="24"/>
                <w:u w:val="none" w:color="auto"/>
              </w:rPr>
              <w:t>（</w:t>
            </w:r>
            <w:r>
              <w:rPr>
                <w:color w:val="auto"/>
                <w:kern w:val="0"/>
                <w:sz w:val="24"/>
                <w:szCs w:val="24"/>
                <w:u w:val="none" w:color="auto"/>
              </w:rPr>
              <w:t>t</w:t>
            </w:r>
            <w:r>
              <w:rPr>
                <w:rFonts w:hint="eastAsia"/>
                <w:color w:val="auto"/>
                <w:kern w:val="0"/>
                <w:sz w:val="24"/>
                <w:szCs w:val="24"/>
                <w:u w:val="none" w:color="auto"/>
              </w:rPr>
              <w:t>+1）</w:t>
            </w:r>
          </w:p>
          <w:p>
            <w:pPr>
              <w:keepNext w:val="0"/>
              <w:keepLines w:val="0"/>
              <w:pageBreakBefore w:val="0"/>
              <w:widowControl/>
              <w:kinsoku/>
              <w:overflowPunct/>
              <w:topLinePunct w:val="0"/>
              <w:autoSpaceDE/>
              <w:autoSpaceDN/>
              <w:bidi w:val="0"/>
              <w:adjustRightInd/>
              <w:snapToGrid/>
              <w:spacing w:line="360" w:lineRule="auto"/>
              <w:ind w:firstLine="480"/>
              <w:textAlignment w:val="auto"/>
              <w:rPr>
                <w:rFonts w:ascii="宋体" w:hAnsi="宋体"/>
                <w:color w:val="auto"/>
                <w:kern w:val="0"/>
                <w:sz w:val="24"/>
                <w:szCs w:val="24"/>
                <w:u w:val="none" w:color="auto"/>
              </w:rPr>
            </w:pPr>
            <w:r>
              <w:rPr>
                <w:rFonts w:ascii="宋体" w:hAnsi="宋体"/>
                <w:color w:val="auto"/>
                <w:kern w:val="0"/>
                <w:sz w:val="24"/>
                <w:szCs w:val="24"/>
                <w:u w:val="none" w:color="auto"/>
              </w:rPr>
              <w:t>其中：</w:t>
            </w:r>
            <w:r>
              <w:rPr>
                <w:color w:val="auto"/>
                <w:kern w:val="0"/>
                <w:sz w:val="24"/>
                <w:szCs w:val="24"/>
                <w:u w:val="none" w:color="auto"/>
              </w:rPr>
              <w:t>q——</w:t>
            </w:r>
            <w:r>
              <w:rPr>
                <w:rFonts w:hAnsi="宋体"/>
                <w:color w:val="auto"/>
                <w:kern w:val="0"/>
                <w:sz w:val="24"/>
                <w:szCs w:val="24"/>
                <w:u w:val="none" w:color="auto"/>
              </w:rPr>
              <w:t>计算暴雨强度</w:t>
            </w:r>
            <w:r>
              <w:rPr>
                <w:color w:val="auto"/>
                <w:kern w:val="0"/>
                <w:sz w:val="24"/>
                <w:szCs w:val="24"/>
                <w:u w:val="none" w:color="auto"/>
              </w:rPr>
              <w:t>(L/s·ha)</w:t>
            </w:r>
          </w:p>
          <w:p>
            <w:pPr>
              <w:keepNext w:val="0"/>
              <w:keepLines w:val="0"/>
              <w:pageBreakBefore w:val="0"/>
              <w:widowControl/>
              <w:kinsoku/>
              <w:overflowPunct/>
              <w:topLinePunct w:val="0"/>
              <w:autoSpaceDE/>
              <w:autoSpaceDN/>
              <w:bidi w:val="0"/>
              <w:adjustRightInd/>
              <w:snapToGrid/>
              <w:spacing w:line="360" w:lineRule="auto"/>
              <w:ind w:firstLine="1200" w:firstLineChars="500"/>
              <w:textAlignment w:val="auto"/>
              <w:rPr>
                <w:color w:val="auto"/>
                <w:kern w:val="0"/>
                <w:sz w:val="24"/>
                <w:szCs w:val="24"/>
                <w:u w:val="none" w:color="auto"/>
              </w:rPr>
            </w:pPr>
            <w:r>
              <w:rPr>
                <w:color w:val="auto"/>
                <w:kern w:val="0"/>
                <w:sz w:val="24"/>
                <w:szCs w:val="24"/>
                <w:u w:val="none" w:color="auto"/>
              </w:rPr>
              <w:t>t——</w:t>
            </w:r>
            <w:r>
              <w:rPr>
                <w:rFonts w:hAnsi="宋体"/>
                <w:color w:val="auto"/>
                <w:kern w:val="0"/>
                <w:sz w:val="24"/>
                <w:szCs w:val="24"/>
                <w:u w:val="none" w:color="auto"/>
              </w:rPr>
              <w:t>降雨历时（</w:t>
            </w:r>
            <w:r>
              <w:rPr>
                <w:color w:val="auto"/>
                <w:kern w:val="0"/>
                <w:sz w:val="24"/>
                <w:szCs w:val="24"/>
                <w:u w:val="none" w:color="auto"/>
              </w:rPr>
              <w:t>min</w:t>
            </w:r>
            <w:r>
              <w:rPr>
                <w:rFonts w:hAnsi="宋体"/>
                <w:color w:val="auto"/>
                <w:kern w:val="0"/>
                <w:sz w:val="24"/>
                <w:szCs w:val="24"/>
                <w:u w:val="none" w:color="auto"/>
              </w:rPr>
              <w:t>）</w:t>
            </w:r>
            <w:r>
              <w:rPr>
                <w:rFonts w:hint="eastAsia" w:hAnsi="宋体"/>
                <w:color w:val="auto"/>
                <w:kern w:val="0"/>
                <w:sz w:val="24"/>
                <w:szCs w:val="24"/>
                <w:u w:val="none" w:color="auto"/>
              </w:rPr>
              <w:t>，取15min；</w:t>
            </w:r>
          </w:p>
          <w:p>
            <w:pPr>
              <w:keepNext w:val="0"/>
              <w:keepLines w:val="0"/>
              <w:pageBreakBefore w:val="0"/>
              <w:widowControl/>
              <w:kinsoku/>
              <w:overflowPunct/>
              <w:topLinePunct w:val="0"/>
              <w:autoSpaceDE/>
              <w:autoSpaceDN/>
              <w:bidi w:val="0"/>
              <w:adjustRightInd/>
              <w:snapToGrid/>
              <w:spacing w:line="360" w:lineRule="auto"/>
              <w:ind w:firstLine="1200" w:firstLineChars="500"/>
              <w:textAlignment w:val="auto"/>
              <w:rPr>
                <w:color w:val="auto"/>
                <w:kern w:val="0"/>
                <w:sz w:val="24"/>
                <w:szCs w:val="24"/>
                <w:u w:val="none" w:color="auto"/>
              </w:rPr>
            </w:pPr>
            <w:r>
              <w:rPr>
                <w:color w:val="auto"/>
                <w:kern w:val="0"/>
                <w:sz w:val="24"/>
                <w:szCs w:val="24"/>
                <w:u w:val="none" w:color="auto"/>
              </w:rPr>
              <w:t>P——</w:t>
            </w:r>
            <w:r>
              <w:rPr>
                <w:rFonts w:hAnsi="宋体"/>
                <w:color w:val="auto"/>
                <w:kern w:val="0"/>
                <w:sz w:val="24"/>
                <w:szCs w:val="24"/>
                <w:u w:val="none" w:color="auto"/>
              </w:rPr>
              <w:t>暴雨重现期（年）</w:t>
            </w:r>
            <w:r>
              <w:rPr>
                <w:rFonts w:hint="eastAsia" w:hAnsi="宋体"/>
                <w:color w:val="auto"/>
                <w:kern w:val="0"/>
                <w:sz w:val="24"/>
                <w:szCs w:val="24"/>
                <w:u w:val="none" w:color="auto"/>
              </w:rPr>
              <w:t>，取1年；</w:t>
            </w:r>
          </w:p>
          <w:p>
            <w:pPr>
              <w:keepNext w:val="0"/>
              <w:keepLines w:val="0"/>
              <w:pageBreakBefore w:val="0"/>
              <w:widowControl/>
              <w:kinsoku/>
              <w:wordWrap w:val="0"/>
              <w:overflowPunct/>
              <w:topLinePunct w:val="0"/>
              <w:autoSpaceDE/>
              <w:autoSpaceDN/>
              <w:bidi w:val="0"/>
              <w:adjustRightInd/>
              <w:snapToGrid/>
              <w:spacing w:line="360" w:lineRule="auto"/>
              <w:ind w:firstLine="480"/>
              <w:jc w:val="left"/>
              <w:textAlignment w:val="auto"/>
              <w:rPr>
                <w:color w:val="auto"/>
                <w:kern w:val="0"/>
                <w:sz w:val="24"/>
                <w:szCs w:val="24"/>
                <w:u w:val="none" w:color="auto"/>
              </w:rPr>
            </w:pPr>
            <w:r>
              <w:rPr>
                <w:rFonts w:ascii="宋体" w:hAnsi="宋体"/>
                <w:color w:val="auto"/>
                <w:kern w:val="0"/>
                <w:sz w:val="24"/>
                <w:szCs w:val="24"/>
                <w:u w:val="none" w:color="auto"/>
              </w:rPr>
              <w:t>计算得</w:t>
            </w:r>
            <w:r>
              <w:rPr>
                <w:color w:val="auto"/>
                <w:kern w:val="0"/>
                <w:sz w:val="24"/>
                <w:szCs w:val="24"/>
                <w:u w:val="none" w:color="auto"/>
              </w:rPr>
              <w:t>q</w:t>
            </w:r>
            <w:r>
              <w:rPr>
                <w:rFonts w:ascii="宋体" w:hAnsi="宋体"/>
                <w:color w:val="auto"/>
                <w:kern w:val="0"/>
                <w:sz w:val="24"/>
                <w:szCs w:val="24"/>
                <w:u w:val="none" w:color="auto"/>
              </w:rPr>
              <w:t>为</w:t>
            </w:r>
            <w:r>
              <w:rPr>
                <w:rFonts w:hint="eastAsia"/>
                <w:color w:val="auto"/>
                <w:kern w:val="0"/>
                <w:sz w:val="24"/>
                <w:szCs w:val="24"/>
                <w:u w:val="none" w:color="auto"/>
              </w:rPr>
              <w:t>63.75</w:t>
            </w:r>
            <w:r>
              <w:rPr>
                <w:color w:val="auto"/>
                <w:kern w:val="0"/>
                <w:sz w:val="24"/>
                <w:szCs w:val="24"/>
                <w:u w:val="none" w:color="auto"/>
              </w:rPr>
              <w:t>L/s·h</w:t>
            </w:r>
            <w:r>
              <w:rPr>
                <w:rFonts w:hint="eastAsia"/>
                <w:color w:val="auto"/>
                <w:kern w:val="0"/>
                <w:sz w:val="24"/>
                <w:szCs w:val="24"/>
                <w:u w:val="none" w:color="auto"/>
              </w:rPr>
              <w:t>a</w:t>
            </w:r>
            <w:r>
              <w:rPr>
                <w:rFonts w:ascii="宋体" w:hAnsi="宋体"/>
                <w:color w:val="auto"/>
                <w:ker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color w:val="auto"/>
                <w:sz w:val="24"/>
                <w:szCs w:val="24"/>
                <w:u w:val="none" w:color="auto"/>
              </w:rPr>
              <w:t>本项目厂区</w:t>
            </w:r>
            <w:r>
              <w:rPr>
                <w:rFonts w:hint="eastAsia"/>
                <w:color w:val="auto"/>
                <w:sz w:val="24"/>
                <w:szCs w:val="24"/>
                <w:u w:val="none" w:color="auto"/>
                <w:lang w:val="en-US" w:eastAsia="zh-CN"/>
              </w:rPr>
              <w:t>占地</w:t>
            </w:r>
            <w:r>
              <w:rPr>
                <w:color w:val="auto"/>
                <w:sz w:val="24"/>
                <w:szCs w:val="24"/>
                <w:u w:val="none" w:color="auto"/>
              </w:rPr>
              <w:t>面积约</w:t>
            </w:r>
            <w:r>
              <w:rPr>
                <w:rFonts w:hint="eastAsia"/>
                <w:color w:val="auto"/>
                <w:sz w:val="24"/>
                <w:szCs w:val="24"/>
                <w:u w:val="none" w:color="auto"/>
                <w:lang w:val="en-US" w:eastAsia="zh-CN"/>
              </w:rPr>
              <w:t>3743</w:t>
            </w:r>
            <w:r>
              <w:rPr>
                <w:color w:val="auto"/>
                <w:sz w:val="24"/>
                <w:szCs w:val="24"/>
                <w:u w:val="none" w:color="auto"/>
              </w:rPr>
              <w:t>m</w:t>
            </w:r>
            <w:r>
              <w:rPr>
                <w:color w:val="auto"/>
                <w:sz w:val="24"/>
                <w:szCs w:val="24"/>
                <w:u w:val="none" w:color="auto"/>
                <w:vertAlign w:val="superscript"/>
              </w:rPr>
              <w:t>2</w:t>
            </w:r>
            <w:r>
              <w:rPr>
                <w:rFonts w:hint="eastAsia"/>
                <w:color w:val="auto"/>
                <w:sz w:val="24"/>
                <w:szCs w:val="24"/>
                <w:u w:val="none" w:color="auto"/>
              </w:rPr>
              <w:t>（约为0.</w:t>
            </w:r>
            <w:r>
              <w:rPr>
                <w:rFonts w:hint="eastAsia"/>
                <w:color w:val="auto"/>
                <w:sz w:val="24"/>
                <w:szCs w:val="24"/>
                <w:u w:val="none" w:color="auto"/>
                <w:lang w:val="en-US" w:eastAsia="zh-CN"/>
              </w:rPr>
              <w:t>37</w:t>
            </w:r>
            <w:r>
              <w:rPr>
                <w:rFonts w:hint="eastAsia"/>
                <w:color w:val="auto"/>
                <w:sz w:val="24"/>
                <w:szCs w:val="24"/>
                <w:u w:val="none" w:color="auto"/>
              </w:rPr>
              <w:t>ha）</w:t>
            </w:r>
            <w:r>
              <w:rPr>
                <w:color w:val="auto"/>
                <w:sz w:val="24"/>
                <w:szCs w:val="24"/>
                <w:u w:val="none" w:color="auto"/>
              </w:rPr>
              <w:t>；通过上式计算得，项目区汇集的初期雨水量为</w:t>
            </w:r>
            <w:r>
              <w:rPr>
                <w:rFonts w:hint="eastAsia"/>
                <w:color w:val="auto"/>
                <w:sz w:val="24"/>
                <w:szCs w:val="24"/>
                <w:u w:val="none" w:color="auto"/>
                <w:lang w:val="en-US" w:eastAsia="zh-CN"/>
              </w:rPr>
              <w:t>21.23</w:t>
            </w:r>
            <w:r>
              <w:rPr>
                <w:rFonts w:hint="eastAsia"/>
                <w:color w:val="auto"/>
                <w:sz w:val="24"/>
                <w:szCs w:val="24"/>
                <w:u w:val="none" w:color="auto"/>
              </w:rPr>
              <w:t>L</w:t>
            </w:r>
            <w:r>
              <w:rPr>
                <w:color w:val="auto"/>
                <w:sz w:val="24"/>
                <w:szCs w:val="24"/>
                <w:u w:val="none" w:color="auto"/>
              </w:rPr>
              <w:t>/</w:t>
            </w:r>
            <w:r>
              <w:rPr>
                <w:rFonts w:hint="eastAsia"/>
                <w:color w:val="auto"/>
                <w:sz w:val="24"/>
                <w:szCs w:val="24"/>
                <w:u w:val="none" w:color="auto"/>
              </w:rPr>
              <w:t>s，一般初期雨水量以15min雨水作为初期雨水，初期雨水量约</w:t>
            </w:r>
            <w:r>
              <w:rPr>
                <w:rFonts w:hint="eastAsia"/>
                <w:color w:val="auto"/>
                <w:sz w:val="24"/>
                <w:szCs w:val="24"/>
                <w:u w:val="none" w:color="auto"/>
                <w:lang w:val="en-US" w:eastAsia="zh-CN"/>
              </w:rPr>
              <w:t>19.10</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/次，间接暴雨频次按50次/年计，则建设项目初期雨水收集量</w:t>
            </w:r>
            <w:r>
              <w:rPr>
                <w:rFonts w:hint="eastAsia"/>
                <w:color w:val="auto"/>
                <w:sz w:val="24"/>
                <w:szCs w:val="24"/>
                <w:u w:val="none" w:color="auto"/>
                <w:lang w:val="en-US" w:eastAsia="zh-CN"/>
              </w:rPr>
              <w:t>约955</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/a</w:t>
            </w:r>
            <w:r>
              <w:rPr>
                <w:rFonts w:hint="eastAsia"/>
                <w:color w:val="auto"/>
                <w:sz w:val="24"/>
                <w:szCs w:val="24"/>
                <w:u w:val="none" w:color="auto"/>
                <w:lang w:eastAsia="zh-CN"/>
              </w:rPr>
              <w:t>，</w:t>
            </w:r>
            <w:r>
              <w:rPr>
                <w:rFonts w:hint="eastAsia" w:ascii="Times New Roman" w:hAnsi="Times New Roman" w:eastAsia="宋体" w:cs="Times New Roman"/>
                <w:color w:val="auto"/>
                <w:sz w:val="24"/>
                <w:szCs w:val="24"/>
                <w:u w:val="none" w:color="auto"/>
              </w:rPr>
              <w:t>建设单位</w:t>
            </w:r>
            <w:r>
              <w:rPr>
                <w:rFonts w:hint="eastAsia" w:ascii="Times New Roman" w:hAnsi="Times New Roman" w:eastAsia="宋体" w:cs="Times New Roman"/>
                <w:color w:val="auto"/>
                <w:sz w:val="24"/>
                <w:szCs w:val="24"/>
                <w:u w:val="none" w:color="auto"/>
                <w:lang w:val="en-US" w:eastAsia="zh-CN"/>
              </w:rPr>
              <w:t>拟</w:t>
            </w:r>
            <w:r>
              <w:rPr>
                <w:rFonts w:hint="eastAsia" w:ascii="Times New Roman" w:hAnsi="Times New Roman" w:eastAsia="宋体" w:cs="Times New Roman"/>
                <w:color w:val="auto"/>
                <w:sz w:val="24"/>
                <w:szCs w:val="24"/>
                <w:u w:val="none" w:color="auto"/>
              </w:rPr>
              <w:t>在厂区四周设雨水收集沟，初期雨水经雨水沟收集</w:t>
            </w:r>
            <w:r>
              <w:rPr>
                <w:rFonts w:hint="eastAsia" w:ascii="Times New Roman" w:hAnsi="Times New Roman" w:eastAsia="宋体" w:cs="Times New Roman"/>
                <w:color w:val="auto"/>
                <w:sz w:val="24"/>
                <w:szCs w:val="24"/>
                <w:u w:val="none" w:color="auto"/>
                <w:lang w:val="en-US" w:eastAsia="zh-CN"/>
              </w:rPr>
              <w:t>后进入沉淀池</w:t>
            </w:r>
            <w:r>
              <w:rPr>
                <w:rFonts w:hint="eastAsia"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25</w:t>
            </w:r>
            <w:r>
              <w:rPr>
                <w:rFonts w:hint="eastAsia" w:ascii="Times New Roman" w:hAnsi="Times New Roman" w:cs="Times New Roman"/>
                <w:color w:val="auto"/>
                <w:sz w:val="24"/>
                <w:szCs w:val="24"/>
                <w:u w:val="none" w:color="auto"/>
                <w:lang w:val="en-US" w:eastAsia="zh-CN"/>
              </w:rPr>
              <w:t>m</w:t>
            </w:r>
            <w:r>
              <w:rPr>
                <w:rFonts w:hint="eastAsia" w:ascii="Times New Roman" w:hAnsi="Times New Roman" w:cs="Times New Roman"/>
                <w:color w:val="auto"/>
                <w:sz w:val="24"/>
                <w:szCs w:val="24"/>
                <w:u w:val="none" w:color="auto"/>
                <w:vertAlign w:val="superscript"/>
                <w:lang w:val="en-US" w:eastAsia="zh-CN"/>
              </w:rPr>
              <w:t>3</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暂存</w:t>
            </w: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rPr>
              <w:t>用于</w:t>
            </w:r>
            <w:r>
              <w:rPr>
                <w:rFonts w:hint="eastAsia" w:ascii="Times New Roman" w:hAnsi="Times New Roman" w:eastAsia="宋体" w:cs="Times New Roman"/>
                <w:color w:val="auto"/>
                <w:sz w:val="24"/>
                <w:szCs w:val="24"/>
                <w:u w:val="none" w:color="auto"/>
                <w:lang w:val="en-US" w:eastAsia="zh-CN"/>
              </w:rPr>
              <w:t>运输车辆清洗、洒水降尘，</w:t>
            </w:r>
            <w:r>
              <w:rPr>
                <w:rFonts w:hint="eastAsia" w:ascii="Times New Roman" w:hAnsi="Times New Roman" w:eastAsia="宋体" w:cs="Times New Roman"/>
                <w:color w:val="auto"/>
                <w:sz w:val="24"/>
                <w:szCs w:val="24"/>
                <w:u w:val="none" w:color="auto"/>
              </w:rPr>
              <w:t>不外排</w:t>
            </w:r>
            <w:r>
              <w:rPr>
                <w:rFonts w:hint="eastAsia" w:ascii="Times New Roman" w:hAnsi="Times New Roman" w:eastAsia="宋体" w:cs="Times New Roman"/>
                <w:color w:val="auto"/>
                <w:sz w:val="24"/>
                <w:szCs w:val="24"/>
                <w:u w:val="none" w:color="auto"/>
                <w:lang w:eastAsia="zh-CN"/>
              </w:rPr>
              <w:t>。</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（3）供电系统</w:t>
            </w:r>
          </w:p>
          <w:p>
            <w:pPr>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供电由当地电网供给。</w:t>
            </w:r>
          </w:p>
          <w:p>
            <w:pPr>
              <w:pStyle w:val="12"/>
              <w:keepNext w:val="0"/>
              <w:keepLines w:val="0"/>
              <w:pageBreakBefore w:val="0"/>
              <w:widowControl w:val="0"/>
              <w:tabs>
                <w:tab w:val="left" w:pos="780"/>
              </w:tabs>
              <w:kinsoku/>
              <w:wordWrap/>
              <w:overflowPunct/>
              <w:topLinePunct w:val="0"/>
              <w:bidi w:val="0"/>
              <w:adjustRightInd w:val="0"/>
              <w:snapToGrid w:val="0"/>
              <w:spacing w:after="0" w:line="360" w:lineRule="auto"/>
              <w:ind w:left="0" w:leftChars="0" w:firstLine="480" w:firstLineChars="200"/>
              <w:textAlignment w:val="auto"/>
              <w:outlineLvl w:val="2"/>
              <w:rPr>
                <w:color w:val="auto"/>
                <w:szCs w:val="24"/>
                <w:u w:val="none" w:color="auto"/>
              </w:rPr>
            </w:pPr>
            <w:bookmarkStart w:id="13" w:name="_Toc11033"/>
            <w:bookmarkStart w:id="14" w:name="_Toc29404"/>
            <w:r>
              <w:rPr>
                <w:rFonts w:hint="eastAsia"/>
                <w:color w:val="auto"/>
                <w:szCs w:val="24"/>
                <w:u w:val="none" w:color="auto"/>
              </w:rPr>
              <w:t>本项目水平衡图</w:t>
            </w:r>
            <w:bookmarkEnd w:id="13"/>
            <w:r>
              <w:rPr>
                <w:rFonts w:hint="eastAsia"/>
                <w:color w:val="auto"/>
                <w:szCs w:val="24"/>
                <w:u w:val="none" w:color="auto"/>
              </w:rPr>
              <w:t>如下。</w:t>
            </w:r>
          </w:p>
          <w:p>
            <w:pPr>
              <w:pStyle w:val="12"/>
              <w:tabs>
                <w:tab w:val="left" w:pos="780"/>
              </w:tabs>
              <w:spacing w:after="0" w:line="360" w:lineRule="auto"/>
              <w:ind w:left="0" w:leftChars="0"/>
              <w:outlineLvl w:val="9"/>
              <w:rPr>
                <w:color w:val="auto"/>
                <w:szCs w:val="24"/>
                <w:u w:val="none" w:color="auto"/>
              </w:rPr>
            </w:pPr>
            <w:r>
              <w:rPr>
                <w:color w:val="auto"/>
                <w:szCs w:val="24"/>
                <w:u w:val="none" w:color="auto"/>
              </w:rPr>
              <w:object>
                <v:shape id="_x0000_i1025" o:spt="75" type="#_x0000_t75" style="height:254.55pt;width:427.7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pPr>
              <w:pStyle w:val="48"/>
              <w:rPr>
                <w:color w:val="auto"/>
                <w:sz w:val="24"/>
                <w:szCs w:val="24"/>
                <w:u w:val="none" w:color="auto"/>
              </w:rPr>
            </w:pPr>
            <w:r>
              <w:rPr>
                <w:color w:val="auto"/>
                <w:sz w:val="24"/>
                <w:szCs w:val="24"/>
                <w:u w:val="none" w:color="auto"/>
              </w:rPr>
              <w:t>图</w:t>
            </w:r>
            <w:r>
              <w:rPr>
                <w:rFonts w:hint="eastAsia"/>
                <w:color w:val="auto"/>
                <w:sz w:val="24"/>
                <w:szCs w:val="24"/>
                <w:u w:val="none" w:color="auto"/>
              </w:rPr>
              <w:t>2-1</w:t>
            </w:r>
            <w:r>
              <w:rPr>
                <w:color w:val="auto"/>
                <w:sz w:val="24"/>
                <w:szCs w:val="24"/>
                <w:u w:val="none" w:color="auto"/>
              </w:rPr>
              <w:t xml:space="preserve"> </w:t>
            </w:r>
            <w:r>
              <w:rPr>
                <w:rFonts w:hint="eastAsia"/>
                <w:color w:val="auto"/>
                <w:sz w:val="24"/>
                <w:szCs w:val="24"/>
                <w:u w:val="none" w:color="auto"/>
              </w:rPr>
              <w:t xml:space="preserve"> </w:t>
            </w:r>
            <w:r>
              <w:rPr>
                <w:color w:val="auto"/>
                <w:sz w:val="24"/>
                <w:szCs w:val="24"/>
                <w:u w:val="none" w:color="auto"/>
              </w:rPr>
              <w:t>水平衡图</w:t>
            </w:r>
            <w:r>
              <w:rPr>
                <w:rStyle w:val="34"/>
                <w:rFonts w:hint="eastAsia"/>
                <w:b w:val="0"/>
                <w:color w:val="auto"/>
                <w:sz w:val="24"/>
                <w:szCs w:val="24"/>
                <w:u w:val="none" w:color="auto"/>
              </w:rPr>
              <w:t xml:space="preserve"> </w:t>
            </w:r>
            <w:r>
              <w:rPr>
                <w:rStyle w:val="34"/>
                <w:rFonts w:hint="eastAsia"/>
                <w:b w:val="0"/>
                <w:color w:val="auto"/>
                <w:sz w:val="24"/>
                <w:szCs w:val="24"/>
                <w:u w:val="none" w:color="auto"/>
                <w:lang w:val="en-US" w:eastAsia="zh-CN"/>
              </w:rPr>
              <w:t xml:space="preserve"> </w:t>
            </w:r>
            <w:r>
              <w:rPr>
                <w:rStyle w:val="34"/>
                <w:rFonts w:hint="eastAsia"/>
                <w:bCs/>
                <w:color w:val="auto"/>
                <w:sz w:val="24"/>
                <w:szCs w:val="24"/>
                <w:u w:val="none" w:color="auto"/>
              </w:rPr>
              <w:t>单位：m</w:t>
            </w:r>
            <w:r>
              <w:rPr>
                <w:rStyle w:val="34"/>
                <w:rFonts w:hint="eastAsia"/>
                <w:bCs/>
                <w:color w:val="auto"/>
                <w:sz w:val="24"/>
                <w:szCs w:val="24"/>
                <w:u w:val="none" w:color="auto"/>
                <w:vertAlign w:val="superscript"/>
              </w:rPr>
              <w:t>3</w:t>
            </w:r>
            <w:r>
              <w:rPr>
                <w:rStyle w:val="34"/>
                <w:rFonts w:hint="eastAsia"/>
                <w:bCs/>
                <w:color w:val="auto"/>
                <w:sz w:val="24"/>
                <w:szCs w:val="24"/>
                <w:u w:val="none" w:color="auto"/>
              </w:rPr>
              <w:t>/a</w:t>
            </w:r>
          </w:p>
          <w:p>
            <w:pPr>
              <w:pStyle w:val="12"/>
              <w:tabs>
                <w:tab w:val="left" w:pos="780"/>
              </w:tabs>
              <w:spacing w:after="0" w:line="360" w:lineRule="auto"/>
              <w:ind w:left="0" w:leftChars="0" w:firstLine="482" w:firstLineChars="200"/>
              <w:outlineLvl w:val="2"/>
              <w:rPr>
                <w:b/>
                <w:bCs/>
                <w:color w:val="auto"/>
                <w:szCs w:val="24"/>
                <w:u w:val="none" w:color="auto"/>
              </w:rPr>
            </w:pPr>
            <w:bookmarkStart w:id="15" w:name="_Toc15681"/>
            <w:r>
              <w:rPr>
                <w:rFonts w:hint="eastAsia"/>
                <w:b/>
                <w:bCs/>
                <w:color w:val="auto"/>
                <w:szCs w:val="24"/>
                <w:u w:val="none" w:color="auto"/>
                <w:lang w:val="en-US" w:eastAsia="zh-CN"/>
              </w:rPr>
              <w:t>8</w:t>
            </w:r>
            <w:r>
              <w:rPr>
                <w:rFonts w:hint="eastAsia"/>
                <w:b/>
                <w:bCs/>
                <w:color w:val="auto"/>
                <w:szCs w:val="24"/>
                <w:u w:val="none" w:color="auto"/>
              </w:rPr>
              <w:t>、劳动定员</w:t>
            </w:r>
            <w:bookmarkEnd w:id="15"/>
          </w:p>
          <w:p>
            <w:pPr>
              <w:pStyle w:val="46"/>
              <w:tabs>
                <w:tab w:val="left" w:pos="5566"/>
              </w:tabs>
              <w:spacing w:line="360" w:lineRule="auto"/>
              <w:ind w:firstLine="480"/>
              <w:rPr>
                <w:rFonts w:eastAsia="宋体"/>
                <w:color w:val="auto"/>
                <w:sz w:val="24"/>
                <w:szCs w:val="24"/>
                <w:u w:val="none" w:color="auto"/>
              </w:rPr>
            </w:pPr>
            <w:r>
              <w:rPr>
                <w:rFonts w:eastAsia="宋体"/>
                <w:color w:val="auto"/>
                <w:sz w:val="24"/>
                <w:szCs w:val="24"/>
                <w:u w:val="none" w:color="auto"/>
              </w:rPr>
              <w:t>本项目劳动人员</w:t>
            </w:r>
            <w:r>
              <w:rPr>
                <w:rFonts w:hint="eastAsia" w:eastAsia="宋体"/>
                <w:color w:val="auto"/>
                <w:sz w:val="24"/>
                <w:szCs w:val="24"/>
                <w:u w:val="none" w:color="auto"/>
                <w:lang w:val="en-US" w:eastAsia="zh-CN"/>
              </w:rPr>
              <w:t>8</w:t>
            </w:r>
            <w:r>
              <w:rPr>
                <w:rFonts w:eastAsia="宋体"/>
                <w:color w:val="auto"/>
                <w:sz w:val="24"/>
                <w:szCs w:val="24"/>
                <w:u w:val="none" w:color="auto"/>
              </w:rPr>
              <w:t>个人，年工作日</w:t>
            </w:r>
            <w:r>
              <w:rPr>
                <w:rFonts w:hint="eastAsia" w:eastAsia="宋体"/>
                <w:color w:val="auto"/>
                <w:sz w:val="24"/>
                <w:szCs w:val="24"/>
                <w:u w:val="none" w:color="auto"/>
                <w:lang w:val="en-US" w:eastAsia="zh-CN"/>
              </w:rPr>
              <w:t>300</w:t>
            </w:r>
            <w:r>
              <w:rPr>
                <w:rFonts w:eastAsia="宋体"/>
                <w:color w:val="auto"/>
                <w:sz w:val="24"/>
                <w:szCs w:val="24"/>
                <w:u w:val="none" w:color="auto"/>
              </w:rPr>
              <w:t>天，实行一班制，8小时工作制，均不在厂区内住宿。</w:t>
            </w:r>
          </w:p>
          <w:p>
            <w:pPr>
              <w:rPr>
                <w:rFonts w:eastAsia="宋体"/>
                <w:color w:val="auto"/>
                <w:sz w:val="24"/>
                <w:szCs w:val="24"/>
                <w:u w:val="none" w:color="auto"/>
              </w:rPr>
            </w:pPr>
          </w:p>
          <w:bookmarkEnd w:id="14"/>
          <w:p>
            <w:pPr>
              <w:pStyle w:val="35"/>
              <w:rPr>
                <w:color w:val="auto"/>
                <w:u w:val="none" w:color="auto"/>
              </w:rPr>
            </w:pPr>
          </w:p>
          <w:p>
            <w:pPr>
              <w:rPr>
                <w:color w:val="auto"/>
                <w:u w:val="none" w:color="auto"/>
              </w:rPr>
            </w:pPr>
          </w:p>
          <w:p>
            <w:pPr>
              <w:pStyle w:val="2"/>
              <w:rPr>
                <w:color w:val="auto"/>
                <w:u w:val="none" w:color="auto"/>
              </w:rPr>
            </w:pPr>
          </w:p>
          <w:p>
            <w:pPr>
              <w:rPr>
                <w:color w:val="auto"/>
                <w:u w:val="none" w:color="auto"/>
              </w:rPr>
            </w:pPr>
            <w:r>
              <w:rPr>
                <w:rFonts w:hint="eastAsia"/>
                <w:color w:val="auto"/>
                <w:u w:val="none" w:color="auto"/>
                <w:lang w:val="en-US" w:eastAsia="zh-CN"/>
              </w:rPr>
              <w:t xml:space="preserve"> </w:t>
            </w:r>
          </w:p>
          <w:p>
            <w:pPr>
              <w:pStyle w:val="35"/>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7" w:type="dxa"/>
            <w:tcBorders>
              <w:tl2br w:val="nil"/>
              <w:tr2bl w:val="nil"/>
            </w:tcBorders>
            <w:vAlign w:val="center"/>
          </w:tcPr>
          <w:p>
            <w:pPr>
              <w:pStyle w:val="25"/>
              <w:adjustRightInd w:val="0"/>
              <w:snapToGrid w:val="0"/>
              <w:spacing w:before="0" w:beforeAutospacing="0" w:after="0" w:afterAutospacing="0"/>
              <w:jc w:val="center"/>
              <w:rPr>
                <w:rFonts w:ascii="Times New Roman" w:hAnsi="Times New Roman"/>
                <w:color w:val="auto"/>
                <w:szCs w:val="24"/>
                <w:u w:val="none" w:color="auto"/>
              </w:rPr>
            </w:pPr>
            <w:r>
              <w:rPr>
                <w:rFonts w:ascii="Times New Roman" w:hAnsi="Times New Roman"/>
                <w:color w:val="auto"/>
                <w:szCs w:val="24"/>
                <w:u w:val="none" w:color="auto"/>
              </w:rPr>
              <w:t>工艺流程和产排污环节</w:t>
            </w:r>
          </w:p>
        </w:tc>
        <w:tc>
          <w:tcPr>
            <w:tcW w:w="8563" w:type="dxa"/>
            <w:tcBorders>
              <w:tl2br w:val="nil"/>
              <w:tr2bl w:val="nil"/>
            </w:tcBorders>
          </w:tcPr>
          <w:p>
            <w:pPr>
              <w:numPr>
                <w:ilvl w:val="0"/>
                <w:numId w:val="18"/>
              </w:numPr>
              <w:spacing w:line="360" w:lineRule="auto"/>
              <w:ind w:firstLine="482" w:firstLineChars="200"/>
              <w:rPr>
                <w:b/>
                <w:bCs/>
                <w:color w:val="auto"/>
                <w:sz w:val="24"/>
                <w:szCs w:val="32"/>
                <w:u w:val="none" w:color="auto"/>
              </w:rPr>
            </w:pPr>
            <w:r>
              <w:rPr>
                <w:b/>
                <w:bCs/>
                <w:color w:val="auto"/>
                <w:sz w:val="24"/>
                <w:szCs w:val="32"/>
                <w:u w:val="none" w:color="auto"/>
              </w:rPr>
              <w:t>施工期</w:t>
            </w:r>
          </w:p>
          <w:p>
            <w:pPr>
              <w:pStyle w:val="26"/>
              <w:spacing w:before="120"/>
              <w:ind w:left="42" w:leftChars="20" w:firstLine="480" w:firstLineChars="0"/>
              <w:rPr>
                <w:rFonts w:hint="eastAsia"/>
                <w:color w:val="auto"/>
                <w:sz w:val="24"/>
                <w:u w:val="none" w:color="auto"/>
                <w:lang w:val="en-US" w:eastAsia="zh-CN"/>
              </w:rPr>
            </w:pPr>
            <w:r>
              <w:rPr>
                <w:rFonts w:hint="eastAsia"/>
                <w:color w:val="auto"/>
                <w:sz w:val="24"/>
                <w:u w:val="none" w:color="auto"/>
                <w:lang w:val="en-US" w:eastAsia="zh-CN"/>
              </w:rPr>
              <w:t>本项目租用原</w:t>
            </w:r>
            <w:r>
              <w:rPr>
                <w:rFonts w:hAnsi="宋体"/>
                <w:color w:val="auto"/>
                <w:kern w:val="0"/>
                <w:sz w:val="24"/>
                <w:szCs w:val="24"/>
                <w:u w:val="none" w:color="auto"/>
              </w:rPr>
              <w:t>岳阳县杨林乡和平村页岩红瓦厂</w:t>
            </w:r>
            <w:r>
              <w:rPr>
                <w:rFonts w:hint="eastAsia"/>
                <w:color w:val="auto"/>
                <w:sz w:val="24"/>
                <w:u w:val="none" w:color="auto"/>
                <w:lang w:val="en-US" w:eastAsia="zh-CN"/>
              </w:rPr>
              <w:t>建设年加工40万吨废石建设项目。依托</w:t>
            </w:r>
            <w:r>
              <w:rPr>
                <w:rFonts w:hAnsi="宋体"/>
                <w:color w:val="auto"/>
                <w:kern w:val="0"/>
                <w:sz w:val="24"/>
                <w:szCs w:val="24"/>
                <w:u w:val="none" w:color="auto"/>
              </w:rPr>
              <w:t>岳阳县杨林乡和平村页岩红瓦厂</w:t>
            </w:r>
            <w:r>
              <w:rPr>
                <w:rFonts w:hint="eastAsia"/>
                <w:color w:val="auto"/>
                <w:sz w:val="24"/>
                <w:u w:val="none" w:color="auto"/>
                <w:lang w:val="en-US" w:eastAsia="zh-CN"/>
              </w:rPr>
              <w:t>已有办公生活区，并对原料堆场、成品堆场及生产区进行改造（改造为封闭式车间，钢结构），原料运输由供货单位运送至原料堆场。</w:t>
            </w:r>
            <w:r>
              <w:rPr>
                <w:color w:val="auto"/>
                <w:u w:val="none" w:color="auto"/>
              </w:rPr>
              <w:t>本项目施工期的污染源主要为厂区装修及设备安装时产生的污染物。大气污染主要是设备运输过程中产生的汽车尾气和装修厂房产生的废气；废水主要为施工人员的生活废水；施工期噪声源主要为室内装修活动以及对外购设备的运输、安装和调试；固体废物主要为设备包装垃圾和生活垃圾。这些污染物伴随着施工期的结束而消失。</w:t>
            </w:r>
          </w:p>
          <w:p>
            <w:pPr>
              <w:pStyle w:val="40"/>
              <w:adjustRightInd/>
              <w:snapToGrid/>
              <w:ind w:firstLine="482"/>
              <w:rPr>
                <w:rFonts w:hint="default"/>
                <w:b/>
                <w:bCs/>
                <w:color w:val="auto"/>
                <w:sz w:val="24"/>
                <w:u w:val="none" w:color="auto"/>
              </w:rPr>
            </w:pPr>
            <w:r>
              <w:rPr>
                <w:b/>
                <w:bCs/>
                <w:color w:val="auto"/>
                <w:sz w:val="24"/>
                <w:u w:val="none" w:color="auto"/>
              </w:rPr>
              <w:t>二</w:t>
            </w:r>
            <w:r>
              <w:rPr>
                <w:rFonts w:hint="eastAsia"/>
                <w:b/>
                <w:bCs/>
                <w:color w:val="auto"/>
                <w:sz w:val="24"/>
                <w:u w:val="none" w:color="auto"/>
                <w:lang w:eastAsia="zh-CN"/>
              </w:rPr>
              <w:t>、</w:t>
            </w:r>
            <w:r>
              <w:rPr>
                <w:b/>
                <w:bCs/>
                <w:color w:val="auto"/>
                <w:sz w:val="24"/>
                <w:u w:val="none" w:color="auto"/>
              </w:rPr>
              <w:t>运营期</w:t>
            </w:r>
          </w:p>
          <w:p>
            <w:pPr>
              <w:adjustRightInd w:val="0"/>
              <w:snapToGrid w:val="0"/>
              <w:spacing w:line="360" w:lineRule="auto"/>
              <w:ind w:firstLine="480" w:firstLineChars="200"/>
              <w:rPr>
                <w:rFonts w:hint="eastAsia" w:eastAsia="宋体"/>
                <w:bCs/>
                <w:color w:val="auto"/>
                <w:sz w:val="24"/>
                <w:u w:val="none" w:color="auto"/>
                <w:lang w:eastAsia="zh-CN"/>
              </w:rPr>
            </w:pPr>
            <w:r>
              <w:rPr>
                <w:rFonts w:hint="eastAsia"/>
                <w:bCs/>
                <w:color w:val="auto"/>
                <w:sz w:val="24"/>
                <w:u w:val="none" w:color="auto"/>
              </w:rPr>
              <w:t>本项目营运期生产工艺流程及产污节点</w:t>
            </w:r>
            <w:r>
              <w:rPr>
                <w:rFonts w:hint="eastAsia"/>
                <w:bCs/>
                <w:color w:val="auto"/>
                <w:sz w:val="24"/>
                <w:u w:val="none" w:color="auto"/>
                <w:lang w:eastAsia="zh-CN"/>
              </w:rPr>
              <w:t>：</w:t>
            </w:r>
          </w:p>
          <w:p>
            <w:pPr>
              <w:pStyle w:val="40"/>
              <w:adjustRightInd/>
              <w:snapToGrid/>
              <w:ind w:firstLine="0" w:firstLineChars="0"/>
              <w:jc w:val="center"/>
              <w:rPr>
                <w:rFonts w:hint="default"/>
                <w:color w:val="auto"/>
                <w:sz w:val="24"/>
                <w:u w:val="none" w:color="auto"/>
              </w:rPr>
            </w:pPr>
            <w:r>
              <w:rPr>
                <w:rFonts w:hint="default"/>
                <w:color w:val="auto"/>
                <w:sz w:val="24"/>
                <w:u w:val="none" w:color="auto"/>
              </w:rPr>
              <w:object>
                <v:shape id="_x0000_i1026" o:spt="75" type="#_x0000_t75" style="height:362.25pt;width:270.7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pPr>
              <w:jc w:val="center"/>
              <w:rPr>
                <w:color w:val="auto"/>
                <w:sz w:val="24"/>
                <w:szCs w:val="24"/>
                <w:u w:val="none" w:color="auto"/>
              </w:rPr>
            </w:pPr>
            <w:r>
              <w:rPr>
                <w:b/>
                <w:bCs/>
                <w:color w:val="auto"/>
                <w:sz w:val="24"/>
                <w:szCs w:val="24"/>
                <w:u w:val="none" w:color="auto"/>
              </w:rPr>
              <w:t>图2-</w:t>
            </w:r>
            <w:r>
              <w:rPr>
                <w:rFonts w:hint="eastAsia"/>
                <w:b/>
                <w:bCs/>
                <w:color w:val="auto"/>
                <w:sz w:val="24"/>
                <w:szCs w:val="24"/>
                <w:u w:val="none" w:color="auto"/>
                <w:lang w:val="en-US" w:eastAsia="zh-CN"/>
              </w:rPr>
              <w:t>2</w:t>
            </w:r>
            <w:r>
              <w:rPr>
                <w:b/>
                <w:bCs/>
                <w:color w:val="auto"/>
                <w:sz w:val="24"/>
                <w:szCs w:val="24"/>
                <w:u w:val="none" w:color="auto"/>
              </w:rPr>
              <w:t xml:space="preserve">  运营期工艺流程及产污节点</w:t>
            </w:r>
          </w:p>
          <w:p>
            <w:pPr>
              <w:pStyle w:val="10"/>
              <w:spacing w:line="360" w:lineRule="auto"/>
              <w:ind w:firstLine="480" w:firstLineChars="200"/>
              <w:rPr>
                <w:rFonts w:hint="eastAsia"/>
                <w:color w:val="auto"/>
                <w:szCs w:val="24"/>
                <w:u w:val="none" w:color="auto"/>
                <w:lang w:val="en-US" w:eastAsia="zh-CN"/>
              </w:rPr>
            </w:pPr>
            <w:r>
              <w:rPr>
                <w:rFonts w:hint="eastAsia"/>
                <w:color w:val="auto"/>
                <w:szCs w:val="24"/>
                <w:u w:val="none" w:color="auto"/>
              </w:rPr>
              <w:t>工艺流程简述</w:t>
            </w:r>
            <w:r>
              <w:rPr>
                <w:rFonts w:hint="eastAsia"/>
                <w:color w:val="auto"/>
                <w:szCs w:val="24"/>
                <w:u w:val="none" w:color="auto"/>
                <w:lang w:eastAsia="zh-CN"/>
              </w:rPr>
              <w:t>：</w:t>
            </w:r>
            <w:r>
              <w:rPr>
                <w:rFonts w:hint="default"/>
                <w:color w:val="auto"/>
                <w:szCs w:val="24"/>
                <w:u w:val="none" w:color="auto"/>
                <w:lang w:val="en-US" w:eastAsia="zh-CN"/>
              </w:rPr>
              <w:t>本项目所用原料</w:t>
            </w:r>
            <w:r>
              <w:rPr>
                <w:rFonts w:hint="eastAsia"/>
                <w:color w:val="auto"/>
                <w:szCs w:val="24"/>
                <w:u w:val="none" w:color="auto"/>
                <w:lang w:val="en-US" w:eastAsia="zh-CN"/>
              </w:rPr>
              <w:t>为废石</w:t>
            </w:r>
            <w:r>
              <w:rPr>
                <w:rFonts w:hint="default"/>
                <w:color w:val="auto"/>
                <w:szCs w:val="24"/>
                <w:u w:val="none" w:color="auto"/>
                <w:lang w:val="en-US" w:eastAsia="zh-CN"/>
              </w:rPr>
              <w:t>，原料堆放于原料堆场</w:t>
            </w:r>
            <w:r>
              <w:rPr>
                <w:rFonts w:hint="eastAsia"/>
                <w:color w:val="auto"/>
                <w:szCs w:val="24"/>
                <w:u w:val="none" w:color="auto"/>
                <w:lang w:val="en-US" w:eastAsia="zh-CN"/>
              </w:rPr>
              <w:t>，原料由封闭的传送带输送到喂料机中，喂料机为封闭形式，均匀地送进破碎机进行破碎，经过筛分机筛分出不同规格的碎石，不满足粒度要求的石子返料进破碎机进行再次破碎，合格的碎石通过封闭传送带进入成品库中待售，生产车间紧邻成品库，由封闭的传送带连接，用来转运成品，成品在厂区内运输不涉及运输车辆。不涉及铲车或其他装载设备、油料存储。</w:t>
            </w:r>
          </w:p>
          <w:p>
            <w:pPr>
              <w:pStyle w:val="46"/>
              <w:ind w:firstLine="482"/>
              <w:rPr>
                <w:b/>
                <w:bCs/>
                <w:color w:val="auto"/>
                <w:sz w:val="24"/>
                <w:szCs w:val="24"/>
                <w:u w:val="none" w:color="auto"/>
              </w:rPr>
            </w:pPr>
            <w:r>
              <w:rPr>
                <w:rFonts w:hint="eastAsia"/>
                <w:b/>
                <w:bCs/>
                <w:color w:val="auto"/>
                <w:sz w:val="24"/>
                <w:szCs w:val="24"/>
                <w:u w:val="none" w:color="auto"/>
              </w:rPr>
              <w:t>三、产污环节</w:t>
            </w:r>
          </w:p>
          <w:p>
            <w:pPr>
              <w:pStyle w:val="46"/>
              <w:ind w:firstLine="480"/>
              <w:rPr>
                <w:color w:val="auto"/>
                <w:sz w:val="24"/>
                <w:szCs w:val="24"/>
                <w:u w:val="none" w:color="auto"/>
              </w:rPr>
            </w:pPr>
            <w:r>
              <w:rPr>
                <w:rFonts w:hint="eastAsia"/>
                <w:color w:val="auto"/>
                <w:sz w:val="24"/>
                <w:szCs w:val="24"/>
                <w:u w:val="none" w:color="auto"/>
              </w:rPr>
              <w:t>本项目产污节点详见下表。</w:t>
            </w:r>
          </w:p>
          <w:p>
            <w:pPr>
              <w:jc w:val="center"/>
              <w:rPr>
                <w:b/>
                <w:bCs/>
                <w:snapToGrid w:val="0"/>
                <w:color w:val="auto"/>
                <w:kern w:val="0"/>
                <w:szCs w:val="21"/>
                <w:u w:val="none" w:color="auto"/>
              </w:rPr>
            </w:pPr>
            <w:r>
              <w:rPr>
                <w:rFonts w:hint="eastAsia"/>
                <w:b/>
                <w:bCs/>
                <w:snapToGrid w:val="0"/>
                <w:color w:val="auto"/>
                <w:kern w:val="0"/>
                <w:szCs w:val="21"/>
                <w:u w:val="none" w:color="auto"/>
              </w:rPr>
              <w:t>表2-</w:t>
            </w:r>
            <w:r>
              <w:rPr>
                <w:rFonts w:hint="eastAsia"/>
                <w:b/>
                <w:bCs/>
                <w:snapToGrid w:val="0"/>
                <w:color w:val="auto"/>
                <w:kern w:val="0"/>
                <w:szCs w:val="21"/>
                <w:u w:val="none" w:color="auto"/>
                <w:lang w:val="en-US" w:eastAsia="zh-CN"/>
              </w:rPr>
              <w:t>6</w:t>
            </w:r>
            <w:r>
              <w:rPr>
                <w:rFonts w:hint="eastAsia"/>
                <w:b/>
                <w:bCs/>
                <w:snapToGrid w:val="0"/>
                <w:color w:val="auto"/>
                <w:kern w:val="0"/>
                <w:szCs w:val="21"/>
                <w:u w:val="none" w:color="auto"/>
              </w:rPr>
              <w:t xml:space="preserve"> 本项目项目产污环节一览表</w:t>
            </w:r>
          </w:p>
          <w:tbl>
            <w:tblPr>
              <w:tblStyle w:val="28"/>
              <w:tblW w:w="4997" w:type="pct"/>
              <w:tblInd w:w="-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1882"/>
              <w:gridCol w:w="1489"/>
              <w:gridCol w:w="2286"/>
              <w:gridCol w:w="20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tcBorders>
                    <w:tl2br w:val="nil"/>
                    <w:tr2bl w:val="nil"/>
                  </w:tcBorders>
                  <w:vAlign w:val="center"/>
                </w:tcPr>
                <w:p>
                  <w:pPr>
                    <w:jc w:val="center"/>
                    <w:rPr>
                      <w:b/>
                      <w:bCs/>
                      <w:snapToGrid w:val="0"/>
                      <w:color w:val="auto"/>
                      <w:kern w:val="0"/>
                      <w:szCs w:val="21"/>
                      <w:u w:val="none" w:color="auto"/>
                    </w:rPr>
                  </w:pPr>
                  <w:r>
                    <w:rPr>
                      <w:rFonts w:hint="eastAsia"/>
                      <w:b/>
                      <w:bCs/>
                      <w:snapToGrid w:val="0"/>
                      <w:color w:val="auto"/>
                      <w:kern w:val="0"/>
                      <w:szCs w:val="21"/>
                      <w:u w:val="none" w:color="auto"/>
                    </w:rPr>
                    <w:t>类别</w:t>
                  </w:r>
                </w:p>
              </w:tc>
              <w:tc>
                <w:tcPr>
                  <w:tcW w:w="1125" w:type="pct"/>
                  <w:tcBorders>
                    <w:tl2br w:val="nil"/>
                    <w:tr2bl w:val="nil"/>
                  </w:tcBorders>
                  <w:vAlign w:val="center"/>
                </w:tcPr>
                <w:p>
                  <w:pPr>
                    <w:jc w:val="center"/>
                    <w:rPr>
                      <w:b/>
                      <w:bCs/>
                      <w:snapToGrid w:val="0"/>
                      <w:color w:val="auto"/>
                      <w:kern w:val="0"/>
                      <w:szCs w:val="21"/>
                      <w:u w:val="none" w:color="auto"/>
                    </w:rPr>
                  </w:pPr>
                  <w:r>
                    <w:rPr>
                      <w:rFonts w:hint="eastAsia"/>
                      <w:b/>
                      <w:bCs/>
                      <w:snapToGrid w:val="0"/>
                      <w:color w:val="auto"/>
                      <w:kern w:val="0"/>
                      <w:szCs w:val="21"/>
                      <w:u w:val="none" w:color="auto"/>
                    </w:rPr>
                    <w:t>污染源</w:t>
                  </w:r>
                </w:p>
              </w:tc>
              <w:tc>
                <w:tcPr>
                  <w:tcW w:w="890" w:type="pct"/>
                  <w:tcBorders>
                    <w:tl2br w:val="nil"/>
                    <w:tr2bl w:val="nil"/>
                  </w:tcBorders>
                  <w:vAlign w:val="center"/>
                </w:tcPr>
                <w:p>
                  <w:pPr>
                    <w:jc w:val="center"/>
                    <w:rPr>
                      <w:b/>
                      <w:bCs/>
                      <w:snapToGrid w:val="0"/>
                      <w:color w:val="auto"/>
                      <w:kern w:val="0"/>
                      <w:szCs w:val="21"/>
                      <w:u w:val="none" w:color="auto"/>
                    </w:rPr>
                  </w:pPr>
                  <w:r>
                    <w:rPr>
                      <w:rFonts w:hint="eastAsia"/>
                      <w:b/>
                      <w:bCs/>
                      <w:snapToGrid w:val="0"/>
                      <w:color w:val="auto"/>
                      <w:kern w:val="0"/>
                      <w:szCs w:val="21"/>
                      <w:u w:val="none" w:color="auto"/>
                    </w:rPr>
                    <w:t>污染物</w:t>
                  </w:r>
                </w:p>
              </w:tc>
              <w:tc>
                <w:tcPr>
                  <w:tcW w:w="1367" w:type="pct"/>
                  <w:tcBorders>
                    <w:tl2br w:val="nil"/>
                    <w:tr2bl w:val="nil"/>
                  </w:tcBorders>
                  <w:vAlign w:val="center"/>
                </w:tcPr>
                <w:p>
                  <w:pPr>
                    <w:jc w:val="center"/>
                    <w:rPr>
                      <w:b/>
                      <w:bCs/>
                      <w:snapToGrid w:val="0"/>
                      <w:color w:val="auto"/>
                      <w:kern w:val="0"/>
                      <w:szCs w:val="21"/>
                      <w:u w:val="none" w:color="auto"/>
                    </w:rPr>
                  </w:pPr>
                  <w:r>
                    <w:rPr>
                      <w:rFonts w:hint="eastAsia"/>
                      <w:b/>
                      <w:bCs/>
                      <w:snapToGrid w:val="0"/>
                      <w:color w:val="auto"/>
                      <w:kern w:val="0"/>
                      <w:szCs w:val="21"/>
                      <w:u w:val="none" w:color="auto"/>
                    </w:rPr>
                    <w:t>主要污染因子</w:t>
                  </w:r>
                </w:p>
              </w:tc>
              <w:tc>
                <w:tcPr>
                  <w:tcW w:w="1250" w:type="pct"/>
                  <w:tcBorders>
                    <w:tl2br w:val="nil"/>
                    <w:tr2bl w:val="nil"/>
                  </w:tcBorders>
                  <w:vAlign w:val="center"/>
                </w:tcPr>
                <w:p>
                  <w:pPr>
                    <w:jc w:val="center"/>
                    <w:rPr>
                      <w:b/>
                      <w:bCs/>
                      <w:snapToGrid w:val="0"/>
                      <w:color w:val="auto"/>
                      <w:kern w:val="0"/>
                      <w:szCs w:val="21"/>
                      <w:u w:val="none" w:color="auto"/>
                    </w:rPr>
                  </w:pPr>
                  <w:r>
                    <w:rPr>
                      <w:rFonts w:hint="eastAsia"/>
                      <w:b/>
                      <w:bCs/>
                      <w:snapToGrid w:val="0"/>
                      <w:color w:val="auto"/>
                      <w:kern w:val="0"/>
                      <w:szCs w:val="21"/>
                      <w:u w:val="none" w:color="auto"/>
                    </w:rPr>
                    <w:t>治理措施及去向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restar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废气</w:t>
                  </w: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破碎、筛分</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粉尘</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颗粒物</w:t>
                  </w:r>
                </w:p>
              </w:tc>
              <w:tc>
                <w:tcPr>
                  <w:tcW w:w="1250"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洒水降尘、布袋除尘器+15m排气筒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原料堆场</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扬尘</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颗粒物</w:t>
                  </w:r>
                </w:p>
              </w:tc>
              <w:tc>
                <w:tcPr>
                  <w:tcW w:w="125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洒水降尘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装、</w:t>
                  </w:r>
                  <w:r>
                    <w:rPr>
                      <w:rFonts w:hint="eastAsia"/>
                      <w:snapToGrid w:val="0"/>
                      <w:color w:val="auto"/>
                      <w:kern w:val="0"/>
                      <w:szCs w:val="21"/>
                      <w:u w:val="none" w:color="auto"/>
                    </w:rPr>
                    <w:t>卸料</w:t>
                  </w:r>
                </w:p>
              </w:tc>
              <w:tc>
                <w:tcPr>
                  <w:tcW w:w="890" w:type="pct"/>
                  <w:tcBorders>
                    <w:tl2br w:val="nil"/>
                    <w:tr2bl w:val="nil"/>
                  </w:tcBorders>
                  <w:vAlign w:val="center"/>
                </w:tcPr>
                <w:p>
                  <w:pPr>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粉尘</w:t>
                  </w:r>
                </w:p>
              </w:tc>
              <w:tc>
                <w:tcPr>
                  <w:tcW w:w="1367" w:type="pct"/>
                  <w:tcBorders>
                    <w:tl2br w:val="nil"/>
                    <w:tr2bl w:val="nil"/>
                  </w:tcBorders>
                  <w:vAlign w:val="center"/>
                </w:tcPr>
                <w:p>
                  <w:pPr>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颗粒物</w:t>
                  </w:r>
                </w:p>
              </w:tc>
              <w:tc>
                <w:tcPr>
                  <w:tcW w:w="1250" w:type="pct"/>
                  <w:tcBorders>
                    <w:tl2br w:val="nil"/>
                    <w:tr2bl w:val="nil"/>
                  </w:tcBorders>
                  <w:vAlign w:val="center"/>
                </w:tcPr>
                <w:p>
                  <w:pPr>
                    <w:jc w:val="center"/>
                    <w:rPr>
                      <w:rFonts w:hint="eastAsia"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洒水抑尘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道路运输</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扬尘</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颗粒物</w:t>
                  </w:r>
                </w:p>
              </w:tc>
              <w:tc>
                <w:tcPr>
                  <w:tcW w:w="125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洒水抑尘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restar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废水</w:t>
                  </w:r>
                </w:p>
              </w:tc>
              <w:tc>
                <w:tcPr>
                  <w:tcW w:w="1125" w:type="pct"/>
                  <w:tcBorders>
                    <w:tl2br w:val="nil"/>
                    <w:tr2bl w:val="nil"/>
                  </w:tcBorders>
                  <w:vAlign w:val="center"/>
                </w:tcPr>
                <w:p>
                  <w:pPr>
                    <w:jc w:val="center"/>
                    <w:rPr>
                      <w:rFonts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车辆冲洗</w:t>
                  </w:r>
                </w:p>
              </w:tc>
              <w:tc>
                <w:tcPr>
                  <w:tcW w:w="890" w:type="pct"/>
                  <w:tcBorders>
                    <w:tl2br w:val="nil"/>
                    <w:tr2bl w:val="nil"/>
                  </w:tcBorders>
                  <w:vAlign w:val="center"/>
                </w:tcPr>
                <w:p>
                  <w:pPr>
                    <w:jc w:val="center"/>
                    <w:rPr>
                      <w:rFonts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车辆冲洗废水</w:t>
                  </w:r>
                </w:p>
              </w:tc>
              <w:tc>
                <w:tcPr>
                  <w:tcW w:w="1367" w:type="pct"/>
                  <w:tcBorders>
                    <w:tl2br w:val="nil"/>
                    <w:tr2bl w:val="nil"/>
                  </w:tcBorders>
                  <w:vAlign w:val="center"/>
                </w:tcPr>
                <w:p>
                  <w:pPr>
                    <w:jc w:val="center"/>
                    <w:rPr>
                      <w:rFonts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SS</w:t>
                  </w:r>
                </w:p>
              </w:tc>
              <w:tc>
                <w:tcPr>
                  <w:tcW w:w="1250" w:type="pct"/>
                  <w:tcBorders>
                    <w:tl2br w:val="nil"/>
                    <w:tr2bl w:val="nil"/>
                  </w:tcBorders>
                  <w:vAlign w:val="center"/>
                </w:tcPr>
                <w:p>
                  <w:pPr>
                    <w:jc w:val="center"/>
                    <w:rPr>
                      <w:rFonts w:ascii="Times New Roman" w:hAnsi="Times New Roman" w:eastAsia="宋体" w:cs="Times New Roman"/>
                      <w:snapToGrid w:val="0"/>
                      <w:color w:val="auto"/>
                      <w:kern w:val="0"/>
                      <w:sz w:val="21"/>
                      <w:szCs w:val="21"/>
                      <w:u w:val="none" w:color="auto"/>
                      <w:lang w:val="en-US" w:eastAsia="zh-CN" w:bidi="ar-SA"/>
                    </w:rPr>
                  </w:pPr>
                  <w:r>
                    <w:rPr>
                      <w:rFonts w:hint="eastAsia"/>
                      <w:snapToGrid w:val="0"/>
                      <w:color w:val="auto"/>
                      <w:kern w:val="0"/>
                      <w:szCs w:val="21"/>
                      <w:u w:val="none" w:color="auto"/>
                    </w:rPr>
                    <w:t>沉淀后回用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职工生活</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生活污水</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COD、TP、动植物油等</w:t>
                  </w:r>
                </w:p>
              </w:tc>
              <w:tc>
                <w:tcPr>
                  <w:tcW w:w="125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经化粪池处理后用于菜地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厂区</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初期雨水</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SS</w:t>
                  </w:r>
                </w:p>
              </w:tc>
              <w:tc>
                <w:tcPr>
                  <w:tcW w:w="125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收集沉淀回用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restar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固废</w:t>
                  </w: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沉淀池</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一般固废</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污泥</w:t>
                  </w:r>
                </w:p>
              </w:tc>
              <w:tc>
                <w:tcPr>
                  <w:tcW w:w="1250" w:type="pct"/>
                  <w:tcBorders>
                    <w:tl2br w:val="nil"/>
                    <w:tr2bl w:val="nil"/>
                  </w:tcBorders>
                  <w:vAlign w:val="center"/>
                </w:tcPr>
                <w:p>
                  <w:pPr>
                    <w:jc w:val="center"/>
                    <w:rPr>
                      <w:color w:val="auto"/>
                      <w:szCs w:val="21"/>
                      <w:u w:val="none" w:color="auto"/>
                    </w:rPr>
                  </w:pPr>
                  <w:r>
                    <w:rPr>
                      <w:rFonts w:hint="eastAsia"/>
                      <w:color w:val="auto"/>
                      <w:szCs w:val="21"/>
                      <w:u w:val="none" w:color="auto"/>
                    </w:rPr>
                    <w:t>外售砖厂制砖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jc w:val="center"/>
                    <w:rPr>
                      <w:snapToGrid w:val="0"/>
                      <w:color w:val="auto"/>
                      <w:kern w:val="0"/>
                      <w:szCs w:val="21"/>
                      <w:u w:val="none" w:color="auto"/>
                    </w:rPr>
                  </w:pPr>
                </w:p>
              </w:tc>
              <w:tc>
                <w:tcPr>
                  <w:tcW w:w="1125"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布袋除尘器收集的粉尘</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一般固废</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粉尘</w:t>
                  </w:r>
                </w:p>
              </w:tc>
              <w:tc>
                <w:tcPr>
                  <w:tcW w:w="1250" w:type="pct"/>
                  <w:tcBorders>
                    <w:tl2br w:val="nil"/>
                    <w:tr2bl w:val="nil"/>
                  </w:tcBorders>
                  <w:vAlign w:val="center"/>
                </w:tcPr>
                <w:p>
                  <w:pPr>
                    <w:jc w:val="center"/>
                    <w:rPr>
                      <w:color w:val="auto"/>
                      <w:szCs w:val="21"/>
                      <w:u w:val="none" w:color="auto"/>
                    </w:rPr>
                  </w:pPr>
                  <w:r>
                    <w:rPr>
                      <w:rFonts w:hint="eastAsia"/>
                      <w:color w:val="auto"/>
                      <w:szCs w:val="21"/>
                      <w:u w:val="none" w:color="auto"/>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ind w:firstLine="420" w:firstLineChars="200"/>
                    <w:jc w:val="center"/>
                    <w:rPr>
                      <w:snapToGrid w:val="0"/>
                      <w:color w:val="auto"/>
                      <w:kern w:val="0"/>
                      <w:szCs w:val="21"/>
                      <w:u w:val="none" w:color="auto"/>
                    </w:rPr>
                  </w:pP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设备运行维护</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危险废物</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废机油</w:t>
                  </w:r>
                </w:p>
              </w:tc>
              <w:tc>
                <w:tcPr>
                  <w:tcW w:w="1250" w:type="pct"/>
                  <w:tcBorders>
                    <w:tl2br w:val="nil"/>
                    <w:tr2bl w:val="nil"/>
                  </w:tcBorders>
                  <w:vAlign w:val="center"/>
                </w:tcPr>
                <w:p>
                  <w:pPr>
                    <w:jc w:val="center"/>
                    <w:rPr>
                      <w:color w:val="auto"/>
                      <w:szCs w:val="21"/>
                      <w:u w:val="none" w:color="auto"/>
                    </w:rPr>
                  </w:pPr>
                  <w:r>
                    <w:rPr>
                      <w:rFonts w:hint="eastAsia"/>
                      <w:color w:val="auto"/>
                      <w:szCs w:val="21"/>
                      <w:u w:val="none" w:color="auto"/>
                    </w:rPr>
                    <w:t>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vMerge w:val="continue"/>
                  <w:tcBorders>
                    <w:tl2br w:val="nil"/>
                    <w:tr2bl w:val="nil"/>
                  </w:tcBorders>
                  <w:vAlign w:val="center"/>
                </w:tcPr>
                <w:p>
                  <w:pPr>
                    <w:ind w:firstLine="420" w:firstLineChars="200"/>
                    <w:jc w:val="center"/>
                    <w:rPr>
                      <w:snapToGrid w:val="0"/>
                      <w:color w:val="auto"/>
                      <w:kern w:val="0"/>
                      <w:szCs w:val="21"/>
                      <w:u w:val="none" w:color="auto"/>
                    </w:rPr>
                  </w:pPr>
                </w:p>
              </w:tc>
              <w:tc>
                <w:tcPr>
                  <w:tcW w:w="1125"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员工生活</w:t>
                  </w:r>
                </w:p>
              </w:tc>
              <w:tc>
                <w:tcPr>
                  <w:tcW w:w="890"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生活垃圾</w:t>
                  </w:r>
                </w:p>
              </w:tc>
              <w:tc>
                <w:tcPr>
                  <w:tcW w:w="1367" w:type="pct"/>
                  <w:tcBorders>
                    <w:tl2br w:val="nil"/>
                    <w:tr2bl w:val="nil"/>
                  </w:tcBorders>
                  <w:vAlign w:val="center"/>
                </w:tcPr>
                <w:p>
                  <w:pPr>
                    <w:jc w:val="center"/>
                    <w:rPr>
                      <w:rFonts w:hint="default" w:eastAsia="宋体"/>
                      <w:snapToGrid w:val="0"/>
                      <w:color w:val="auto"/>
                      <w:kern w:val="0"/>
                      <w:szCs w:val="21"/>
                      <w:u w:val="none" w:color="auto"/>
                      <w:lang w:val="en-US" w:eastAsia="zh-CN"/>
                    </w:rPr>
                  </w:pPr>
                  <w:r>
                    <w:rPr>
                      <w:rFonts w:hint="eastAsia"/>
                      <w:snapToGrid w:val="0"/>
                      <w:color w:val="auto"/>
                      <w:kern w:val="0"/>
                      <w:szCs w:val="21"/>
                      <w:u w:val="none" w:color="auto"/>
                      <w:lang w:val="en-US" w:eastAsia="zh-CN"/>
                    </w:rPr>
                    <w:t>生活垃圾</w:t>
                  </w:r>
                </w:p>
              </w:tc>
              <w:tc>
                <w:tcPr>
                  <w:tcW w:w="1250" w:type="pct"/>
                  <w:tcBorders>
                    <w:tl2br w:val="nil"/>
                    <w:tr2bl w:val="nil"/>
                  </w:tcBorders>
                  <w:vAlign w:val="center"/>
                </w:tcPr>
                <w:p>
                  <w:pPr>
                    <w:jc w:val="center"/>
                    <w:rPr>
                      <w:rFonts w:hint="default" w:eastAsia="宋体"/>
                      <w:color w:val="auto"/>
                      <w:szCs w:val="21"/>
                      <w:u w:val="none" w:color="auto"/>
                      <w:lang w:val="en-US" w:eastAsia="zh-CN"/>
                    </w:rPr>
                  </w:pPr>
                  <w:r>
                    <w:rPr>
                      <w:rFonts w:hint="eastAsia"/>
                      <w:color w:val="auto"/>
                      <w:szCs w:val="21"/>
                      <w:u w:val="none" w:color="auto"/>
                      <w:lang w:val="en-US" w:eastAsia="zh-CN"/>
                    </w:rPr>
                    <w:t>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噪声</w:t>
                  </w:r>
                </w:p>
              </w:tc>
              <w:tc>
                <w:tcPr>
                  <w:tcW w:w="1125"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车间</w:t>
                  </w:r>
                </w:p>
              </w:tc>
              <w:tc>
                <w:tcPr>
                  <w:tcW w:w="89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设备噪声</w:t>
                  </w:r>
                </w:p>
              </w:tc>
              <w:tc>
                <w:tcPr>
                  <w:tcW w:w="1367"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LAeq</w:t>
                  </w:r>
                </w:p>
              </w:tc>
              <w:tc>
                <w:tcPr>
                  <w:tcW w:w="1250" w:type="pct"/>
                  <w:tcBorders>
                    <w:tl2br w:val="nil"/>
                    <w:tr2bl w:val="nil"/>
                  </w:tcBorders>
                  <w:vAlign w:val="center"/>
                </w:tcPr>
                <w:p>
                  <w:pPr>
                    <w:jc w:val="center"/>
                    <w:rPr>
                      <w:snapToGrid w:val="0"/>
                      <w:color w:val="auto"/>
                      <w:kern w:val="0"/>
                      <w:szCs w:val="21"/>
                      <w:u w:val="none" w:color="auto"/>
                    </w:rPr>
                  </w:pPr>
                  <w:r>
                    <w:rPr>
                      <w:rFonts w:hint="eastAsia"/>
                      <w:snapToGrid w:val="0"/>
                      <w:color w:val="auto"/>
                      <w:kern w:val="0"/>
                      <w:szCs w:val="21"/>
                      <w:u w:val="none" w:color="auto"/>
                    </w:rPr>
                    <w:t>隔声减震、加强管理</w:t>
                  </w:r>
                </w:p>
              </w:tc>
            </w:tr>
          </w:tbl>
          <w:p>
            <w:pPr>
              <w:jc w:val="center"/>
              <w:rPr>
                <w:rFonts w:hint="eastAsia"/>
                <w:b/>
                <w:bCs/>
                <w:snapToGrid w:val="0"/>
                <w:color w:val="auto"/>
                <w:kern w:val="0"/>
                <w:szCs w:val="21"/>
                <w:u w:val="none" w:color="auto"/>
              </w:rPr>
            </w:pPr>
          </w:p>
          <w:p>
            <w:pPr>
              <w:pStyle w:val="46"/>
              <w:ind w:firstLine="0" w:firstLineChars="0"/>
              <w:rPr>
                <w:color w:val="auto"/>
                <w:u w:val="none" w:color="auto"/>
              </w:rPr>
            </w:pPr>
          </w:p>
          <w:p>
            <w:pPr>
              <w:rPr>
                <w:color w:val="auto"/>
                <w:u w:val="none" w:color="auto"/>
              </w:rPr>
            </w:pPr>
          </w:p>
          <w:p>
            <w:pPr>
              <w:pStyle w:val="27"/>
              <w:rPr>
                <w:color w:val="auto"/>
                <w:u w:val="none" w:color="auto"/>
              </w:rPr>
            </w:pPr>
          </w:p>
          <w:p>
            <w:pPr>
              <w:rPr>
                <w:color w:val="auto"/>
                <w:u w:val="none" w:color="auto"/>
              </w:rPr>
            </w:pPr>
          </w:p>
          <w:p>
            <w:pPr>
              <w:pStyle w:val="27"/>
              <w:rPr>
                <w:color w:val="auto"/>
                <w:u w:val="none" w:color="auto"/>
              </w:rPr>
            </w:pPr>
          </w:p>
          <w:p>
            <w:pPr>
              <w:rPr>
                <w:color w:val="auto"/>
                <w:u w:val="none" w:color="auto"/>
              </w:rPr>
            </w:pPr>
          </w:p>
          <w:p>
            <w:pPr>
              <w:rPr>
                <w:color w:val="auto"/>
                <w:u w:val="none" w:color="auto"/>
              </w:rPr>
            </w:pPr>
          </w:p>
          <w:p>
            <w:pPr>
              <w:pStyle w:val="27"/>
              <w:rPr>
                <w:color w:val="auto"/>
                <w:u w:val="none" w:color="auto"/>
              </w:rPr>
            </w:pPr>
          </w:p>
          <w:p>
            <w:pP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7" w:type="dxa"/>
            <w:tcBorders>
              <w:tl2br w:val="nil"/>
              <w:tr2bl w:val="nil"/>
            </w:tcBorders>
            <w:vAlign w:val="center"/>
          </w:tcPr>
          <w:p>
            <w:pPr>
              <w:pStyle w:val="25"/>
              <w:adjustRightInd w:val="0"/>
              <w:snapToGrid w:val="0"/>
              <w:spacing w:before="0" w:beforeAutospacing="0" w:after="0" w:afterAutospacing="0"/>
              <w:jc w:val="center"/>
              <w:rPr>
                <w:rFonts w:ascii="Times New Roman" w:hAnsi="Times New Roman"/>
                <w:color w:val="auto"/>
                <w:szCs w:val="24"/>
                <w:u w:val="none" w:color="auto"/>
              </w:rPr>
            </w:pPr>
            <w:r>
              <w:rPr>
                <w:rFonts w:ascii="Times New Roman" w:hAnsi="Times New Roman"/>
                <w:bCs/>
                <w:color w:val="auto"/>
                <w:kern w:val="2"/>
                <w:szCs w:val="24"/>
                <w:u w:val="none" w:color="auto"/>
              </w:rPr>
              <w:t>与项目有关的原有环境污染问题</w:t>
            </w:r>
          </w:p>
        </w:tc>
        <w:tc>
          <w:tcPr>
            <w:tcW w:w="8563" w:type="dxa"/>
            <w:tcBorders>
              <w:tl2br w:val="nil"/>
              <w:tr2bl w:val="nil"/>
            </w:tcBorders>
            <w:vAlign w:val="center"/>
          </w:tcPr>
          <w:p>
            <w:pPr>
              <w:spacing w:line="360" w:lineRule="auto"/>
              <w:ind w:firstLine="480" w:firstLineChars="200"/>
              <w:rPr>
                <w:rFonts w:hint="eastAsia"/>
                <w:color w:val="auto"/>
                <w:sz w:val="24"/>
                <w:u w:val="none" w:color="auto"/>
                <w:lang w:val="en-US" w:eastAsia="zh-CN"/>
              </w:rPr>
            </w:pPr>
          </w:p>
          <w:p>
            <w:pPr>
              <w:spacing w:line="360" w:lineRule="auto"/>
              <w:ind w:firstLine="480" w:firstLineChars="200"/>
              <w:rPr>
                <w:rFonts w:hint="eastAsia"/>
                <w:color w:val="auto"/>
                <w:sz w:val="24"/>
                <w:u w:val="none" w:color="auto"/>
                <w:lang w:val="en-US" w:eastAsia="zh-CN"/>
              </w:rPr>
            </w:pPr>
          </w:p>
          <w:p>
            <w:pPr>
              <w:spacing w:line="360" w:lineRule="auto"/>
              <w:ind w:firstLine="480" w:firstLineChars="200"/>
              <w:rPr>
                <w:rFonts w:hint="eastAsia"/>
                <w:color w:val="auto"/>
                <w:sz w:val="24"/>
                <w:u w:val="none" w:color="auto"/>
                <w:lang w:val="en-US" w:eastAsia="zh-CN"/>
              </w:rPr>
            </w:pPr>
            <w:r>
              <w:rPr>
                <w:rFonts w:hint="eastAsia"/>
                <w:color w:val="auto"/>
                <w:sz w:val="24"/>
                <w:u w:val="none" w:color="auto"/>
                <w:lang w:val="en-US" w:eastAsia="zh-CN"/>
              </w:rPr>
              <w:t>本项目</w:t>
            </w:r>
            <w:r>
              <w:rPr>
                <w:rFonts w:hint="eastAsia"/>
                <w:color w:val="auto"/>
                <w:sz w:val="24"/>
                <w:u w:val="none" w:color="auto"/>
                <w:lang w:val="en-US" w:eastAsia="zh-CN"/>
              </w:rPr>
              <w:t>租用</w:t>
            </w:r>
            <w:r>
              <w:rPr>
                <w:rFonts w:hint="eastAsia"/>
                <w:color w:val="auto"/>
                <w:sz w:val="24"/>
                <w:u w:val="none" w:color="auto"/>
                <w:lang w:val="en-US" w:eastAsia="zh-CN"/>
              </w:rPr>
              <w:t>原</w:t>
            </w:r>
            <w:r>
              <w:rPr>
                <w:rFonts w:hAnsi="宋体"/>
                <w:color w:val="auto"/>
                <w:kern w:val="0"/>
                <w:sz w:val="24"/>
                <w:szCs w:val="24"/>
                <w:u w:val="none" w:color="auto"/>
              </w:rPr>
              <w:t>岳阳县杨林乡和平村页岩红瓦厂</w:t>
            </w:r>
            <w:r>
              <w:rPr>
                <w:rFonts w:hint="eastAsia"/>
                <w:color w:val="auto"/>
                <w:sz w:val="24"/>
                <w:u w:val="none" w:color="auto"/>
                <w:lang w:val="en-US" w:eastAsia="zh-CN"/>
              </w:rPr>
              <w:t>建设年加工40万吨废石建设项目。</w:t>
            </w:r>
          </w:p>
          <w:p>
            <w:pPr>
              <w:pStyle w:val="10"/>
              <w:spacing w:line="360" w:lineRule="auto"/>
              <w:ind w:firstLine="482" w:firstLineChars="200"/>
              <w:rPr>
                <w:rFonts w:hint="default" w:eastAsia="宋体"/>
                <w:b/>
                <w:color w:val="auto"/>
                <w:szCs w:val="24"/>
                <w:u w:val="none" w:color="auto"/>
                <w:lang w:val="en-US" w:eastAsia="zh-CN"/>
              </w:rPr>
            </w:pPr>
            <w:r>
              <w:rPr>
                <w:rFonts w:hAnsi="宋体"/>
                <w:b/>
                <w:bCs/>
                <w:color w:val="auto"/>
                <w:kern w:val="0"/>
                <w:sz w:val="24"/>
                <w:szCs w:val="24"/>
                <w:u w:val="none" w:color="auto"/>
              </w:rPr>
              <w:t>岳阳县杨林乡和平村页岩红瓦厂</w:t>
            </w:r>
            <w:r>
              <w:rPr>
                <w:rFonts w:hint="eastAsia"/>
                <w:b/>
                <w:bCs/>
                <w:color w:val="auto"/>
                <w:szCs w:val="24"/>
                <w:u w:val="none" w:color="auto"/>
                <w:lang w:val="en-US" w:eastAsia="zh-CN"/>
              </w:rPr>
              <w:t>基本</w:t>
            </w:r>
            <w:r>
              <w:rPr>
                <w:rFonts w:hint="eastAsia"/>
                <w:b/>
                <w:color w:val="auto"/>
                <w:szCs w:val="24"/>
                <w:u w:val="none" w:color="auto"/>
                <w:lang w:val="en-US" w:eastAsia="zh-CN"/>
              </w:rPr>
              <w:t>情况：</w:t>
            </w:r>
          </w:p>
          <w:p>
            <w:pPr>
              <w:widowControl/>
              <w:adjustRightInd w:val="0"/>
              <w:snapToGrid w:val="0"/>
              <w:spacing w:line="360" w:lineRule="auto"/>
              <w:ind w:left="105" w:right="105" w:firstLine="468" w:firstLineChars="195"/>
              <w:jc w:val="left"/>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lang w:val="en-US" w:eastAsia="zh-CN"/>
              </w:rPr>
              <w:t>2014年4月</w:t>
            </w:r>
            <w:r>
              <w:rPr>
                <w:rFonts w:hint="default" w:ascii="Times New Roman" w:hAnsi="Times New Roman" w:cs="Times New Roman"/>
                <w:color w:val="auto"/>
                <w:kern w:val="0"/>
                <w:sz w:val="24"/>
                <w:szCs w:val="24"/>
                <w:u w:val="none" w:color="auto"/>
              </w:rPr>
              <w:t>岳阳县杨林乡和平村页岩红瓦厂</w:t>
            </w:r>
            <w:r>
              <w:rPr>
                <w:rFonts w:hint="default" w:ascii="Times New Roman" w:hAnsi="Times New Roman" w:cs="Times New Roman"/>
                <w:color w:val="auto"/>
                <w:kern w:val="0"/>
                <w:sz w:val="24"/>
                <w:szCs w:val="24"/>
                <w:u w:val="none" w:color="auto"/>
                <w:lang w:val="en-US" w:eastAsia="zh-CN"/>
              </w:rPr>
              <w:t>委托长沙振华环境保护开发有限公司编制完成了《</w:t>
            </w:r>
            <w:r>
              <w:rPr>
                <w:rFonts w:hint="default" w:ascii="Times New Roman" w:hAnsi="Times New Roman" w:cs="Times New Roman"/>
                <w:color w:val="auto"/>
                <w:sz w:val="24"/>
                <w:szCs w:val="24"/>
                <w:u w:val="none" w:color="auto"/>
              </w:rPr>
              <w:t>年产800万块页岩红瓦项目</w:t>
            </w:r>
            <w:r>
              <w:rPr>
                <w:rFonts w:hint="default" w:ascii="Times New Roman" w:hAnsi="Times New Roman" w:cs="Times New Roman"/>
                <w:color w:val="auto"/>
                <w:kern w:val="0"/>
                <w:sz w:val="24"/>
                <w:szCs w:val="24"/>
                <w:u w:val="none" w:color="auto"/>
                <w:lang w:val="en-US" w:eastAsia="zh-CN"/>
              </w:rPr>
              <w:t>》，且于2014年4月21日取得了环评批复；该项目于2015年7月通过了环保竣工验收。因市场需求等原因，该瓦厂于2021年关闭停产，至今为闲置状态</w:t>
            </w:r>
            <w:r>
              <w:rPr>
                <w:rFonts w:hint="default" w:ascii="Times New Roman" w:hAnsi="Times New Roman" w:cs="Times New Roman"/>
                <w:color w:val="auto"/>
                <w:kern w:val="0"/>
                <w:sz w:val="24"/>
                <w:szCs w:val="24"/>
                <w:u w:val="none" w:color="auto"/>
              </w:rPr>
              <w:t>。</w:t>
            </w: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kern w:val="0"/>
                <w:sz w:val="24"/>
                <w:szCs w:val="24"/>
                <w:u w:val="none" w:color="auto"/>
                <w:lang w:val="en-US" w:eastAsia="zh-CN"/>
              </w:rPr>
              <w:t>目前厂区内有烘房、半成品车间、隧道窑、原料棚、成品堆场、堆煤场、配电房、办公楼等，</w:t>
            </w:r>
            <w:r>
              <w:rPr>
                <w:rFonts w:hint="eastAsia" w:ascii="Times New Roman" w:hAnsi="Times New Roman" w:eastAsia="宋体" w:cs="Times New Roman"/>
                <w:color w:val="auto"/>
                <w:kern w:val="0"/>
                <w:sz w:val="24"/>
                <w:szCs w:val="24"/>
                <w:u w:val="none" w:color="auto"/>
                <w:lang w:val="en-US" w:eastAsia="zh-CN"/>
              </w:rPr>
              <w:t>本项目利用</w:t>
            </w:r>
            <w:r>
              <w:rPr>
                <w:rFonts w:hint="default" w:ascii="Times New Roman" w:hAnsi="Times New Roman" w:eastAsia="宋体" w:cs="Times New Roman"/>
                <w:color w:val="auto"/>
                <w:kern w:val="0"/>
                <w:sz w:val="24"/>
                <w:szCs w:val="24"/>
                <w:u w:val="none" w:color="auto"/>
                <w:lang w:val="en-US" w:eastAsia="zh-CN"/>
              </w:rPr>
              <w:t>半成品车间、原料棚、成品堆场、堆煤场</w:t>
            </w:r>
            <w:r>
              <w:rPr>
                <w:rFonts w:hint="eastAsia" w:ascii="Times New Roman" w:hAnsi="Times New Roman" w:eastAsia="宋体" w:cs="Times New Roman"/>
                <w:color w:val="auto"/>
                <w:kern w:val="0"/>
                <w:sz w:val="24"/>
                <w:szCs w:val="24"/>
                <w:u w:val="none" w:color="auto"/>
                <w:lang w:val="en-US" w:eastAsia="zh-CN"/>
              </w:rPr>
              <w:t>进行改造；隧道窑不进行利用，保持原状，</w:t>
            </w: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r>
              <w:rPr>
                <w:rFonts w:hint="eastAsia" w:ascii="Times New Roman" w:hAnsi="Times New Roman" w:eastAsia="宋体" w:cs="Times New Roman"/>
                <w:color w:val="auto"/>
                <w:kern w:val="0"/>
                <w:sz w:val="24"/>
                <w:szCs w:val="24"/>
                <w:u w:val="none" w:color="auto"/>
                <w:lang w:val="en-US" w:eastAsia="zh-CN"/>
              </w:rPr>
              <w:t>根据现场勘踏，项目地遗留有部分原材料、废渣以及部分生产设备未处置。本环评经咨询砖厂老板拟对该遗留的问题进行如下整改：</w:t>
            </w: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r>
              <w:rPr>
                <w:rFonts w:hint="eastAsia" w:ascii="Times New Roman" w:hAnsi="Times New Roman" w:eastAsia="宋体" w:cs="Times New Roman"/>
                <w:color w:val="auto"/>
                <w:kern w:val="0"/>
                <w:sz w:val="24"/>
                <w:szCs w:val="24"/>
                <w:u w:val="none" w:color="auto"/>
                <w:lang w:val="en-US" w:eastAsia="zh-CN"/>
              </w:rPr>
              <w:t>1、对于遗留的原材料、废渣外售给其他瓦厂作为生产原料；</w:t>
            </w:r>
          </w:p>
          <w:p>
            <w:pPr>
              <w:widowControl/>
              <w:adjustRightInd w:val="0"/>
              <w:snapToGrid w:val="0"/>
              <w:spacing w:line="360" w:lineRule="auto"/>
              <w:ind w:left="105" w:right="105" w:firstLine="468" w:firstLineChars="195"/>
              <w:jc w:val="left"/>
              <w:rPr>
                <w:rFonts w:hint="default" w:ascii="Times New Roman" w:hAnsi="Times New Roman" w:eastAsia="宋体" w:cs="Times New Roman"/>
                <w:color w:val="auto"/>
                <w:kern w:val="0"/>
                <w:sz w:val="24"/>
                <w:szCs w:val="24"/>
                <w:u w:val="none" w:color="auto"/>
                <w:lang w:val="en-US" w:eastAsia="zh-CN"/>
              </w:rPr>
            </w:pPr>
            <w:r>
              <w:rPr>
                <w:rFonts w:hint="eastAsia" w:ascii="Times New Roman" w:hAnsi="Times New Roman" w:eastAsia="宋体" w:cs="Times New Roman"/>
                <w:color w:val="auto"/>
                <w:kern w:val="0"/>
                <w:sz w:val="24"/>
                <w:szCs w:val="24"/>
                <w:u w:val="none" w:color="auto"/>
                <w:lang w:val="en-US" w:eastAsia="zh-CN"/>
              </w:rPr>
              <w:t>2、砖厂设备除隧道窑不处置保持现状外，其他将全部处置；对生产设备部分外售给其他瓦厂，部分报废的外售给废品站。</w:t>
            </w: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widowControl/>
              <w:adjustRightInd w:val="0"/>
              <w:snapToGrid w:val="0"/>
              <w:spacing w:line="360" w:lineRule="auto"/>
              <w:ind w:left="105" w:right="105" w:firstLine="468" w:firstLineChars="195"/>
              <w:jc w:val="left"/>
              <w:rPr>
                <w:rFonts w:hint="eastAsia" w:ascii="Times New Roman" w:hAnsi="Times New Roman" w:eastAsia="宋体" w:cs="Times New Roman"/>
                <w:color w:val="auto"/>
                <w:kern w:val="0"/>
                <w:sz w:val="24"/>
                <w:szCs w:val="24"/>
                <w:u w:val="none" w:color="auto"/>
                <w:lang w:val="en-US" w:eastAsia="zh-CN"/>
              </w:rPr>
            </w:pPr>
          </w:p>
          <w:p>
            <w:pPr>
              <w:pStyle w:val="11"/>
              <w:snapToGrid/>
              <w:spacing w:before="0" w:after="0" w:line="360" w:lineRule="auto"/>
              <w:contextualSpacing/>
              <w:rPr>
                <w:color w:val="auto"/>
                <w:u w:val="none" w:color="auto"/>
              </w:rPr>
            </w:pPr>
          </w:p>
        </w:tc>
      </w:tr>
    </w:tbl>
    <w:p>
      <w:pPr>
        <w:pStyle w:val="25"/>
        <w:jc w:val="center"/>
        <w:rPr>
          <w:rFonts w:ascii="Times New Roman" w:hAnsi="Times New Roman" w:eastAsia="黑体"/>
          <w:snapToGrid w:val="0"/>
          <w:color w:val="auto"/>
          <w:sz w:val="36"/>
          <w:szCs w:val="36"/>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line="14" w:lineRule="auto"/>
        <w:jc w:val="center"/>
        <w:rPr>
          <w:rFonts w:ascii="Times New Roman" w:hAnsi="Times New Roman" w:eastAsia="黑体"/>
          <w:snapToGrid w:val="0"/>
          <w:color w:val="auto"/>
          <w:sz w:val="30"/>
          <w:szCs w:val="30"/>
          <w:u w:val="none" w:color="auto"/>
        </w:rPr>
      </w:pP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bookmarkStart w:id="16" w:name="_Toc20793"/>
      <w:r>
        <w:rPr>
          <w:rFonts w:ascii="Times New Roman" w:hAnsi="Times New Roman" w:eastAsia="黑体"/>
          <w:snapToGrid w:val="0"/>
          <w:color w:val="auto"/>
          <w:sz w:val="30"/>
          <w:szCs w:val="30"/>
          <w:u w:val="none" w:color="auto"/>
        </w:rPr>
        <w:t>三、区域环境质量现状、环境保护目标及评价标准</w:t>
      </w:r>
      <w:bookmarkEnd w:id="12"/>
      <w:bookmarkEnd w:id="16"/>
    </w:p>
    <w:tbl>
      <w:tblPr>
        <w:tblStyle w:val="28"/>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8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adjustRightInd w:val="0"/>
              <w:snapToGrid w:val="0"/>
              <w:jc w:val="center"/>
              <w:rPr>
                <w:color w:val="auto"/>
                <w:kern w:val="0"/>
                <w:sz w:val="24"/>
                <w:u w:val="none" w:color="auto"/>
              </w:rPr>
            </w:pPr>
            <w:r>
              <w:rPr>
                <w:color w:val="auto"/>
                <w:kern w:val="0"/>
                <w:sz w:val="24"/>
                <w:u w:val="none" w:color="auto"/>
              </w:rPr>
              <w:t>区域</w:t>
            </w:r>
          </w:p>
          <w:p>
            <w:pPr>
              <w:adjustRightInd w:val="0"/>
              <w:snapToGrid w:val="0"/>
              <w:jc w:val="center"/>
              <w:rPr>
                <w:color w:val="auto"/>
                <w:kern w:val="0"/>
                <w:sz w:val="24"/>
                <w:u w:val="none" w:color="auto"/>
              </w:rPr>
            </w:pPr>
            <w:r>
              <w:rPr>
                <w:color w:val="auto"/>
                <w:kern w:val="0"/>
                <w:sz w:val="24"/>
                <w:u w:val="none" w:color="auto"/>
              </w:rPr>
              <w:t>环境</w:t>
            </w:r>
          </w:p>
          <w:p>
            <w:pPr>
              <w:adjustRightInd w:val="0"/>
              <w:snapToGrid w:val="0"/>
              <w:jc w:val="center"/>
              <w:rPr>
                <w:color w:val="auto"/>
                <w:kern w:val="0"/>
                <w:sz w:val="24"/>
                <w:u w:val="none" w:color="auto"/>
              </w:rPr>
            </w:pPr>
            <w:r>
              <w:rPr>
                <w:color w:val="auto"/>
                <w:kern w:val="0"/>
                <w:sz w:val="24"/>
                <w:u w:val="none" w:color="auto"/>
              </w:rPr>
              <w:t>质量</w:t>
            </w:r>
          </w:p>
          <w:p>
            <w:pPr>
              <w:adjustRightInd w:val="0"/>
              <w:snapToGrid w:val="0"/>
              <w:jc w:val="center"/>
              <w:rPr>
                <w:color w:val="auto"/>
                <w:kern w:val="0"/>
                <w:sz w:val="24"/>
                <w:u w:val="none" w:color="auto"/>
              </w:rPr>
            </w:pPr>
            <w:r>
              <w:rPr>
                <w:color w:val="auto"/>
                <w:kern w:val="0"/>
                <w:sz w:val="24"/>
                <w:u w:val="none" w:color="auto"/>
              </w:rPr>
              <w:t>现状</w:t>
            </w:r>
          </w:p>
        </w:tc>
        <w:tc>
          <w:tcPr>
            <w:tcW w:w="8244" w:type="dxa"/>
            <w:tcBorders>
              <w:tl2br w:val="nil"/>
              <w:tr2bl w:val="nil"/>
            </w:tcBorders>
            <w:vAlign w:val="center"/>
          </w:tcPr>
          <w:p>
            <w:pPr>
              <w:spacing w:line="360" w:lineRule="auto"/>
              <w:ind w:firstLine="482" w:firstLineChars="200"/>
              <w:rPr>
                <w:b/>
                <w:color w:val="auto"/>
                <w:sz w:val="24"/>
                <w:u w:val="none" w:color="auto"/>
              </w:rPr>
            </w:pPr>
            <w:r>
              <w:rPr>
                <w:b/>
                <w:color w:val="auto"/>
                <w:sz w:val="24"/>
                <w:u w:val="none" w:color="auto"/>
              </w:rPr>
              <w:t>一、大气环境现状调查与评价</w:t>
            </w:r>
          </w:p>
          <w:p>
            <w:pPr>
              <w:spacing w:line="360" w:lineRule="auto"/>
              <w:ind w:firstLine="480" w:firstLineChars="200"/>
              <w:rPr>
                <w:color w:val="auto"/>
                <w:sz w:val="24"/>
                <w:szCs w:val="22"/>
                <w:u w:val="none" w:color="auto"/>
              </w:rPr>
            </w:pPr>
            <w:r>
              <w:rPr>
                <w:rFonts w:hint="eastAsia"/>
                <w:color w:val="auto"/>
                <w:sz w:val="24"/>
                <w:szCs w:val="22"/>
                <w:u w:val="none" w:color="auto"/>
              </w:rPr>
              <w:t>1、达标区判定</w:t>
            </w:r>
          </w:p>
          <w:p>
            <w:pPr>
              <w:spacing w:line="360" w:lineRule="auto"/>
              <w:ind w:firstLine="480" w:firstLineChars="200"/>
              <w:rPr>
                <w:color w:val="auto"/>
                <w:sz w:val="24"/>
                <w:u w:val="none" w:color="auto"/>
              </w:rPr>
            </w:pPr>
            <w:r>
              <w:rPr>
                <w:color w:val="auto"/>
                <w:sz w:val="24"/>
                <w:u w:val="none" w:color="auto"/>
              </w:rPr>
              <w:t>根据《建设项目环境影响报告表编制指南》选择近3年中数据相对完整的1个日历年作为评价基准年”。“数据采用评价范围内国家或地方环境空气质量监测网中评价基准年连续1年的监测数据，或采用生态环境主管部门公开发布的环境空气质量现状数据”。</w:t>
            </w:r>
          </w:p>
          <w:p>
            <w:pPr>
              <w:spacing w:line="360" w:lineRule="auto"/>
              <w:ind w:firstLine="480" w:firstLineChars="200"/>
              <w:rPr>
                <w:color w:val="auto"/>
                <w:sz w:val="24"/>
                <w:u w:val="none" w:color="auto"/>
              </w:rPr>
            </w:pPr>
            <w:r>
              <w:rPr>
                <w:color w:val="auto"/>
                <w:sz w:val="24"/>
                <w:u w:val="none" w:color="auto"/>
              </w:rPr>
              <w:t>依据上述要求，为了解本项目周边环境空气质量状况，本评价收集了2022年岳阳县常规监测点的基本污染物环境空气质量现状数据。根据《环境空气质量评价技术规范（试行）》（HJ663-2013）表1中年评价相关要求对岳阳县例行监测数据进行统计分析，SO</w:t>
            </w:r>
            <w:r>
              <w:rPr>
                <w:color w:val="auto"/>
                <w:sz w:val="24"/>
                <w:u w:val="none" w:color="auto"/>
                <w:vertAlign w:val="subscript"/>
              </w:rPr>
              <w:t>2</w:t>
            </w:r>
            <w:r>
              <w:rPr>
                <w:color w:val="auto"/>
                <w:sz w:val="24"/>
                <w:u w:val="none" w:color="auto"/>
              </w:rPr>
              <w:t>、NO</w:t>
            </w:r>
            <w:r>
              <w:rPr>
                <w:color w:val="auto"/>
                <w:sz w:val="24"/>
                <w:u w:val="none" w:color="auto"/>
                <w:vertAlign w:val="subscript"/>
              </w:rPr>
              <w:t>2</w:t>
            </w:r>
            <w:r>
              <w:rPr>
                <w:color w:val="auto"/>
                <w:sz w:val="24"/>
                <w:u w:val="none" w:color="auto"/>
              </w:rPr>
              <w:t>、PM</w:t>
            </w:r>
            <w:r>
              <w:rPr>
                <w:color w:val="auto"/>
                <w:sz w:val="24"/>
                <w:u w:val="none" w:color="auto"/>
                <w:vertAlign w:val="subscript"/>
              </w:rPr>
              <w:t>10</w:t>
            </w:r>
            <w:r>
              <w:rPr>
                <w:color w:val="auto"/>
                <w:sz w:val="24"/>
                <w:u w:val="none" w:color="auto"/>
              </w:rPr>
              <w:t>、PM</w:t>
            </w:r>
            <w:r>
              <w:rPr>
                <w:color w:val="auto"/>
                <w:sz w:val="24"/>
                <w:u w:val="none" w:color="auto"/>
                <w:vertAlign w:val="subscript"/>
              </w:rPr>
              <w:t>2.5</w:t>
            </w:r>
            <w:r>
              <w:rPr>
                <w:color w:val="auto"/>
                <w:sz w:val="24"/>
                <w:u w:val="none" w:color="auto"/>
              </w:rPr>
              <w:t>年平均浓度，CO日均值保证率为24小时平均第95百分位数对应浓度值，O</w:t>
            </w:r>
            <w:r>
              <w:rPr>
                <w:color w:val="auto"/>
                <w:sz w:val="24"/>
                <w:u w:val="none" w:color="auto"/>
                <w:vertAlign w:val="subscript"/>
              </w:rPr>
              <w:t>3</w:t>
            </w:r>
            <w:r>
              <w:rPr>
                <w:color w:val="auto"/>
                <w:sz w:val="24"/>
                <w:u w:val="none" w:color="auto"/>
              </w:rPr>
              <w:t>日最大8小时平均第90百分位数对应浓度值，根据岳阳县空气自动监测站提供的2022年全年的空气环境质量监测数据，经过统计得2022年岳阳县空气环境质量监测数据如下表3-1。</w:t>
            </w:r>
          </w:p>
          <w:p>
            <w:pPr>
              <w:pStyle w:val="72"/>
              <w:widowControl w:val="0"/>
              <w:rPr>
                <w:rFonts w:eastAsia="宋体"/>
                <w:color w:val="auto"/>
                <w:kern w:val="2"/>
                <w:sz w:val="24"/>
                <w:szCs w:val="24"/>
                <w:u w:val="none" w:color="auto"/>
              </w:rPr>
            </w:pPr>
            <w:r>
              <w:rPr>
                <w:rFonts w:eastAsia="宋体"/>
                <w:color w:val="auto"/>
                <w:kern w:val="2"/>
                <w:sz w:val="24"/>
                <w:szCs w:val="24"/>
                <w:u w:val="none" w:color="auto"/>
              </w:rPr>
              <w:t>表3-1  岳阳县空气质量现状评价表</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autofit"/>
              <w:tblCellMar>
                <w:top w:w="0" w:type="dxa"/>
                <w:left w:w="108" w:type="dxa"/>
                <w:bottom w:w="0" w:type="dxa"/>
                <w:right w:w="108" w:type="dxa"/>
              </w:tblCellMar>
            </w:tblPr>
            <w:tblGrid>
              <w:gridCol w:w="773"/>
              <w:gridCol w:w="795"/>
              <w:gridCol w:w="1948"/>
              <w:gridCol w:w="1333"/>
              <w:gridCol w:w="1266"/>
              <w:gridCol w:w="982"/>
              <w:gridCol w:w="850"/>
            </w:tblGrid>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73" w:type="dxa"/>
                  <w:noWrap w:val="0"/>
                  <w:vAlign w:val="center"/>
                </w:tcPr>
                <w:p>
                  <w:pPr>
                    <w:pStyle w:val="73"/>
                    <w:rPr>
                      <w:rFonts w:eastAsia="宋体"/>
                      <w:b/>
                      <w:bCs/>
                      <w:color w:val="auto"/>
                      <w:u w:val="none" w:color="auto"/>
                    </w:rPr>
                  </w:pPr>
                  <w:r>
                    <w:rPr>
                      <w:rFonts w:eastAsia="宋体"/>
                      <w:b/>
                      <w:bCs/>
                      <w:color w:val="auto"/>
                      <w:u w:val="none" w:color="auto"/>
                    </w:rPr>
                    <w:t>所在区域</w:t>
                  </w:r>
                </w:p>
              </w:tc>
              <w:tc>
                <w:tcPr>
                  <w:tcW w:w="795" w:type="dxa"/>
                  <w:noWrap w:val="0"/>
                  <w:vAlign w:val="center"/>
                </w:tcPr>
                <w:p>
                  <w:pPr>
                    <w:pStyle w:val="73"/>
                    <w:rPr>
                      <w:rFonts w:eastAsia="宋体"/>
                      <w:b/>
                      <w:bCs/>
                      <w:color w:val="auto"/>
                      <w:u w:val="none" w:color="auto"/>
                    </w:rPr>
                  </w:pPr>
                  <w:r>
                    <w:rPr>
                      <w:rFonts w:eastAsia="宋体"/>
                      <w:b/>
                      <w:bCs/>
                      <w:color w:val="auto"/>
                      <w:u w:val="none" w:color="auto"/>
                    </w:rPr>
                    <w:t>评价因子</w:t>
                  </w:r>
                </w:p>
              </w:tc>
              <w:tc>
                <w:tcPr>
                  <w:tcW w:w="1948" w:type="dxa"/>
                  <w:noWrap w:val="0"/>
                  <w:vAlign w:val="center"/>
                </w:tcPr>
                <w:p>
                  <w:pPr>
                    <w:pStyle w:val="73"/>
                    <w:rPr>
                      <w:rFonts w:eastAsia="宋体"/>
                      <w:b/>
                      <w:bCs/>
                      <w:color w:val="auto"/>
                      <w:u w:val="none" w:color="auto"/>
                    </w:rPr>
                  </w:pPr>
                  <w:r>
                    <w:rPr>
                      <w:rFonts w:hint="eastAsia"/>
                      <w:b/>
                      <w:bCs/>
                      <w:color w:val="auto"/>
                      <w:u w:val="none" w:color="auto"/>
                      <w:lang w:val="en-US" w:eastAsia="zh-CN"/>
                    </w:rPr>
                    <w:t>平均</w:t>
                  </w:r>
                  <w:r>
                    <w:rPr>
                      <w:rFonts w:eastAsia="宋体"/>
                      <w:b/>
                      <w:bCs/>
                      <w:color w:val="auto"/>
                      <w:u w:val="none" w:color="auto"/>
                    </w:rPr>
                    <w:t>时段</w:t>
                  </w:r>
                </w:p>
              </w:tc>
              <w:tc>
                <w:tcPr>
                  <w:tcW w:w="1333" w:type="dxa"/>
                  <w:noWrap w:val="0"/>
                  <w:vAlign w:val="center"/>
                </w:tcPr>
                <w:p>
                  <w:pPr>
                    <w:pStyle w:val="73"/>
                    <w:rPr>
                      <w:rFonts w:eastAsia="宋体"/>
                      <w:b/>
                      <w:bCs/>
                      <w:color w:val="auto"/>
                      <w:u w:val="none" w:color="auto"/>
                    </w:rPr>
                  </w:pPr>
                  <w:r>
                    <w:rPr>
                      <w:rFonts w:eastAsia="宋体"/>
                      <w:b/>
                      <w:bCs/>
                      <w:color w:val="auto"/>
                      <w:u w:val="none" w:color="auto"/>
                    </w:rPr>
                    <w:t>现状浓度</w:t>
                  </w:r>
                </w:p>
              </w:tc>
              <w:tc>
                <w:tcPr>
                  <w:tcW w:w="1266" w:type="dxa"/>
                  <w:noWrap w:val="0"/>
                  <w:vAlign w:val="center"/>
                </w:tcPr>
                <w:p>
                  <w:pPr>
                    <w:pStyle w:val="73"/>
                    <w:rPr>
                      <w:rFonts w:eastAsia="宋体"/>
                      <w:b/>
                      <w:bCs/>
                      <w:color w:val="auto"/>
                      <w:u w:val="none" w:color="auto"/>
                    </w:rPr>
                  </w:pPr>
                  <w:r>
                    <w:rPr>
                      <w:rFonts w:eastAsia="宋体"/>
                      <w:b/>
                      <w:bCs/>
                      <w:color w:val="auto"/>
                      <w:u w:val="none" w:color="auto"/>
                    </w:rPr>
                    <w:t>标准浓度</w:t>
                  </w:r>
                </w:p>
              </w:tc>
              <w:tc>
                <w:tcPr>
                  <w:tcW w:w="982" w:type="dxa"/>
                  <w:noWrap w:val="0"/>
                  <w:vAlign w:val="center"/>
                </w:tcPr>
                <w:p>
                  <w:pPr>
                    <w:pStyle w:val="73"/>
                    <w:rPr>
                      <w:rFonts w:eastAsia="宋体"/>
                      <w:b/>
                      <w:bCs/>
                      <w:color w:val="auto"/>
                      <w:u w:val="none" w:color="auto"/>
                    </w:rPr>
                  </w:pPr>
                  <w:r>
                    <w:rPr>
                      <w:rFonts w:eastAsia="宋体"/>
                      <w:b/>
                      <w:bCs/>
                      <w:color w:val="auto"/>
                      <w:u w:val="none" w:color="auto"/>
                    </w:rPr>
                    <w:t>占标率/％</w:t>
                  </w:r>
                </w:p>
              </w:tc>
              <w:tc>
                <w:tcPr>
                  <w:tcW w:w="850" w:type="dxa"/>
                  <w:noWrap w:val="0"/>
                  <w:vAlign w:val="center"/>
                </w:tcPr>
                <w:p>
                  <w:pPr>
                    <w:pStyle w:val="73"/>
                    <w:rPr>
                      <w:rFonts w:eastAsia="宋体"/>
                      <w:b/>
                      <w:bCs/>
                      <w:color w:val="auto"/>
                      <w:u w:val="none" w:color="auto"/>
                    </w:rPr>
                  </w:pPr>
                  <w:r>
                    <w:rPr>
                      <w:rFonts w:eastAsia="宋体"/>
                      <w:b/>
                      <w:bCs/>
                      <w:color w:val="auto"/>
                      <w:u w:val="none" w:color="auto"/>
                    </w:rPr>
                    <w:t>达标情况</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73" w:type="dxa"/>
                  <w:vMerge w:val="restart"/>
                  <w:noWrap w:val="0"/>
                  <w:vAlign w:val="center"/>
                </w:tcPr>
                <w:p>
                  <w:pPr>
                    <w:adjustRightInd w:val="0"/>
                    <w:snapToGrid w:val="0"/>
                    <w:jc w:val="center"/>
                    <w:rPr>
                      <w:color w:val="auto"/>
                      <w:szCs w:val="21"/>
                      <w:u w:val="none" w:color="auto"/>
                    </w:rPr>
                  </w:pPr>
                  <w:r>
                    <w:rPr>
                      <w:color w:val="auto"/>
                      <w:szCs w:val="21"/>
                      <w:u w:val="none" w:color="auto"/>
                    </w:rPr>
                    <w:t>岳阳县</w:t>
                  </w:r>
                </w:p>
              </w:tc>
              <w:tc>
                <w:tcPr>
                  <w:tcW w:w="795" w:type="dxa"/>
                  <w:noWrap w:val="0"/>
                  <w:vAlign w:val="center"/>
                </w:tcPr>
                <w:p>
                  <w:pPr>
                    <w:adjustRightInd w:val="0"/>
                    <w:snapToGrid w:val="0"/>
                    <w:jc w:val="center"/>
                    <w:rPr>
                      <w:color w:val="auto"/>
                      <w:szCs w:val="21"/>
                      <w:u w:val="none" w:color="auto"/>
                    </w:rPr>
                  </w:pPr>
                  <w:r>
                    <w:rPr>
                      <w:color w:val="auto"/>
                      <w:szCs w:val="21"/>
                      <w:u w:val="none" w:color="auto"/>
                    </w:rPr>
                    <w:t>SO</w:t>
                  </w:r>
                  <w:r>
                    <w:rPr>
                      <w:color w:val="auto"/>
                      <w:szCs w:val="21"/>
                      <w:u w:val="none" w:color="auto"/>
                      <w:vertAlign w:val="subscript"/>
                    </w:rPr>
                    <w:t>2</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年平均浓度</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6μg/m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60μg/m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10</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773" w:type="dxa"/>
                  <w:vMerge w:val="continue"/>
                  <w:noWrap w:val="0"/>
                  <w:vAlign w:val="center"/>
                </w:tcPr>
                <w:p>
                  <w:pPr>
                    <w:adjustRightInd w:val="0"/>
                    <w:snapToGrid w:val="0"/>
                    <w:jc w:val="center"/>
                    <w:rPr>
                      <w:color w:val="auto"/>
                      <w:szCs w:val="21"/>
                      <w:u w:val="none" w:color="auto"/>
                    </w:rPr>
                  </w:pPr>
                </w:p>
              </w:tc>
              <w:tc>
                <w:tcPr>
                  <w:tcW w:w="795" w:type="dxa"/>
                  <w:noWrap w:val="0"/>
                  <w:vAlign w:val="center"/>
                </w:tcPr>
                <w:p>
                  <w:pPr>
                    <w:adjustRightInd w:val="0"/>
                    <w:snapToGrid w:val="0"/>
                    <w:jc w:val="center"/>
                    <w:rPr>
                      <w:color w:val="auto"/>
                      <w:szCs w:val="21"/>
                      <w:u w:val="none" w:color="auto"/>
                    </w:rPr>
                  </w:pPr>
                  <w:r>
                    <w:rPr>
                      <w:color w:val="auto"/>
                      <w:szCs w:val="21"/>
                      <w:u w:val="none" w:color="auto"/>
                    </w:rPr>
                    <w:t>NO</w:t>
                  </w:r>
                  <w:r>
                    <w:rPr>
                      <w:color w:val="auto"/>
                      <w:szCs w:val="21"/>
                      <w:u w:val="none" w:color="auto"/>
                      <w:vertAlign w:val="subscript"/>
                    </w:rPr>
                    <w:t>2</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年平均浓度</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18μg/m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40μg/m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45</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73" w:type="dxa"/>
                  <w:vMerge w:val="continue"/>
                  <w:noWrap w:val="0"/>
                  <w:vAlign w:val="center"/>
                </w:tcPr>
                <w:p>
                  <w:pPr>
                    <w:adjustRightInd w:val="0"/>
                    <w:snapToGrid w:val="0"/>
                    <w:jc w:val="center"/>
                    <w:rPr>
                      <w:color w:val="auto"/>
                      <w:szCs w:val="21"/>
                      <w:u w:val="none" w:color="auto"/>
                    </w:rPr>
                  </w:pPr>
                </w:p>
              </w:tc>
              <w:tc>
                <w:tcPr>
                  <w:tcW w:w="795" w:type="dxa"/>
                  <w:noWrap w:val="0"/>
                  <w:vAlign w:val="center"/>
                </w:tcPr>
                <w:p>
                  <w:pPr>
                    <w:adjustRightInd w:val="0"/>
                    <w:snapToGrid w:val="0"/>
                    <w:jc w:val="center"/>
                    <w:rPr>
                      <w:color w:val="auto"/>
                      <w:szCs w:val="21"/>
                      <w:u w:val="none" w:color="auto"/>
                    </w:rPr>
                  </w:pPr>
                  <w:r>
                    <w:rPr>
                      <w:color w:val="auto"/>
                      <w:szCs w:val="21"/>
                      <w:u w:val="none" w:color="auto"/>
                    </w:rPr>
                    <w:t>CO</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95百分位日平均</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1.0mg/m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4mg/m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25</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773" w:type="dxa"/>
                  <w:vMerge w:val="continue"/>
                  <w:noWrap w:val="0"/>
                  <w:vAlign w:val="center"/>
                </w:tcPr>
                <w:p>
                  <w:pPr>
                    <w:adjustRightInd w:val="0"/>
                    <w:snapToGrid w:val="0"/>
                    <w:jc w:val="center"/>
                    <w:rPr>
                      <w:color w:val="auto"/>
                      <w:szCs w:val="21"/>
                      <w:u w:val="none" w:color="auto"/>
                    </w:rPr>
                  </w:pPr>
                </w:p>
              </w:tc>
              <w:tc>
                <w:tcPr>
                  <w:tcW w:w="795" w:type="dxa"/>
                  <w:noWrap w:val="0"/>
                  <w:vAlign w:val="center"/>
                </w:tcPr>
                <w:p>
                  <w:pPr>
                    <w:adjustRightInd w:val="0"/>
                    <w:snapToGrid w:val="0"/>
                    <w:jc w:val="center"/>
                    <w:rPr>
                      <w:color w:val="auto"/>
                      <w:szCs w:val="21"/>
                      <w:u w:val="none" w:color="auto"/>
                    </w:rPr>
                  </w:pPr>
                  <w:r>
                    <w:rPr>
                      <w:color w:val="auto"/>
                      <w:szCs w:val="21"/>
                      <w:u w:val="none" w:color="auto"/>
                    </w:rPr>
                    <w:t>臭氧</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90百分位数最大8h平均质量浓度</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156μg/m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160μg/m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97.5</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773" w:type="dxa"/>
                  <w:vMerge w:val="continue"/>
                  <w:noWrap w:val="0"/>
                  <w:vAlign w:val="center"/>
                </w:tcPr>
                <w:p>
                  <w:pPr>
                    <w:adjustRightInd w:val="0"/>
                    <w:snapToGrid w:val="0"/>
                    <w:jc w:val="center"/>
                    <w:rPr>
                      <w:color w:val="auto"/>
                      <w:szCs w:val="21"/>
                      <w:u w:val="none" w:color="auto"/>
                    </w:rPr>
                  </w:pPr>
                </w:p>
              </w:tc>
              <w:tc>
                <w:tcPr>
                  <w:tcW w:w="795" w:type="dxa"/>
                  <w:noWrap w:val="0"/>
                  <w:vAlign w:val="center"/>
                </w:tcPr>
                <w:p>
                  <w:pPr>
                    <w:adjustRightInd w:val="0"/>
                    <w:snapToGrid w:val="0"/>
                    <w:jc w:val="center"/>
                    <w:rPr>
                      <w:color w:val="auto"/>
                      <w:szCs w:val="21"/>
                      <w:u w:val="none" w:color="auto"/>
                    </w:rPr>
                  </w:pPr>
                  <w:r>
                    <w:rPr>
                      <w:color w:val="auto"/>
                      <w:szCs w:val="21"/>
                      <w:u w:val="none" w:color="auto"/>
                    </w:rPr>
                    <w:t>PM</w:t>
                  </w:r>
                  <w:r>
                    <w:rPr>
                      <w:color w:val="auto"/>
                      <w:szCs w:val="21"/>
                      <w:u w:val="none" w:color="auto"/>
                      <w:vertAlign w:val="subscript"/>
                    </w:rPr>
                    <w:t>2.5</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年平均浓度</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34μg/m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35μg/m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97.14</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73" w:type="dxa"/>
                  <w:vMerge w:val="continue"/>
                  <w:noWrap w:val="0"/>
                  <w:vAlign w:val="center"/>
                </w:tcPr>
                <w:p>
                  <w:pPr>
                    <w:adjustRightInd w:val="0"/>
                    <w:snapToGrid w:val="0"/>
                    <w:jc w:val="center"/>
                    <w:rPr>
                      <w:color w:val="auto"/>
                      <w:szCs w:val="21"/>
                      <w:u w:val="none" w:color="auto"/>
                    </w:rPr>
                  </w:pPr>
                </w:p>
              </w:tc>
              <w:tc>
                <w:tcPr>
                  <w:tcW w:w="795" w:type="dxa"/>
                  <w:noWrap w:val="0"/>
                  <w:vAlign w:val="center"/>
                </w:tcPr>
                <w:p>
                  <w:pPr>
                    <w:adjustRightInd w:val="0"/>
                    <w:snapToGrid w:val="0"/>
                    <w:jc w:val="center"/>
                    <w:rPr>
                      <w:color w:val="auto"/>
                      <w:szCs w:val="21"/>
                      <w:u w:val="none" w:color="auto"/>
                    </w:rPr>
                  </w:pPr>
                  <w:r>
                    <w:rPr>
                      <w:color w:val="auto"/>
                      <w:szCs w:val="21"/>
                      <w:u w:val="none" w:color="auto"/>
                    </w:rPr>
                    <w:t>PM</w:t>
                  </w:r>
                  <w:r>
                    <w:rPr>
                      <w:color w:val="auto"/>
                      <w:szCs w:val="21"/>
                      <w:u w:val="none" w:color="auto"/>
                      <w:vertAlign w:val="subscript"/>
                    </w:rPr>
                    <w:t>10</w:t>
                  </w:r>
                </w:p>
              </w:tc>
              <w:tc>
                <w:tcPr>
                  <w:tcW w:w="1948" w:type="dxa"/>
                  <w:noWrap w:val="0"/>
                  <w:vAlign w:val="center"/>
                </w:tcPr>
                <w:p>
                  <w:pPr>
                    <w:adjustRightInd w:val="0"/>
                    <w:snapToGrid w:val="0"/>
                    <w:jc w:val="center"/>
                    <w:rPr>
                      <w:color w:val="auto"/>
                      <w:szCs w:val="21"/>
                      <w:u w:val="none" w:color="auto"/>
                    </w:rPr>
                  </w:pPr>
                  <w:r>
                    <w:rPr>
                      <w:color w:val="auto"/>
                      <w:szCs w:val="21"/>
                      <w:u w:val="none" w:color="auto"/>
                    </w:rPr>
                    <w:t>年平均浓度</w:t>
                  </w:r>
                </w:p>
              </w:tc>
              <w:tc>
                <w:tcPr>
                  <w:tcW w:w="1333" w:type="dxa"/>
                  <w:noWrap w:val="0"/>
                  <w:vAlign w:val="center"/>
                </w:tcPr>
                <w:p>
                  <w:pPr>
                    <w:adjustRightInd w:val="0"/>
                    <w:snapToGrid w:val="0"/>
                    <w:jc w:val="center"/>
                    <w:rPr>
                      <w:color w:val="auto"/>
                      <w:szCs w:val="21"/>
                      <w:u w:val="none" w:color="auto"/>
                    </w:rPr>
                  </w:pPr>
                  <w:r>
                    <w:rPr>
                      <w:color w:val="auto"/>
                      <w:szCs w:val="21"/>
                      <w:u w:val="none" w:color="auto"/>
                    </w:rPr>
                    <w:t>47μg/m</w:t>
                  </w:r>
                  <w:r>
                    <w:rPr>
                      <w:color w:val="auto"/>
                      <w:szCs w:val="21"/>
                      <w:u w:val="none" w:color="auto"/>
                      <w:vertAlign w:val="superscript"/>
                    </w:rPr>
                    <w:t>3</w:t>
                  </w:r>
                </w:p>
              </w:tc>
              <w:tc>
                <w:tcPr>
                  <w:tcW w:w="1266" w:type="dxa"/>
                  <w:noWrap w:val="0"/>
                  <w:vAlign w:val="center"/>
                </w:tcPr>
                <w:p>
                  <w:pPr>
                    <w:adjustRightInd w:val="0"/>
                    <w:snapToGrid w:val="0"/>
                    <w:jc w:val="center"/>
                    <w:rPr>
                      <w:color w:val="auto"/>
                      <w:szCs w:val="21"/>
                      <w:u w:val="none" w:color="auto"/>
                    </w:rPr>
                  </w:pPr>
                  <w:r>
                    <w:rPr>
                      <w:color w:val="auto"/>
                      <w:szCs w:val="21"/>
                      <w:u w:val="none" w:color="auto"/>
                    </w:rPr>
                    <w:t>70μg/m</w:t>
                  </w:r>
                  <w:r>
                    <w:rPr>
                      <w:color w:val="auto"/>
                      <w:szCs w:val="21"/>
                      <w:u w:val="none" w:color="auto"/>
                      <w:vertAlign w:val="superscript"/>
                    </w:rPr>
                    <w:t>3</w:t>
                  </w:r>
                </w:p>
              </w:tc>
              <w:tc>
                <w:tcPr>
                  <w:tcW w:w="982" w:type="dxa"/>
                  <w:noWrap w:val="0"/>
                  <w:vAlign w:val="center"/>
                </w:tcPr>
                <w:p>
                  <w:pPr>
                    <w:adjustRightInd w:val="0"/>
                    <w:snapToGrid w:val="0"/>
                    <w:jc w:val="center"/>
                    <w:rPr>
                      <w:color w:val="auto"/>
                      <w:szCs w:val="21"/>
                      <w:u w:val="none" w:color="auto"/>
                    </w:rPr>
                  </w:pPr>
                  <w:r>
                    <w:rPr>
                      <w:color w:val="auto"/>
                      <w:szCs w:val="21"/>
                      <w:u w:val="none" w:color="auto"/>
                    </w:rPr>
                    <w:t>67.14</w:t>
                  </w:r>
                </w:p>
              </w:tc>
              <w:tc>
                <w:tcPr>
                  <w:tcW w:w="850" w:type="dxa"/>
                  <w:noWrap w:val="0"/>
                  <w:vAlign w:val="center"/>
                </w:tcPr>
                <w:p>
                  <w:pPr>
                    <w:adjustRightInd w:val="0"/>
                    <w:snapToGrid w:val="0"/>
                    <w:jc w:val="center"/>
                    <w:rPr>
                      <w:color w:val="auto"/>
                      <w:szCs w:val="21"/>
                      <w:u w:val="none" w:color="auto"/>
                    </w:rPr>
                  </w:pPr>
                  <w:r>
                    <w:rPr>
                      <w:color w:val="auto"/>
                      <w:szCs w:val="21"/>
                      <w:u w:val="none" w:color="auto"/>
                    </w:rPr>
                    <w:t>达标</w:t>
                  </w:r>
                </w:p>
              </w:tc>
            </w:tr>
          </w:tbl>
          <w:p>
            <w:pPr>
              <w:spacing w:line="360" w:lineRule="auto"/>
              <w:ind w:firstLine="480" w:firstLineChars="200"/>
              <w:rPr>
                <w:rFonts w:eastAsia="宋体"/>
                <w:color w:val="auto"/>
                <w:sz w:val="24"/>
                <w:u w:val="none" w:color="auto"/>
              </w:rPr>
            </w:pPr>
            <w:r>
              <w:rPr>
                <w:rFonts w:eastAsia="宋体"/>
                <w:color w:val="auto"/>
                <w:sz w:val="24"/>
                <w:u w:val="none" w:color="auto"/>
              </w:rPr>
              <w:t>环境空气六项基本污染物年评价指标均未超过《环境空气质量标准》（GB3095-2012）及其修改单中二级标准，本项目所在行政区环境空气质量为达标区。</w:t>
            </w:r>
          </w:p>
          <w:p>
            <w:pPr>
              <w:pStyle w:val="5"/>
              <w:numPr>
                <w:ilvl w:val="0"/>
                <w:numId w:val="19"/>
              </w:numPr>
              <w:spacing w:before="0" w:after="0" w:line="360" w:lineRule="auto"/>
              <w:ind w:firstLine="480" w:firstLineChars="200"/>
              <w:rPr>
                <w:b w:val="0"/>
                <w:bCs w:val="0"/>
                <w:color w:val="auto"/>
                <w:kern w:val="0"/>
                <w:sz w:val="24"/>
                <w:u w:val="none" w:color="auto"/>
              </w:rPr>
            </w:pPr>
            <w:bookmarkStart w:id="17" w:name="_Toc380"/>
            <w:r>
              <w:rPr>
                <w:rFonts w:hint="eastAsia"/>
                <w:b w:val="0"/>
                <w:bCs w:val="0"/>
                <w:color w:val="auto"/>
                <w:kern w:val="0"/>
                <w:sz w:val="24"/>
                <w:u w:val="none" w:color="auto"/>
              </w:rPr>
              <w:t>其他污染物监测数据</w:t>
            </w:r>
            <w:bookmarkEnd w:id="17"/>
          </w:p>
          <w:p>
            <w:pPr>
              <w:spacing w:line="360" w:lineRule="auto"/>
              <w:ind w:firstLine="480" w:firstLineChars="200"/>
              <w:rPr>
                <w:color w:val="auto"/>
                <w:kern w:val="0"/>
                <w:sz w:val="24"/>
                <w:u w:val="none" w:color="auto"/>
              </w:rPr>
            </w:pPr>
            <w:r>
              <w:rPr>
                <w:rFonts w:hint="eastAsia"/>
                <w:color w:val="auto"/>
                <w:kern w:val="0"/>
                <w:sz w:val="24"/>
                <w:u w:val="none" w:color="auto"/>
              </w:rPr>
              <w:t>本项目产生的特征污染因子TSP</w:t>
            </w:r>
            <w:r>
              <w:rPr>
                <w:color w:val="auto"/>
                <w:kern w:val="0"/>
                <w:sz w:val="24"/>
                <w:u w:val="none" w:color="auto"/>
              </w:rPr>
              <w:t>，</w:t>
            </w:r>
            <w:r>
              <w:rPr>
                <w:rFonts w:hint="eastAsia"/>
                <w:color w:val="auto"/>
                <w:kern w:val="0"/>
                <w:sz w:val="24"/>
                <w:u w:val="none" w:color="auto"/>
              </w:rPr>
              <w:t>为了解项目所在地区域TSP现状，</w:t>
            </w:r>
            <w:r>
              <w:rPr>
                <w:rFonts w:hint="eastAsia"/>
                <w:color w:val="auto"/>
                <w:sz w:val="24"/>
                <w:u w:val="none" w:color="auto"/>
                <w:lang w:eastAsia="zh-CN"/>
              </w:rPr>
              <w:t>岳阳县和平碎石加工厂</w:t>
            </w:r>
            <w:r>
              <w:rPr>
                <w:color w:val="auto"/>
                <w:sz w:val="24"/>
                <w:u w:val="none" w:color="auto"/>
              </w:rPr>
              <w:t>委托</w:t>
            </w:r>
            <w:r>
              <w:rPr>
                <w:rFonts w:hint="eastAsia"/>
                <w:color w:val="auto"/>
                <w:sz w:val="24"/>
                <w:u w:val="none" w:color="auto"/>
              </w:rPr>
              <w:t>湖南中额环保科技有限公司于2023年</w:t>
            </w:r>
            <w:r>
              <w:rPr>
                <w:rFonts w:hint="eastAsia"/>
                <w:color w:val="auto"/>
                <w:sz w:val="24"/>
                <w:u w:val="none" w:color="auto"/>
                <w:lang w:val="en-US" w:eastAsia="zh-CN"/>
              </w:rPr>
              <w:t>11</w:t>
            </w:r>
            <w:r>
              <w:rPr>
                <w:rFonts w:hint="eastAsia"/>
                <w:color w:val="auto"/>
                <w:sz w:val="24"/>
                <w:u w:val="none" w:color="auto"/>
              </w:rPr>
              <w:t>月</w:t>
            </w:r>
            <w:r>
              <w:rPr>
                <w:rFonts w:hint="eastAsia"/>
                <w:color w:val="auto"/>
                <w:sz w:val="24"/>
                <w:u w:val="none" w:color="auto"/>
                <w:lang w:val="en-US" w:eastAsia="zh-CN"/>
              </w:rPr>
              <w:t>21</w:t>
            </w:r>
            <w:r>
              <w:rPr>
                <w:rFonts w:hint="eastAsia"/>
                <w:color w:val="auto"/>
                <w:sz w:val="24"/>
                <w:u w:val="none" w:color="auto"/>
              </w:rPr>
              <w:t>日~</w:t>
            </w:r>
            <w:r>
              <w:rPr>
                <w:rFonts w:hint="eastAsia"/>
                <w:color w:val="auto"/>
                <w:sz w:val="24"/>
                <w:u w:val="none" w:color="auto"/>
                <w:lang w:val="en-US" w:eastAsia="zh-CN"/>
              </w:rPr>
              <w:t>23</w:t>
            </w:r>
            <w:r>
              <w:rPr>
                <w:rFonts w:hint="eastAsia"/>
                <w:color w:val="auto"/>
                <w:sz w:val="24"/>
                <w:u w:val="none" w:color="auto"/>
              </w:rPr>
              <w:t>日对</w:t>
            </w:r>
            <w:r>
              <w:rPr>
                <w:rFonts w:hint="eastAsia"/>
                <w:color w:val="auto"/>
                <w:sz w:val="24"/>
                <w:u w:val="none" w:color="auto"/>
                <w:lang w:val="en-US" w:eastAsia="zh-CN"/>
              </w:rPr>
              <w:t>厂界以及厂界</w:t>
            </w:r>
            <w:r>
              <w:rPr>
                <w:rFonts w:hint="eastAsia"/>
                <w:color w:val="auto"/>
                <w:sz w:val="24"/>
                <w:u w:val="none" w:color="auto"/>
              </w:rPr>
              <w:t>下风向TSP</w:t>
            </w:r>
            <w:r>
              <w:rPr>
                <w:color w:val="auto"/>
                <w:kern w:val="0"/>
                <w:sz w:val="24"/>
                <w:u w:val="none" w:color="auto"/>
              </w:rPr>
              <w:t>进行</w:t>
            </w:r>
            <w:r>
              <w:rPr>
                <w:rFonts w:hint="eastAsia"/>
                <w:color w:val="auto"/>
                <w:kern w:val="0"/>
                <w:sz w:val="24"/>
                <w:u w:val="none" w:color="auto"/>
              </w:rPr>
              <w:t>了监测</w:t>
            </w:r>
            <w:r>
              <w:rPr>
                <w:color w:val="auto"/>
                <w:kern w:val="0"/>
                <w:sz w:val="24"/>
                <w:u w:val="none" w:color="auto"/>
              </w:rPr>
              <w:t>。</w:t>
            </w:r>
            <w:r>
              <w:rPr>
                <w:rFonts w:hint="eastAsia"/>
                <w:color w:val="auto"/>
                <w:kern w:val="0"/>
                <w:sz w:val="24"/>
                <w:u w:val="none" w:color="auto"/>
              </w:rPr>
              <w:t>监测结果如下。</w:t>
            </w:r>
          </w:p>
          <w:p>
            <w:pPr>
              <w:spacing w:line="240" w:lineRule="auto"/>
              <w:ind w:firstLine="482" w:firstLineChars="200"/>
              <w:jc w:val="center"/>
              <w:rPr>
                <w:rFonts w:hint="eastAsia" w:ascii="Times New Roman" w:hAnsi="Times New Roman" w:eastAsia="宋体" w:cs="Times New Roman"/>
                <w:b/>
                <w:color w:val="auto"/>
                <w:kern w:val="2"/>
                <w:sz w:val="24"/>
                <w:szCs w:val="24"/>
                <w:u w:val="none" w:color="auto"/>
                <w:lang w:val="en-US" w:eastAsia="zh-CN" w:bidi="ar-SA"/>
              </w:rPr>
            </w:pPr>
            <w:r>
              <w:rPr>
                <w:rFonts w:hint="eastAsia" w:ascii="Times New Roman" w:hAnsi="Times New Roman" w:eastAsia="宋体" w:cs="Times New Roman"/>
                <w:b/>
                <w:color w:val="auto"/>
                <w:kern w:val="2"/>
                <w:sz w:val="24"/>
                <w:szCs w:val="24"/>
                <w:u w:val="none" w:color="auto"/>
                <w:lang w:val="en-US" w:eastAsia="zh-CN" w:bidi="ar-SA"/>
              </w:rPr>
              <w:t>表3-</w:t>
            </w:r>
            <w:r>
              <w:rPr>
                <w:rFonts w:hint="eastAsia" w:cs="Times New Roman"/>
                <w:b/>
                <w:color w:val="auto"/>
                <w:kern w:val="2"/>
                <w:sz w:val="24"/>
                <w:szCs w:val="24"/>
                <w:u w:val="none" w:color="auto"/>
                <w:lang w:val="en-US" w:eastAsia="zh-CN" w:bidi="ar-SA"/>
              </w:rPr>
              <w:t>2</w:t>
            </w:r>
            <w:r>
              <w:rPr>
                <w:rFonts w:hint="eastAsia" w:ascii="Times New Roman" w:hAnsi="Times New Roman" w:eastAsia="宋体" w:cs="Times New Roman"/>
                <w:b/>
                <w:color w:val="auto"/>
                <w:kern w:val="2"/>
                <w:sz w:val="24"/>
                <w:szCs w:val="24"/>
                <w:u w:val="none" w:color="auto"/>
                <w:lang w:val="en-US" w:eastAsia="zh-CN" w:bidi="ar-SA"/>
              </w:rPr>
              <w:t xml:space="preserve">  补充监测结果</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765"/>
              <w:gridCol w:w="1222"/>
              <w:gridCol w:w="1230"/>
              <w:gridCol w:w="1200"/>
              <w:gridCol w:w="1195"/>
              <w:gridCol w:w="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59" w:type="dxa"/>
                  <w:vMerge w:val="restart"/>
                  <w:tcBorders>
                    <w:tl2br w:val="nil"/>
                    <w:tr2bl w:val="nil"/>
                  </w:tcBorders>
                  <w:vAlign w:val="center"/>
                </w:tcPr>
                <w:p>
                  <w:pPr>
                    <w:jc w:val="center"/>
                    <w:rPr>
                      <w:color w:val="auto"/>
                      <w:kern w:val="0"/>
                      <w:szCs w:val="21"/>
                      <w:u w:val="none" w:color="auto"/>
                    </w:rPr>
                  </w:pPr>
                  <w:r>
                    <w:rPr>
                      <w:rFonts w:hint="eastAsia"/>
                      <w:color w:val="auto"/>
                      <w:kern w:val="0"/>
                      <w:szCs w:val="21"/>
                      <w:u w:val="none" w:color="auto"/>
                    </w:rPr>
                    <w:t>点位名称</w:t>
                  </w:r>
                </w:p>
              </w:tc>
              <w:tc>
                <w:tcPr>
                  <w:tcW w:w="765" w:type="dxa"/>
                  <w:vMerge w:val="restart"/>
                  <w:tcBorders>
                    <w:tl2br w:val="nil"/>
                    <w:tr2bl w:val="nil"/>
                  </w:tcBorders>
                  <w:vAlign w:val="center"/>
                </w:tcPr>
                <w:p>
                  <w:pPr>
                    <w:jc w:val="center"/>
                    <w:rPr>
                      <w:color w:val="auto"/>
                      <w:kern w:val="0"/>
                      <w:szCs w:val="21"/>
                      <w:u w:val="none" w:color="auto"/>
                    </w:rPr>
                  </w:pPr>
                  <w:r>
                    <w:rPr>
                      <w:rFonts w:hint="eastAsia"/>
                      <w:color w:val="auto"/>
                      <w:kern w:val="0"/>
                      <w:szCs w:val="21"/>
                      <w:u w:val="none" w:color="auto"/>
                    </w:rPr>
                    <w:t>检测</w:t>
                  </w:r>
                  <w:r>
                    <w:rPr>
                      <w:rFonts w:hint="eastAsia"/>
                      <w:color w:val="auto"/>
                      <w:kern w:val="0"/>
                      <w:szCs w:val="21"/>
                      <w:u w:val="none" w:color="auto"/>
                      <w:lang w:val="en-US" w:eastAsia="zh-CN"/>
                    </w:rPr>
                    <w:t>项目</w:t>
                  </w:r>
                </w:p>
              </w:tc>
              <w:tc>
                <w:tcPr>
                  <w:tcW w:w="3652" w:type="dxa"/>
                  <w:gridSpan w:val="3"/>
                  <w:tcBorders>
                    <w:tl2br w:val="nil"/>
                    <w:tr2bl w:val="nil"/>
                  </w:tcBorders>
                  <w:vAlign w:val="center"/>
                </w:tcPr>
                <w:p>
                  <w:pPr>
                    <w:jc w:val="center"/>
                    <w:rPr>
                      <w:color w:val="auto"/>
                      <w:kern w:val="0"/>
                      <w:szCs w:val="21"/>
                      <w:u w:val="none" w:color="auto"/>
                    </w:rPr>
                  </w:pPr>
                  <w:r>
                    <w:rPr>
                      <w:rFonts w:hint="eastAsia"/>
                      <w:color w:val="auto"/>
                      <w:kern w:val="0"/>
                      <w:szCs w:val="21"/>
                      <w:u w:val="none" w:color="auto"/>
                    </w:rPr>
                    <w:t>检测结果（</w:t>
                  </w:r>
                  <w:r>
                    <w:rPr>
                      <w:rFonts w:hint="eastAsia"/>
                      <w:color w:val="auto"/>
                      <w:kern w:val="0"/>
                      <w:szCs w:val="21"/>
                      <w:u w:val="none" w:color="auto"/>
                      <w:lang w:val="en-US" w:eastAsia="zh-CN"/>
                    </w:rPr>
                    <w:t>m</w:t>
                  </w:r>
                  <w:r>
                    <w:rPr>
                      <w:rFonts w:hint="eastAsia"/>
                      <w:color w:val="auto"/>
                      <w:kern w:val="0"/>
                      <w:szCs w:val="21"/>
                      <w:u w:val="none" w:color="auto"/>
                    </w:rPr>
                    <w:t>g/m</w:t>
                  </w:r>
                  <w:r>
                    <w:rPr>
                      <w:rFonts w:hint="eastAsia"/>
                      <w:color w:val="auto"/>
                      <w:kern w:val="0"/>
                      <w:szCs w:val="21"/>
                      <w:u w:val="none" w:color="auto"/>
                      <w:vertAlign w:val="superscript"/>
                    </w:rPr>
                    <w:t>3</w:t>
                  </w:r>
                  <w:r>
                    <w:rPr>
                      <w:rFonts w:hint="eastAsia"/>
                      <w:color w:val="auto"/>
                      <w:kern w:val="0"/>
                      <w:szCs w:val="21"/>
                      <w:u w:val="none" w:color="auto"/>
                    </w:rPr>
                    <w:t>）</w:t>
                  </w:r>
                </w:p>
              </w:tc>
              <w:tc>
                <w:tcPr>
                  <w:tcW w:w="1134" w:type="dxa"/>
                  <w:vMerge w:val="restart"/>
                  <w:tcBorders>
                    <w:tl2br w:val="nil"/>
                    <w:tr2bl w:val="nil"/>
                  </w:tcBorders>
                  <w:vAlign w:val="center"/>
                </w:tcPr>
                <w:p>
                  <w:pPr>
                    <w:jc w:val="center"/>
                    <w:rPr>
                      <w:color w:val="auto"/>
                      <w:kern w:val="0"/>
                      <w:szCs w:val="21"/>
                      <w:u w:val="none" w:color="auto"/>
                    </w:rPr>
                  </w:pPr>
                  <w:r>
                    <w:rPr>
                      <w:bCs/>
                      <w:color w:val="auto"/>
                      <w:szCs w:val="21"/>
                      <w:u w:val="none" w:color="auto"/>
                    </w:rPr>
                    <w:t>评价标准（</w:t>
                  </w:r>
                  <w:r>
                    <w:rPr>
                      <w:rFonts w:hint="eastAsia"/>
                      <w:bCs/>
                      <w:color w:val="auto"/>
                      <w:szCs w:val="21"/>
                      <w:u w:val="none" w:color="auto"/>
                      <w:lang w:val="en-US" w:eastAsia="zh-CN"/>
                    </w:rPr>
                    <w:t>m</w:t>
                  </w:r>
                  <w:r>
                    <w:rPr>
                      <w:bCs/>
                      <w:color w:val="auto"/>
                      <w:szCs w:val="21"/>
                      <w:u w:val="none" w:color="auto"/>
                    </w:rPr>
                    <w:t>g/m</w:t>
                  </w:r>
                  <w:r>
                    <w:rPr>
                      <w:bCs/>
                      <w:color w:val="auto"/>
                      <w:szCs w:val="21"/>
                      <w:u w:val="none" w:color="auto"/>
                      <w:vertAlign w:val="superscript"/>
                    </w:rPr>
                    <w:t>3</w:t>
                  </w:r>
                  <w:r>
                    <w:rPr>
                      <w:bCs/>
                      <w:color w:val="auto"/>
                      <w:szCs w:val="21"/>
                      <w:u w:val="none" w:color="auto"/>
                    </w:rPr>
                    <w:t>）</w:t>
                  </w:r>
                </w:p>
              </w:tc>
              <w:tc>
                <w:tcPr>
                  <w:tcW w:w="730" w:type="dxa"/>
                  <w:vMerge w:val="restart"/>
                  <w:tcBorders>
                    <w:tl2br w:val="nil"/>
                    <w:tr2bl w:val="nil"/>
                  </w:tcBorders>
                  <w:vAlign w:val="center"/>
                </w:tcPr>
                <w:p>
                  <w:pPr>
                    <w:jc w:val="center"/>
                    <w:rPr>
                      <w:color w:val="auto"/>
                      <w:kern w:val="0"/>
                      <w:szCs w:val="21"/>
                      <w:u w:val="none" w:color="auto"/>
                    </w:rPr>
                  </w:pPr>
                  <w:r>
                    <w:rPr>
                      <w:rFonts w:hint="eastAsia"/>
                      <w:color w:val="auto"/>
                      <w:kern w:val="0"/>
                      <w:szCs w:val="21"/>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59" w:type="dxa"/>
                  <w:vMerge w:val="continue"/>
                  <w:tcBorders>
                    <w:tl2br w:val="nil"/>
                    <w:tr2bl w:val="nil"/>
                  </w:tcBorders>
                  <w:vAlign w:val="center"/>
                </w:tcPr>
                <w:p>
                  <w:pPr>
                    <w:jc w:val="center"/>
                    <w:rPr>
                      <w:color w:val="auto"/>
                      <w:kern w:val="0"/>
                      <w:szCs w:val="21"/>
                      <w:u w:val="none" w:color="auto"/>
                    </w:rPr>
                  </w:pPr>
                </w:p>
              </w:tc>
              <w:tc>
                <w:tcPr>
                  <w:tcW w:w="765" w:type="dxa"/>
                  <w:vMerge w:val="continue"/>
                  <w:tcBorders>
                    <w:tl2br w:val="nil"/>
                    <w:tr2bl w:val="nil"/>
                  </w:tcBorders>
                  <w:vAlign w:val="center"/>
                </w:tcPr>
                <w:p>
                  <w:pPr>
                    <w:jc w:val="center"/>
                    <w:rPr>
                      <w:color w:val="auto"/>
                      <w:kern w:val="0"/>
                      <w:szCs w:val="21"/>
                      <w:u w:val="none" w:color="auto"/>
                    </w:rPr>
                  </w:pPr>
                </w:p>
              </w:tc>
              <w:tc>
                <w:tcPr>
                  <w:tcW w:w="1222"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2023.11.21</w:t>
                  </w:r>
                </w:p>
              </w:tc>
              <w:tc>
                <w:tcPr>
                  <w:tcW w:w="1230" w:type="dxa"/>
                  <w:tcBorders>
                    <w:tl2br w:val="nil"/>
                    <w:tr2bl w:val="nil"/>
                  </w:tcBorders>
                  <w:vAlign w:val="center"/>
                </w:tcPr>
                <w:p>
                  <w:pPr>
                    <w:jc w:val="center"/>
                    <w:rPr>
                      <w:rFonts w:hint="default"/>
                      <w:color w:val="auto"/>
                      <w:kern w:val="0"/>
                      <w:szCs w:val="21"/>
                      <w:u w:val="none" w:color="auto"/>
                      <w:lang w:val="en-US" w:eastAsia="zh-CN"/>
                    </w:rPr>
                  </w:pPr>
                  <w:r>
                    <w:rPr>
                      <w:rFonts w:hint="eastAsia"/>
                      <w:color w:val="auto"/>
                      <w:kern w:val="0"/>
                      <w:szCs w:val="21"/>
                      <w:u w:val="none" w:color="auto"/>
                      <w:lang w:val="en-US" w:eastAsia="zh-CN"/>
                    </w:rPr>
                    <w:t>2023.11.22</w:t>
                  </w:r>
                </w:p>
              </w:tc>
              <w:tc>
                <w:tcPr>
                  <w:tcW w:w="1200" w:type="dxa"/>
                  <w:tcBorders>
                    <w:tl2br w:val="nil"/>
                    <w:tr2bl w:val="nil"/>
                  </w:tcBorders>
                  <w:vAlign w:val="center"/>
                </w:tcPr>
                <w:p>
                  <w:pPr>
                    <w:jc w:val="center"/>
                    <w:rPr>
                      <w:rFonts w:hint="default"/>
                      <w:color w:val="auto"/>
                      <w:kern w:val="0"/>
                      <w:szCs w:val="21"/>
                      <w:u w:val="none" w:color="auto"/>
                      <w:lang w:val="en-US" w:eastAsia="zh-CN"/>
                    </w:rPr>
                  </w:pPr>
                  <w:r>
                    <w:rPr>
                      <w:rFonts w:hint="eastAsia"/>
                      <w:color w:val="auto"/>
                      <w:kern w:val="0"/>
                      <w:szCs w:val="21"/>
                      <w:u w:val="none" w:color="auto"/>
                      <w:lang w:val="en-US" w:eastAsia="zh-CN"/>
                    </w:rPr>
                    <w:t>2023.11.23</w:t>
                  </w:r>
                </w:p>
              </w:tc>
              <w:tc>
                <w:tcPr>
                  <w:tcW w:w="1134" w:type="dxa"/>
                  <w:vMerge w:val="continue"/>
                  <w:tcBorders>
                    <w:tl2br w:val="nil"/>
                    <w:tr2bl w:val="nil"/>
                  </w:tcBorders>
                  <w:vAlign w:val="center"/>
                </w:tcPr>
                <w:p>
                  <w:pPr>
                    <w:jc w:val="center"/>
                    <w:rPr>
                      <w:color w:val="auto"/>
                      <w:kern w:val="0"/>
                      <w:szCs w:val="21"/>
                      <w:u w:val="none" w:color="auto"/>
                    </w:rPr>
                  </w:pPr>
                </w:p>
              </w:tc>
              <w:tc>
                <w:tcPr>
                  <w:tcW w:w="730" w:type="dxa"/>
                  <w:vMerge w:val="continue"/>
                  <w:tcBorders>
                    <w:tl2br w:val="nil"/>
                    <w:tr2bl w:val="nil"/>
                  </w:tcBorders>
                  <w:vAlign w:val="center"/>
                </w:tcPr>
                <w:p>
                  <w:pPr>
                    <w:jc w:val="center"/>
                    <w:rPr>
                      <w:color w:val="auto"/>
                      <w:kern w:val="0"/>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1659"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G1厂界</w:t>
                  </w:r>
                </w:p>
              </w:tc>
              <w:tc>
                <w:tcPr>
                  <w:tcW w:w="765" w:type="dxa"/>
                  <w:vMerge w:val="restart"/>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TSP</w:t>
                  </w:r>
                </w:p>
              </w:tc>
              <w:tc>
                <w:tcPr>
                  <w:tcW w:w="1222"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0.118</w:t>
                  </w:r>
                </w:p>
              </w:tc>
              <w:tc>
                <w:tcPr>
                  <w:tcW w:w="1230"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0.102</w:t>
                  </w:r>
                </w:p>
              </w:tc>
              <w:tc>
                <w:tcPr>
                  <w:tcW w:w="1200"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0.096</w:t>
                  </w:r>
                </w:p>
              </w:tc>
              <w:tc>
                <w:tcPr>
                  <w:tcW w:w="1134"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0.3</w:t>
                  </w:r>
                </w:p>
              </w:tc>
              <w:tc>
                <w:tcPr>
                  <w:tcW w:w="730" w:type="dxa"/>
                  <w:tcBorders>
                    <w:tl2br w:val="nil"/>
                    <w:tr2bl w:val="nil"/>
                  </w:tcBorders>
                  <w:vAlign w:val="center"/>
                </w:tcPr>
                <w:p>
                  <w:pPr>
                    <w:jc w:val="center"/>
                    <w:rPr>
                      <w:color w:val="auto"/>
                      <w:kern w:val="0"/>
                      <w:szCs w:val="21"/>
                      <w:u w:val="none" w:color="auto"/>
                    </w:rPr>
                  </w:pPr>
                  <w:r>
                    <w:rPr>
                      <w:rFonts w:hint="eastAsia"/>
                      <w:color w:val="auto"/>
                      <w:kern w:val="0"/>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1659"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G2厂界下风向</w:t>
                  </w:r>
                </w:p>
              </w:tc>
              <w:tc>
                <w:tcPr>
                  <w:tcW w:w="765" w:type="dxa"/>
                  <w:vMerge w:val="continue"/>
                  <w:tcBorders>
                    <w:tl2br w:val="nil"/>
                    <w:tr2bl w:val="nil"/>
                  </w:tcBorders>
                  <w:vAlign w:val="center"/>
                </w:tcPr>
                <w:p>
                  <w:pPr>
                    <w:jc w:val="center"/>
                    <w:rPr>
                      <w:color w:val="auto"/>
                      <w:kern w:val="0"/>
                      <w:szCs w:val="21"/>
                      <w:u w:val="none" w:color="auto"/>
                    </w:rPr>
                  </w:pPr>
                </w:p>
              </w:tc>
              <w:tc>
                <w:tcPr>
                  <w:tcW w:w="1222"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0.123</w:t>
                  </w:r>
                </w:p>
              </w:tc>
              <w:tc>
                <w:tcPr>
                  <w:tcW w:w="1230"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0.106</w:t>
                  </w:r>
                </w:p>
              </w:tc>
              <w:tc>
                <w:tcPr>
                  <w:tcW w:w="1200"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0.110</w:t>
                  </w:r>
                </w:p>
              </w:tc>
              <w:tc>
                <w:tcPr>
                  <w:tcW w:w="1134" w:type="dxa"/>
                  <w:tcBorders>
                    <w:tl2br w:val="nil"/>
                    <w:tr2bl w:val="nil"/>
                  </w:tcBorders>
                  <w:vAlign w:val="center"/>
                </w:tcPr>
                <w:p>
                  <w:pPr>
                    <w:jc w:val="center"/>
                    <w:rPr>
                      <w:rFonts w:hint="default" w:eastAsia="宋体"/>
                      <w:color w:val="auto"/>
                      <w:kern w:val="0"/>
                      <w:szCs w:val="21"/>
                      <w:u w:val="none" w:color="auto"/>
                      <w:lang w:val="en-US" w:eastAsia="zh-CN"/>
                    </w:rPr>
                  </w:pPr>
                  <w:r>
                    <w:rPr>
                      <w:rFonts w:hint="eastAsia"/>
                      <w:color w:val="auto"/>
                      <w:kern w:val="0"/>
                      <w:szCs w:val="21"/>
                      <w:u w:val="none" w:color="auto"/>
                      <w:lang w:val="en-US" w:eastAsia="zh-CN"/>
                    </w:rPr>
                    <w:t>0.3</w:t>
                  </w:r>
                </w:p>
              </w:tc>
              <w:tc>
                <w:tcPr>
                  <w:tcW w:w="730" w:type="dxa"/>
                  <w:tcBorders>
                    <w:tl2br w:val="nil"/>
                    <w:tr2bl w:val="nil"/>
                  </w:tcBorders>
                  <w:vAlign w:val="center"/>
                </w:tcPr>
                <w:p>
                  <w:pPr>
                    <w:jc w:val="center"/>
                    <w:rPr>
                      <w:rFonts w:hint="eastAsia"/>
                      <w:color w:val="auto"/>
                      <w:kern w:val="0"/>
                      <w:szCs w:val="21"/>
                      <w:u w:val="none" w:color="auto"/>
                    </w:rPr>
                  </w:pPr>
                  <w:r>
                    <w:rPr>
                      <w:rFonts w:hint="eastAsia"/>
                      <w:color w:val="auto"/>
                      <w:kern w:val="0"/>
                      <w:szCs w:val="21"/>
                      <w:u w:val="none" w:color="auto"/>
                    </w:rPr>
                    <w:t>达标</w:t>
                  </w:r>
                </w:p>
              </w:tc>
            </w:tr>
          </w:tbl>
          <w:p>
            <w:pPr>
              <w:spacing w:line="360" w:lineRule="auto"/>
              <w:ind w:firstLine="480" w:firstLineChars="200"/>
              <w:rPr>
                <w:b/>
                <w:color w:val="auto"/>
                <w:sz w:val="24"/>
                <w:u w:val="none" w:color="auto"/>
              </w:rPr>
            </w:pPr>
            <w:r>
              <w:rPr>
                <w:color w:val="auto"/>
                <w:sz w:val="24"/>
                <w:u w:val="none" w:color="auto"/>
              </w:rPr>
              <w:t>由上</w:t>
            </w:r>
            <w:r>
              <w:rPr>
                <w:rFonts w:hint="eastAsia"/>
                <w:color w:val="auto"/>
                <w:sz w:val="24"/>
                <w:u w:val="none" w:color="auto"/>
              </w:rPr>
              <w:t>述监测结果表示来看</w:t>
            </w:r>
            <w:r>
              <w:rPr>
                <w:color w:val="auto"/>
                <w:sz w:val="24"/>
                <w:u w:val="none" w:color="auto"/>
              </w:rPr>
              <w:t>，</w:t>
            </w:r>
            <w:r>
              <w:rPr>
                <w:rFonts w:hint="eastAsia"/>
                <w:color w:val="auto"/>
                <w:sz w:val="24"/>
                <w:u w:val="none" w:color="auto"/>
              </w:rPr>
              <w:t>项目所在区域</w:t>
            </w:r>
            <w:r>
              <w:rPr>
                <w:color w:val="auto"/>
                <w:sz w:val="24"/>
                <w:u w:val="none" w:color="auto"/>
              </w:rPr>
              <w:t>TSP</w:t>
            </w:r>
            <w:r>
              <w:rPr>
                <w:rFonts w:hint="eastAsia"/>
                <w:color w:val="auto"/>
                <w:sz w:val="24"/>
                <w:u w:val="none" w:color="auto"/>
              </w:rPr>
              <w:t>浓度现状</w:t>
            </w:r>
            <w:r>
              <w:rPr>
                <w:color w:val="auto"/>
                <w:sz w:val="24"/>
                <w:u w:val="none" w:color="auto"/>
              </w:rPr>
              <w:t>符合《环境空气质量标准》</w:t>
            </w:r>
            <w:r>
              <w:rPr>
                <w:rFonts w:hint="eastAsia"/>
                <w:color w:val="auto"/>
                <w:sz w:val="24"/>
                <w:u w:val="none" w:color="auto"/>
              </w:rPr>
              <w:t>（</w:t>
            </w:r>
            <w:r>
              <w:rPr>
                <w:color w:val="auto"/>
                <w:sz w:val="24"/>
                <w:u w:val="none" w:color="auto"/>
              </w:rPr>
              <w:t>GB 3095-2012</w:t>
            </w:r>
            <w:r>
              <w:rPr>
                <w:rFonts w:hint="eastAsia"/>
                <w:color w:val="auto"/>
                <w:sz w:val="24"/>
                <w:u w:val="none" w:color="auto"/>
              </w:rPr>
              <w:t>）</w:t>
            </w:r>
            <w:r>
              <w:rPr>
                <w:color w:val="auto"/>
                <w:sz w:val="24"/>
                <w:u w:val="none" w:color="auto"/>
              </w:rPr>
              <w:t>二级标准。</w:t>
            </w:r>
          </w:p>
          <w:p>
            <w:pPr>
              <w:spacing w:line="360" w:lineRule="auto"/>
              <w:ind w:firstLine="482" w:firstLineChars="200"/>
              <w:rPr>
                <w:b/>
                <w:color w:val="auto"/>
                <w:sz w:val="24"/>
                <w:u w:val="none" w:color="auto"/>
              </w:rPr>
            </w:pPr>
            <w:r>
              <w:rPr>
                <w:b/>
                <w:color w:val="auto"/>
                <w:sz w:val="24"/>
                <w:u w:val="none" w:color="auto"/>
              </w:rPr>
              <w:t>二、地表水环境现状调查与评价</w:t>
            </w:r>
          </w:p>
          <w:p>
            <w:pPr>
              <w:pStyle w:val="26"/>
              <w:adjustRightInd/>
              <w:snapToGrid/>
              <w:spacing w:beforeLines="0"/>
              <w:ind w:firstLine="480"/>
              <w:rPr>
                <w:snapToGrid w:val="0"/>
                <w:color w:val="auto"/>
                <w:u w:val="none" w:color="auto"/>
              </w:rPr>
            </w:pPr>
            <w:r>
              <w:rPr>
                <w:rFonts w:hint="eastAsia"/>
                <w:color w:val="auto"/>
                <w:u w:val="none" w:color="auto"/>
              </w:rPr>
              <w:t>根据《建设项目环境影响报告表编制技术指南（污染影响类）（试行）》，地表水环境质量数据可引用与建设项目距离近的有效数据，包括近3年的规划环境影响评价的监测数据，所在流域控制单元内国家、地方控制断面监测数据，生态环境主管部门发布的水环境质量数据或地表水达标情况的结论。</w:t>
            </w:r>
          </w:p>
          <w:p>
            <w:pPr>
              <w:spacing w:line="360" w:lineRule="auto"/>
              <w:ind w:firstLine="480" w:firstLineChars="200"/>
              <w:rPr>
                <w:rFonts w:eastAsia="宋体"/>
                <w:color w:val="auto"/>
                <w:kern w:val="0"/>
                <w:sz w:val="24"/>
                <w:u w:val="none" w:color="auto"/>
              </w:rPr>
            </w:pPr>
            <w:r>
              <w:rPr>
                <w:rFonts w:hint="eastAsia"/>
                <w:color w:val="auto"/>
                <w:sz w:val="24"/>
                <w:u w:val="none" w:color="auto"/>
              </w:rPr>
              <w:t>为了解本项目所在地表水环境质量现状，本次环评选择引用岳阳县地表水省控断面新墙河新墙镇断面2022年的监测数据，详见表3-3</w:t>
            </w:r>
            <w:r>
              <w:rPr>
                <w:rFonts w:eastAsia="宋体"/>
                <w:color w:val="auto"/>
                <w:sz w:val="24"/>
                <w:u w:val="none" w:color="auto"/>
              </w:rPr>
              <w:t>。</w:t>
            </w:r>
          </w:p>
          <w:p>
            <w:pPr>
              <w:spacing w:line="240" w:lineRule="auto"/>
              <w:ind w:firstLine="482" w:firstLineChars="200"/>
              <w:jc w:val="center"/>
              <w:rPr>
                <w:rFonts w:hint="eastAsia" w:ascii="Times New Roman" w:hAnsi="Times New Roman" w:eastAsia="宋体" w:cs="Times New Roman"/>
                <w:b/>
                <w:color w:val="auto"/>
                <w:kern w:val="2"/>
                <w:sz w:val="24"/>
                <w:szCs w:val="24"/>
                <w:u w:val="none" w:color="auto"/>
                <w:lang w:val="en-US" w:eastAsia="zh-CN" w:bidi="ar-SA"/>
              </w:rPr>
            </w:pPr>
            <w:r>
              <w:rPr>
                <w:rFonts w:hint="eastAsia" w:ascii="Times New Roman" w:hAnsi="Times New Roman" w:eastAsia="宋体" w:cs="Times New Roman"/>
                <w:b/>
                <w:color w:val="auto"/>
                <w:kern w:val="2"/>
                <w:sz w:val="24"/>
                <w:szCs w:val="24"/>
                <w:u w:val="none" w:color="auto"/>
                <w:lang w:val="en-US" w:eastAsia="zh-CN" w:bidi="ar-SA"/>
              </w:rPr>
              <w:t>表3-</w:t>
            </w:r>
            <w:r>
              <w:rPr>
                <w:rFonts w:hint="eastAsia" w:cs="Times New Roman"/>
                <w:b/>
                <w:color w:val="auto"/>
                <w:kern w:val="2"/>
                <w:sz w:val="24"/>
                <w:szCs w:val="24"/>
                <w:u w:val="none" w:color="auto"/>
                <w:lang w:val="en-US" w:eastAsia="zh-CN" w:bidi="ar-SA"/>
              </w:rPr>
              <w:t>3</w:t>
            </w:r>
            <w:r>
              <w:rPr>
                <w:rFonts w:hint="eastAsia" w:ascii="Times New Roman" w:hAnsi="Times New Roman" w:eastAsia="宋体" w:cs="Times New Roman"/>
                <w:b/>
                <w:color w:val="auto"/>
                <w:kern w:val="2"/>
                <w:sz w:val="24"/>
                <w:szCs w:val="24"/>
                <w:u w:val="none" w:color="auto"/>
                <w:lang w:val="en-US" w:eastAsia="zh-CN" w:bidi="ar-SA"/>
              </w:rPr>
              <w:t xml:space="preserve">  地表水环境质量监测数据</w:t>
            </w:r>
          </w:p>
          <w:tbl>
            <w:tblPr>
              <w:tblStyle w:val="2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81"/>
              <w:gridCol w:w="1362"/>
              <w:gridCol w:w="1246"/>
              <w:gridCol w:w="1031"/>
              <w:gridCol w:w="27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47"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b/>
                      <w:bCs/>
                      <w:color w:val="auto"/>
                      <w:sz w:val="21"/>
                      <w:szCs w:val="21"/>
                      <w:u w:val="none" w:color="auto"/>
                    </w:rPr>
                  </w:pPr>
                  <w:r>
                    <w:rPr>
                      <w:b/>
                      <w:bCs/>
                      <w:color w:val="auto"/>
                      <w:kern w:val="0"/>
                      <w:sz w:val="21"/>
                      <w:szCs w:val="21"/>
                      <w:u w:val="none" w:color="auto"/>
                    </w:rPr>
                    <w:t>断面名称</w:t>
                  </w: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b/>
                      <w:bCs/>
                      <w:color w:val="auto"/>
                      <w:sz w:val="21"/>
                      <w:szCs w:val="21"/>
                      <w:u w:val="none" w:color="auto"/>
                      <w:lang w:val="en-US" w:eastAsia="zh-CN"/>
                    </w:rPr>
                  </w:pPr>
                  <w:r>
                    <w:rPr>
                      <w:rFonts w:hint="eastAsia"/>
                      <w:b/>
                      <w:bCs/>
                      <w:color w:val="auto"/>
                      <w:sz w:val="21"/>
                      <w:szCs w:val="21"/>
                      <w:u w:val="none" w:color="auto"/>
                      <w:lang w:val="en-US" w:eastAsia="zh-CN"/>
                    </w:rPr>
                    <w:t>监测因子</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b/>
                      <w:bCs/>
                      <w:color w:val="auto"/>
                      <w:sz w:val="21"/>
                      <w:szCs w:val="21"/>
                      <w:u w:val="none" w:color="auto"/>
                      <w:lang w:val="en-US" w:eastAsia="zh-CN"/>
                    </w:rPr>
                  </w:pPr>
                  <w:r>
                    <w:rPr>
                      <w:rFonts w:hint="eastAsia"/>
                      <w:b/>
                      <w:bCs/>
                      <w:color w:val="auto"/>
                      <w:sz w:val="21"/>
                      <w:szCs w:val="21"/>
                      <w:u w:val="none" w:color="auto"/>
                      <w:lang w:val="en-US" w:eastAsia="zh-CN"/>
                    </w:rPr>
                    <w:t>单位</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b/>
                      <w:bCs/>
                      <w:color w:val="auto"/>
                      <w:sz w:val="21"/>
                      <w:szCs w:val="21"/>
                      <w:u w:val="none" w:color="auto"/>
                      <w:lang w:val="en-US" w:eastAsia="zh-CN"/>
                    </w:rPr>
                  </w:pPr>
                  <w:r>
                    <w:rPr>
                      <w:rFonts w:hint="eastAsia"/>
                      <w:b/>
                      <w:bCs/>
                      <w:color w:val="auto"/>
                      <w:sz w:val="21"/>
                      <w:szCs w:val="21"/>
                      <w:u w:val="none" w:color="auto"/>
                      <w:lang w:val="en-US" w:eastAsia="zh-CN"/>
                    </w:rPr>
                    <w:t>平均值</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b/>
                      <w:bCs/>
                      <w:color w:val="auto"/>
                      <w:sz w:val="21"/>
                      <w:szCs w:val="21"/>
                      <w:u w:val="none" w:color="auto"/>
                    </w:rPr>
                  </w:pPr>
                  <w:r>
                    <w:rPr>
                      <w:bCs/>
                      <w:color w:val="auto"/>
                      <w:kern w:val="0"/>
                      <w:sz w:val="21"/>
                      <w:szCs w:val="21"/>
                      <w:u w:val="none" w:color="auto"/>
                    </w:rPr>
                    <w:t>Ⅲ类</w:t>
                  </w:r>
                  <w:r>
                    <w:rPr>
                      <w:color w:val="auto"/>
                      <w:kern w:val="0"/>
                      <w:sz w:val="21"/>
                      <w:szCs w:val="21"/>
                      <w:u w:val="none" w:color="auto"/>
                    </w:rPr>
                    <w:t>标准（mg/L）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047" w:type="pct"/>
                  <w:vMerge w:val="restar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color w:val="auto"/>
                      <w:sz w:val="21"/>
                      <w:szCs w:val="21"/>
                      <w:u w:val="none" w:color="auto"/>
                      <w:lang w:eastAsia="zh-CN"/>
                    </w:rPr>
                  </w:pPr>
                  <w:r>
                    <w:rPr>
                      <w:rFonts w:hint="eastAsia"/>
                      <w:color w:val="auto"/>
                      <w:sz w:val="21"/>
                      <w:szCs w:val="21"/>
                      <w:u w:val="none" w:color="auto"/>
                      <w:lang w:eastAsia="zh-CN"/>
                    </w:rPr>
                    <w:t>新墙镇断面</w:t>
                  </w: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pH</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color w:val="auto"/>
                      <w:kern w:val="0"/>
                      <w:sz w:val="21"/>
                      <w:szCs w:val="21"/>
                      <w:u w:val="none" w:color="auto"/>
                      <w:lang w:val="en-US" w:eastAsia="zh-CN"/>
                    </w:rPr>
                  </w:pPr>
                  <w:r>
                    <w:rPr>
                      <w:rFonts w:hint="eastAsia"/>
                      <w:color w:val="auto"/>
                      <w:kern w:val="0"/>
                      <w:sz w:val="21"/>
                      <w:szCs w:val="21"/>
                      <w:u w:val="none" w:color="auto"/>
                      <w:lang w:val="en-US" w:eastAsia="zh-CN"/>
                    </w:rPr>
                    <w:t>无量纲</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7.1</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color w:val="auto"/>
                      <w:sz w:val="21"/>
                      <w:szCs w:val="21"/>
                      <w:u w:val="none" w:color="auto"/>
                      <w:lang w:val="en-US" w:eastAsia="zh-CN"/>
                    </w:rPr>
                  </w:pPr>
                  <w:r>
                    <w:rPr>
                      <w:rFonts w:hint="eastAsia"/>
                      <w:color w:val="auto"/>
                      <w:sz w:val="21"/>
                      <w:szCs w:val="21"/>
                      <w:u w:val="none" w:color="auto"/>
                      <w:lang w:val="en-US" w:eastAsia="zh-CN"/>
                    </w:rPr>
                    <w:t>溶解氧</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8.4</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color w:val="auto"/>
                      <w:sz w:val="21"/>
                      <w:szCs w:val="21"/>
                      <w:u w:val="none" w:color="auto"/>
                      <w:lang w:val="en-US" w:eastAsia="zh-CN"/>
                    </w:rPr>
                  </w:pPr>
                  <w:r>
                    <w:rPr>
                      <w:rFonts w:hint="eastAsia"/>
                      <w:color w:val="auto"/>
                      <w:sz w:val="21"/>
                      <w:szCs w:val="21"/>
                      <w:u w:val="none" w:color="auto"/>
                      <w:lang w:val="en-US" w:eastAsia="zh-CN"/>
                    </w:rPr>
                    <w:t>高锰酸盐指数</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color w:val="auto"/>
                      <w:kern w:val="0"/>
                      <w:sz w:val="21"/>
                      <w:szCs w:val="21"/>
                      <w:u w:val="none" w:color="auto"/>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2.8</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COD</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12</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BOD</w:t>
                  </w:r>
                  <w:r>
                    <w:rPr>
                      <w:rFonts w:hint="eastAsia"/>
                      <w:color w:val="auto"/>
                      <w:sz w:val="21"/>
                      <w:szCs w:val="21"/>
                      <w:u w:val="none" w:color="auto"/>
                      <w:vertAlign w:val="subscript"/>
                      <w:lang w:val="en-US" w:eastAsia="zh-CN"/>
                    </w:rPr>
                    <w:t>5</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ascii="Times New Roman" w:hAnsi="Times New Roman" w:eastAsia="宋体" w:cs="Times New Roman"/>
                      <w:color w:val="auto"/>
                      <w:kern w:val="0"/>
                      <w:sz w:val="21"/>
                      <w:szCs w:val="21"/>
                      <w:u w:val="none" w:color="auto"/>
                      <w:lang w:val="en-US" w:eastAsia="zh-CN" w:bidi="ar-SA"/>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1.8</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eastAsia="宋体"/>
                      <w:color w:val="auto"/>
                      <w:sz w:val="21"/>
                      <w:szCs w:val="21"/>
                      <w:u w:val="none" w:color="auto"/>
                      <w:lang w:val="en-US" w:eastAsia="zh-CN"/>
                    </w:rPr>
                  </w:pPr>
                  <w:r>
                    <w:rPr>
                      <w:rFonts w:hint="eastAsia"/>
                      <w:color w:val="auto"/>
                      <w:sz w:val="21"/>
                      <w:szCs w:val="21"/>
                      <w:u w:val="none" w:color="auto"/>
                      <w:lang w:val="en-US" w:eastAsia="zh-CN"/>
                    </w:rPr>
                    <w:t>氨氮</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bidi="ar-SA"/>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0.29</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TP</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ascii="Times New Roman" w:hAnsi="Times New Roman" w:eastAsia="宋体" w:cs="Times New Roman"/>
                      <w:color w:val="auto"/>
                      <w:kern w:val="0"/>
                      <w:sz w:val="21"/>
                      <w:szCs w:val="21"/>
                      <w:u w:val="none" w:color="auto"/>
                      <w:lang w:val="en-US" w:eastAsia="zh-CN" w:bidi="ar-SA"/>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0.06</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7"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left"/>
                    <w:rPr>
                      <w:color w:val="auto"/>
                      <w:sz w:val="21"/>
                      <w:szCs w:val="21"/>
                      <w:u w:val="none" w:color="auto"/>
                    </w:rPr>
                  </w:pPr>
                </w:p>
              </w:tc>
              <w:tc>
                <w:tcPr>
                  <w:tcW w:w="848"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LAS</w:t>
                  </w:r>
                </w:p>
              </w:tc>
              <w:tc>
                <w:tcPr>
                  <w:tcW w:w="776"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color w:val="auto"/>
                      <w:kern w:val="0"/>
                      <w:sz w:val="21"/>
                      <w:szCs w:val="21"/>
                      <w:u w:val="none" w:color="auto"/>
                    </w:rPr>
                  </w:pPr>
                  <w:r>
                    <w:rPr>
                      <w:rFonts w:hint="eastAsia"/>
                      <w:color w:val="auto"/>
                      <w:kern w:val="0"/>
                      <w:sz w:val="21"/>
                      <w:szCs w:val="21"/>
                      <w:u w:val="none" w:color="auto"/>
                      <w:lang w:val="en-US" w:eastAsia="zh-CN"/>
                    </w:rPr>
                    <w:t>mg/L</w:t>
                  </w:r>
                </w:p>
              </w:tc>
              <w:tc>
                <w:tcPr>
                  <w:tcW w:w="642"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eastAsia="宋体"/>
                      <w:color w:val="auto"/>
                      <w:kern w:val="0"/>
                      <w:sz w:val="21"/>
                      <w:szCs w:val="21"/>
                      <w:u w:val="none" w:color="auto"/>
                      <w:lang w:val="en-US" w:eastAsia="zh-CN"/>
                    </w:rPr>
                  </w:pPr>
                  <w:r>
                    <w:rPr>
                      <w:rFonts w:hint="eastAsia"/>
                      <w:color w:val="auto"/>
                      <w:kern w:val="0"/>
                      <w:sz w:val="21"/>
                      <w:szCs w:val="21"/>
                      <w:u w:val="none" w:color="auto"/>
                      <w:lang w:val="en-US" w:eastAsia="zh-CN"/>
                    </w:rPr>
                    <w:t>0.05L</w:t>
                  </w:r>
                </w:p>
              </w:tc>
              <w:tc>
                <w:tcPr>
                  <w:tcW w:w="1685" w:type="pct"/>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0" w:firstLineChars="0"/>
                    <w:jc w:val="center"/>
                    <w:textAlignment w:val="center"/>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≤0.2</w:t>
                  </w:r>
                </w:p>
              </w:tc>
            </w:tr>
          </w:tbl>
          <w:p>
            <w:pPr>
              <w:adjustRightInd w:val="0"/>
              <w:snapToGrid w:val="0"/>
              <w:spacing w:line="360" w:lineRule="auto"/>
              <w:ind w:firstLine="480" w:firstLineChars="200"/>
              <w:jc w:val="left"/>
              <w:rPr>
                <w:color w:val="auto"/>
                <w:kern w:val="0"/>
                <w:sz w:val="24"/>
                <w:u w:val="none" w:color="auto"/>
              </w:rPr>
            </w:pPr>
            <w:r>
              <w:rPr>
                <w:rFonts w:hint="eastAsia"/>
                <w:color w:val="auto"/>
                <w:kern w:val="0"/>
                <w:sz w:val="24"/>
                <w:u w:val="none" w:color="auto"/>
              </w:rPr>
              <w:t>根据上表可知，新墙镇断面2022年的监测数据均能满足《地表水环境质量标准》(GB3838-2002)Ⅲ类标准要求，项目所在地水环境质量较好</w:t>
            </w:r>
            <w:r>
              <w:rPr>
                <w:color w:val="auto"/>
                <w:kern w:val="0"/>
                <w:sz w:val="24"/>
                <w:u w:val="none" w:color="auto"/>
              </w:rPr>
              <w:t>。</w:t>
            </w:r>
          </w:p>
          <w:p>
            <w:pPr>
              <w:pStyle w:val="26"/>
              <w:adjustRightInd/>
              <w:snapToGrid/>
              <w:spacing w:beforeLines="0"/>
              <w:ind w:firstLine="482"/>
              <w:rPr>
                <w:b/>
                <w:color w:val="auto"/>
                <w:kern w:val="2"/>
                <w:u w:val="none" w:color="auto"/>
              </w:rPr>
            </w:pPr>
            <w:r>
              <w:rPr>
                <w:rFonts w:hint="eastAsia"/>
                <w:b/>
                <w:color w:val="auto"/>
                <w:kern w:val="2"/>
                <w:u w:val="none" w:color="auto"/>
              </w:rPr>
              <w:t>三、</w:t>
            </w:r>
            <w:r>
              <w:rPr>
                <w:b/>
                <w:color w:val="auto"/>
                <w:kern w:val="2"/>
                <w:u w:val="none" w:color="auto"/>
              </w:rPr>
              <w:t>声环境质量现状</w:t>
            </w:r>
          </w:p>
          <w:p>
            <w:pPr>
              <w:pStyle w:val="80"/>
              <w:rPr>
                <w:rFonts w:hint="eastAsia"/>
                <w:color w:val="auto"/>
                <w:u w:val="none" w:color="auto"/>
              </w:rPr>
            </w:pPr>
            <w:r>
              <w:rPr>
                <w:rFonts w:hint="eastAsia"/>
                <w:color w:val="auto"/>
                <w:u w:val="none" w:color="auto"/>
              </w:rPr>
              <w:t>根据《建设项目环境影响报告表编制技术指南（污染影响类）》（试行）可知，项目厂界外周边50m范围内不存在声环境保护目标的建设项目，可不进行监测。</w:t>
            </w:r>
          </w:p>
          <w:p>
            <w:pPr>
              <w:pStyle w:val="26"/>
              <w:adjustRightInd/>
              <w:snapToGrid/>
              <w:spacing w:beforeLines="0"/>
              <w:ind w:firstLine="482"/>
              <w:rPr>
                <w:b/>
                <w:color w:val="auto"/>
                <w:kern w:val="2"/>
                <w:u w:val="none" w:color="auto"/>
              </w:rPr>
            </w:pPr>
            <w:r>
              <w:rPr>
                <w:b/>
                <w:color w:val="auto"/>
                <w:kern w:val="2"/>
                <w:u w:val="none" w:color="auto"/>
              </w:rPr>
              <w:t>四、生态环境质量</w:t>
            </w:r>
            <w:bookmarkStart w:id="18" w:name="_Toc508206565"/>
          </w:p>
          <w:bookmarkEnd w:id="18"/>
          <w:p>
            <w:pPr>
              <w:spacing w:line="360" w:lineRule="auto"/>
              <w:ind w:firstLine="480" w:firstLineChars="200"/>
              <w:jc w:val="left"/>
              <w:rPr>
                <w:color w:val="auto"/>
                <w:sz w:val="24"/>
                <w:u w:val="none" w:color="auto"/>
              </w:rPr>
            </w:pPr>
            <w:r>
              <w:rPr>
                <w:rFonts w:hint="eastAsia"/>
                <w:color w:val="auto"/>
                <w:sz w:val="24"/>
                <w:u w:val="none" w:color="auto"/>
              </w:rPr>
              <w:t>根据《建设项目环境影响报告表编制技术指南（污染影响类）（试行）》中具体编制要求“产业园区外建设项目新增用地且用地范围内含有生态环境敏感目标时，应进行生态调查。”本项目不新增用地，项目用地范围内无生态环境保护目标，故本项目不开展生态环境质量现状调查</w:t>
            </w:r>
            <w:r>
              <w:rPr>
                <w:color w:val="auto"/>
                <w:sz w:val="24"/>
                <w:u w:val="none" w:color="auto"/>
              </w:rPr>
              <w:t>。</w:t>
            </w:r>
          </w:p>
          <w:p>
            <w:pPr>
              <w:spacing w:line="360" w:lineRule="auto"/>
              <w:ind w:firstLine="482" w:firstLineChars="200"/>
              <w:rPr>
                <w:b/>
                <w:bCs/>
                <w:color w:val="auto"/>
                <w:sz w:val="24"/>
                <w:szCs w:val="22"/>
                <w:u w:val="none" w:color="auto"/>
              </w:rPr>
            </w:pPr>
            <w:r>
              <w:rPr>
                <w:rFonts w:hint="eastAsia"/>
                <w:b/>
                <w:bCs/>
                <w:color w:val="auto"/>
                <w:sz w:val="24"/>
                <w:szCs w:val="22"/>
                <w:u w:val="none" w:color="auto"/>
              </w:rPr>
              <w:t>五、地下水、土壤环境</w:t>
            </w:r>
          </w:p>
          <w:p>
            <w:pPr>
              <w:spacing w:line="360" w:lineRule="auto"/>
              <w:ind w:firstLine="480" w:firstLineChars="200"/>
              <w:jc w:val="left"/>
              <w:rPr>
                <w:rFonts w:hint="eastAsia"/>
                <w:bCs/>
                <w:color w:val="auto"/>
                <w:sz w:val="24"/>
                <w:u w:val="none" w:color="auto"/>
              </w:rPr>
            </w:pPr>
            <w:r>
              <w:rPr>
                <w:rFonts w:hint="eastAsia"/>
                <w:bCs/>
                <w:color w:val="auto"/>
                <w:sz w:val="24"/>
                <w:u w:val="none" w:color="auto"/>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本项目位于场区现有场地内，对生产车间地面做好硬化及“三防”措施（防扬散、防流失、防渗漏）。</w:t>
            </w:r>
          </w:p>
          <w:p>
            <w:pPr>
              <w:spacing w:line="360" w:lineRule="auto"/>
              <w:ind w:firstLine="480" w:firstLineChars="200"/>
              <w:jc w:val="left"/>
              <w:rPr>
                <w:rFonts w:hint="eastAsia"/>
                <w:bCs/>
                <w:color w:val="auto"/>
                <w:sz w:val="24"/>
                <w:u w:val="none" w:color="auto"/>
              </w:rPr>
            </w:pPr>
            <w:r>
              <w:rPr>
                <w:rFonts w:hint="eastAsia"/>
                <w:bCs/>
                <w:color w:val="auto"/>
                <w:sz w:val="24"/>
                <w:u w:val="none" w:color="auto"/>
              </w:rPr>
              <w:t>项目不存在地下水、土壤环境污染途径，可不开展地下水、土壤环境质量现状调查。</w:t>
            </w:r>
          </w:p>
          <w:p>
            <w:pPr>
              <w:pStyle w:val="35"/>
              <w:rPr>
                <w:rFonts w:hint="eastAsia"/>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adjustRightInd w:val="0"/>
              <w:snapToGrid w:val="0"/>
              <w:jc w:val="center"/>
              <w:rPr>
                <w:color w:val="auto"/>
                <w:kern w:val="0"/>
                <w:sz w:val="24"/>
                <w:u w:val="none" w:color="auto"/>
              </w:rPr>
            </w:pPr>
            <w:r>
              <w:rPr>
                <w:color w:val="auto"/>
                <w:kern w:val="0"/>
                <w:sz w:val="24"/>
                <w:u w:val="none" w:color="auto"/>
              </w:rPr>
              <w:t>环境</w:t>
            </w:r>
          </w:p>
          <w:p>
            <w:pPr>
              <w:adjustRightInd w:val="0"/>
              <w:snapToGrid w:val="0"/>
              <w:jc w:val="center"/>
              <w:rPr>
                <w:color w:val="auto"/>
                <w:kern w:val="0"/>
                <w:sz w:val="24"/>
                <w:u w:val="none" w:color="auto"/>
              </w:rPr>
            </w:pPr>
            <w:r>
              <w:rPr>
                <w:color w:val="auto"/>
                <w:kern w:val="0"/>
                <w:sz w:val="24"/>
                <w:u w:val="none" w:color="auto"/>
              </w:rPr>
              <w:t>保护</w:t>
            </w:r>
          </w:p>
          <w:p>
            <w:pPr>
              <w:adjustRightInd w:val="0"/>
              <w:snapToGrid w:val="0"/>
              <w:jc w:val="center"/>
              <w:rPr>
                <w:color w:val="auto"/>
                <w:kern w:val="0"/>
                <w:sz w:val="24"/>
                <w:u w:val="none" w:color="auto"/>
              </w:rPr>
            </w:pPr>
            <w:r>
              <w:rPr>
                <w:color w:val="auto"/>
                <w:kern w:val="0"/>
                <w:sz w:val="24"/>
                <w:u w:val="none" w:color="auto"/>
              </w:rPr>
              <w:t>目标</w:t>
            </w:r>
          </w:p>
        </w:tc>
        <w:tc>
          <w:tcPr>
            <w:tcW w:w="8244" w:type="dxa"/>
            <w:tcBorders>
              <w:tl2br w:val="nil"/>
              <w:tr2bl w:val="nil"/>
            </w:tcBorders>
            <w:vAlign w:val="center"/>
          </w:tcPr>
          <w:p>
            <w:pPr>
              <w:pStyle w:val="10"/>
              <w:spacing w:line="360" w:lineRule="auto"/>
              <w:ind w:firstLine="480" w:firstLineChars="200"/>
              <w:rPr>
                <w:color w:val="auto"/>
                <w:szCs w:val="24"/>
                <w:u w:val="none" w:color="auto"/>
              </w:rPr>
            </w:pPr>
            <w:r>
              <w:rPr>
                <w:rFonts w:hint="eastAsia"/>
                <w:color w:val="auto"/>
                <w:szCs w:val="24"/>
                <w:u w:val="none" w:color="auto"/>
              </w:rPr>
              <w:t>项目位于</w:t>
            </w:r>
            <w:r>
              <w:rPr>
                <w:rFonts w:hAnsi="宋体"/>
                <w:color w:val="auto"/>
                <w:szCs w:val="24"/>
                <w:u w:val="none" w:color="auto"/>
              </w:rPr>
              <w:t>岳阳县杨林乡和平村</w:t>
            </w:r>
            <w:r>
              <w:rPr>
                <w:color w:val="auto"/>
                <w:szCs w:val="24"/>
                <w:u w:val="none" w:color="auto"/>
              </w:rPr>
              <w:t>，</w:t>
            </w:r>
            <w:r>
              <w:rPr>
                <w:rFonts w:hint="eastAsia" w:hAnsi="宋体"/>
                <w:color w:val="auto"/>
                <w:szCs w:val="24"/>
                <w:u w:val="none" w:color="auto"/>
              </w:rPr>
              <w:t>根据现场勘查，</w:t>
            </w:r>
            <w:r>
              <w:rPr>
                <w:rFonts w:hint="eastAsia" w:hAnsi="宋体"/>
                <w:color w:val="auto"/>
                <w:szCs w:val="24"/>
                <w:u w:val="none" w:color="auto"/>
                <w:lang w:val="en-US" w:eastAsia="zh-CN"/>
              </w:rPr>
              <w:t>主要</w:t>
            </w:r>
            <w:r>
              <w:rPr>
                <w:rFonts w:hAnsi="宋体"/>
                <w:color w:val="auto"/>
                <w:szCs w:val="24"/>
                <w:u w:val="none" w:color="auto"/>
              </w:rPr>
              <w:t>环境</w:t>
            </w:r>
            <w:r>
              <w:rPr>
                <w:rFonts w:hint="eastAsia" w:hAnsi="宋体"/>
                <w:color w:val="auto"/>
                <w:szCs w:val="24"/>
                <w:u w:val="none" w:color="auto"/>
              </w:rPr>
              <w:t>保护目标如下。</w:t>
            </w:r>
          </w:p>
          <w:p>
            <w:pPr>
              <w:spacing w:line="240" w:lineRule="auto"/>
              <w:ind w:firstLine="482" w:firstLineChars="200"/>
              <w:jc w:val="center"/>
              <w:rPr>
                <w:rFonts w:hint="eastAsia" w:ascii="Times New Roman" w:hAnsi="Times New Roman" w:eastAsia="宋体" w:cs="Times New Roman"/>
                <w:b/>
                <w:color w:val="auto"/>
                <w:kern w:val="2"/>
                <w:sz w:val="24"/>
                <w:szCs w:val="24"/>
                <w:u w:val="none" w:color="auto"/>
                <w:lang w:val="en-US" w:eastAsia="zh-CN" w:bidi="ar-SA"/>
              </w:rPr>
            </w:pPr>
            <w:r>
              <w:rPr>
                <w:rFonts w:hint="eastAsia" w:ascii="Times New Roman" w:hAnsi="Times New Roman" w:eastAsia="宋体" w:cs="Times New Roman"/>
                <w:b/>
                <w:color w:val="auto"/>
                <w:kern w:val="2"/>
                <w:sz w:val="24"/>
                <w:szCs w:val="24"/>
                <w:u w:val="none" w:color="auto"/>
                <w:lang w:val="en-US" w:eastAsia="zh-CN" w:bidi="ar-SA"/>
              </w:rPr>
              <w:t>表3-</w:t>
            </w:r>
            <w:r>
              <w:rPr>
                <w:rFonts w:hint="eastAsia" w:cs="Times New Roman"/>
                <w:b/>
                <w:color w:val="auto"/>
                <w:kern w:val="2"/>
                <w:sz w:val="24"/>
                <w:szCs w:val="24"/>
                <w:u w:val="none" w:color="auto"/>
                <w:lang w:val="en-US" w:eastAsia="zh-CN" w:bidi="ar-SA"/>
              </w:rPr>
              <w:t>4</w:t>
            </w:r>
            <w:r>
              <w:rPr>
                <w:rFonts w:hint="eastAsia" w:ascii="Times New Roman" w:hAnsi="Times New Roman" w:eastAsia="宋体" w:cs="Times New Roman"/>
                <w:b/>
                <w:color w:val="auto"/>
                <w:kern w:val="2"/>
                <w:sz w:val="24"/>
                <w:szCs w:val="24"/>
                <w:u w:val="none" w:color="auto"/>
                <w:lang w:val="en-US" w:eastAsia="zh-CN" w:bidi="ar-SA"/>
              </w:rPr>
              <w:t xml:space="preserve">  主要环境保护目标一览表</w:t>
            </w:r>
          </w:p>
          <w:tbl>
            <w:tblPr>
              <w:tblStyle w:val="28"/>
              <w:tblW w:w="80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470"/>
              <w:gridCol w:w="1521"/>
              <w:gridCol w:w="1416"/>
              <w:gridCol w:w="458"/>
              <w:gridCol w:w="686"/>
              <w:gridCol w:w="1628"/>
              <w:gridCol w:w="461"/>
              <w:gridCol w:w="9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0" w:type="dxa"/>
                  <w:vMerge w:val="restart"/>
                  <w:tcBorders>
                    <w:tl2br w:val="nil"/>
                    <w:tr2bl w:val="nil"/>
                  </w:tcBorders>
                  <w:vAlign w:val="center"/>
                </w:tcPr>
                <w:p>
                  <w:pPr>
                    <w:pStyle w:val="44"/>
                    <w:rPr>
                      <w:b/>
                      <w:bCs/>
                      <w:color w:val="auto"/>
                      <w:szCs w:val="21"/>
                      <w:u w:val="none" w:color="auto"/>
                    </w:rPr>
                  </w:pPr>
                  <w:r>
                    <w:rPr>
                      <w:rFonts w:hint="eastAsia"/>
                      <w:b/>
                      <w:bCs/>
                      <w:color w:val="auto"/>
                      <w:szCs w:val="21"/>
                      <w:u w:val="none" w:color="auto"/>
                    </w:rPr>
                    <w:t>环境要素</w:t>
                  </w:r>
                </w:p>
              </w:tc>
              <w:tc>
                <w:tcPr>
                  <w:tcW w:w="869"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名称</w:t>
                  </w:r>
                </w:p>
              </w:tc>
              <w:tc>
                <w:tcPr>
                  <w:tcW w:w="1800" w:type="dxa"/>
                  <w:gridSpan w:val="2"/>
                  <w:tcBorders>
                    <w:tl2br w:val="nil"/>
                    <w:tr2bl w:val="nil"/>
                  </w:tcBorders>
                  <w:vAlign w:val="center"/>
                </w:tcPr>
                <w:p>
                  <w:pPr>
                    <w:pStyle w:val="44"/>
                    <w:rPr>
                      <w:b/>
                      <w:bCs/>
                      <w:color w:val="auto"/>
                      <w:szCs w:val="21"/>
                      <w:u w:val="none" w:color="auto"/>
                    </w:rPr>
                  </w:pPr>
                  <w:r>
                    <w:rPr>
                      <w:b/>
                      <w:bCs/>
                      <w:color w:val="auto"/>
                      <w:szCs w:val="21"/>
                      <w:u w:val="none" w:color="auto"/>
                    </w:rPr>
                    <w:t>坐标</w:t>
                  </w:r>
                </w:p>
              </w:tc>
              <w:tc>
                <w:tcPr>
                  <w:tcW w:w="750"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保护对象</w:t>
                  </w:r>
                </w:p>
              </w:tc>
              <w:tc>
                <w:tcPr>
                  <w:tcW w:w="1155"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保护内容</w:t>
                  </w:r>
                </w:p>
              </w:tc>
              <w:tc>
                <w:tcPr>
                  <w:tcW w:w="1246"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保护功能区</w:t>
                  </w:r>
                </w:p>
              </w:tc>
              <w:tc>
                <w:tcPr>
                  <w:tcW w:w="779"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相对厂址方位</w:t>
                  </w:r>
                </w:p>
              </w:tc>
              <w:tc>
                <w:tcPr>
                  <w:tcW w:w="747" w:type="dxa"/>
                  <w:vMerge w:val="restart"/>
                  <w:tcBorders>
                    <w:tl2br w:val="nil"/>
                    <w:tr2bl w:val="nil"/>
                  </w:tcBorders>
                  <w:vAlign w:val="center"/>
                </w:tcPr>
                <w:p>
                  <w:pPr>
                    <w:pStyle w:val="44"/>
                    <w:rPr>
                      <w:b/>
                      <w:bCs/>
                      <w:color w:val="auto"/>
                      <w:szCs w:val="21"/>
                      <w:u w:val="none" w:color="auto"/>
                    </w:rPr>
                  </w:pPr>
                  <w:r>
                    <w:rPr>
                      <w:b/>
                      <w:bCs/>
                      <w:color w:val="auto"/>
                      <w:szCs w:val="21"/>
                      <w:u w:val="none" w:color="auto"/>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0" w:type="dxa"/>
                  <w:vMerge w:val="continue"/>
                  <w:tcBorders>
                    <w:tl2br w:val="nil"/>
                    <w:tr2bl w:val="nil"/>
                  </w:tcBorders>
                  <w:vAlign w:val="center"/>
                </w:tcPr>
                <w:p>
                  <w:pPr>
                    <w:pStyle w:val="44"/>
                    <w:rPr>
                      <w:b/>
                      <w:bCs/>
                      <w:color w:val="auto"/>
                      <w:szCs w:val="21"/>
                      <w:u w:val="none" w:color="auto"/>
                    </w:rPr>
                  </w:pPr>
                </w:p>
              </w:tc>
              <w:tc>
                <w:tcPr>
                  <w:tcW w:w="869" w:type="dxa"/>
                  <w:vMerge w:val="continue"/>
                  <w:tcBorders>
                    <w:tl2br w:val="nil"/>
                    <w:tr2bl w:val="nil"/>
                  </w:tcBorders>
                  <w:vAlign w:val="center"/>
                </w:tcPr>
                <w:p>
                  <w:pPr>
                    <w:pStyle w:val="44"/>
                    <w:rPr>
                      <w:b/>
                      <w:bCs/>
                      <w:color w:val="auto"/>
                      <w:szCs w:val="21"/>
                      <w:u w:val="none" w:color="auto"/>
                    </w:rPr>
                  </w:pPr>
                </w:p>
              </w:tc>
              <w:tc>
                <w:tcPr>
                  <w:tcW w:w="930" w:type="dxa"/>
                  <w:tcBorders>
                    <w:tl2br w:val="nil"/>
                    <w:tr2bl w:val="nil"/>
                  </w:tcBorders>
                  <w:vAlign w:val="center"/>
                </w:tcPr>
                <w:p>
                  <w:pPr>
                    <w:pStyle w:val="44"/>
                    <w:rPr>
                      <w:b/>
                      <w:bCs/>
                      <w:color w:val="auto"/>
                      <w:szCs w:val="21"/>
                      <w:u w:val="none" w:color="auto"/>
                    </w:rPr>
                  </w:pPr>
                  <w:r>
                    <w:rPr>
                      <w:b/>
                      <w:bCs/>
                      <w:color w:val="auto"/>
                      <w:szCs w:val="21"/>
                      <w:u w:val="none" w:color="auto"/>
                    </w:rPr>
                    <w:t>X</w:t>
                  </w:r>
                </w:p>
              </w:tc>
              <w:tc>
                <w:tcPr>
                  <w:tcW w:w="870" w:type="dxa"/>
                  <w:tcBorders>
                    <w:tl2br w:val="nil"/>
                    <w:tr2bl w:val="nil"/>
                  </w:tcBorders>
                  <w:vAlign w:val="center"/>
                </w:tcPr>
                <w:p>
                  <w:pPr>
                    <w:pStyle w:val="44"/>
                    <w:rPr>
                      <w:b/>
                      <w:bCs/>
                      <w:color w:val="auto"/>
                      <w:szCs w:val="21"/>
                      <w:u w:val="none" w:color="auto"/>
                    </w:rPr>
                  </w:pPr>
                  <w:r>
                    <w:rPr>
                      <w:b/>
                      <w:bCs/>
                      <w:color w:val="auto"/>
                      <w:szCs w:val="21"/>
                      <w:u w:val="none" w:color="auto"/>
                    </w:rPr>
                    <w:t>Y</w:t>
                  </w:r>
                </w:p>
              </w:tc>
              <w:tc>
                <w:tcPr>
                  <w:tcW w:w="750" w:type="dxa"/>
                  <w:vMerge w:val="continue"/>
                  <w:tcBorders>
                    <w:tl2br w:val="nil"/>
                    <w:tr2bl w:val="nil"/>
                  </w:tcBorders>
                  <w:vAlign w:val="center"/>
                </w:tcPr>
                <w:p>
                  <w:pPr>
                    <w:pStyle w:val="44"/>
                    <w:rPr>
                      <w:b/>
                      <w:bCs/>
                      <w:color w:val="auto"/>
                      <w:szCs w:val="21"/>
                      <w:u w:val="none" w:color="auto"/>
                    </w:rPr>
                  </w:pPr>
                </w:p>
              </w:tc>
              <w:tc>
                <w:tcPr>
                  <w:tcW w:w="1155" w:type="dxa"/>
                  <w:vMerge w:val="continue"/>
                  <w:tcBorders>
                    <w:tl2br w:val="nil"/>
                    <w:tr2bl w:val="nil"/>
                  </w:tcBorders>
                  <w:vAlign w:val="center"/>
                </w:tcPr>
                <w:p>
                  <w:pPr>
                    <w:pStyle w:val="44"/>
                    <w:rPr>
                      <w:b/>
                      <w:bCs/>
                      <w:color w:val="auto"/>
                      <w:szCs w:val="21"/>
                      <w:u w:val="none" w:color="auto"/>
                    </w:rPr>
                  </w:pPr>
                </w:p>
              </w:tc>
              <w:tc>
                <w:tcPr>
                  <w:tcW w:w="1246" w:type="dxa"/>
                  <w:vMerge w:val="continue"/>
                  <w:tcBorders>
                    <w:tl2br w:val="nil"/>
                    <w:tr2bl w:val="nil"/>
                  </w:tcBorders>
                  <w:vAlign w:val="center"/>
                </w:tcPr>
                <w:p>
                  <w:pPr>
                    <w:pStyle w:val="44"/>
                    <w:rPr>
                      <w:b/>
                      <w:bCs/>
                      <w:color w:val="auto"/>
                      <w:szCs w:val="21"/>
                      <w:u w:val="none" w:color="auto"/>
                    </w:rPr>
                  </w:pPr>
                </w:p>
              </w:tc>
              <w:tc>
                <w:tcPr>
                  <w:tcW w:w="779" w:type="dxa"/>
                  <w:vMerge w:val="continue"/>
                  <w:tcBorders>
                    <w:tl2br w:val="nil"/>
                    <w:tr2bl w:val="nil"/>
                  </w:tcBorders>
                  <w:vAlign w:val="center"/>
                </w:tcPr>
                <w:p>
                  <w:pPr>
                    <w:pStyle w:val="44"/>
                    <w:rPr>
                      <w:b/>
                      <w:bCs/>
                      <w:color w:val="auto"/>
                      <w:szCs w:val="21"/>
                      <w:u w:val="none" w:color="auto"/>
                    </w:rPr>
                  </w:pPr>
                </w:p>
              </w:tc>
              <w:tc>
                <w:tcPr>
                  <w:tcW w:w="747" w:type="dxa"/>
                  <w:vMerge w:val="continue"/>
                  <w:tcBorders>
                    <w:tl2br w:val="nil"/>
                    <w:tr2bl w:val="nil"/>
                  </w:tcBorders>
                  <w:vAlign w:val="center"/>
                </w:tcPr>
                <w:p>
                  <w:pPr>
                    <w:pStyle w:val="44"/>
                    <w:rPr>
                      <w:b/>
                      <w:bCs/>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0" w:type="dxa"/>
                  <w:tcBorders>
                    <w:tl2br w:val="nil"/>
                    <w:tr2bl w:val="nil"/>
                  </w:tcBorders>
                  <w:vAlign w:val="center"/>
                </w:tcPr>
                <w:p>
                  <w:pPr>
                    <w:pStyle w:val="44"/>
                    <w:rPr>
                      <w:color w:val="auto"/>
                      <w:szCs w:val="21"/>
                      <w:u w:val="none" w:color="auto"/>
                    </w:rPr>
                  </w:pPr>
                  <w:r>
                    <w:rPr>
                      <w:rFonts w:hint="eastAsia"/>
                      <w:color w:val="auto"/>
                      <w:szCs w:val="21"/>
                      <w:u w:val="none" w:color="auto"/>
                    </w:rPr>
                    <w:t>环境空气</w:t>
                  </w:r>
                </w:p>
              </w:tc>
              <w:tc>
                <w:tcPr>
                  <w:tcW w:w="869" w:type="dxa"/>
                  <w:tcBorders>
                    <w:tl2br w:val="nil"/>
                    <w:tr2bl w:val="nil"/>
                  </w:tcBorders>
                  <w:vAlign w:val="center"/>
                </w:tcPr>
                <w:p>
                  <w:pPr>
                    <w:pStyle w:val="44"/>
                    <w:rPr>
                      <w:rFonts w:hint="default" w:eastAsia="宋体"/>
                      <w:color w:val="auto"/>
                      <w:szCs w:val="21"/>
                      <w:u w:val="none" w:color="auto"/>
                      <w:lang w:val="en-US" w:eastAsia="zh-CN"/>
                    </w:rPr>
                  </w:pPr>
                  <w:r>
                    <w:rPr>
                      <w:rFonts w:hint="eastAsia"/>
                      <w:color w:val="auto"/>
                      <w:szCs w:val="21"/>
                      <w:u w:val="none" w:color="auto"/>
                      <w:lang w:val="en-US" w:eastAsia="zh-CN"/>
                    </w:rPr>
                    <w:t>和平村居民</w:t>
                  </w:r>
                </w:p>
              </w:tc>
              <w:tc>
                <w:tcPr>
                  <w:tcW w:w="930" w:type="dxa"/>
                  <w:tcBorders>
                    <w:tl2br w:val="nil"/>
                    <w:tr2bl w:val="nil"/>
                  </w:tcBorders>
                  <w:vAlign w:val="center"/>
                </w:tcPr>
                <w:p>
                  <w:pPr>
                    <w:rPr>
                      <w:rFonts w:hint="eastAsia"/>
                      <w:color w:val="auto"/>
                      <w:szCs w:val="21"/>
                      <w:u w:val="none" w:color="auto"/>
                    </w:rPr>
                  </w:pPr>
                  <w:r>
                    <w:rPr>
                      <w:rFonts w:hint="eastAsia"/>
                      <w:color w:val="auto"/>
                      <w:u w:val="none" w:color="auto"/>
                    </w:rPr>
                    <w:t>113.412199663</w:t>
                  </w:r>
                </w:p>
              </w:tc>
              <w:tc>
                <w:tcPr>
                  <w:tcW w:w="870" w:type="dxa"/>
                  <w:tcBorders>
                    <w:tl2br w:val="nil"/>
                    <w:tr2bl w:val="nil"/>
                  </w:tcBorders>
                  <w:vAlign w:val="center"/>
                </w:tcPr>
                <w:p>
                  <w:pPr>
                    <w:rPr>
                      <w:rFonts w:hint="eastAsia"/>
                      <w:color w:val="auto"/>
                      <w:szCs w:val="21"/>
                      <w:u w:val="none" w:color="auto"/>
                    </w:rPr>
                  </w:pPr>
                  <w:r>
                    <w:rPr>
                      <w:rFonts w:hint="eastAsia"/>
                      <w:color w:val="auto"/>
                      <w:u w:val="none" w:color="auto"/>
                    </w:rPr>
                    <w:t>29.115844651</w:t>
                  </w:r>
                </w:p>
              </w:tc>
              <w:tc>
                <w:tcPr>
                  <w:tcW w:w="750" w:type="dxa"/>
                  <w:tcBorders>
                    <w:tl2br w:val="nil"/>
                    <w:tr2bl w:val="nil"/>
                  </w:tcBorders>
                  <w:vAlign w:val="center"/>
                </w:tcPr>
                <w:p>
                  <w:pPr>
                    <w:pStyle w:val="44"/>
                    <w:rPr>
                      <w:color w:val="auto"/>
                      <w:szCs w:val="21"/>
                      <w:u w:val="none" w:color="auto"/>
                    </w:rPr>
                  </w:pPr>
                  <w:r>
                    <w:rPr>
                      <w:color w:val="auto"/>
                      <w:szCs w:val="21"/>
                      <w:u w:val="none" w:color="auto"/>
                    </w:rPr>
                    <w:t>居民</w:t>
                  </w:r>
                </w:p>
              </w:tc>
              <w:tc>
                <w:tcPr>
                  <w:tcW w:w="1155" w:type="dxa"/>
                  <w:tcBorders>
                    <w:tl2br w:val="nil"/>
                    <w:tr2bl w:val="nil"/>
                  </w:tcBorders>
                  <w:vAlign w:val="center"/>
                </w:tcPr>
                <w:p>
                  <w:pPr>
                    <w:pStyle w:val="44"/>
                    <w:rPr>
                      <w:color w:val="auto"/>
                      <w:szCs w:val="21"/>
                      <w:u w:val="none" w:color="auto"/>
                    </w:rPr>
                  </w:pPr>
                  <w:r>
                    <w:rPr>
                      <w:color w:val="auto"/>
                      <w:szCs w:val="21"/>
                      <w:u w:val="none" w:color="auto"/>
                    </w:rPr>
                    <w:t>约</w:t>
                  </w:r>
                  <w:r>
                    <w:rPr>
                      <w:rFonts w:hint="eastAsia"/>
                      <w:color w:val="auto"/>
                      <w:szCs w:val="21"/>
                      <w:u w:val="none" w:color="auto"/>
                      <w:lang w:val="en-US" w:eastAsia="zh-CN"/>
                    </w:rPr>
                    <w:t>10</w:t>
                  </w:r>
                  <w:r>
                    <w:rPr>
                      <w:color w:val="auto"/>
                      <w:szCs w:val="21"/>
                      <w:u w:val="none" w:color="auto"/>
                    </w:rPr>
                    <w:t>户，约</w:t>
                  </w:r>
                  <w:r>
                    <w:rPr>
                      <w:rFonts w:hint="eastAsia"/>
                      <w:color w:val="auto"/>
                      <w:szCs w:val="21"/>
                      <w:u w:val="none" w:color="auto"/>
                      <w:lang w:val="en-US" w:eastAsia="zh-CN"/>
                    </w:rPr>
                    <w:t>35</w:t>
                  </w:r>
                  <w:r>
                    <w:rPr>
                      <w:color w:val="auto"/>
                      <w:szCs w:val="21"/>
                      <w:u w:val="none" w:color="auto"/>
                    </w:rPr>
                    <w:t>人</w:t>
                  </w:r>
                </w:p>
              </w:tc>
              <w:tc>
                <w:tcPr>
                  <w:tcW w:w="1246" w:type="dxa"/>
                  <w:tcBorders>
                    <w:tl2br w:val="nil"/>
                    <w:tr2bl w:val="nil"/>
                  </w:tcBorders>
                  <w:vAlign w:val="center"/>
                </w:tcPr>
                <w:p>
                  <w:pPr>
                    <w:pStyle w:val="44"/>
                    <w:rPr>
                      <w:color w:val="auto"/>
                      <w:szCs w:val="21"/>
                      <w:u w:val="none" w:color="auto"/>
                    </w:rPr>
                  </w:pPr>
                  <w:r>
                    <w:rPr>
                      <w:color w:val="auto"/>
                      <w:szCs w:val="21"/>
                      <w:u w:val="none" w:color="auto"/>
                    </w:rPr>
                    <w:t>GB3095-2012，二</w:t>
                  </w:r>
                  <w:r>
                    <w:rPr>
                      <w:rFonts w:hint="eastAsia"/>
                      <w:color w:val="auto"/>
                      <w:szCs w:val="21"/>
                      <w:u w:val="none" w:color="auto"/>
                    </w:rPr>
                    <w:t>类</w:t>
                  </w:r>
                </w:p>
              </w:tc>
              <w:tc>
                <w:tcPr>
                  <w:tcW w:w="779" w:type="dxa"/>
                  <w:tcBorders>
                    <w:tl2br w:val="nil"/>
                    <w:tr2bl w:val="nil"/>
                  </w:tcBorders>
                  <w:vAlign w:val="center"/>
                </w:tcPr>
                <w:p>
                  <w:pPr>
                    <w:pStyle w:val="44"/>
                    <w:rPr>
                      <w:rFonts w:hint="eastAsia" w:eastAsia="宋体"/>
                      <w:color w:val="auto"/>
                      <w:szCs w:val="21"/>
                      <w:u w:val="none" w:color="auto"/>
                      <w:lang w:val="en-US" w:eastAsia="zh-CN"/>
                    </w:rPr>
                  </w:pPr>
                  <w:r>
                    <w:rPr>
                      <w:rFonts w:hint="eastAsia"/>
                      <w:color w:val="auto"/>
                      <w:szCs w:val="21"/>
                      <w:u w:val="none" w:color="auto"/>
                    </w:rPr>
                    <w:t>东</w:t>
                  </w:r>
                  <w:r>
                    <w:rPr>
                      <w:rFonts w:hint="eastAsia"/>
                      <w:color w:val="auto"/>
                      <w:szCs w:val="21"/>
                      <w:u w:val="none" w:color="auto"/>
                      <w:lang w:val="en-US" w:eastAsia="zh-CN"/>
                    </w:rPr>
                    <w:t>南</w:t>
                  </w:r>
                </w:p>
              </w:tc>
              <w:tc>
                <w:tcPr>
                  <w:tcW w:w="747" w:type="dxa"/>
                  <w:tcBorders>
                    <w:tl2br w:val="nil"/>
                    <w:tr2bl w:val="nil"/>
                  </w:tcBorders>
                  <w:vAlign w:val="center"/>
                </w:tcPr>
                <w:p>
                  <w:pPr>
                    <w:pStyle w:val="44"/>
                    <w:rPr>
                      <w:rFonts w:hint="default" w:eastAsia="宋体"/>
                      <w:color w:val="auto"/>
                      <w:szCs w:val="21"/>
                      <w:u w:val="none" w:color="auto"/>
                      <w:lang w:val="en-US" w:eastAsia="zh-CN"/>
                    </w:rPr>
                  </w:pPr>
                  <w:r>
                    <w:rPr>
                      <w:rFonts w:hint="eastAsia"/>
                      <w:color w:val="auto"/>
                      <w:szCs w:val="21"/>
                      <w:u w:val="none" w:color="auto"/>
                      <w:lang w:val="en-US" w:eastAsia="zh-CN"/>
                    </w:rPr>
                    <w:t>350-500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0" w:type="dxa"/>
                  <w:tcBorders>
                    <w:tl2br w:val="nil"/>
                    <w:tr2bl w:val="nil"/>
                  </w:tcBorders>
                  <w:vAlign w:val="center"/>
                </w:tcPr>
                <w:p>
                  <w:pPr>
                    <w:pStyle w:val="44"/>
                    <w:rPr>
                      <w:rFonts w:hint="default" w:eastAsia="宋体"/>
                      <w:color w:val="auto"/>
                      <w:szCs w:val="21"/>
                      <w:u w:val="none" w:color="auto"/>
                      <w:lang w:val="en-US" w:eastAsia="zh-CN"/>
                    </w:rPr>
                  </w:pPr>
                  <w:r>
                    <w:rPr>
                      <w:rFonts w:hint="eastAsia"/>
                      <w:color w:val="auto"/>
                      <w:szCs w:val="21"/>
                      <w:u w:val="none" w:color="auto"/>
                      <w:lang w:val="en-US" w:eastAsia="zh-CN"/>
                    </w:rPr>
                    <w:t>地表水环境</w:t>
                  </w:r>
                </w:p>
              </w:tc>
              <w:tc>
                <w:tcPr>
                  <w:tcW w:w="869" w:type="dxa"/>
                  <w:tcBorders>
                    <w:tl2br w:val="nil"/>
                    <w:tr2bl w:val="nil"/>
                  </w:tcBorders>
                  <w:vAlign w:val="center"/>
                </w:tcPr>
                <w:p>
                  <w:pPr>
                    <w:pStyle w:val="44"/>
                    <w:rPr>
                      <w:rFonts w:hint="default"/>
                      <w:color w:val="auto"/>
                      <w:szCs w:val="21"/>
                      <w:u w:val="none" w:color="auto"/>
                      <w:lang w:val="en-US" w:eastAsia="zh-CN"/>
                    </w:rPr>
                  </w:pPr>
                  <w:r>
                    <w:rPr>
                      <w:rFonts w:hint="eastAsia"/>
                      <w:color w:val="auto"/>
                      <w:szCs w:val="21"/>
                      <w:u w:val="none" w:color="auto"/>
                      <w:lang w:val="en-US" w:eastAsia="zh-CN"/>
                    </w:rPr>
                    <w:t>沙港河</w:t>
                  </w:r>
                </w:p>
              </w:tc>
              <w:tc>
                <w:tcPr>
                  <w:tcW w:w="930" w:type="dxa"/>
                  <w:tcBorders>
                    <w:tl2br w:val="nil"/>
                    <w:tr2bl w:val="nil"/>
                  </w:tcBorders>
                  <w:vAlign w:val="center"/>
                </w:tcPr>
                <w:p>
                  <w:pPr>
                    <w:pStyle w:val="44"/>
                    <w:rPr>
                      <w:rFonts w:hint="eastAsia" w:eastAsia="宋体"/>
                      <w:color w:val="auto"/>
                      <w:szCs w:val="21"/>
                      <w:u w:val="none" w:color="auto"/>
                      <w:lang w:eastAsia="zh-CN"/>
                    </w:rPr>
                  </w:pPr>
                  <w:r>
                    <w:rPr>
                      <w:rFonts w:hint="eastAsia"/>
                      <w:color w:val="auto"/>
                      <w:szCs w:val="21"/>
                      <w:u w:val="none" w:color="auto"/>
                      <w:lang w:val="en-US" w:eastAsia="zh-CN"/>
                    </w:rPr>
                    <w:t>/</w:t>
                  </w:r>
                </w:p>
              </w:tc>
              <w:tc>
                <w:tcPr>
                  <w:tcW w:w="870" w:type="dxa"/>
                  <w:tcBorders>
                    <w:tl2br w:val="nil"/>
                    <w:tr2bl w:val="nil"/>
                  </w:tcBorders>
                  <w:vAlign w:val="center"/>
                </w:tcPr>
                <w:p>
                  <w:pPr>
                    <w:pStyle w:val="44"/>
                    <w:rPr>
                      <w:rFonts w:hint="eastAsia" w:eastAsia="宋体"/>
                      <w:color w:val="auto"/>
                      <w:szCs w:val="21"/>
                      <w:u w:val="none" w:color="auto"/>
                      <w:lang w:val="en-US" w:eastAsia="zh-CN"/>
                    </w:rPr>
                  </w:pPr>
                  <w:r>
                    <w:rPr>
                      <w:rFonts w:hint="eastAsia"/>
                      <w:color w:val="auto"/>
                      <w:szCs w:val="21"/>
                      <w:u w:val="none" w:color="auto"/>
                      <w:lang w:val="en-US" w:eastAsia="zh-CN"/>
                    </w:rPr>
                    <w:t>/</w:t>
                  </w:r>
                </w:p>
              </w:tc>
              <w:tc>
                <w:tcPr>
                  <w:tcW w:w="750" w:type="dxa"/>
                  <w:tcBorders>
                    <w:tl2br w:val="nil"/>
                    <w:tr2bl w:val="nil"/>
                  </w:tcBorders>
                  <w:vAlign w:val="center"/>
                </w:tcPr>
                <w:p>
                  <w:pPr>
                    <w:pStyle w:val="44"/>
                    <w:rPr>
                      <w:rFonts w:hint="eastAsia" w:eastAsia="宋体"/>
                      <w:color w:val="auto"/>
                      <w:szCs w:val="21"/>
                      <w:u w:val="none" w:color="auto"/>
                      <w:lang w:val="en-US" w:eastAsia="zh-CN"/>
                    </w:rPr>
                  </w:pPr>
                  <w:r>
                    <w:rPr>
                      <w:rFonts w:hint="eastAsia"/>
                      <w:color w:val="auto"/>
                      <w:szCs w:val="21"/>
                      <w:u w:val="none" w:color="auto"/>
                      <w:lang w:val="en-US" w:eastAsia="zh-CN"/>
                    </w:rPr>
                    <w:t>河流</w:t>
                  </w:r>
                </w:p>
              </w:tc>
              <w:tc>
                <w:tcPr>
                  <w:tcW w:w="1155" w:type="dxa"/>
                  <w:tcBorders>
                    <w:tl2br w:val="nil"/>
                    <w:tr2bl w:val="nil"/>
                  </w:tcBorders>
                  <w:vAlign w:val="center"/>
                </w:tcPr>
                <w:p>
                  <w:pPr>
                    <w:pStyle w:val="44"/>
                    <w:rPr>
                      <w:rFonts w:hint="eastAsia" w:eastAsia="宋体"/>
                      <w:color w:val="auto"/>
                      <w:szCs w:val="21"/>
                      <w:u w:val="none" w:color="auto"/>
                      <w:lang w:val="en-US" w:eastAsia="zh-CN"/>
                    </w:rPr>
                  </w:pPr>
                  <w:r>
                    <w:rPr>
                      <w:rFonts w:hint="eastAsia"/>
                      <w:color w:val="auto"/>
                      <w:szCs w:val="21"/>
                      <w:u w:val="none" w:color="auto"/>
                      <w:lang w:val="en-US" w:eastAsia="zh-CN"/>
                    </w:rPr>
                    <w:t>小河</w:t>
                  </w:r>
                </w:p>
              </w:tc>
              <w:tc>
                <w:tcPr>
                  <w:tcW w:w="1246" w:type="dxa"/>
                  <w:tcBorders>
                    <w:tl2br w:val="nil"/>
                    <w:tr2bl w:val="nil"/>
                  </w:tcBorders>
                  <w:vAlign w:val="center"/>
                </w:tcPr>
                <w:p>
                  <w:pPr>
                    <w:jc w:val="center"/>
                    <w:rPr>
                      <w:color w:val="auto"/>
                      <w:szCs w:val="21"/>
                      <w:u w:val="none" w:color="auto"/>
                    </w:rPr>
                  </w:pPr>
                  <w:r>
                    <w:rPr>
                      <w:color w:val="auto"/>
                      <w:szCs w:val="21"/>
                      <w:u w:val="none" w:color="auto"/>
                    </w:rPr>
                    <w:t>GB3838-2002</w:t>
                  </w:r>
                  <w:r>
                    <w:rPr>
                      <w:rFonts w:hint="eastAsia"/>
                      <w:color w:val="auto"/>
                      <w:szCs w:val="21"/>
                      <w:u w:val="none" w:color="auto"/>
                      <w:lang w:eastAsia="zh-CN"/>
                    </w:rPr>
                    <w:t>，</w:t>
                  </w:r>
                  <w:r>
                    <w:rPr>
                      <w:color w:val="auto"/>
                      <w:szCs w:val="21"/>
                      <w:u w:val="none" w:color="auto"/>
                    </w:rPr>
                    <w:t>III类</w:t>
                  </w:r>
                </w:p>
              </w:tc>
              <w:tc>
                <w:tcPr>
                  <w:tcW w:w="779" w:type="dxa"/>
                  <w:tcBorders>
                    <w:tl2br w:val="nil"/>
                    <w:tr2bl w:val="nil"/>
                  </w:tcBorders>
                  <w:vAlign w:val="center"/>
                </w:tcPr>
                <w:p>
                  <w:pPr>
                    <w:pStyle w:val="44"/>
                    <w:rPr>
                      <w:rFonts w:hint="eastAsia" w:eastAsia="宋体"/>
                      <w:color w:val="auto"/>
                      <w:szCs w:val="21"/>
                      <w:u w:val="none" w:color="auto"/>
                      <w:lang w:val="en-US" w:eastAsia="zh-CN"/>
                    </w:rPr>
                  </w:pPr>
                  <w:r>
                    <w:rPr>
                      <w:rFonts w:hint="eastAsia"/>
                      <w:color w:val="auto"/>
                      <w:szCs w:val="21"/>
                      <w:u w:val="none" w:color="auto"/>
                      <w:lang w:val="en-US" w:eastAsia="zh-CN"/>
                    </w:rPr>
                    <w:t>北面</w:t>
                  </w:r>
                </w:p>
              </w:tc>
              <w:tc>
                <w:tcPr>
                  <w:tcW w:w="747" w:type="dxa"/>
                  <w:tcBorders>
                    <w:tl2br w:val="nil"/>
                    <w:tr2bl w:val="nil"/>
                  </w:tcBorders>
                  <w:vAlign w:val="center"/>
                </w:tcPr>
                <w:p>
                  <w:pPr>
                    <w:pStyle w:val="44"/>
                    <w:rPr>
                      <w:rFonts w:hint="default"/>
                      <w:color w:val="auto"/>
                      <w:szCs w:val="21"/>
                      <w:u w:val="none" w:color="auto"/>
                      <w:lang w:val="en-US" w:eastAsia="zh-CN"/>
                    </w:rPr>
                  </w:pPr>
                  <w:r>
                    <w:rPr>
                      <w:rFonts w:hint="eastAsia"/>
                      <w:color w:val="auto"/>
                      <w:szCs w:val="21"/>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60" w:type="dxa"/>
                  <w:tcBorders>
                    <w:tl2br w:val="nil"/>
                    <w:tr2bl w:val="nil"/>
                  </w:tcBorders>
                  <w:vAlign w:val="center"/>
                </w:tcPr>
                <w:p>
                  <w:pPr>
                    <w:pStyle w:val="44"/>
                    <w:rPr>
                      <w:rFonts w:hint="eastAsia"/>
                      <w:color w:val="auto"/>
                      <w:szCs w:val="21"/>
                      <w:u w:val="none" w:color="auto"/>
                      <w:lang w:val="en-US" w:eastAsia="zh-CN"/>
                    </w:rPr>
                  </w:pPr>
                  <w:r>
                    <w:rPr>
                      <w:color w:val="auto"/>
                      <w:szCs w:val="21"/>
                      <w:u w:val="none" w:color="auto"/>
                    </w:rPr>
                    <w:t>生态环境</w:t>
                  </w:r>
                </w:p>
              </w:tc>
              <w:tc>
                <w:tcPr>
                  <w:tcW w:w="7346" w:type="dxa"/>
                  <w:gridSpan w:val="8"/>
                  <w:tcBorders>
                    <w:tl2br w:val="nil"/>
                    <w:tr2bl w:val="nil"/>
                  </w:tcBorders>
                  <w:vAlign w:val="center"/>
                </w:tcPr>
                <w:p>
                  <w:pPr>
                    <w:pStyle w:val="44"/>
                    <w:rPr>
                      <w:rFonts w:hint="eastAsia"/>
                      <w:color w:val="auto"/>
                      <w:szCs w:val="21"/>
                      <w:u w:val="none" w:color="auto"/>
                      <w:lang w:val="en-US" w:eastAsia="zh-CN"/>
                    </w:rPr>
                  </w:pPr>
                  <w:r>
                    <w:rPr>
                      <w:color w:val="auto"/>
                      <w:szCs w:val="21"/>
                      <w:u w:val="none" w:color="auto"/>
                    </w:rPr>
                    <w:t>评价范围内</w:t>
                  </w:r>
                  <w:r>
                    <w:rPr>
                      <w:rFonts w:hint="eastAsia"/>
                      <w:color w:val="auto"/>
                      <w:szCs w:val="21"/>
                      <w:u w:val="none" w:color="auto"/>
                    </w:rPr>
                    <w:t>无珍稀、濒危等生态保护目标</w:t>
                  </w:r>
                </w:p>
              </w:tc>
            </w:tr>
          </w:tbl>
          <w:p>
            <w:pPr>
              <w:adjustRightInd w:val="0"/>
              <w:snapToGrid w:val="0"/>
              <w:jc w:val="both"/>
              <w:rPr>
                <w:color w:val="auto"/>
                <w:kern w:val="0"/>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tcMar>
              <w:left w:w="28" w:type="dxa"/>
              <w:right w:w="28" w:type="dxa"/>
            </w:tcMar>
            <w:vAlign w:val="center"/>
          </w:tcPr>
          <w:p>
            <w:pPr>
              <w:adjustRightInd w:val="0"/>
              <w:snapToGrid w:val="0"/>
              <w:jc w:val="center"/>
              <w:rPr>
                <w:color w:val="auto"/>
                <w:kern w:val="0"/>
                <w:sz w:val="24"/>
                <w:u w:val="none" w:color="auto"/>
              </w:rPr>
            </w:pPr>
            <w:r>
              <w:rPr>
                <w:color w:val="auto"/>
                <w:kern w:val="0"/>
                <w:sz w:val="24"/>
                <w:u w:val="none" w:color="auto"/>
              </w:rPr>
              <w:t>污染</w:t>
            </w:r>
          </w:p>
          <w:p>
            <w:pPr>
              <w:adjustRightInd w:val="0"/>
              <w:snapToGrid w:val="0"/>
              <w:jc w:val="center"/>
              <w:rPr>
                <w:color w:val="auto"/>
                <w:kern w:val="0"/>
                <w:sz w:val="24"/>
                <w:u w:val="none" w:color="auto"/>
              </w:rPr>
            </w:pPr>
            <w:r>
              <w:rPr>
                <w:color w:val="auto"/>
                <w:kern w:val="0"/>
                <w:sz w:val="24"/>
                <w:u w:val="none" w:color="auto"/>
              </w:rPr>
              <w:t>物排</w:t>
            </w:r>
          </w:p>
          <w:p>
            <w:pPr>
              <w:adjustRightInd w:val="0"/>
              <w:snapToGrid w:val="0"/>
              <w:jc w:val="center"/>
              <w:rPr>
                <w:color w:val="auto"/>
                <w:kern w:val="0"/>
                <w:sz w:val="24"/>
                <w:u w:val="none" w:color="auto"/>
              </w:rPr>
            </w:pPr>
            <w:r>
              <w:rPr>
                <w:color w:val="auto"/>
                <w:kern w:val="0"/>
                <w:sz w:val="24"/>
                <w:u w:val="none" w:color="auto"/>
              </w:rPr>
              <w:t>放控</w:t>
            </w:r>
          </w:p>
          <w:p>
            <w:pPr>
              <w:adjustRightInd w:val="0"/>
              <w:snapToGrid w:val="0"/>
              <w:jc w:val="center"/>
              <w:rPr>
                <w:color w:val="auto"/>
                <w:kern w:val="0"/>
                <w:sz w:val="24"/>
                <w:u w:val="none" w:color="auto"/>
              </w:rPr>
            </w:pPr>
            <w:r>
              <w:rPr>
                <w:color w:val="auto"/>
                <w:kern w:val="0"/>
                <w:sz w:val="24"/>
                <w:u w:val="none" w:color="auto"/>
              </w:rPr>
              <w:t>制标</w:t>
            </w:r>
          </w:p>
          <w:p>
            <w:pPr>
              <w:adjustRightInd w:val="0"/>
              <w:snapToGrid w:val="0"/>
              <w:jc w:val="center"/>
              <w:rPr>
                <w:color w:val="auto"/>
                <w:kern w:val="0"/>
                <w:sz w:val="24"/>
                <w:u w:val="none" w:color="auto"/>
              </w:rPr>
            </w:pPr>
            <w:r>
              <w:rPr>
                <w:color w:val="auto"/>
                <w:kern w:val="0"/>
                <w:sz w:val="24"/>
                <w:u w:val="none" w:color="auto"/>
              </w:rPr>
              <w:t>准</w:t>
            </w:r>
          </w:p>
        </w:tc>
        <w:tc>
          <w:tcPr>
            <w:tcW w:w="8244" w:type="dxa"/>
            <w:tcBorders>
              <w:tl2br w:val="nil"/>
              <w:tr2bl w:val="nil"/>
            </w:tcBorders>
            <w:vAlign w:val="center"/>
          </w:tcPr>
          <w:p>
            <w:pPr>
              <w:numPr>
                <w:ilvl w:val="0"/>
                <w:numId w:val="20"/>
              </w:numPr>
              <w:adjustRightInd w:val="0"/>
              <w:snapToGrid w:val="0"/>
              <w:spacing w:line="360" w:lineRule="auto"/>
              <w:ind w:firstLine="480" w:firstLineChars="200"/>
              <w:rPr>
                <w:color w:val="auto"/>
                <w:sz w:val="24"/>
                <w:u w:val="none" w:color="auto"/>
              </w:rPr>
            </w:pPr>
            <w:r>
              <w:rPr>
                <w:rFonts w:hint="eastAsia"/>
                <w:color w:val="auto"/>
                <w:sz w:val="24"/>
                <w:u w:val="none" w:color="auto"/>
              </w:rPr>
              <w:t>废气</w:t>
            </w:r>
          </w:p>
          <w:p>
            <w:pPr>
              <w:adjustRightInd w:val="0"/>
              <w:snapToGrid w:val="0"/>
              <w:spacing w:line="360" w:lineRule="auto"/>
              <w:ind w:firstLine="480" w:firstLineChars="200"/>
              <w:rPr>
                <w:color w:val="auto"/>
                <w:sz w:val="24"/>
                <w:u w:val="none" w:color="auto"/>
              </w:rPr>
            </w:pPr>
            <w:r>
              <w:rPr>
                <w:rFonts w:hint="eastAsia"/>
                <w:color w:val="auto"/>
                <w:sz w:val="24"/>
                <w:u w:val="none" w:color="auto"/>
              </w:rPr>
              <w:t>本项目颗粒物</w:t>
            </w:r>
            <w:r>
              <w:rPr>
                <w:color w:val="auto"/>
                <w:sz w:val="24"/>
                <w:u w:val="none" w:color="auto"/>
              </w:rPr>
              <w:t>执行《大气污染物综合排放标准》（GB16297-1996）</w:t>
            </w:r>
            <w:r>
              <w:rPr>
                <w:rFonts w:hint="eastAsia"/>
                <w:color w:val="auto"/>
                <w:sz w:val="24"/>
                <w:u w:val="none" w:color="auto"/>
              </w:rPr>
              <w:t>表2中</w:t>
            </w:r>
            <w:r>
              <w:rPr>
                <w:rFonts w:hint="eastAsia"/>
                <w:color w:val="auto"/>
                <w:sz w:val="24"/>
                <w:u w:val="none" w:color="auto"/>
                <w:lang w:val="en-US" w:eastAsia="zh-CN"/>
              </w:rPr>
              <w:t>有、</w:t>
            </w:r>
            <w:r>
              <w:rPr>
                <w:rFonts w:hint="eastAsia"/>
                <w:color w:val="auto"/>
                <w:sz w:val="24"/>
                <w:u w:val="none" w:color="auto"/>
              </w:rPr>
              <w:t>无组织排放</w:t>
            </w:r>
            <w:r>
              <w:rPr>
                <w:rFonts w:hint="eastAsia"/>
                <w:color w:val="auto"/>
                <w:sz w:val="24"/>
                <w:u w:val="none" w:color="auto"/>
                <w:lang w:val="en-US" w:eastAsia="zh-CN"/>
              </w:rPr>
              <w:t>标准</w:t>
            </w:r>
            <w:r>
              <w:rPr>
                <w:rFonts w:hint="eastAsia"/>
                <w:color w:val="auto"/>
                <w:sz w:val="24"/>
                <w:u w:val="none" w:color="auto"/>
              </w:rPr>
              <w:t>。</w:t>
            </w:r>
          </w:p>
          <w:p>
            <w:pPr>
              <w:spacing w:line="240" w:lineRule="auto"/>
              <w:ind w:firstLine="482" w:firstLineChars="200"/>
              <w:jc w:val="center"/>
              <w:rPr>
                <w:rFonts w:hint="eastAsia" w:cs="Times New Roman"/>
                <w:b/>
                <w:color w:val="auto"/>
                <w:kern w:val="2"/>
                <w:sz w:val="24"/>
                <w:szCs w:val="24"/>
                <w:u w:val="none" w:color="auto"/>
                <w:lang w:val="en-US" w:eastAsia="zh-CN" w:bidi="ar-SA"/>
              </w:rPr>
            </w:pPr>
            <w:r>
              <w:rPr>
                <w:rFonts w:hint="eastAsia" w:cs="Times New Roman"/>
                <w:b/>
                <w:color w:val="auto"/>
                <w:kern w:val="2"/>
                <w:sz w:val="24"/>
                <w:szCs w:val="24"/>
                <w:u w:val="none" w:color="auto"/>
                <w:lang w:val="en-US" w:eastAsia="zh-CN" w:bidi="ar-SA"/>
              </w:rPr>
              <w:t>表3-5 《大气污染物综合排放标准》（GB16297-1996）</w:t>
            </w:r>
          </w:p>
          <w:tbl>
            <w:tblPr>
              <w:tblStyle w:val="28"/>
              <w:tblW w:w="8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545"/>
              <w:gridCol w:w="1440"/>
              <w:gridCol w:w="2025"/>
              <w:gridCol w:w="1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0" w:type="dxa"/>
                  <w:vMerge w:val="restart"/>
                  <w:tcBorders>
                    <w:tl2br w:val="nil"/>
                    <w:tr2bl w:val="nil"/>
                  </w:tcBorders>
                  <w:vAlign w:val="center"/>
                </w:tcPr>
                <w:p>
                  <w:pPr>
                    <w:jc w:val="center"/>
                    <w:rPr>
                      <w:color w:val="auto"/>
                      <w:spacing w:val="-2"/>
                      <w:szCs w:val="21"/>
                      <w:u w:val="none" w:color="auto"/>
                    </w:rPr>
                  </w:pPr>
                  <w:r>
                    <w:rPr>
                      <w:color w:val="auto"/>
                      <w:spacing w:val="-2"/>
                      <w:szCs w:val="21"/>
                      <w:u w:val="none" w:color="auto"/>
                    </w:rPr>
                    <w:t>污染</w:t>
                  </w:r>
                </w:p>
                <w:p>
                  <w:pPr>
                    <w:jc w:val="center"/>
                    <w:rPr>
                      <w:color w:val="auto"/>
                      <w:spacing w:val="-2"/>
                      <w:szCs w:val="21"/>
                      <w:u w:val="none" w:color="auto"/>
                    </w:rPr>
                  </w:pPr>
                  <w:r>
                    <w:rPr>
                      <w:color w:val="auto"/>
                      <w:spacing w:val="-2"/>
                      <w:szCs w:val="21"/>
                      <w:u w:val="none" w:color="auto"/>
                    </w:rPr>
                    <w:t>因子</w:t>
                  </w:r>
                </w:p>
              </w:tc>
              <w:tc>
                <w:tcPr>
                  <w:tcW w:w="2985" w:type="dxa"/>
                  <w:gridSpan w:val="2"/>
                  <w:tcBorders>
                    <w:tl2br w:val="nil"/>
                    <w:tr2bl w:val="nil"/>
                  </w:tcBorders>
                  <w:vAlign w:val="center"/>
                </w:tcPr>
                <w:p>
                  <w:pPr>
                    <w:jc w:val="center"/>
                    <w:rPr>
                      <w:rFonts w:hint="eastAsia" w:eastAsia="宋体"/>
                      <w:color w:val="auto"/>
                      <w:spacing w:val="-2"/>
                      <w:szCs w:val="21"/>
                      <w:u w:val="none" w:color="auto"/>
                      <w:lang w:val="en-US" w:eastAsia="zh-CN"/>
                    </w:rPr>
                  </w:pPr>
                  <w:r>
                    <w:rPr>
                      <w:rFonts w:hint="eastAsia"/>
                      <w:color w:val="auto"/>
                      <w:spacing w:val="-2"/>
                      <w:szCs w:val="21"/>
                      <w:u w:val="none" w:color="auto"/>
                      <w:lang w:val="en-US" w:eastAsia="zh-CN"/>
                    </w:rPr>
                    <w:t>有组织</w:t>
                  </w:r>
                </w:p>
              </w:tc>
              <w:tc>
                <w:tcPr>
                  <w:tcW w:w="3893" w:type="dxa"/>
                  <w:gridSpan w:val="2"/>
                  <w:tcBorders>
                    <w:tl2br w:val="nil"/>
                    <w:tr2bl w:val="nil"/>
                  </w:tcBorders>
                  <w:vAlign w:val="center"/>
                </w:tcPr>
                <w:p>
                  <w:pPr>
                    <w:jc w:val="center"/>
                    <w:rPr>
                      <w:color w:val="auto"/>
                      <w:spacing w:val="-2"/>
                      <w:szCs w:val="21"/>
                      <w:u w:val="none" w:color="auto"/>
                    </w:rPr>
                  </w:pPr>
                  <w:r>
                    <w:rPr>
                      <w:color w:val="auto"/>
                      <w:spacing w:val="-2"/>
                      <w:szCs w:val="21"/>
                      <w:u w:val="none" w:color="auto"/>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0" w:type="dxa"/>
                  <w:vMerge w:val="continue"/>
                  <w:tcBorders>
                    <w:tl2br w:val="nil"/>
                    <w:tr2bl w:val="nil"/>
                  </w:tcBorders>
                  <w:vAlign w:val="center"/>
                </w:tcPr>
                <w:p>
                  <w:pPr>
                    <w:widowControl/>
                    <w:jc w:val="left"/>
                    <w:rPr>
                      <w:color w:val="auto"/>
                      <w:spacing w:val="-2"/>
                      <w:szCs w:val="21"/>
                      <w:u w:val="none" w:color="auto"/>
                    </w:rPr>
                  </w:pPr>
                </w:p>
              </w:tc>
              <w:tc>
                <w:tcPr>
                  <w:tcW w:w="1545" w:type="dxa"/>
                  <w:tcBorders>
                    <w:tl2br w:val="nil"/>
                    <w:tr2bl w:val="nil"/>
                  </w:tcBorders>
                  <w:vAlign w:val="center"/>
                </w:tcPr>
                <w:p>
                  <w:pPr>
                    <w:jc w:val="center"/>
                    <w:rPr>
                      <w:rFonts w:hint="default" w:eastAsia="宋体"/>
                      <w:color w:val="auto"/>
                      <w:spacing w:val="-2"/>
                      <w:szCs w:val="21"/>
                      <w:u w:val="none" w:color="auto"/>
                      <w:lang w:val="en-US" w:eastAsia="zh-CN"/>
                    </w:rPr>
                  </w:pPr>
                  <w:r>
                    <w:rPr>
                      <w:rFonts w:hint="eastAsia"/>
                      <w:color w:val="auto"/>
                      <w:spacing w:val="-2"/>
                      <w:szCs w:val="21"/>
                      <w:u w:val="none" w:color="auto"/>
                      <w:lang w:val="en-US" w:eastAsia="zh-CN"/>
                    </w:rPr>
                    <w:t>最高允许排放浓度（mg/m</w:t>
                  </w:r>
                  <w:r>
                    <w:rPr>
                      <w:rFonts w:hint="eastAsia"/>
                      <w:color w:val="auto"/>
                      <w:spacing w:val="-2"/>
                      <w:szCs w:val="21"/>
                      <w:u w:val="none" w:color="auto"/>
                      <w:vertAlign w:val="superscript"/>
                      <w:lang w:val="en-US" w:eastAsia="zh-CN"/>
                    </w:rPr>
                    <w:t>3</w:t>
                  </w:r>
                  <w:r>
                    <w:rPr>
                      <w:rFonts w:hint="eastAsia"/>
                      <w:color w:val="auto"/>
                      <w:spacing w:val="-2"/>
                      <w:szCs w:val="21"/>
                      <w:u w:val="none" w:color="auto"/>
                      <w:lang w:val="en-US" w:eastAsia="zh-CN"/>
                    </w:rPr>
                    <w:t>）</w:t>
                  </w:r>
                </w:p>
              </w:tc>
              <w:tc>
                <w:tcPr>
                  <w:tcW w:w="1440" w:type="dxa"/>
                  <w:tcBorders>
                    <w:tl2br w:val="nil"/>
                    <w:tr2bl w:val="nil"/>
                  </w:tcBorders>
                  <w:vAlign w:val="center"/>
                </w:tcPr>
                <w:p>
                  <w:pPr>
                    <w:jc w:val="center"/>
                    <w:rPr>
                      <w:rFonts w:hint="default" w:eastAsia="宋体"/>
                      <w:color w:val="auto"/>
                      <w:spacing w:val="-2"/>
                      <w:szCs w:val="21"/>
                      <w:u w:val="none" w:color="auto"/>
                      <w:lang w:val="en-US" w:eastAsia="zh-CN"/>
                    </w:rPr>
                  </w:pPr>
                  <w:r>
                    <w:rPr>
                      <w:rFonts w:hint="eastAsia"/>
                      <w:color w:val="auto"/>
                      <w:spacing w:val="-2"/>
                      <w:szCs w:val="21"/>
                      <w:u w:val="none" w:color="auto"/>
                      <w:lang w:val="en-US" w:eastAsia="zh-CN"/>
                    </w:rPr>
                    <w:t>最高允许排放速率（kg/h）</w:t>
                  </w:r>
                </w:p>
              </w:tc>
              <w:tc>
                <w:tcPr>
                  <w:tcW w:w="2025" w:type="dxa"/>
                  <w:tcBorders>
                    <w:tl2br w:val="nil"/>
                    <w:tr2bl w:val="nil"/>
                  </w:tcBorders>
                  <w:vAlign w:val="center"/>
                </w:tcPr>
                <w:p>
                  <w:pPr>
                    <w:jc w:val="center"/>
                    <w:rPr>
                      <w:color w:val="auto"/>
                      <w:spacing w:val="-2"/>
                      <w:szCs w:val="21"/>
                      <w:u w:val="none" w:color="auto"/>
                    </w:rPr>
                  </w:pPr>
                  <w:r>
                    <w:rPr>
                      <w:color w:val="auto"/>
                      <w:spacing w:val="-2"/>
                      <w:szCs w:val="21"/>
                      <w:u w:val="none" w:color="auto"/>
                    </w:rPr>
                    <w:t>监控点</w:t>
                  </w:r>
                </w:p>
              </w:tc>
              <w:tc>
                <w:tcPr>
                  <w:tcW w:w="1868" w:type="dxa"/>
                  <w:tcBorders>
                    <w:tl2br w:val="nil"/>
                    <w:tr2bl w:val="nil"/>
                  </w:tcBorders>
                  <w:vAlign w:val="center"/>
                </w:tcPr>
                <w:p>
                  <w:pPr>
                    <w:jc w:val="center"/>
                    <w:rPr>
                      <w:color w:val="auto"/>
                      <w:spacing w:val="-2"/>
                      <w:szCs w:val="21"/>
                      <w:u w:val="none" w:color="auto"/>
                    </w:rPr>
                  </w:pPr>
                  <w:r>
                    <w:rPr>
                      <w:color w:val="auto"/>
                      <w:spacing w:val="-2"/>
                      <w:szCs w:val="21"/>
                      <w:u w:val="none" w:color="auto"/>
                    </w:rPr>
                    <w:t>浓度（mg/m</w:t>
                  </w:r>
                  <w:r>
                    <w:rPr>
                      <w:color w:val="auto"/>
                      <w:spacing w:val="-2"/>
                      <w:szCs w:val="21"/>
                      <w:u w:val="none" w:color="auto"/>
                      <w:vertAlign w:val="superscript"/>
                    </w:rPr>
                    <w:t>3</w:t>
                  </w:r>
                  <w:r>
                    <w:rPr>
                      <w:color w:val="auto"/>
                      <w:spacing w:val="-2"/>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0" w:type="dxa"/>
                  <w:tcBorders>
                    <w:tl2br w:val="nil"/>
                    <w:tr2bl w:val="nil"/>
                  </w:tcBorders>
                  <w:vAlign w:val="center"/>
                </w:tcPr>
                <w:p>
                  <w:pPr>
                    <w:jc w:val="center"/>
                    <w:rPr>
                      <w:color w:val="auto"/>
                      <w:spacing w:val="-2"/>
                      <w:szCs w:val="21"/>
                      <w:u w:val="none" w:color="auto"/>
                    </w:rPr>
                  </w:pPr>
                  <w:r>
                    <w:rPr>
                      <w:color w:val="auto"/>
                      <w:spacing w:val="-2"/>
                      <w:szCs w:val="21"/>
                      <w:u w:val="none" w:color="auto"/>
                    </w:rPr>
                    <w:t>颗粒物</w:t>
                  </w:r>
                </w:p>
              </w:tc>
              <w:tc>
                <w:tcPr>
                  <w:tcW w:w="1545" w:type="dxa"/>
                  <w:tcBorders>
                    <w:tl2br w:val="nil"/>
                    <w:tr2bl w:val="nil"/>
                  </w:tcBorders>
                  <w:vAlign w:val="center"/>
                </w:tcPr>
                <w:p>
                  <w:pPr>
                    <w:jc w:val="center"/>
                    <w:rPr>
                      <w:rFonts w:hint="default" w:eastAsia="宋体"/>
                      <w:color w:val="auto"/>
                      <w:spacing w:val="-2"/>
                      <w:szCs w:val="21"/>
                      <w:u w:val="none" w:color="auto"/>
                      <w:lang w:val="en-US" w:eastAsia="zh-CN"/>
                    </w:rPr>
                  </w:pPr>
                  <w:r>
                    <w:rPr>
                      <w:rFonts w:hint="eastAsia"/>
                      <w:color w:val="auto"/>
                      <w:spacing w:val="-2"/>
                      <w:szCs w:val="21"/>
                      <w:u w:val="none" w:color="auto"/>
                      <w:lang w:val="en-US" w:eastAsia="zh-CN"/>
                    </w:rPr>
                    <w:t>120</w:t>
                  </w:r>
                </w:p>
              </w:tc>
              <w:tc>
                <w:tcPr>
                  <w:tcW w:w="1440" w:type="dxa"/>
                  <w:tcBorders>
                    <w:tl2br w:val="nil"/>
                    <w:tr2bl w:val="nil"/>
                  </w:tcBorders>
                  <w:vAlign w:val="center"/>
                </w:tcPr>
                <w:p>
                  <w:pPr>
                    <w:jc w:val="center"/>
                    <w:rPr>
                      <w:rFonts w:hint="default" w:eastAsia="宋体"/>
                      <w:color w:val="auto"/>
                      <w:spacing w:val="-2"/>
                      <w:szCs w:val="21"/>
                      <w:u w:val="none" w:color="auto"/>
                      <w:lang w:val="en-US" w:eastAsia="zh-CN"/>
                    </w:rPr>
                  </w:pPr>
                  <w:r>
                    <w:rPr>
                      <w:rFonts w:hint="eastAsia"/>
                      <w:color w:val="auto"/>
                      <w:spacing w:val="-2"/>
                      <w:szCs w:val="21"/>
                      <w:u w:val="none" w:color="auto"/>
                      <w:lang w:val="en-US" w:eastAsia="zh-CN"/>
                    </w:rPr>
                    <w:t>3.5</w:t>
                  </w:r>
                </w:p>
              </w:tc>
              <w:tc>
                <w:tcPr>
                  <w:tcW w:w="2025" w:type="dxa"/>
                  <w:tcBorders>
                    <w:tl2br w:val="nil"/>
                    <w:tr2bl w:val="nil"/>
                  </w:tcBorders>
                  <w:vAlign w:val="center"/>
                </w:tcPr>
                <w:p>
                  <w:pPr>
                    <w:jc w:val="center"/>
                    <w:rPr>
                      <w:color w:val="auto"/>
                      <w:spacing w:val="-2"/>
                      <w:szCs w:val="21"/>
                      <w:u w:val="none" w:color="auto"/>
                    </w:rPr>
                  </w:pPr>
                  <w:r>
                    <w:rPr>
                      <w:color w:val="auto"/>
                      <w:spacing w:val="-2"/>
                      <w:szCs w:val="21"/>
                      <w:u w:val="none" w:color="auto"/>
                    </w:rPr>
                    <w:t>周界外浓度最高点</w:t>
                  </w:r>
                </w:p>
              </w:tc>
              <w:tc>
                <w:tcPr>
                  <w:tcW w:w="1868" w:type="dxa"/>
                  <w:tcBorders>
                    <w:tl2br w:val="nil"/>
                    <w:tr2bl w:val="nil"/>
                  </w:tcBorders>
                  <w:vAlign w:val="center"/>
                </w:tcPr>
                <w:p>
                  <w:pPr>
                    <w:jc w:val="center"/>
                    <w:rPr>
                      <w:color w:val="auto"/>
                      <w:spacing w:val="-2"/>
                      <w:szCs w:val="21"/>
                      <w:u w:val="none" w:color="auto"/>
                    </w:rPr>
                  </w:pPr>
                  <w:r>
                    <w:rPr>
                      <w:color w:val="auto"/>
                      <w:spacing w:val="-2"/>
                      <w:szCs w:val="21"/>
                      <w:u w:val="none" w:color="auto"/>
                    </w:rPr>
                    <w:t>1.0</w:t>
                  </w:r>
                </w:p>
              </w:tc>
            </w:tr>
          </w:tbl>
          <w:p>
            <w:pPr>
              <w:pStyle w:val="4"/>
              <w:numPr>
                <w:ilvl w:val="0"/>
                <w:numId w:val="20"/>
              </w:numPr>
              <w:spacing w:beforeLines="50" w:line="360" w:lineRule="auto"/>
              <w:ind w:firstLine="480" w:firstLineChars="200"/>
              <w:jc w:val="both"/>
              <w:rPr>
                <w:b w:val="0"/>
                <w:bCs w:val="0"/>
                <w:color w:val="auto"/>
                <w:sz w:val="24"/>
                <w:szCs w:val="24"/>
                <w:u w:val="none" w:color="auto"/>
              </w:rPr>
            </w:pPr>
            <w:r>
              <w:rPr>
                <w:rFonts w:hint="eastAsia"/>
                <w:b w:val="0"/>
                <w:bCs w:val="0"/>
                <w:color w:val="auto"/>
                <w:sz w:val="24"/>
                <w:szCs w:val="24"/>
                <w:u w:val="none" w:color="auto"/>
              </w:rPr>
              <w:t>废水</w:t>
            </w:r>
          </w:p>
          <w:p>
            <w:pPr>
              <w:pStyle w:val="4"/>
              <w:numPr>
                <w:ilvl w:val="1"/>
                <w:numId w:val="0"/>
              </w:numPr>
              <w:spacing w:beforeLines="50" w:line="360" w:lineRule="auto"/>
              <w:ind w:firstLine="480" w:firstLineChars="200"/>
              <w:jc w:val="both"/>
              <w:rPr>
                <w:b w:val="0"/>
                <w:bCs w:val="0"/>
                <w:color w:val="auto"/>
                <w:sz w:val="24"/>
                <w:szCs w:val="24"/>
                <w:u w:val="none" w:color="auto"/>
              </w:rPr>
            </w:pPr>
            <w:r>
              <w:rPr>
                <w:rFonts w:hint="eastAsia"/>
                <w:b w:val="0"/>
                <w:bCs w:val="0"/>
                <w:color w:val="auto"/>
                <w:sz w:val="24"/>
                <w:szCs w:val="24"/>
                <w:u w:val="none" w:color="auto"/>
              </w:rPr>
              <w:t>本项目生产废水经</w:t>
            </w:r>
            <w:r>
              <w:rPr>
                <w:rFonts w:hint="eastAsia"/>
                <w:b w:val="0"/>
                <w:bCs w:val="0"/>
                <w:color w:val="auto"/>
                <w:sz w:val="24"/>
                <w:szCs w:val="24"/>
                <w:u w:val="none" w:color="auto"/>
                <w:lang w:val="en-US" w:eastAsia="zh-CN"/>
              </w:rPr>
              <w:t>自然</w:t>
            </w:r>
            <w:r>
              <w:rPr>
                <w:rFonts w:hint="eastAsia"/>
                <w:b w:val="0"/>
                <w:bCs w:val="0"/>
                <w:color w:val="auto"/>
                <w:sz w:val="24"/>
                <w:szCs w:val="24"/>
                <w:u w:val="none" w:color="auto"/>
              </w:rPr>
              <w:t>沉淀后回用，生活污水经化粪池处理后用作农肥，不外排。</w:t>
            </w:r>
          </w:p>
          <w:p>
            <w:pPr>
              <w:numPr>
                <w:ilvl w:val="0"/>
                <w:numId w:val="20"/>
              </w:numPr>
              <w:spacing w:line="360" w:lineRule="auto"/>
              <w:ind w:left="0" w:leftChars="0" w:firstLine="480" w:firstLineChars="200"/>
              <w:rPr>
                <w:rFonts w:hint="eastAsia"/>
                <w:color w:val="auto"/>
                <w:sz w:val="24"/>
                <w:u w:val="none" w:color="auto"/>
              </w:rPr>
            </w:pPr>
            <w:r>
              <w:rPr>
                <w:rFonts w:hint="eastAsia"/>
                <w:color w:val="auto"/>
                <w:sz w:val="24"/>
                <w:u w:val="none" w:color="auto"/>
              </w:rPr>
              <w:t>噪声</w:t>
            </w:r>
          </w:p>
          <w:p>
            <w:pPr>
              <w:numPr>
                <w:ilvl w:val="0"/>
                <w:numId w:val="0"/>
              </w:numPr>
              <w:spacing w:line="360" w:lineRule="auto"/>
              <w:ind w:firstLine="480" w:firstLineChars="200"/>
              <w:rPr>
                <w:color w:val="auto"/>
                <w:sz w:val="24"/>
                <w:u w:val="none" w:color="auto"/>
              </w:rPr>
            </w:pPr>
            <w:r>
              <w:rPr>
                <w:rFonts w:hint="eastAsia"/>
                <w:color w:val="auto"/>
                <w:sz w:val="24"/>
                <w:u w:val="none" w:color="auto"/>
              </w:rPr>
              <w:t>执行《工业企业厂界环境噪声排放标准》</w:t>
            </w:r>
            <w:r>
              <w:rPr>
                <w:color w:val="auto"/>
                <w:sz w:val="24"/>
                <w:u w:val="none" w:color="auto"/>
              </w:rPr>
              <w:t>（GB12348-2008）</w:t>
            </w:r>
            <w:r>
              <w:rPr>
                <w:rFonts w:hint="eastAsia"/>
                <w:color w:val="auto"/>
                <w:sz w:val="24"/>
                <w:u w:val="none" w:color="auto"/>
              </w:rPr>
              <w:t>中的2类标准（昼间：60dB（A），夜间50dB（A））。</w:t>
            </w:r>
          </w:p>
          <w:p>
            <w:pPr>
              <w:numPr>
                <w:ilvl w:val="0"/>
                <w:numId w:val="20"/>
              </w:numPr>
              <w:spacing w:line="360" w:lineRule="auto"/>
              <w:ind w:left="0" w:leftChars="0" w:firstLine="480" w:firstLineChars="200"/>
              <w:rPr>
                <w:color w:val="auto"/>
                <w:sz w:val="24"/>
                <w:u w:val="none" w:color="auto"/>
              </w:rPr>
            </w:pPr>
            <w:r>
              <w:rPr>
                <w:color w:val="auto"/>
                <w:sz w:val="24"/>
                <w:u w:val="none" w:color="auto"/>
              </w:rPr>
              <w:t>固体废物</w:t>
            </w:r>
          </w:p>
          <w:p>
            <w:pPr>
              <w:numPr>
                <w:ilvl w:val="0"/>
                <w:numId w:val="0"/>
              </w:numPr>
              <w:spacing w:line="360" w:lineRule="auto"/>
              <w:ind w:firstLine="480" w:firstLineChars="200"/>
              <w:rPr>
                <w:color w:val="auto"/>
                <w:sz w:val="24"/>
                <w:u w:val="none" w:color="auto"/>
              </w:rPr>
            </w:pPr>
            <w:r>
              <w:rPr>
                <w:color w:val="auto"/>
                <w:sz w:val="24"/>
                <w:u w:val="none" w:color="auto"/>
              </w:rPr>
              <w:t>一般固体废物执行</w:t>
            </w:r>
            <w:r>
              <w:rPr>
                <w:color w:val="auto"/>
                <w:u w:val="none" w:color="auto"/>
              </w:rPr>
              <w:fldChar w:fldCharType="begin"/>
            </w:r>
            <w:r>
              <w:rPr>
                <w:color w:val="auto"/>
                <w:u w:val="none" w:color="auto"/>
              </w:rPr>
              <w:instrText xml:space="preserve"> HYPERLINK "https://www.so.com/link?m=bMbw+CrH/nUr3S4dzqqRRzVUGCCRb7hSeAkrSqA6/yQsZYFrVljGzEsOsIAK/ZnU6u/h1F+7qOrFcaOehbiU0qnylLeuHM1YO/Q738OmdnxGFw5J5rLH1lWRxQ9LNnDxgZbQqAQ==" \t "https://www.so.com/_blank" </w:instrText>
            </w:r>
            <w:r>
              <w:rPr>
                <w:color w:val="auto"/>
                <w:u w:val="none" w:color="auto"/>
              </w:rPr>
              <w:fldChar w:fldCharType="separate"/>
            </w:r>
            <w:r>
              <w:rPr>
                <w:color w:val="auto"/>
                <w:sz w:val="24"/>
                <w:u w:val="none" w:color="auto"/>
              </w:rPr>
              <w:t>《一般工业固体废物贮存和填埋污染控制标准》</w:t>
            </w:r>
            <w:r>
              <w:rPr>
                <w:color w:val="auto"/>
                <w:sz w:val="24"/>
                <w:u w:val="none" w:color="auto"/>
              </w:rPr>
              <w:fldChar w:fldCharType="end"/>
            </w:r>
            <w:r>
              <w:rPr>
                <w:color w:val="auto"/>
                <w:sz w:val="24"/>
                <w:u w:val="none" w:color="auto"/>
              </w:rPr>
              <w:t>（GB18599-2020）固体废物控制要求。</w:t>
            </w:r>
          </w:p>
          <w:p>
            <w:pPr>
              <w:numPr>
                <w:ilvl w:val="0"/>
                <w:numId w:val="0"/>
              </w:numPr>
              <w:spacing w:line="360" w:lineRule="auto"/>
              <w:ind w:firstLine="480" w:firstLineChars="200"/>
              <w:rPr>
                <w:color w:val="auto"/>
                <w:kern w:val="0"/>
                <w:szCs w:val="21"/>
                <w:u w:val="none" w:color="auto"/>
              </w:rPr>
            </w:pPr>
            <w:r>
              <w:rPr>
                <w:rFonts w:hint="eastAsia"/>
                <w:color w:val="auto"/>
                <w:sz w:val="24"/>
                <w:u w:val="none" w:color="auto"/>
              </w:rPr>
              <w:t>危险废物执行《危险废物贮存污染控制标准》（GB18597-2023）。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17" w:type="dxa"/>
            <w:tcBorders>
              <w:tl2br w:val="nil"/>
              <w:tr2bl w:val="nil"/>
            </w:tcBorders>
            <w:vAlign w:val="center"/>
          </w:tcPr>
          <w:p>
            <w:pPr>
              <w:adjustRightInd w:val="0"/>
              <w:snapToGrid w:val="0"/>
              <w:jc w:val="center"/>
              <w:rPr>
                <w:color w:val="auto"/>
                <w:kern w:val="0"/>
                <w:sz w:val="24"/>
                <w:u w:val="none" w:color="auto"/>
              </w:rPr>
            </w:pPr>
            <w:r>
              <w:rPr>
                <w:color w:val="auto"/>
                <w:kern w:val="0"/>
                <w:sz w:val="24"/>
                <w:u w:val="none" w:color="auto"/>
              </w:rPr>
              <w:t>总量</w:t>
            </w:r>
          </w:p>
          <w:p>
            <w:pPr>
              <w:adjustRightInd w:val="0"/>
              <w:snapToGrid w:val="0"/>
              <w:jc w:val="center"/>
              <w:rPr>
                <w:color w:val="auto"/>
                <w:kern w:val="0"/>
                <w:sz w:val="24"/>
                <w:u w:val="none" w:color="auto"/>
              </w:rPr>
            </w:pPr>
            <w:r>
              <w:rPr>
                <w:color w:val="auto"/>
                <w:kern w:val="0"/>
                <w:sz w:val="24"/>
                <w:u w:val="none" w:color="auto"/>
              </w:rPr>
              <w:t>控制</w:t>
            </w:r>
          </w:p>
          <w:p>
            <w:pPr>
              <w:adjustRightInd w:val="0"/>
              <w:snapToGrid w:val="0"/>
              <w:jc w:val="center"/>
              <w:rPr>
                <w:color w:val="auto"/>
                <w:kern w:val="0"/>
                <w:sz w:val="24"/>
                <w:u w:val="none" w:color="auto"/>
              </w:rPr>
            </w:pPr>
            <w:r>
              <w:rPr>
                <w:color w:val="auto"/>
                <w:kern w:val="0"/>
                <w:sz w:val="24"/>
                <w:u w:val="none" w:color="auto"/>
              </w:rPr>
              <w:t>指标</w:t>
            </w:r>
          </w:p>
        </w:tc>
        <w:tc>
          <w:tcPr>
            <w:tcW w:w="8244" w:type="dxa"/>
            <w:tcBorders>
              <w:tl2br w:val="nil"/>
              <w:tr2bl w:val="nil"/>
            </w:tcBorders>
            <w:vAlign w:val="center"/>
          </w:tcPr>
          <w:p>
            <w:pPr>
              <w:widowControl/>
              <w:spacing w:line="360" w:lineRule="auto"/>
              <w:ind w:firstLine="480" w:firstLineChars="200"/>
              <w:rPr>
                <w:rFonts w:hint="eastAsia"/>
                <w:color w:val="auto"/>
                <w:sz w:val="24"/>
                <w:u w:val="none" w:color="auto"/>
              </w:rPr>
            </w:pPr>
          </w:p>
          <w:p>
            <w:pPr>
              <w:widowControl/>
              <w:spacing w:line="360" w:lineRule="auto"/>
              <w:ind w:firstLine="480" w:firstLineChars="200"/>
              <w:rPr>
                <w:rFonts w:hint="eastAsia"/>
                <w:color w:val="auto"/>
                <w:sz w:val="24"/>
                <w:u w:val="none" w:color="auto"/>
              </w:rPr>
            </w:pPr>
          </w:p>
          <w:p>
            <w:pPr>
              <w:widowControl/>
              <w:spacing w:line="360" w:lineRule="auto"/>
              <w:ind w:firstLine="480" w:firstLineChars="200"/>
              <w:rPr>
                <w:color w:val="auto"/>
                <w:sz w:val="24"/>
                <w:u w:val="none" w:color="auto"/>
              </w:rPr>
            </w:pPr>
            <w:r>
              <w:rPr>
                <w:rFonts w:hint="eastAsia"/>
                <w:color w:val="auto"/>
                <w:sz w:val="24"/>
                <w:u w:val="none" w:color="auto"/>
              </w:rPr>
              <w:t>根据生态环境部《主要污染物总量减排核算技术指南（2022年修订）》和湖南省发布的《湖南省主要污染物排污权有偿使用和交易管理办法》（湘政办发〔2022〕23号），目前实施总量控制的污染物为COD、NH</w:t>
            </w:r>
            <w:r>
              <w:rPr>
                <w:rFonts w:hint="eastAsia"/>
                <w:color w:val="auto"/>
                <w:sz w:val="24"/>
                <w:u w:val="none" w:color="auto"/>
                <w:vertAlign w:val="subscript"/>
              </w:rPr>
              <w:t>3</w:t>
            </w:r>
            <w:r>
              <w:rPr>
                <w:rFonts w:hint="eastAsia"/>
                <w:color w:val="auto"/>
                <w:sz w:val="24"/>
                <w:u w:val="none" w:color="auto"/>
              </w:rPr>
              <w:t>-N、SO</w:t>
            </w:r>
            <w:r>
              <w:rPr>
                <w:rFonts w:hint="eastAsia"/>
                <w:color w:val="auto"/>
                <w:sz w:val="24"/>
                <w:u w:val="none" w:color="auto"/>
                <w:vertAlign w:val="subscript"/>
              </w:rPr>
              <w:t>2</w:t>
            </w:r>
            <w:r>
              <w:rPr>
                <w:rFonts w:hint="eastAsia"/>
                <w:color w:val="auto"/>
                <w:sz w:val="24"/>
                <w:u w:val="none" w:color="auto"/>
              </w:rPr>
              <w:t>、NOx、VOCs。同时，《湖南省“十四五”生态环境保护规划》要求协同控制细颗粒物和臭氧。</w:t>
            </w:r>
          </w:p>
          <w:p>
            <w:pPr>
              <w:widowControl/>
              <w:spacing w:line="360" w:lineRule="auto"/>
              <w:ind w:firstLine="480" w:firstLineChars="200"/>
              <w:rPr>
                <w:rFonts w:hint="eastAsia"/>
                <w:color w:val="auto"/>
                <w:sz w:val="24"/>
                <w:u w:val="none" w:color="auto"/>
                <w:lang w:val="zh-CN"/>
              </w:rPr>
            </w:pPr>
            <w:r>
              <w:rPr>
                <w:color w:val="auto"/>
                <w:sz w:val="24"/>
                <w:u w:val="none" w:color="auto"/>
                <w:lang w:val="zh-CN"/>
              </w:rPr>
              <w:t>根据工艺特点和工程分析，本项目产生的生产废水及生活污水不外排，</w:t>
            </w:r>
            <w:r>
              <w:rPr>
                <w:rFonts w:hint="eastAsia"/>
                <w:color w:val="auto"/>
                <w:sz w:val="24"/>
                <w:u w:val="none" w:color="auto"/>
                <w:lang w:val="en-US" w:eastAsia="zh-CN"/>
              </w:rPr>
              <w:t>无需购买总量指标，项目</w:t>
            </w:r>
            <w:r>
              <w:rPr>
                <w:rFonts w:hint="eastAsia"/>
                <w:color w:val="auto"/>
                <w:sz w:val="24"/>
                <w:u w:val="none" w:color="auto"/>
                <w:lang w:val="zh-CN"/>
              </w:rPr>
              <w:t>废气为颗粒物，</w:t>
            </w:r>
            <w:r>
              <w:rPr>
                <w:rFonts w:hint="eastAsia"/>
                <w:color w:val="auto"/>
                <w:sz w:val="24"/>
                <w:u w:val="none" w:color="auto"/>
                <w:lang w:val="en-US" w:eastAsia="zh-CN"/>
              </w:rPr>
              <w:t>颗粒物排放量为11.643t/a，该指标为约束性指标，无需购买。</w:t>
            </w:r>
          </w:p>
          <w:p>
            <w:pPr>
              <w:widowControl/>
              <w:spacing w:line="360" w:lineRule="auto"/>
              <w:ind w:firstLine="480" w:firstLineChars="200"/>
              <w:rPr>
                <w:rFonts w:hint="eastAsia"/>
                <w:color w:val="auto"/>
                <w:sz w:val="24"/>
                <w:u w:val="none" w:color="auto"/>
                <w:lang w:val="zh-CN"/>
              </w:rPr>
            </w:pPr>
          </w:p>
        </w:tc>
      </w:tr>
    </w:tbl>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r>
        <w:rPr>
          <w:rFonts w:ascii="Times New Roman" w:hAnsi="Times New Roman" w:eastAsia="黑体"/>
          <w:snapToGrid w:val="0"/>
          <w:color w:val="auto"/>
          <w:sz w:val="36"/>
          <w:szCs w:val="36"/>
          <w:u w:val="none" w:color="auto"/>
        </w:rPr>
        <w:br w:type="page"/>
      </w:r>
      <w:bookmarkStart w:id="19" w:name="_Toc12291"/>
      <w:bookmarkStart w:id="20" w:name="_Toc2672"/>
      <w:r>
        <w:rPr>
          <w:rFonts w:ascii="Times New Roman" w:hAnsi="Times New Roman" w:eastAsia="黑体"/>
          <w:snapToGrid w:val="0"/>
          <w:color w:val="auto"/>
          <w:sz w:val="30"/>
          <w:szCs w:val="30"/>
          <w:u w:val="none" w:color="auto"/>
        </w:rPr>
        <w:t>四、主要环境影响和保护措施</w:t>
      </w:r>
      <w:bookmarkEnd w:id="19"/>
      <w:bookmarkEnd w:id="20"/>
    </w:p>
    <w:tbl>
      <w:tblPr>
        <w:tblStyle w:val="28"/>
        <w:tblW w:w="8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8"/>
        <w:gridCol w:w="8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 w:type="dxa"/>
            <w:tcBorders>
              <w:tl2br w:val="nil"/>
              <w:tr2bl w:val="nil"/>
            </w:tcBorders>
            <w:tcMar>
              <w:left w:w="28" w:type="dxa"/>
              <w:right w:w="28" w:type="dxa"/>
            </w:tcMar>
            <w:vAlign w:val="center"/>
          </w:tcPr>
          <w:p>
            <w:pPr>
              <w:pStyle w:val="25"/>
              <w:adjustRightInd w:val="0"/>
              <w:snapToGrid w:val="0"/>
              <w:spacing w:before="0" w:beforeAutospacing="0" w:after="0" w:afterAutospacing="0"/>
              <w:jc w:val="center"/>
              <w:rPr>
                <w:rFonts w:ascii="Times New Roman" w:hAnsi="Times New Roman"/>
                <w:color w:val="auto"/>
                <w:kern w:val="2"/>
                <w:szCs w:val="24"/>
                <w:u w:val="none" w:color="auto"/>
              </w:rPr>
            </w:pPr>
            <w:r>
              <w:rPr>
                <w:rFonts w:ascii="Times New Roman" w:hAnsi="Times New Roman"/>
                <w:color w:val="auto"/>
                <w:kern w:val="2"/>
                <w:szCs w:val="24"/>
                <w:u w:val="none" w:color="auto"/>
              </w:rPr>
              <w:t>施工</w:t>
            </w:r>
          </w:p>
          <w:p>
            <w:pPr>
              <w:pStyle w:val="25"/>
              <w:adjustRightInd w:val="0"/>
              <w:snapToGrid w:val="0"/>
              <w:spacing w:before="0" w:beforeAutospacing="0" w:after="0" w:afterAutospacing="0"/>
              <w:jc w:val="center"/>
              <w:rPr>
                <w:rFonts w:ascii="Times New Roman" w:hAnsi="Times New Roman"/>
                <w:color w:val="auto"/>
                <w:kern w:val="2"/>
                <w:szCs w:val="24"/>
                <w:u w:val="none" w:color="auto"/>
              </w:rPr>
            </w:pPr>
            <w:r>
              <w:rPr>
                <w:rFonts w:ascii="Times New Roman" w:hAnsi="Times New Roman"/>
                <w:color w:val="auto"/>
                <w:kern w:val="2"/>
                <w:szCs w:val="24"/>
                <w:u w:val="none" w:color="auto"/>
              </w:rPr>
              <w:t>期环</w:t>
            </w:r>
          </w:p>
          <w:p>
            <w:pPr>
              <w:pStyle w:val="25"/>
              <w:adjustRightInd w:val="0"/>
              <w:snapToGrid w:val="0"/>
              <w:spacing w:before="0" w:beforeAutospacing="0" w:after="0" w:afterAutospacing="0"/>
              <w:jc w:val="center"/>
              <w:rPr>
                <w:rFonts w:ascii="Times New Roman" w:hAnsi="Times New Roman"/>
                <w:color w:val="auto"/>
                <w:kern w:val="2"/>
                <w:szCs w:val="24"/>
                <w:u w:val="none" w:color="auto"/>
              </w:rPr>
            </w:pPr>
            <w:r>
              <w:rPr>
                <w:rFonts w:ascii="Times New Roman" w:hAnsi="Times New Roman"/>
                <w:color w:val="auto"/>
                <w:kern w:val="2"/>
                <w:szCs w:val="24"/>
                <w:u w:val="none" w:color="auto"/>
              </w:rPr>
              <w:t>境保</w:t>
            </w:r>
          </w:p>
          <w:p>
            <w:pPr>
              <w:pStyle w:val="25"/>
              <w:adjustRightInd w:val="0"/>
              <w:snapToGrid w:val="0"/>
              <w:spacing w:before="0" w:beforeAutospacing="0" w:after="0" w:afterAutospacing="0"/>
              <w:jc w:val="center"/>
              <w:rPr>
                <w:rFonts w:ascii="Times New Roman" w:hAnsi="Times New Roman"/>
                <w:color w:val="auto"/>
                <w:kern w:val="2"/>
                <w:szCs w:val="24"/>
                <w:u w:val="none" w:color="auto"/>
              </w:rPr>
            </w:pPr>
            <w:r>
              <w:rPr>
                <w:rFonts w:ascii="Times New Roman" w:hAnsi="Times New Roman"/>
                <w:color w:val="auto"/>
                <w:kern w:val="2"/>
                <w:szCs w:val="24"/>
                <w:u w:val="none" w:color="auto"/>
              </w:rPr>
              <w:t>护措</w:t>
            </w:r>
          </w:p>
          <w:p>
            <w:pPr>
              <w:pStyle w:val="25"/>
              <w:adjustRightInd w:val="0"/>
              <w:snapToGrid w:val="0"/>
              <w:spacing w:before="0" w:beforeAutospacing="0" w:after="0" w:afterAutospacing="0"/>
              <w:jc w:val="center"/>
              <w:rPr>
                <w:rFonts w:ascii="Times New Roman" w:hAnsi="Times New Roman"/>
                <w:bCs/>
                <w:color w:val="auto"/>
                <w:kern w:val="2"/>
                <w:szCs w:val="24"/>
                <w:u w:val="none" w:color="auto"/>
              </w:rPr>
            </w:pPr>
            <w:r>
              <w:rPr>
                <w:rFonts w:ascii="Times New Roman" w:hAnsi="Times New Roman"/>
                <w:color w:val="auto"/>
                <w:kern w:val="2"/>
                <w:szCs w:val="24"/>
                <w:u w:val="none" w:color="auto"/>
              </w:rPr>
              <w:t>施</w:t>
            </w:r>
          </w:p>
        </w:tc>
        <w:tc>
          <w:tcPr>
            <w:tcW w:w="8723" w:type="dxa"/>
            <w:tcBorders>
              <w:tl2br w:val="nil"/>
              <w:tr2bl w:val="nil"/>
            </w:tcBorders>
            <w:vAlign w:val="center"/>
          </w:tcPr>
          <w:p>
            <w:pPr>
              <w:spacing w:line="360" w:lineRule="auto"/>
              <w:ind w:firstLine="482" w:firstLineChars="200"/>
              <w:jc w:val="left"/>
              <w:rPr>
                <w:b/>
                <w:color w:val="auto"/>
                <w:sz w:val="24"/>
                <w:u w:val="none" w:color="auto"/>
              </w:rPr>
            </w:pPr>
            <w:r>
              <w:rPr>
                <w:rFonts w:hint="eastAsia"/>
                <w:b/>
                <w:color w:val="auto"/>
                <w:sz w:val="24"/>
                <w:u w:val="none" w:color="auto"/>
              </w:rPr>
              <w:t>1、废气污染及防护措施</w:t>
            </w:r>
          </w:p>
          <w:p>
            <w:pPr>
              <w:spacing w:line="360" w:lineRule="auto"/>
              <w:ind w:firstLine="480" w:firstLineChars="200"/>
              <w:jc w:val="left"/>
              <w:rPr>
                <w:bCs/>
                <w:color w:val="auto"/>
                <w:sz w:val="24"/>
                <w:u w:val="none" w:color="auto"/>
              </w:rPr>
            </w:pPr>
            <w:r>
              <w:rPr>
                <w:rFonts w:hint="eastAsia"/>
                <w:bCs/>
                <w:color w:val="auto"/>
                <w:sz w:val="24"/>
                <w:u w:val="none" w:color="auto"/>
              </w:rPr>
              <w:t>项目施工期对大气环境产生影响的主要污染物扬尘，施工设备和运输设备产生的尾气。</w:t>
            </w:r>
          </w:p>
          <w:p>
            <w:pPr>
              <w:spacing w:line="360" w:lineRule="auto"/>
              <w:ind w:firstLine="480" w:firstLineChars="200"/>
              <w:jc w:val="left"/>
              <w:rPr>
                <w:bCs/>
                <w:color w:val="auto"/>
                <w:sz w:val="24"/>
                <w:u w:val="none" w:color="auto"/>
              </w:rPr>
            </w:pPr>
            <w:r>
              <w:rPr>
                <w:rFonts w:hint="eastAsia"/>
                <w:bCs/>
                <w:color w:val="auto"/>
                <w:sz w:val="24"/>
                <w:u w:val="none" w:color="auto"/>
              </w:rPr>
              <w:t>（1）扬尘</w:t>
            </w:r>
          </w:p>
          <w:p>
            <w:pPr>
              <w:spacing w:line="360" w:lineRule="auto"/>
              <w:ind w:firstLine="482"/>
              <w:rPr>
                <w:color w:val="auto"/>
                <w:sz w:val="24"/>
                <w:u w:val="none" w:color="auto"/>
              </w:rPr>
            </w:pPr>
            <w:r>
              <w:rPr>
                <w:color w:val="auto"/>
                <w:sz w:val="24"/>
                <w:u w:val="none" w:color="auto"/>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4-1。</w:t>
            </w:r>
          </w:p>
          <w:p>
            <w:pPr>
              <w:ind w:firstLine="480"/>
              <w:jc w:val="center"/>
              <w:rPr>
                <w:b/>
                <w:color w:val="auto"/>
                <w:sz w:val="24"/>
                <w:szCs w:val="24"/>
                <w:u w:val="none" w:color="auto"/>
              </w:rPr>
            </w:pPr>
            <w:r>
              <w:rPr>
                <w:b/>
                <w:color w:val="auto"/>
                <w:sz w:val="24"/>
                <w:szCs w:val="24"/>
                <w:u w:val="none" w:color="auto"/>
              </w:rPr>
              <w:t>表4-1   扬尘浓度随距离变化情况一览表(TSP)</w:t>
            </w:r>
          </w:p>
          <w:tbl>
            <w:tblPr>
              <w:tblStyle w:val="28"/>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87"/>
              <w:gridCol w:w="1538"/>
              <w:gridCol w:w="1473"/>
              <w:gridCol w:w="1538"/>
              <w:gridCol w:w="15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1" w:hRule="atLeast"/>
                <w:jc w:val="center"/>
              </w:trPr>
              <w:tc>
                <w:tcPr>
                  <w:tcW w:w="1408" w:type="pct"/>
                  <w:vAlign w:val="center"/>
                </w:tcPr>
                <w:p>
                  <w:pPr>
                    <w:jc w:val="center"/>
                    <w:rPr>
                      <w:color w:val="auto"/>
                      <w:u w:val="none" w:color="auto"/>
                    </w:rPr>
                  </w:pPr>
                  <w:r>
                    <w:rPr>
                      <w:color w:val="auto"/>
                      <w:u w:val="none" w:color="auto"/>
                    </w:rPr>
                    <w:t>距扬尘点距离</w:t>
                  </w:r>
                </w:p>
              </w:tc>
              <w:tc>
                <w:tcPr>
                  <w:tcW w:w="907" w:type="pct"/>
                  <w:vAlign w:val="center"/>
                </w:tcPr>
                <w:p>
                  <w:pPr>
                    <w:jc w:val="center"/>
                    <w:rPr>
                      <w:color w:val="auto"/>
                      <w:u w:val="none" w:color="auto"/>
                    </w:rPr>
                  </w:pPr>
                  <w:r>
                    <w:rPr>
                      <w:color w:val="auto"/>
                      <w:u w:val="none" w:color="auto"/>
                    </w:rPr>
                    <w:t>25m</w:t>
                  </w:r>
                </w:p>
              </w:tc>
              <w:tc>
                <w:tcPr>
                  <w:tcW w:w="869" w:type="pct"/>
                  <w:vAlign w:val="center"/>
                </w:tcPr>
                <w:p>
                  <w:pPr>
                    <w:jc w:val="center"/>
                    <w:rPr>
                      <w:color w:val="auto"/>
                      <w:u w:val="none" w:color="auto"/>
                    </w:rPr>
                  </w:pPr>
                  <w:r>
                    <w:rPr>
                      <w:color w:val="auto"/>
                      <w:u w:val="none" w:color="auto"/>
                    </w:rPr>
                    <w:t>50m</w:t>
                  </w:r>
                </w:p>
              </w:tc>
              <w:tc>
                <w:tcPr>
                  <w:tcW w:w="907" w:type="pct"/>
                  <w:vAlign w:val="center"/>
                </w:tcPr>
                <w:p>
                  <w:pPr>
                    <w:jc w:val="center"/>
                    <w:rPr>
                      <w:color w:val="auto"/>
                      <w:u w:val="none" w:color="auto"/>
                    </w:rPr>
                  </w:pPr>
                  <w:r>
                    <w:rPr>
                      <w:color w:val="auto"/>
                      <w:u w:val="none" w:color="auto"/>
                    </w:rPr>
                    <w:t>100m</w:t>
                  </w:r>
                </w:p>
              </w:tc>
              <w:tc>
                <w:tcPr>
                  <w:tcW w:w="907" w:type="pct"/>
                  <w:vAlign w:val="center"/>
                </w:tcPr>
                <w:p>
                  <w:pPr>
                    <w:jc w:val="center"/>
                    <w:rPr>
                      <w:color w:val="auto"/>
                      <w:u w:val="none" w:color="auto"/>
                    </w:rPr>
                  </w:pPr>
                  <w:r>
                    <w:rPr>
                      <w:color w:val="auto"/>
                      <w:u w:val="none" w:color="auto"/>
                    </w:rPr>
                    <w:t>200m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408" w:type="pct"/>
                  <w:vAlign w:val="center"/>
                </w:tcPr>
                <w:p>
                  <w:pPr>
                    <w:jc w:val="center"/>
                    <w:rPr>
                      <w:color w:val="auto"/>
                      <w:u w:val="none" w:color="auto"/>
                    </w:rPr>
                  </w:pPr>
                  <w:r>
                    <w:rPr>
                      <w:color w:val="auto"/>
                      <w:u w:val="none" w:color="auto"/>
                    </w:rPr>
                    <w:t>浓度范围(mg/m</w:t>
                  </w:r>
                  <w:r>
                    <w:rPr>
                      <w:color w:val="auto"/>
                      <w:u w:val="none" w:color="auto"/>
                      <w:vertAlign w:val="superscript"/>
                    </w:rPr>
                    <w:t>3</w:t>
                  </w:r>
                  <w:r>
                    <w:rPr>
                      <w:color w:val="auto"/>
                      <w:u w:val="none" w:color="auto"/>
                    </w:rPr>
                    <w:t>)</w:t>
                  </w:r>
                </w:p>
              </w:tc>
              <w:tc>
                <w:tcPr>
                  <w:tcW w:w="907" w:type="pct"/>
                  <w:vAlign w:val="center"/>
                </w:tcPr>
                <w:p>
                  <w:pPr>
                    <w:jc w:val="center"/>
                    <w:rPr>
                      <w:color w:val="auto"/>
                      <w:u w:val="none" w:color="auto"/>
                    </w:rPr>
                  </w:pPr>
                  <w:r>
                    <w:rPr>
                      <w:color w:val="auto"/>
                      <w:u w:val="none" w:color="auto"/>
                    </w:rPr>
                    <w:t>0.37～1.10</w:t>
                  </w:r>
                </w:p>
              </w:tc>
              <w:tc>
                <w:tcPr>
                  <w:tcW w:w="869" w:type="pct"/>
                  <w:vAlign w:val="center"/>
                </w:tcPr>
                <w:p>
                  <w:pPr>
                    <w:jc w:val="center"/>
                    <w:rPr>
                      <w:color w:val="auto"/>
                      <w:u w:val="none" w:color="auto"/>
                    </w:rPr>
                  </w:pPr>
                  <w:r>
                    <w:rPr>
                      <w:color w:val="auto"/>
                      <w:u w:val="none" w:color="auto"/>
                    </w:rPr>
                    <w:t>0.3l～0.98</w:t>
                  </w:r>
                </w:p>
              </w:tc>
              <w:tc>
                <w:tcPr>
                  <w:tcW w:w="907" w:type="pct"/>
                  <w:vAlign w:val="center"/>
                </w:tcPr>
                <w:p>
                  <w:pPr>
                    <w:jc w:val="center"/>
                    <w:rPr>
                      <w:color w:val="auto"/>
                      <w:u w:val="none" w:color="auto"/>
                    </w:rPr>
                  </w:pPr>
                  <w:r>
                    <w:rPr>
                      <w:color w:val="auto"/>
                      <w:u w:val="none" w:color="auto"/>
                    </w:rPr>
                    <w:t>0.21～0.76</w:t>
                  </w:r>
                </w:p>
              </w:tc>
              <w:tc>
                <w:tcPr>
                  <w:tcW w:w="907" w:type="pct"/>
                  <w:vAlign w:val="center"/>
                </w:tcPr>
                <w:p>
                  <w:pPr>
                    <w:jc w:val="center"/>
                    <w:rPr>
                      <w:color w:val="auto"/>
                      <w:u w:val="none" w:color="auto"/>
                    </w:rPr>
                  </w:pPr>
                  <w:r>
                    <w:rPr>
                      <w:color w:val="auto"/>
                      <w:u w:val="none" w:color="auto"/>
                    </w:rPr>
                    <w:t>0.18～0.27</w:t>
                  </w:r>
                </w:p>
              </w:tc>
            </w:tr>
          </w:tbl>
          <w:p>
            <w:pPr>
              <w:snapToGrid w:val="0"/>
              <w:spacing w:line="360" w:lineRule="auto"/>
              <w:ind w:firstLine="480" w:firstLineChars="200"/>
              <w:jc w:val="left"/>
              <w:rPr>
                <w:bCs/>
                <w:color w:val="auto"/>
                <w:sz w:val="24"/>
                <w:u w:val="none" w:color="auto"/>
              </w:rPr>
            </w:pPr>
            <w:r>
              <w:rPr>
                <w:bCs/>
                <w:color w:val="auto"/>
                <w:sz w:val="24"/>
                <w:u w:val="none" w:color="auto"/>
              </w:rPr>
              <w:t>据有关文献，车辆行驶产生的扬尘占总扬尘的60％以上，车辆行驶产生的扬尘，在完全干燥情况下，可按下列经验公式计算：</w:t>
            </w:r>
          </w:p>
          <w:p>
            <w:pPr>
              <w:pStyle w:val="12"/>
              <w:snapToGrid w:val="0"/>
              <w:spacing w:after="0" w:line="360" w:lineRule="auto"/>
              <w:ind w:left="0" w:leftChars="0" w:firstLine="480" w:firstLineChars="200"/>
              <w:jc w:val="left"/>
              <w:rPr>
                <w:bCs/>
                <w:color w:val="auto"/>
                <w:u w:val="none" w:color="auto"/>
              </w:rPr>
            </w:pPr>
            <w:r>
              <w:rPr>
                <w:bCs/>
                <w:color w:val="auto"/>
                <w:u w:val="none" w:color="auto"/>
              </w:rPr>
              <w:t>Q＝0.123(V/5)(W/6.8)</w:t>
            </w:r>
            <w:r>
              <w:rPr>
                <w:bCs/>
                <w:color w:val="auto"/>
                <w:u w:val="none" w:color="auto"/>
                <w:vertAlign w:val="superscript"/>
              </w:rPr>
              <w:t>0.85</w:t>
            </w:r>
            <w:r>
              <w:rPr>
                <w:bCs/>
                <w:color w:val="auto"/>
                <w:u w:val="none" w:color="auto"/>
              </w:rPr>
              <w:t>(P/0.5)</w:t>
            </w:r>
            <w:r>
              <w:rPr>
                <w:bCs/>
                <w:color w:val="auto"/>
                <w:u w:val="none" w:color="auto"/>
                <w:vertAlign w:val="superscript"/>
              </w:rPr>
              <w:t>0.75</w:t>
            </w:r>
          </w:p>
          <w:p>
            <w:pPr>
              <w:pStyle w:val="12"/>
              <w:snapToGrid w:val="0"/>
              <w:spacing w:after="0" w:line="360" w:lineRule="auto"/>
              <w:ind w:left="0" w:leftChars="0" w:firstLine="480" w:firstLineChars="200"/>
              <w:jc w:val="left"/>
              <w:rPr>
                <w:bCs/>
                <w:color w:val="auto"/>
                <w:u w:val="none" w:color="auto"/>
              </w:rPr>
            </w:pPr>
            <w:r>
              <w:rPr>
                <w:bCs/>
                <w:color w:val="auto"/>
                <w:u w:val="none" w:color="auto"/>
              </w:rPr>
              <w:t>式中：Q一汽车行驶时的扬尘，kg/Km•辆；</w:t>
            </w:r>
          </w:p>
          <w:p>
            <w:pPr>
              <w:pStyle w:val="12"/>
              <w:snapToGrid w:val="0"/>
              <w:spacing w:after="0" w:line="360" w:lineRule="auto"/>
              <w:ind w:left="0" w:leftChars="0" w:firstLine="480" w:firstLineChars="200"/>
              <w:jc w:val="left"/>
              <w:rPr>
                <w:bCs/>
                <w:color w:val="auto"/>
                <w:u w:val="none" w:color="auto"/>
              </w:rPr>
            </w:pPr>
            <w:r>
              <w:rPr>
                <w:bCs/>
                <w:color w:val="auto"/>
                <w:u w:val="none" w:color="auto"/>
              </w:rPr>
              <w:t>V一汽车速度，km/h；</w:t>
            </w:r>
          </w:p>
          <w:p>
            <w:pPr>
              <w:pStyle w:val="12"/>
              <w:snapToGrid w:val="0"/>
              <w:spacing w:after="0" w:line="360" w:lineRule="auto"/>
              <w:ind w:left="0" w:leftChars="0" w:firstLine="480" w:firstLineChars="200"/>
              <w:jc w:val="left"/>
              <w:rPr>
                <w:bCs/>
                <w:color w:val="auto"/>
                <w:u w:val="none" w:color="auto"/>
              </w:rPr>
            </w:pPr>
            <w:r>
              <w:rPr>
                <w:bCs/>
                <w:color w:val="auto"/>
                <w:u w:val="none" w:color="auto"/>
              </w:rPr>
              <w:t>W一汽车载重量，吨；</w:t>
            </w:r>
          </w:p>
          <w:p>
            <w:pPr>
              <w:pStyle w:val="12"/>
              <w:snapToGrid w:val="0"/>
              <w:spacing w:after="0" w:line="360" w:lineRule="auto"/>
              <w:ind w:left="0" w:leftChars="0" w:firstLine="480" w:firstLineChars="200"/>
              <w:jc w:val="left"/>
              <w:rPr>
                <w:bCs/>
                <w:color w:val="auto"/>
                <w:u w:val="none" w:color="auto"/>
              </w:rPr>
            </w:pPr>
            <w:r>
              <w:rPr>
                <w:bCs/>
                <w:color w:val="auto"/>
                <w:u w:val="none" w:color="auto"/>
              </w:rPr>
              <w:t>P一道路表面粉尘量，kg/m</w:t>
            </w:r>
            <w:r>
              <w:rPr>
                <w:bCs/>
                <w:color w:val="auto"/>
                <w:u w:val="none" w:color="auto"/>
                <w:vertAlign w:val="superscript"/>
              </w:rPr>
              <w:t>2</w:t>
            </w:r>
            <w:r>
              <w:rPr>
                <w:bCs/>
                <w:color w:val="auto"/>
                <w:u w:val="none" w:color="auto"/>
              </w:rPr>
              <w:t>。</w:t>
            </w:r>
          </w:p>
          <w:p>
            <w:pPr>
              <w:pStyle w:val="12"/>
              <w:snapToGrid w:val="0"/>
              <w:spacing w:after="0" w:line="360" w:lineRule="auto"/>
              <w:ind w:left="0" w:leftChars="0" w:firstLine="480" w:firstLineChars="200"/>
              <w:jc w:val="left"/>
              <w:rPr>
                <w:bCs/>
                <w:color w:val="auto"/>
                <w:u w:val="none" w:color="auto"/>
              </w:rPr>
            </w:pPr>
            <w:r>
              <w:rPr>
                <w:bCs/>
                <w:color w:val="auto"/>
                <w:u w:val="none" w:color="auto"/>
              </w:rPr>
              <w:t>表4-2中为一辆10吨卡车，通过一段长度为1千米的路面时，不同路面清洁程度、不同行驶速度情况下的扬尘量。由此可见，在同样路面清洁程度条件下，车速越快，扬尘量越大；而在同样车速情况下，路面越脏，扬尘量越大。因此限速行驶及保持路面的清洁是减少汽车扬尘的有效办法。</w:t>
            </w:r>
          </w:p>
          <w:p>
            <w:pPr>
              <w:snapToGrid w:val="0"/>
              <w:jc w:val="center"/>
              <w:rPr>
                <w:b/>
                <w:color w:val="auto"/>
                <w:sz w:val="24"/>
                <w:szCs w:val="24"/>
                <w:u w:val="none" w:color="auto"/>
              </w:rPr>
            </w:pPr>
            <w:r>
              <w:rPr>
                <w:b/>
                <w:color w:val="auto"/>
                <w:sz w:val="24"/>
                <w:szCs w:val="24"/>
                <w:u w:val="none" w:color="auto"/>
              </w:rPr>
              <w:t>表4-2  在不同车速和地面清洁程度的汽车扬尘   单位：kg/辆.km</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988"/>
              <w:gridCol w:w="1248"/>
              <w:gridCol w:w="1248"/>
              <w:gridCol w:w="1250"/>
              <w:gridCol w:w="124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44" w:type="pct"/>
                  <w:tcBorders>
                    <w:top w:val="single" w:color="auto" w:sz="12" w:space="0"/>
                    <w:left w:val="single" w:color="auto" w:sz="12" w:space="0"/>
                    <w:tl2br w:val="single" w:color="auto" w:sz="4" w:space="0"/>
                  </w:tcBorders>
                </w:tcPr>
                <w:p>
                  <w:pPr>
                    <w:snapToGrid w:val="0"/>
                    <w:jc w:val="center"/>
                    <w:rPr>
                      <w:color w:val="auto"/>
                      <w:szCs w:val="21"/>
                      <w:u w:val="none" w:color="auto"/>
                    </w:rPr>
                  </w:pPr>
                  <w:r>
                    <w:rPr>
                      <w:color w:val="auto"/>
                      <w:szCs w:val="21"/>
                      <w:u w:val="none" w:color="auto"/>
                    </w:rPr>
                    <w:t xml:space="preserve">   P        </w:t>
                  </w:r>
                </w:p>
                <w:p>
                  <w:pPr>
                    <w:snapToGrid w:val="0"/>
                    <w:rPr>
                      <w:color w:val="auto"/>
                      <w:szCs w:val="21"/>
                      <w:u w:val="none" w:color="auto"/>
                    </w:rPr>
                  </w:pPr>
                  <w:r>
                    <w:rPr>
                      <w:color w:val="auto"/>
                      <w:szCs w:val="21"/>
                      <w:u w:val="none" w:color="auto"/>
                    </w:rPr>
                    <w:t>车 速</w:t>
                  </w:r>
                </w:p>
              </w:tc>
              <w:tc>
                <w:tcPr>
                  <w:tcW w:w="581" w:type="pct"/>
                  <w:tcBorders>
                    <w:top w:val="single" w:color="auto" w:sz="12" w:space="0"/>
                  </w:tcBorders>
                  <w:vAlign w:val="center"/>
                </w:tcPr>
                <w:p>
                  <w:pPr>
                    <w:snapToGrid w:val="0"/>
                    <w:jc w:val="center"/>
                    <w:rPr>
                      <w:color w:val="auto"/>
                      <w:szCs w:val="21"/>
                      <w:u w:val="none" w:color="auto"/>
                    </w:rPr>
                  </w:pPr>
                  <w:r>
                    <w:rPr>
                      <w:color w:val="auto"/>
                      <w:szCs w:val="21"/>
                      <w:u w:val="none" w:color="auto"/>
                    </w:rPr>
                    <w:t>0.1</w:t>
                  </w:r>
                </w:p>
              </w:tc>
              <w:tc>
                <w:tcPr>
                  <w:tcW w:w="734" w:type="pct"/>
                  <w:tcBorders>
                    <w:top w:val="single" w:color="auto" w:sz="12" w:space="0"/>
                  </w:tcBorders>
                  <w:vAlign w:val="center"/>
                </w:tcPr>
                <w:p>
                  <w:pPr>
                    <w:snapToGrid w:val="0"/>
                    <w:jc w:val="center"/>
                    <w:rPr>
                      <w:color w:val="auto"/>
                      <w:szCs w:val="21"/>
                      <w:u w:val="none" w:color="auto"/>
                    </w:rPr>
                  </w:pPr>
                  <w:r>
                    <w:rPr>
                      <w:color w:val="auto"/>
                      <w:szCs w:val="21"/>
                      <w:u w:val="none" w:color="auto"/>
                    </w:rPr>
                    <w:t>0.2</w:t>
                  </w:r>
                </w:p>
              </w:tc>
              <w:tc>
                <w:tcPr>
                  <w:tcW w:w="734" w:type="pct"/>
                  <w:tcBorders>
                    <w:top w:val="single" w:color="auto" w:sz="12" w:space="0"/>
                  </w:tcBorders>
                  <w:vAlign w:val="center"/>
                </w:tcPr>
                <w:p>
                  <w:pPr>
                    <w:snapToGrid w:val="0"/>
                    <w:jc w:val="center"/>
                    <w:rPr>
                      <w:color w:val="auto"/>
                      <w:szCs w:val="21"/>
                      <w:u w:val="none" w:color="auto"/>
                    </w:rPr>
                  </w:pPr>
                  <w:r>
                    <w:rPr>
                      <w:color w:val="auto"/>
                      <w:szCs w:val="21"/>
                      <w:u w:val="none" w:color="auto"/>
                    </w:rPr>
                    <w:t>0.3</w:t>
                  </w:r>
                </w:p>
              </w:tc>
              <w:tc>
                <w:tcPr>
                  <w:tcW w:w="735" w:type="pct"/>
                  <w:tcBorders>
                    <w:top w:val="single" w:color="auto" w:sz="12" w:space="0"/>
                  </w:tcBorders>
                  <w:vAlign w:val="center"/>
                </w:tcPr>
                <w:p>
                  <w:pPr>
                    <w:snapToGrid w:val="0"/>
                    <w:jc w:val="center"/>
                    <w:rPr>
                      <w:color w:val="auto"/>
                      <w:szCs w:val="21"/>
                      <w:u w:val="none" w:color="auto"/>
                    </w:rPr>
                  </w:pPr>
                  <w:r>
                    <w:rPr>
                      <w:color w:val="auto"/>
                      <w:szCs w:val="21"/>
                      <w:u w:val="none" w:color="auto"/>
                    </w:rPr>
                    <w:t>0.4</w:t>
                  </w:r>
                </w:p>
              </w:tc>
              <w:tc>
                <w:tcPr>
                  <w:tcW w:w="734" w:type="pct"/>
                  <w:tcBorders>
                    <w:top w:val="single" w:color="auto" w:sz="12" w:space="0"/>
                  </w:tcBorders>
                  <w:vAlign w:val="center"/>
                </w:tcPr>
                <w:p>
                  <w:pPr>
                    <w:snapToGrid w:val="0"/>
                    <w:jc w:val="center"/>
                    <w:rPr>
                      <w:color w:val="auto"/>
                      <w:szCs w:val="21"/>
                      <w:u w:val="none" w:color="auto"/>
                    </w:rPr>
                  </w:pPr>
                  <w:r>
                    <w:rPr>
                      <w:color w:val="auto"/>
                      <w:szCs w:val="21"/>
                      <w:u w:val="none" w:color="auto"/>
                    </w:rPr>
                    <w:t>0.5</w:t>
                  </w:r>
                </w:p>
              </w:tc>
              <w:tc>
                <w:tcPr>
                  <w:tcW w:w="633" w:type="pct"/>
                  <w:tcBorders>
                    <w:top w:val="single" w:color="auto" w:sz="12" w:space="0"/>
                    <w:right w:val="single" w:color="auto" w:sz="12" w:space="0"/>
                  </w:tcBorders>
                  <w:vAlign w:val="center"/>
                </w:tcPr>
                <w:p>
                  <w:pPr>
                    <w:snapToGrid w:val="0"/>
                    <w:jc w:val="center"/>
                    <w:rPr>
                      <w:rFonts w:eastAsia="Calibri"/>
                      <w:color w:val="auto"/>
                      <w:szCs w:val="21"/>
                      <w:u w:val="none" w:color="auto"/>
                    </w:rPr>
                  </w:pPr>
                  <w:r>
                    <w:rPr>
                      <w:color w:val="auto"/>
                      <w:szCs w:val="21"/>
                      <w:u w:val="none"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44" w:type="pct"/>
                  <w:tcBorders>
                    <w:left w:val="single" w:color="auto" w:sz="12" w:space="0"/>
                  </w:tcBorders>
                </w:tcPr>
                <w:p>
                  <w:pPr>
                    <w:snapToGrid w:val="0"/>
                    <w:jc w:val="center"/>
                    <w:rPr>
                      <w:bCs/>
                      <w:color w:val="auto"/>
                      <w:szCs w:val="21"/>
                      <w:u w:val="none" w:color="auto"/>
                    </w:rPr>
                  </w:pPr>
                  <w:r>
                    <w:rPr>
                      <w:bCs/>
                      <w:color w:val="auto"/>
                      <w:szCs w:val="21"/>
                      <w:u w:val="none" w:color="auto"/>
                    </w:rPr>
                    <w:t>5（km/h）</w:t>
                  </w:r>
                </w:p>
              </w:tc>
              <w:tc>
                <w:tcPr>
                  <w:tcW w:w="581" w:type="pct"/>
                </w:tcPr>
                <w:p>
                  <w:pPr>
                    <w:snapToGrid w:val="0"/>
                    <w:jc w:val="center"/>
                    <w:rPr>
                      <w:bCs/>
                      <w:color w:val="auto"/>
                      <w:szCs w:val="21"/>
                      <w:u w:val="none" w:color="auto"/>
                    </w:rPr>
                  </w:pPr>
                  <w:r>
                    <w:rPr>
                      <w:bCs/>
                      <w:color w:val="auto"/>
                      <w:szCs w:val="21"/>
                      <w:u w:val="none" w:color="auto"/>
                    </w:rPr>
                    <w:t>0.051</w:t>
                  </w:r>
                </w:p>
              </w:tc>
              <w:tc>
                <w:tcPr>
                  <w:tcW w:w="734" w:type="pct"/>
                </w:tcPr>
                <w:p>
                  <w:pPr>
                    <w:snapToGrid w:val="0"/>
                    <w:jc w:val="center"/>
                    <w:rPr>
                      <w:bCs/>
                      <w:color w:val="auto"/>
                      <w:szCs w:val="21"/>
                      <w:u w:val="none" w:color="auto"/>
                    </w:rPr>
                  </w:pPr>
                  <w:r>
                    <w:rPr>
                      <w:bCs/>
                      <w:color w:val="auto"/>
                      <w:szCs w:val="21"/>
                      <w:u w:val="none" w:color="auto"/>
                    </w:rPr>
                    <w:t>0.086</w:t>
                  </w:r>
                </w:p>
              </w:tc>
              <w:tc>
                <w:tcPr>
                  <w:tcW w:w="734" w:type="pct"/>
                </w:tcPr>
                <w:p>
                  <w:pPr>
                    <w:snapToGrid w:val="0"/>
                    <w:jc w:val="center"/>
                    <w:rPr>
                      <w:bCs/>
                      <w:color w:val="auto"/>
                      <w:szCs w:val="21"/>
                      <w:u w:val="none" w:color="auto"/>
                    </w:rPr>
                  </w:pPr>
                  <w:r>
                    <w:rPr>
                      <w:bCs/>
                      <w:color w:val="auto"/>
                      <w:szCs w:val="21"/>
                      <w:u w:val="none" w:color="auto"/>
                    </w:rPr>
                    <w:t>0.116</w:t>
                  </w:r>
                </w:p>
              </w:tc>
              <w:tc>
                <w:tcPr>
                  <w:tcW w:w="735" w:type="pct"/>
                </w:tcPr>
                <w:p>
                  <w:pPr>
                    <w:snapToGrid w:val="0"/>
                    <w:jc w:val="center"/>
                    <w:rPr>
                      <w:bCs/>
                      <w:color w:val="auto"/>
                      <w:szCs w:val="21"/>
                      <w:u w:val="none" w:color="auto"/>
                    </w:rPr>
                  </w:pPr>
                  <w:r>
                    <w:rPr>
                      <w:bCs/>
                      <w:color w:val="auto"/>
                      <w:szCs w:val="21"/>
                      <w:u w:val="none" w:color="auto"/>
                    </w:rPr>
                    <w:t>0.144</w:t>
                  </w:r>
                </w:p>
              </w:tc>
              <w:tc>
                <w:tcPr>
                  <w:tcW w:w="734" w:type="pct"/>
                </w:tcPr>
                <w:p>
                  <w:pPr>
                    <w:snapToGrid w:val="0"/>
                    <w:jc w:val="center"/>
                    <w:rPr>
                      <w:bCs/>
                      <w:color w:val="auto"/>
                      <w:szCs w:val="21"/>
                      <w:u w:val="none" w:color="auto"/>
                    </w:rPr>
                  </w:pPr>
                  <w:r>
                    <w:rPr>
                      <w:bCs/>
                      <w:color w:val="auto"/>
                      <w:szCs w:val="21"/>
                      <w:u w:val="none" w:color="auto"/>
                    </w:rPr>
                    <w:t>0.171</w:t>
                  </w:r>
                </w:p>
              </w:tc>
              <w:tc>
                <w:tcPr>
                  <w:tcW w:w="633" w:type="pct"/>
                  <w:tcBorders>
                    <w:right w:val="single" w:color="auto" w:sz="12" w:space="0"/>
                  </w:tcBorders>
                </w:tcPr>
                <w:p>
                  <w:pPr>
                    <w:snapToGrid w:val="0"/>
                    <w:jc w:val="center"/>
                    <w:rPr>
                      <w:bCs/>
                      <w:color w:val="auto"/>
                      <w:szCs w:val="21"/>
                      <w:u w:val="none" w:color="auto"/>
                    </w:rPr>
                  </w:pPr>
                  <w:r>
                    <w:rPr>
                      <w:bCs/>
                      <w:color w:val="auto"/>
                      <w:szCs w:val="21"/>
                      <w:u w:val="none" w:color="auto"/>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44" w:type="pct"/>
                  <w:tcBorders>
                    <w:left w:val="single" w:color="auto" w:sz="12" w:space="0"/>
                  </w:tcBorders>
                </w:tcPr>
                <w:p>
                  <w:pPr>
                    <w:snapToGrid w:val="0"/>
                    <w:jc w:val="center"/>
                    <w:rPr>
                      <w:bCs/>
                      <w:color w:val="auto"/>
                      <w:szCs w:val="21"/>
                      <w:u w:val="none" w:color="auto"/>
                    </w:rPr>
                  </w:pPr>
                  <w:r>
                    <w:rPr>
                      <w:bCs/>
                      <w:color w:val="auto"/>
                      <w:szCs w:val="21"/>
                      <w:u w:val="none" w:color="auto"/>
                    </w:rPr>
                    <w:t>10（km/h）</w:t>
                  </w:r>
                </w:p>
              </w:tc>
              <w:tc>
                <w:tcPr>
                  <w:tcW w:w="581" w:type="pct"/>
                </w:tcPr>
                <w:p>
                  <w:pPr>
                    <w:snapToGrid w:val="0"/>
                    <w:jc w:val="center"/>
                    <w:rPr>
                      <w:bCs/>
                      <w:color w:val="auto"/>
                      <w:szCs w:val="21"/>
                      <w:u w:val="none" w:color="auto"/>
                    </w:rPr>
                  </w:pPr>
                  <w:r>
                    <w:rPr>
                      <w:bCs/>
                      <w:color w:val="auto"/>
                      <w:szCs w:val="21"/>
                      <w:u w:val="none" w:color="auto"/>
                    </w:rPr>
                    <w:t>0.102</w:t>
                  </w:r>
                </w:p>
              </w:tc>
              <w:tc>
                <w:tcPr>
                  <w:tcW w:w="734" w:type="pct"/>
                </w:tcPr>
                <w:p>
                  <w:pPr>
                    <w:snapToGrid w:val="0"/>
                    <w:jc w:val="center"/>
                    <w:rPr>
                      <w:bCs/>
                      <w:color w:val="auto"/>
                      <w:szCs w:val="21"/>
                      <w:u w:val="none" w:color="auto"/>
                    </w:rPr>
                  </w:pPr>
                  <w:r>
                    <w:rPr>
                      <w:bCs/>
                      <w:color w:val="auto"/>
                      <w:szCs w:val="21"/>
                      <w:u w:val="none" w:color="auto"/>
                    </w:rPr>
                    <w:t>0.171</w:t>
                  </w:r>
                </w:p>
              </w:tc>
              <w:tc>
                <w:tcPr>
                  <w:tcW w:w="734" w:type="pct"/>
                </w:tcPr>
                <w:p>
                  <w:pPr>
                    <w:snapToGrid w:val="0"/>
                    <w:jc w:val="center"/>
                    <w:rPr>
                      <w:bCs/>
                      <w:color w:val="auto"/>
                      <w:szCs w:val="21"/>
                      <w:u w:val="none" w:color="auto"/>
                    </w:rPr>
                  </w:pPr>
                  <w:r>
                    <w:rPr>
                      <w:bCs/>
                      <w:color w:val="auto"/>
                      <w:szCs w:val="21"/>
                      <w:u w:val="none" w:color="auto"/>
                    </w:rPr>
                    <w:t>0.232</w:t>
                  </w:r>
                </w:p>
              </w:tc>
              <w:tc>
                <w:tcPr>
                  <w:tcW w:w="735" w:type="pct"/>
                </w:tcPr>
                <w:p>
                  <w:pPr>
                    <w:snapToGrid w:val="0"/>
                    <w:jc w:val="center"/>
                    <w:rPr>
                      <w:bCs/>
                      <w:color w:val="auto"/>
                      <w:szCs w:val="21"/>
                      <w:u w:val="none" w:color="auto"/>
                    </w:rPr>
                  </w:pPr>
                  <w:r>
                    <w:rPr>
                      <w:bCs/>
                      <w:color w:val="auto"/>
                      <w:szCs w:val="21"/>
                      <w:u w:val="none" w:color="auto"/>
                    </w:rPr>
                    <w:t>0.289</w:t>
                  </w:r>
                </w:p>
              </w:tc>
              <w:tc>
                <w:tcPr>
                  <w:tcW w:w="734" w:type="pct"/>
                </w:tcPr>
                <w:p>
                  <w:pPr>
                    <w:snapToGrid w:val="0"/>
                    <w:jc w:val="center"/>
                    <w:rPr>
                      <w:bCs/>
                      <w:color w:val="auto"/>
                      <w:szCs w:val="21"/>
                      <w:u w:val="none" w:color="auto"/>
                    </w:rPr>
                  </w:pPr>
                  <w:r>
                    <w:rPr>
                      <w:bCs/>
                      <w:color w:val="auto"/>
                      <w:szCs w:val="21"/>
                      <w:u w:val="none" w:color="auto"/>
                    </w:rPr>
                    <w:t>0.341</w:t>
                  </w:r>
                </w:p>
              </w:tc>
              <w:tc>
                <w:tcPr>
                  <w:tcW w:w="633" w:type="pct"/>
                  <w:tcBorders>
                    <w:right w:val="single" w:color="auto" w:sz="12" w:space="0"/>
                  </w:tcBorders>
                </w:tcPr>
                <w:p>
                  <w:pPr>
                    <w:snapToGrid w:val="0"/>
                    <w:jc w:val="center"/>
                    <w:rPr>
                      <w:bCs/>
                      <w:color w:val="auto"/>
                      <w:szCs w:val="21"/>
                      <w:u w:val="none" w:color="auto"/>
                    </w:rPr>
                  </w:pPr>
                  <w:r>
                    <w:rPr>
                      <w:bCs/>
                      <w:color w:val="auto"/>
                      <w:szCs w:val="21"/>
                      <w:u w:val="none" w:color="auto"/>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44" w:type="pct"/>
                  <w:tcBorders>
                    <w:left w:val="single" w:color="auto" w:sz="12" w:space="0"/>
                  </w:tcBorders>
                </w:tcPr>
                <w:p>
                  <w:pPr>
                    <w:snapToGrid w:val="0"/>
                    <w:jc w:val="center"/>
                    <w:rPr>
                      <w:bCs/>
                      <w:color w:val="auto"/>
                      <w:szCs w:val="21"/>
                      <w:u w:val="none" w:color="auto"/>
                    </w:rPr>
                  </w:pPr>
                  <w:r>
                    <w:rPr>
                      <w:bCs/>
                      <w:color w:val="auto"/>
                      <w:szCs w:val="21"/>
                      <w:u w:val="none" w:color="auto"/>
                    </w:rPr>
                    <w:t>15（km/h）</w:t>
                  </w:r>
                </w:p>
              </w:tc>
              <w:tc>
                <w:tcPr>
                  <w:tcW w:w="581" w:type="pct"/>
                </w:tcPr>
                <w:p>
                  <w:pPr>
                    <w:snapToGrid w:val="0"/>
                    <w:jc w:val="center"/>
                    <w:rPr>
                      <w:bCs/>
                      <w:color w:val="auto"/>
                      <w:szCs w:val="21"/>
                      <w:u w:val="none" w:color="auto"/>
                    </w:rPr>
                  </w:pPr>
                  <w:r>
                    <w:rPr>
                      <w:bCs/>
                      <w:color w:val="auto"/>
                      <w:szCs w:val="21"/>
                      <w:u w:val="none" w:color="auto"/>
                    </w:rPr>
                    <w:t>0.153</w:t>
                  </w:r>
                </w:p>
              </w:tc>
              <w:tc>
                <w:tcPr>
                  <w:tcW w:w="734" w:type="pct"/>
                </w:tcPr>
                <w:p>
                  <w:pPr>
                    <w:snapToGrid w:val="0"/>
                    <w:jc w:val="center"/>
                    <w:rPr>
                      <w:bCs/>
                      <w:color w:val="auto"/>
                      <w:szCs w:val="21"/>
                      <w:u w:val="none" w:color="auto"/>
                    </w:rPr>
                  </w:pPr>
                  <w:r>
                    <w:rPr>
                      <w:bCs/>
                      <w:color w:val="auto"/>
                      <w:szCs w:val="21"/>
                      <w:u w:val="none" w:color="auto"/>
                    </w:rPr>
                    <w:t>0.257</w:t>
                  </w:r>
                </w:p>
              </w:tc>
              <w:tc>
                <w:tcPr>
                  <w:tcW w:w="734" w:type="pct"/>
                </w:tcPr>
                <w:p>
                  <w:pPr>
                    <w:snapToGrid w:val="0"/>
                    <w:jc w:val="center"/>
                    <w:rPr>
                      <w:bCs/>
                      <w:color w:val="auto"/>
                      <w:szCs w:val="21"/>
                      <w:u w:val="none" w:color="auto"/>
                    </w:rPr>
                  </w:pPr>
                  <w:r>
                    <w:rPr>
                      <w:bCs/>
                      <w:color w:val="auto"/>
                      <w:szCs w:val="21"/>
                      <w:u w:val="none" w:color="auto"/>
                    </w:rPr>
                    <w:t>0.349</w:t>
                  </w:r>
                </w:p>
              </w:tc>
              <w:tc>
                <w:tcPr>
                  <w:tcW w:w="735" w:type="pct"/>
                </w:tcPr>
                <w:p>
                  <w:pPr>
                    <w:snapToGrid w:val="0"/>
                    <w:jc w:val="center"/>
                    <w:rPr>
                      <w:bCs/>
                      <w:color w:val="auto"/>
                      <w:szCs w:val="21"/>
                      <w:u w:val="none" w:color="auto"/>
                    </w:rPr>
                  </w:pPr>
                  <w:r>
                    <w:rPr>
                      <w:bCs/>
                      <w:color w:val="auto"/>
                      <w:szCs w:val="21"/>
                      <w:u w:val="none" w:color="auto"/>
                    </w:rPr>
                    <w:t>0.433</w:t>
                  </w:r>
                </w:p>
              </w:tc>
              <w:tc>
                <w:tcPr>
                  <w:tcW w:w="734" w:type="pct"/>
                </w:tcPr>
                <w:p>
                  <w:pPr>
                    <w:snapToGrid w:val="0"/>
                    <w:jc w:val="center"/>
                    <w:rPr>
                      <w:bCs/>
                      <w:color w:val="auto"/>
                      <w:szCs w:val="21"/>
                      <w:u w:val="none" w:color="auto"/>
                    </w:rPr>
                  </w:pPr>
                  <w:r>
                    <w:rPr>
                      <w:bCs/>
                      <w:color w:val="auto"/>
                      <w:szCs w:val="21"/>
                      <w:u w:val="none" w:color="auto"/>
                    </w:rPr>
                    <w:t>0.512</w:t>
                  </w:r>
                </w:p>
              </w:tc>
              <w:tc>
                <w:tcPr>
                  <w:tcW w:w="633" w:type="pct"/>
                  <w:tcBorders>
                    <w:right w:val="single" w:color="auto" w:sz="12" w:space="0"/>
                  </w:tcBorders>
                </w:tcPr>
                <w:p>
                  <w:pPr>
                    <w:snapToGrid w:val="0"/>
                    <w:jc w:val="center"/>
                    <w:rPr>
                      <w:bCs/>
                      <w:color w:val="auto"/>
                      <w:szCs w:val="21"/>
                      <w:u w:val="none" w:color="auto"/>
                    </w:rPr>
                  </w:pPr>
                  <w:r>
                    <w:rPr>
                      <w:bCs/>
                      <w:color w:val="auto"/>
                      <w:szCs w:val="21"/>
                      <w:u w:val="none" w:color="auto"/>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pct"/>
                  <w:tcBorders>
                    <w:left w:val="single" w:color="auto" w:sz="12" w:space="0"/>
                    <w:bottom w:val="single" w:color="auto" w:sz="12" w:space="0"/>
                  </w:tcBorders>
                </w:tcPr>
                <w:p>
                  <w:pPr>
                    <w:snapToGrid w:val="0"/>
                    <w:jc w:val="center"/>
                    <w:rPr>
                      <w:bCs/>
                      <w:color w:val="auto"/>
                      <w:szCs w:val="21"/>
                      <w:u w:val="none" w:color="auto"/>
                    </w:rPr>
                  </w:pPr>
                  <w:r>
                    <w:rPr>
                      <w:bCs/>
                      <w:color w:val="auto"/>
                      <w:szCs w:val="21"/>
                      <w:u w:val="none" w:color="auto"/>
                    </w:rPr>
                    <w:t>20（km/h）</w:t>
                  </w:r>
                </w:p>
              </w:tc>
              <w:tc>
                <w:tcPr>
                  <w:tcW w:w="581" w:type="pct"/>
                  <w:tcBorders>
                    <w:bottom w:val="single" w:color="auto" w:sz="12" w:space="0"/>
                  </w:tcBorders>
                </w:tcPr>
                <w:p>
                  <w:pPr>
                    <w:snapToGrid w:val="0"/>
                    <w:jc w:val="center"/>
                    <w:rPr>
                      <w:bCs/>
                      <w:color w:val="auto"/>
                      <w:szCs w:val="21"/>
                      <w:u w:val="none" w:color="auto"/>
                    </w:rPr>
                  </w:pPr>
                  <w:r>
                    <w:rPr>
                      <w:bCs/>
                      <w:color w:val="auto"/>
                      <w:szCs w:val="21"/>
                      <w:u w:val="none" w:color="auto"/>
                    </w:rPr>
                    <w:t>0.255</w:t>
                  </w:r>
                </w:p>
              </w:tc>
              <w:tc>
                <w:tcPr>
                  <w:tcW w:w="734" w:type="pct"/>
                  <w:tcBorders>
                    <w:bottom w:val="single" w:color="auto" w:sz="12" w:space="0"/>
                  </w:tcBorders>
                </w:tcPr>
                <w:p>
                  <w:pPr>
                    <w:snapToGrid w:val="0"/>
                    <w:jc w:val="center"/>
                    <w:rPr>
                      <w:bCs/>
                      <w:color w:val="auto"/>
                      <w:szCs w:val="21"/>
                      <w:u w:val="none" w:color="auto"/>
                    </w:rPr>
                  </w:pPr>
                  <w:r>
                    <w:rPr>
                      <w:bCs/>
                      <w:color w:val="auto"/>
                      <w:szCs w:val="21"/>
                      <w:u w:val="none" w:color="auto"/>
                    </w:rPr>
                    <w:t>0.429</w:t>
                  </w:r>
                </w:p>
              </w:tc>
              <w:tc>
                <w:tcPr>
                  <w:tcW w:w="734" w:type="pct"/>
                  <w:tcBorders>
                    <w:bottom w:val="single" w:color="auto" w:sz="12" w:space="0"/>
                  </w:tcBorders>
                </w:tcPr>
                <w:p>
                  <w:pPr>
                    <w:snapToGrid w:val="0"/>
                    <w:jc w:val="center"/>
                    <w:rPr>
                      <w:bCs/>
                      <w:color w:val="auto"/>
                      <w:szCs w:val="21"/>
                      <w:u w:val="none" w:color="auto"/>
                    </w:rPr>
                  </w:pPr>
                  <w:r>
                    <w:rPr>
                      <w:bCs/>
                      <w:color w:val="auto"/>
                      <w:szCs w:val="21"/>
                      <w:u w:val="none" w:color="auto"/>
                    </w:rPr>
                    <w:t>0.582</w:t>
                  </w:r>
                </w:p>
              </w:tc>
              <w:tc>
                <w:tcPr>
                  <w:tcW w:w="735" w:type="pct"/>
                  <w:tcBorders>
                    <w:bottom w:val="single" w:color="auto" w:sz="12" w:space="0"/>
                  </w:tcBorders>
                </w:tcPr>
                <w:p>
                  <w:pPr>
                    <w:snapToGrid w:val="0"/>
                    <w:jc w:val="center"/>
                    <w:rPr>
                      <w:bCs/>
                      <w:color w:val="auto"/>
                      <w:szCs w:val="21"/>
                      <w:u w:val="none" w:color="auto"/>
                    </w:rPr>
                  </w:pPr>
                  <w:r>
                    <w:rPr>
                      <w:bCs/>
                      <w:color w:val="auto"/>
                      <w:szCs w:val="21"/>
                      <w:u w:val="none" w:color="auto"/>
                    </w:rPr>
                    <w:t>0.722</w:t>
                  </w:r>
                </w:p>
              </w:tc>
              <w:tc>
                <w:tcPr>
                  <w:tcW w:w="734" w:type="pct"/>
                  <w:tcBorders>
                    <w:bottom w:val="single" w:color="auto" w:sz="12" w:space="0"/>
                  </w:tcBorders>
                </w:tcPr>
                <w:p>
                  <w:pPr>
                    <w:snapToGrid w:val="0"/>
                    <w:jc w:val="center"/>
                    <w:rPr>
                      <w:bCs/>
                      <w:color w:val="auto"/>
                      <w:szCs w:val="21"/>
                      <w:u w:val="none" w:color="auto"/>
                    </w:rPr>
                  </w:pPr>
                  <w:r>
                    <w:rPr>
                      <w:bCs/>
                      <w:color w:val="auto"/>
                      <w:szCs w:val="21"/>
                      <w:u w:val="none" w:color="auto"/>
                    </w:rPr>
                    <w:t>0.853</w:t>
                  </w:r>
                </w:p>
              </w:tc>
              <w:tc>
                <w:tcPr>
                  <w:tcW w:w="633" w:type="pct"/>
                  <w:tcBorders>
                    <w:bottom w:val="single" w:color="auto" w:sz="12" w:space="0"/>
                    <w:right w:val="single" w:color="auto" w:sz="12" w:space="0"/>
                  </w:tcBorders>
                </w:tcPr>
                <w:p>
                  <w:pPr>
                    <w:snapToGrid w:val="0"/>
                    <w:jc w:val="center"/>
                    <w:rPr>
                      <w:bCs/>
                      <w:color w:val="auto"/>
                      <w:szCs w:val="21"/>
                      <w:u w:val="none" w:color="auto"/>
                    </w:rPr>
                  </w:pPr>
                  <w:r>
                    <w:rPr>
                      <w:bCs/>
                      <w:color w:val="auto"/>
                      <w:szCs w:val="21"/>
                      <w:u w:val="none" w:color="auto"/>
                    </w:rPr>
                    <w:t>1.435</w:t>
                  </w:r>
                </w:p>
              </w:tc>
            </w:tr>
          </w:tbl>
          <w:p>
            <w:pPr>
              <w:spacing w:before="156" w:line="360" w:lineRule="auto"/>
              <w:ind w:firstLine="480"/>
              <w:rPr>
                <w:color w:val="auto"/>
                <w:kern w:val="0"/>
                <w:sz w:val="24"/>
                <w:u w:val="none" w:color="auto"/>
              </w:rPr>
            </w:pPr>
            <w:r>
              <w:rPr>
                <w:color w:val="auto"/>
                <w:sz w:val="24"/>
                <w:u w:val="none" w:color="auto"/>
              </w:rPr>
              <w:t>由此可见，在同样路面清洁程度条件下，车速越快，扬尘量越大；而在同样车速情况下，路面越脏，则扬尘量越大。</w:t>
            </w:r>
            <w:r>
              <w:rPr>
                <w:color w:val="auto"/>
                <w:kern w:val="0"/>
                <w:sz w:val="24"/>
                <w:u w:val="none" w:color="auto"/>
              </w:rPr>
              <w:t>若不采取合理的降尘措施，将会使局部环境空气受到污染，特别是干燥大风天气更为突出。</w:t>
            </w:r>
          </w:p>
          <w:p>
            <w:pPr>
              <w:spacing w:line="360" w:lineRule="auto"/>
              <w:ind w:firstLine="480" w:firstLineChars="200"/>
              <w:rPr>
                <w:bCs/>
                <w:color w:val="auto"/>
                <w:sz w:val="24"/>
                <w:u w:val="none" w:color="auto"/>
              </w:rPr>
            </w:pPr>
            <w:r>
              <w:rPr>
                <w:rFonts w:hint="eastAsia"/>
                <w:bCs/>
                <w:color w:val="auto"/>
                <w:sz w:val="24"/>
                <w:u w:val="none" w:color="auto"/>
              </w:rPr>
              <w:t>（2）</w:t>
            </w:r>
            <w:r>
              <w:rPr>
                <w:bCs/>
                <w:color w:val="auto"/>
                <w:sz w:val="24"/>
                <w:u w:val="none" w:color="auto"/>
              </w:rPr>
              <w:t>施工车辆尾气</w:t>
            </w:r>
          </w:p>
          <w:p>
            <w:pPr>
              <w:pStyle w:val="75"/>
              <w:ind w:firstLine="480"/>
              <w:rPr>
                <w:color w:val="auto"/>
                <w:kern w:val="0"/>
                <w:u w:val="none" w:color="auto"/>
              </w:rPr>
            </w:pPr>
            <w:r>
              <w:rPr>
                <w:color w:val="auto"/>
                <w:u w:val="none" w:color="auto"/>
              </w:rPr>
              <w:t>项目施工过程所使用的工程机械主要以柴油为燃料，重型机械尾气排放量较大，故尾气排放可能使项目所在区域内的大气环境受到污染。运输车辆在施工场地内和运输沿线道路均会排放少量汽车尾气，尾气中主要污染物有CO、NO</w:t>
            </w:r>
            <w:r>
              <w:rPr>
                <w:color w:val="auto"/>
                <w:u w:val="none" w:color="auto"/>
                <w:vertAlign w:val="subscript"/>
              </w:rPr>
              <w:t>2</w:t>
            </w:r>
            <w:r>
              <w:rPr>
                <w:color w:val="auto"/>
                <w:u w:val="none" w:color="auto"/>
              </w:rPr>
              <w:t>、THC等</w:t>
            </w:r>
            <w:r>
              <w:rPr>
                <w:color w:val="auto"/>
                <w:kern w:val="0"/>
                <w:u w:val="none" w:color="auto"/>
              </w:rPr>
              <w:t>。</w:t>
            </w:r>
          </w:p>
          <w:p>
            <w:pPr>
              <w:spacing w:line="360" w:lineRule="auto"/>
              <w:ind w:firstLine="480" w:firstLineChars="200"/>
              <w:jc w:val="left"/>
              <w:rPr>
                <w:bCs/>
                <w:color w:val="auto"/>
                <w:sz w:val="24"/>
                <w:u w:val="none" w:color="auto"/>
              </w:rPr>
            </w:pPr>
            <w:r>
              <w:rPr>
                <w:rFonts w:hint="eastAsia"/>
                <w:bCs/>
                <w:color w:val="auto"/>
                <w:sz w:val="24"/>
                <w:u w:val="none" w:color="auto"/>
              </w:rPr>
              <w:t>（3）防护措施</w:t>
            </w:r>
          </w:p>
          <w:p>
            <w:pPr>
              <w:spacing w:line="360" w:lineRule="auto"/>
              <w:ind w:firstLine="480" w:firstLineChars="200"/>
              <w:rPr>
                <w:color w:val="auto"/>
                <w:sz w:val="24"/>
                <w:u w:val="none" w:color="auto"/>
              </w:rPr>
            </w:pPr>
            <w:r>
              <w:rPr>
                <w:rFonts w:hint="eastAsia"/>
                <w:color w:val="auto"/>
                <w:sz w:val="24"/>
                <w:u w:val="none" w:color="auto"/>
              </w:rPr>
              <w:t>①文明施工，严格管理。</w:t>
            </w:r>
          </w:p>
          <w:p>
            <w:pPr>
              <w:spacing w:line="360" w:lineRule="auto"/>
              <w:ind w:firstLine="480" w:firstLineChars="200"/>
              <w:rPr>
                <w:color w:val="auto"/>
                <w:sz w:val="24"/>
                <w:u w:val="none" w:color="auto"/>
              </w:rPr>
            </w:pPr>
            <w:r>
              <w:rPr>
                <w:rFonts w:hint="eastAsia"/>
                <w:color w:val="auto"/>
                <w:sz w:val="24"/>
                <w:u w:val="none" w:color="auto"/>
              </w:rPr>
              <w:t>②对运输车辆进行冲洗，及时冲洗地面。</w:t>
            </w:r>
          </w:p>
          <w:p>
            <w:pPr>
              <w:spacing w:line="360" w:lineRule="auto"/>
              <w:ind w:firstLine="480" w:firstLineChars="200"/>
              <w:rPr>
                <w:color w:val="auto"/>
                <w:sz w:val="24"/>
                <w:u w:val="none" w:color="auto"/>
              </w:rPr>
            </w:pPr>
            <w:r>
              <w:rPr>
                <w:rFonts w:hint="eastAsia"/>
                <w:color w:val="auto"/>
                <w:sz w:val="24"/>
                <w:u w:val="none" w:color="auto"/>
              </w:rPr>
              <w:t>③施工场地进行喷淋降尘，装卸物料采取密封或喷淋等防治防治扬尘污染。</w:t>
            </w:r>
          </w:p>
          <w:p>
            <w:pPr>
              <w:spacing w:line="360" w:lineRule="auto"/>
              <w:ind w:firstLine="480" w:firstLineChars="200"/>
              <w:rPr>
                <w:color w:val="auto"/>
                <w:sz w:val="24"/>
                <w:u w:val="none" w:color="auto"/>
              </w:rPr>
            </w:pPr>
            <w:r>
              <w:rPr>
                <w:rFonts w:hint="eastAsia"/>
                <w:color w:val="auto"/>
                <w:sz w:val="24"/>
                <w:u w:val="none" w:color="auto"/>
              </w:rPr>
              <w:t>④施工场地设置硬质围挡、施工场地堆放的易产尘物料采用防尘布进行覆盖。</w:t>
            </w:r>
          </w:p>
          <w:p>
            <w:pPr>
              <w:spacing w:line="360" w:lineRule="auto"/>
              <w:ind w:firstLine="480" w:firstLineChars="200"/>
              <w:rPr>
                <w:color w:val="auto"/>
                <w:sz w:val="24"/>
                <w:u w:val="none" w:color="auto"/>
              </w:rPr>
            </w:pPr>
            <w:r>
              <w:rPr>
                <w:rFonts w:hint="eastAsia"/>
                <w:bCs/>
                <w:color w:val="auto"/>
                <w:sz w:val="24"/>
                <w:u w:val="none" w:color="auto"/>
              </w:rPr>
              <w:t>⑤</w:t>
            </w:r>
            <w:r>
              <w:rPr>
                <w:rFonts w:hint="eastAsia"/>
                <w:color w:val="auto"/>
                <w:sz w:val="24"/>
                <w:u w:val="none" w:color="auto"/>
              </w:rPr>
              <w:t>大风天气下停止施工。</w:t>
            </w:r>
          </w:p>
          <w:p>
            <w:pPr>
              <w:spacing w:line="360" w:lineRule="auto"/>
              <w:ind w:firstLine="480" w:firstLineChars="200"/>
              <w:jc w:val="left"/>
              <w:rPr>
                <w:bCs/>
                <w:color w:val="auto"/>
                <w:sz w:val="24"/>
                <w:u w:val="none" w:color="auto"/>
              </w:rPr>
            </w:pPr>
            <w:r>
              <w:rPr>
                <w:rFonts w:hint="eastAsia"/>
                <w:bCs/>
                <w:color w:val="auto"/>
                <w:sz w:val="24"/>
                <w:u w:val="none" w:color="auto"/>
              </w:rPr>
              <w:t>⑥为防止施工车辆行驶产生的扬尘、泥土装卸的扬尘对道路两侧存在居民点产生影响，运输人员运输砂石、土方等散装、流体物料的车辆采取密封或防尘布覆盖等防尘措施，防止物料遗撒造成扬尘污染。运输车辆按照规定路线行驶。严禁熔融沥青、焚烧垃圾等有毒有害物质，禁止无牌无证车辆进入施工现场。</w:t>
            </w:r>
          </w:p>
          <w:p>
            <w:pPr>
              <w:spacing w:line="360" w:lineRule="auto"/>
              <w:ind w:firstLine="480" w:firstLineChars="200"/>
              <w:jc w:val="left"/>
              <w:rPr>
                <w:bCs/>
                <w:color w:val="auto"/>
                <w:sz w:val="24"/>
                <w:u w:val="none" w:color="auto"/>
              </w:rPr>
            </w:pPr>
            <w:r>
              <w:rPr>
                <w:rFonts w:hint="eastAsia"/>
                <w:bCs/>
                <w:color w:val="auto"/>
                <w:sz w:val="24"/>
                <w:u w:val="none" w:color="auto"/>
              </w:rPr>
              <w:t>2、废水污染及防护措施</w:t>
            </w:r>
          </w:p>
          <w:p>
            <w:pPr>
              <w:spacing w:line="360" w:lineRule="auto"/>
              <w:ind w:firstLine="480" w:firstLineChars="200"/>
              <w:rPr>
                <w:color w:val="auto"/>
                <w:sz w:val="24"/>
                <w:u w:val="none" w:color="auto"/>
              </w:rPr>
            </w:pPr>
            <w:r>
              <w:rPr>
                <w:rFonts w:hint="eastAsia"/>
                <w:color w:val="auto"/>
                <w:sz w:val="24"/>
                <w:u w:val="none" w:color="auto"/>
              </w:rPr>
              <w:t>施工期废水主要为施工人员日常生活污水及施工设备的冲洗废水。</w:t>
            </w:r>
          </w:p>
          <w:p>
            <w:pPr>
              <w:pStyle w:val="76"/>
              <w:ind w:firstLine="480"/>
              <w:rPr>
                <w:color w:val="auto"/>
                <w:szCs w:val="28"/>
                <w:highlight w:val="yellow"/>
                <w:u w:val="none" w:color="auto"/>
              </w:rPr>
            </w:pPr>
            <w:r>
              <w:rPr>
                <w:color w:val="auto"/>
                <w:szCs w:val="24"/>
                <w:u w:val="none" w:color="auto"/>
              </w:rPr>
              <w:t>根据建设单位提供的资料，最大施工人数预计为</w:t>
            </w:r>
            <w:r>
              <w:rPr>
                <w:rFonts w:hint="eastAsia"/>
                <w:color w:val="auto"/>
                <w:szCs w:val="24"/>
                <w:u w:val="none" w:color="auto"/>
              </w:rPr>
              <w:t>10</w:t>
            </w:r>
            <w:r>
              <w:rPr>
                <w:color w:val="auto"/>
                <w:szCs w:val="24"/>
                <w:u w:val="none" w:color="auto"/>
              </w:rPr>
              <w:t>人，根据《湖南省用水定额地方标准》，生活用水量按</w:t>
            </w:r>
            <w:r>
              <w:rPr>
                <w:rFonts w:hint="eastAsia"/>
                <w:color w:val="auto"/>
                <w:szCs w:val="24"/>
                <w:u w:val="none" w:color="auto"/>
              </w:rPr>
              <w:t>9</w:t>
            </w:r>
            <w:r>
              <w:rPr>
                <w:color w:val="auto"/>
                <w:szCs w:val="24"/>
                <w:u w:val="none" w:color="auto"/>
              </w:rPr>
              <w:t>0L/人·日计，施工时间2个月（60天），则施工期生活用水量为</w:t>
            </w:r>
            <w:r>
              <w:rPr>
                <w:rFonts w:hint="eastAsia"/>
                <w:color w:val="auto"/>
                <w:szCs w:val="24"/>
                <w:u w:val="none" w:color="auto"/>
              </w:rPr>
              <w:t>54</w:t>
            </w:r>
            <w:r>
              <w:rPr>
                <w:color w:val="auto"/>
                <w:szCs w:val="24"/>
                <w:u w:val="none" w:color="auto"/>
              </w:rPr>
              <w:t>m</w:t>
            </w:r>
            <w:r>
              <w:rPr>
                <w:color w:val="auto"/>
                <w:szCs w:val="24"/>
                <w:u w:val="none" w:color="auto"/>
                <w:vertAlign w:val="superscript"/>
              </w:rPr>
              <w:t>3</w:t>
            </w:r>
            <w:r>
              <w:rPr>
                <w:color w:val="auto"/>
                <w:szCs w:val="24"/>
                <w:u w:val="none" w:color="auto"/>
              </w:rPr>
              <w:t>（</w:t>
            </w:r>
            <w:r>
              <w:rPr>
                <w:rFonts w:hint="eastAsia"/>
                <w:color w:val="auto"/>
                <w:szCs w:val="24"/>
                <w:u w:val="none" w:color="auto"/>
              </w:rPr>
              <w:t>0.9</w:t>
            </w:r>
            <w:r>
              <w:rPr>
                <w:color w:val="auto"/>
                <w:szCs w:val="24"/>
                <w:u w:val="none" w:color="auto"/>
              </w:rPr>
              <w:t>m</w:t>
            </w:r>
            <w:r>
              <w:rPr>
                <w:color w:val="auto"/>
                <w:szCs w:val="24"/>
                <w:u w:val="none" w:color="auto"/>
                <w:vertAlign w:val="superscript"/>
              </w:rPr>
              <w:t>3</w:t>
            </w:r>
            <w:r>
              <w:rPr>
                <w:color w:val="auto"/>
                <w:szCs w:val="24"/>
                <w:u w:val="none" w:color="auto"/>
              </w:rPr>
              <w:t>/d），污水产生量按日用水量的80%计，则施工期生活污水量为</w:t>
            </w:r>
            <w:r>
              <w:rPr>
                <w:rFonts w:hint="eastAsia"/>
                <w:color w:val="auto"/>
                <w:szCs w:val="24"/>
                <w:u w:val="none" w:color="auto"/>
              </w:rPr>
              <w:t>43.2</w:t>
            </w:r>
            <w:r>
              <w:rPr>
                <w:color w:val="auto"/>
                <w:szCs w:val="24"/>
                <w:u w:val="none" w:color="auto"/>
              </w:rPr>
              <w:t>m</w:t>
            </w:r>
            <w:r>
              <w:rPr>
                <w:color w:val="auto"/>
                <w:szCs w:val="24"/>
                <w:u w:val="none" w:color="auto"/>
                <w:vertAlign w:val="superscript"/>
              </w:rPr>
              <w:t>3</w:t>
            </w:r>
            <w:r>
              <w:rPr>
                <w:color w:val="auto"/>
                <w:szCs w:val="24"/>
                <w:u w:val="none" w:color="auto"/>
              </w:rPr>
              <w:t>/施工期（</w:t>
            </w:r>
            <w:r>
              <w:rPr>
                <w:rFonts w:hint="eastAsia"/>
                <w:color w:val="auto"/>
                <w:szCs w:val="24"/>
                <w:u w:val="none" w:color="auto"/>
              </w:rPr>
              <w:t>0.72</w:t>
            </w:r>
            <w:r>
              <w:rPr>
                <w:color w:val="auto"/>
                <w:szCs w:val="24"/>
                <w:u w:val="none" w:color="auto"/>
              </w:rPr>
              <w:t>m</w:t>
            </w:r>
            <w:r>
              <w:rPr>
                <w:color w:val="auto"/>
                <w:szCs w:val="24"/>
                <w:u w:val="none" w:color="auto"/>
                <w:vertAlign w:val="superscript"/>
              </w:rPr>
              <w:t>3</w:t>
            </w:r>
            <w:r>
              <w:rPr>
                <w:color w:val="auto"/>
                <w:szCs w:val="24"/>
                <w:u w:val="none" w:color="auto"/>
              </w:rPr>
              <w:t>/d），可知项目施工期产生的生活污水较少，产生的生活污水经化粪池处理后作为农肥。</w:t>
            </w:r>
          </w:p>
          <w:p>
            <w:pPr>
              <w:pStyle w:val="76"/>
              <w:ind w:firstLine="480"/>
              <w:rPr>
                <w:bCs/>
                <w:color w:val="auto"/>
                <w:kern w:val="2"/>
                <w:szCs w:val="24"/>
                <w:u w:val="none" w:color="auto"/>
              </w:rPr>
            </w:pPr>
            <w:r>
              <w:rPr>
                <w:color w:val="auto"/>
                <w:szCs w:val="28"/>
                <w:u w:val="none" w:color="auto"/>
              </w:rPr>
              <w:t>施工设备的冲洗废水污染物主要为SS和石油类，</w:t>
            </w:r>
            <w:r>
              <w:rPr>
                <w:color w:val="auto"/>
                <w:szCs w:val="24"/>
                <w:u w:val="none" w:color="auto"/>
              </w:rPr>
              <w:t>施工场内设置隔油处理设施，施工机械、运输车辆冲洗废水排入隔油池；废水经隔油、沉淀处理后清水回用，用于施工机械、运输车辆冲洗及场地抑尘、降尘喷洒用水，全部回用不外排。沉沙池沉渣用于周边低洼地块回填。</w:t>
            </w:r>
          </w:p>
          <w:p>
            <w:pPr>
              <w:spacing w:line="360" w:lineRule="auto"/>
              <w:ind w:firstLine="482" w:firstLineChars="200"/>
              <w:jc w:val="left"/>
              <w:rPr>
                <w:b/>
                <w:color w:val="auto"/>
                <w:sz w:val="24"/>
                <w:u w:val="none" w:color="auto"/>
              </w:rPr>
            </w:pPr>
            <w:r>
              <w:rPr>
                <w:rFonts w:hint="eastAsia"/>
                <w:b/>
                <w:color w:val="auto"/>
                <w:sz w:val="24"/>
                <w:u w:val="none" w:color="auto"/>
              </w:rPr>
              <w:t>3、噪声污染及防护措施</w:t>
            </w:r>
          </w:p>
          <w:p>
            <w:pPr>
              <w:spacing w:line="360" w:lineRule="auto"/>
              <w:ind w:firstLine="480"/>
              <w:textAlignment w:val="baseline"/>
              <w:rPr>
                <w:bCs/>
                <w:color w:val="auto"/>
                <w:sz w:val="24"/>
                <w:u w:val="none" w:color="auto"/>
              </w:rPr>
            </w:pPr>
            <w:r>
              <w:rPr>
                <w:color w:val="auto"/>
                <w:sz w:val="24"/>
                <w:u w:val="none" w:color="auto"/>
              </w:rPr>
              <w:t>噪声主要来自建筑施工、装修过程。施工期的噪声设备主要有推土机</w:t>
            </w:r>
            <w:r>
              <w:rPr>
                <w:rFonts w:hint="eastAsia"/>
                <w:color w:val="auto"/>
                <w:sz w:val="24"/>
                <w:u w:val="none" w:color="auto"/>
              </w:rPr>
              <w:t>、</w:t>
            </w:r>
            <w:r>
              <w:rPr>
                <w:color w:val="auto"/>
                <w:sz w:val="24"/>
                <w:u w:val="none" w:color="auto"/>
              </w:rPr>
              <w:t>挖掘机、装载机、打桩机、振捣机、电锯</w:t>
            </w:r>
            <w:r>
              <w:rPr>
                <w:rFonts w:hint="eastAsia"/>
                <w:color w:val="auto"/>
                <w:sz w:val="24"/>
                <w:u w:val="none" w:color="auto"/>
              </w:rPr>
              <w:t>、卡车</w:t>
            </w:r>
            <w:r>
              <w:rPr>
                <w:color w:val="auto"/>
                <w:sz w:val="24"/>
                <w:u w:val="none" w:color="auto"/>
              </w:rPr>
              <w:t>等，其噪声值在8</w:t>
            </w:r>
            <w:r>
              <w:rPr>
                <w:rFonts w:hint="eastAsia"/>
                <w:color w:val="auto"/>
                <w:sz w:val="24"/>
                <w:u w:val="none" w:color="auto"/>
              </w:rPr>
              <w:t>5</w:t>
            </w:r>
            <w:r>
              <w:rPr>
                <w:color w:val="auto"/>
                <w:sz w:val="24"/>
                <w:u w:val="none" w:color="auto"/>
              </w:rPr>
              <w:t>~105dB(A)之间，需采取降噪措施，防止噪声过</w:t>
            </w:r>
            <w:r>
              <w:rPr>
                <w:rFonts w:hint="eastAsia"/>
                <w:color w:val="auto"/>
                <w:sz w:val="24"/>
                <w:u w:val="none" w:color="auto"/>
              </w:rPr>
              <w:t>大</w:t>
            </w:r>
            <w:r>
              <w:rPr>
                <w:color w:val="auto"/>
                <w:sz w:val="24"/>
                <w:u w:val="none" w:color="auto"/>
              </w:rPr>
              <w:t>对周围居民产生影响。</w:t>
            </w:r>
          </w:p>
          <w:p>
            <w:pPr>
              <w:ind w:right="480"/>
              <w:jc w:val="center"/>
              <w:rPr>
                <w:color w:val="auto"/>
                <w:sz w:val="24"/>
                <w:szCs w:val="24"/>
                <w:u w:val="none" w:color="auto"/>
              </w:rPr>
            </w:pPr>
            <w:r>
              <w:rPr>
                <w:b/>
                <w:color w:val="auto"/>
                <w:sz w:val="24"/>
                <w:szCs w:val="24"/>
                <w:u w:val="none" w:color="auto"/>
              </w:rPr>
              <w:t>表4-3  距各种施工设备不同距离噪声预测结果表</w:t>
            </w:r>
            <w:r>
              <w:rPr>
                <w:bCs/>
                <w:color w:val="auto"/>
                <w:sz w:val="24"/>
                <w:szCs w:val="24"/>
                <w:u w:val="none" w:color="auto"/>
              </w:rPr>
              <w:t xml:space="preserve">  </w:t>
            </w:r>
            <w:r>
              <w:rPr>
                <w:b/>
                <w:bCs/>
                <w:color w:val="auto"/>
                <w:sz w:val="24"/>
                <w:szCs w:val="24"/>
                <w:u w:val="none" w:color="auto"/>
              </w:rPr>
              <w:t>单位：dB(A)</w:t>
            </w:r>
          </w:p>
          <w:tbl>
            <w:tblPr>
              <w:tblStyle w:val="28"/>
              <w:tblW w:w="8229" w:type="dxa"/>
              <w:jc w:val="center"/>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2035"/>
              <w:gridCol w:w="604"/>
              <w:gridCol w:w="606"/>
              <w:gridCol w:w="609"/>
              <w:gridCol w:w="607"/>
              <w:gridCol w:w="606"/>
              <w:gridCol w:w="608"/>
              <w:gridCol w:w="607"/>
              <w:gridCol w:w="605"/>
              <w:gridCol w:w="608"/>
              <w:gridCol w:w="734"/>
            </w:tblGrid>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543" w:hRule="atLeast"/>
                <w:jc w:val="center"/>
              </w:trPr>
              <w:tc>
                <w:tcPr>
                  <w:tcW w:w="2035" w:type="dxa"/>
                  <w:vAlign w:val="center"/>
                </w:tcPr>
                <w:p>
                  <w:pPr>
                    <w:pStyle w:val="73"/>
                    <w:ind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w:t xml:space="preserve"> 距离(m)</w:t>
                  </w:r>
                </w:p>
                <w:p>
                  <w:pPr>
                    <w:pStyle w:val="73"/>
                    <w:ind w:firstLine="105" w:firstLineChars="50"/>
                    <w:jc w:val="both"/>
                    <w:rPr>
                      <w:rFonts w:hint="default" w:ascii="Times New Roman" w:hAnsi="Times New Roman" w:cs="Times New Roman"/>
                      <w:color w:val="auto"/>
                      <w:u w:val="none" w:color="auto"/>
                    </w:rPr>
                  </w:pPr>
                  <w:r>
                    <w:rPr>
                      <w:rFonts w:hint="default" w:ascii="Times New Roman" w:hAnsi="Times New Roman" w:cs="Times New Roman"/>
                      <w:color w:val="auto"/>
                      <w:u w:val="none" w:color="auto"/>
                    </w:rPr>
                    <w:t>施工设备</w:t>
                  </w:r>
                </w:p>
              </w:tc>
              <w:tc>
                <w:tcPr>
                  <w:tcW w:w="604"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5</w:t>
                  </w:r>
                </w:p>
              </w:tc>
              <w:tc>
                <w:tcPr>
                  <w:tcW w:w="606"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10</w:t>
                  </w:r>
                </w:p>
              </w:tc>
              <w:tc>
                <w:tcPr>
                  <w:tcW w:w="609"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20</w:t>
                  </w:r>
                </w:p>
              </w:tc>
              <w:tc>
                <w:tcPr>
                  <w:tcW w:w="607"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30</w:t>
                  </w:r>
                </w:p>
              </w:tc>
              <w:tc>
                <w:tcPr>
                  <w:tcW w:w="606"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40</w:t>
                  </w:r>
                </w:p>
              </w:tc>
              <w:tc>
                <w:tcPr>
                  <w:tcW w:w="608"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50</w:t>
                  </w:r>
                </w:p>
              </w:tc>
              <w:tc>
                <w:tcPr>
                  <w:tcW w:w="607"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60</w:t>
                  </w:r>
                </w:p>
              </w:tc>
              <w:tc>
                <w:tcPr>
                  <w:tcW w:w="60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70</w:t>
                  </w:r>
                </w:p>
              </w:tc>
              <w:tc>
                <w:tcPr>
                  <w:tcW w:w="608"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80</w:t>
                  </w:r>
                </w:p>
              </w:tc>
              <w:tc>
                <w:tcPr>
                  <w:tcW w:w="734"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100</w:t>
                  </w:r>
                </w:p>
              </w:tc>
            </w:tr>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16" w:hRule="atLeast"/>
                <w:jc w:val="center"/>
              </w:trPr>
              <w:tc>
                <w:tcPr>
                  <w:tcW w:w="203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推土机</w:t>
                  </w:r>
                </w:p>
              </w:tc>
              <w:tc>
                <w:tcPr>
                  <w:tcW w:w="60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90</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84.0</w:t>
                  </w:r>
                </w:p>
              </w:tc>
              <w:tc>
                <w:tcPr>
                  <w:tcW w:w="609"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78.0</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74.5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72.0</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70.1</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68.5</w:t>
                  </w:r>
                </w:p>
              </w:tc>
              <w:tc>
                <w:tcPr>
                  <w:tcW w:w="605"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67.2</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66.0</w:t>
                  </w:r>
                </w:p>
              </w:tc>
              <w:tc>
                <w:tcPr>
                  <w:tcW w:w="73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64.0</w:t>
                  </w:r>
                </w:p>
              </w:tc>
            </w:tr>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16" w:hRule="atLeast"/>
                <w:jc w:val="center"/>
              </w:trPr>
              <w:tc>
                <w:tcPr>
                  <w:tcW w:w="203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装载机</w:t>
                  </w:r>
                </w:p>
              </w:tc>
              <w:tc>
                <w:tcPr>
                  <w:tcW w:w="60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90</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84.0</w:t>
                  </w:r>
                </w:p>
              </w:tc>
              <w:tc>
                <w:tcPr>
                  <w:tcW w:w="609"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78.0</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74.5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72.0</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70.1</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68.5</w:t>
                  </w:r>
                </w:p>
              </w:tc>
              <w:tc>
                <w:tcPr>
                  <w:tcW w:w="605"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67.2</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66.0</w:t>
                  </w:r>
                </w:p>
              </w:tc>
              <w:tc>
                <w:tcPr>
                  <w:tcW w:w="73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64.0</w:t>
                  </w:r>
                </w:p>
              </w:tc>
            </w:tr>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PrEx>
              <w:trPr>
                <w:cantSplit/>
                <w:trHeight w:val="316" w:hRule="atLeast"/>
                <w:jc w:val="center"/>
              </w:trPr>
              <w:tc>
                <w:tcPr>
                  <w:tcW w:w="203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挖掘机</w:t>
                  </w:r>
                </w:p>
              </w:tc>
              <w:tc>
                <w:tcPr>
                  <w:tcW w:w="60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90</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84.0</w:t>
                  </w:r>
                </w:p>
              </w:tc>
              <w:tc>
                <w:tcPr>
                  <w:tcW w:w="609"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78.0</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74.5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72.0</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70.1</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68.5</w:t>
                  </w:r>
                </w:p>
              </w:tc>
              <w:tc>
                <w:tcPr>
                  <w:tcW w:w="605"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67.2</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66.0</w:t>
                  </w:r>
                </w:p>
              </w:tc>
              <w:tc>
                <w:tcPr>
                  <w:tcW w:w="73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64.0</w:t>
                  </w:r>
                </w:p>
              </w:tc>
            </w:tr>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16" w:hRule="atLeast"/>
                <w:jc w:val="center"/>
              </w:trPr>
              <w:tc>
                <w:tcPr>
                  <w:tcW w:w="203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电锯</w:t>
                  </w:r>
                </w:p>
              </w:tc>
              <w:tc>
                <w:tcPr>
                  <w:tcW w:w="60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95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89.0</w:t>
                  </w:r>
                </w:p>
              </w:tc>
              <w:tc>
                <w:tcPr>
                  <w:tcW w:w="609"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83.0</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79.5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77.0</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75.1</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73.5</w:t>
                  </w:r>
                </w:p>
              </w:tc>
              <w:tc>
                <w:tcPr>
                  <w:tcW w:w="605"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72.2</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71.0</w:t>
                  </w:r>
                </w:p>
              </w:tc>
              <w:tc>
                <w:tcPr>
                  <w:tcW w:w="73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69.0</w:t>
                  </w:r>
                </w:p>
              </w:tc>
            </w:tr>
            <w:tr>
              <w:tblPrEx>
                <w:tblBorders>
                  <w:top w:val="single" w:color="auto" w:sz="12" w:space="0"/>
                  <w:left w:val="single" w:color="000000" w:sz="12" w:space="0"/>
                  <w:bottom w:val="single" w:color="auto"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343" w:hRule="atLeast"/>
                <w:jc w:val="center"/>
              </w:trPr>
              <w:tc>
                <w:tcPr>
                  <w:tcW w:w="2035" w:type="dxa"/>
                  <w:vAlign w:val="center"/>
                </w:tcPr>
                <w:p>
                  <w:pPr>
                    <w:pStyle w:val="73"/>
                    <w:rPr>
                      <w:rFonts w:hint="default" w:ascii="Times New Roman" w:hAnsi="Times New Roman" w:cs="Times New Roman"/>
                      <w:color w:val="auto"/>
                      <w:u w:val="none" w:color="auto"/>
                    </w:rPr>
                  </w:pPr>
                  <w:r>
                    <w:rPr>
                      <w:rFonts w:hint="default" w:ascii="Times New Roman" w:hAnsi="Times New Roman" w:cs="Times New Roman"/>
                      <w:color w:val="auto"/>
                      <w:u w:val="none" w:color="auto"/>
                    </w:rPr>
                    <w:t>卡车</w:t>
                  </w:r>
                </w:p>
              </w:tc>
              <w:tc>
                <w:tcPr>
                  <w:tcW w:w="60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85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79.0</w:t>
                  </w:r>
                </w:p>
              </w:tc>
              <w:tc>
                <w:tcPr>
                  <w:tcW w:w="609"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73.0</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69.5</w:t>
                  </w:r>
                </w:p>
              </w:tc>
              <w:tc>
                <w:tcPr>
                  <w:tcW w:w="606"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67.0</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65.1</w:t>
                  </w:r>
                </w:p>
              </w:tc>
              <w:tc>
                <w:tcPr>
                  <w:tcW w:w="607"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63.5</w:t>
                  </w:r>
                </w:p>
              </w:tc>
              <w:tc>
                <w:tcPr>
                  <w:tcW w:w="605"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62.2</w:t>
                  </w:r>
                </w:p>
              </w:tc>
              <w:tc>
                <w:tcPr>
                  <w:tcW w:w="608"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61.0</w:t>
                  </w:r>
                </w:p>
              </w:tc>
              <w:tc>
                <w:tcPr>
                  <w:tcW w:w="734" w:type="dxa"/>
                  <w:vAlign w:val="center"/>
                </w:tcPr>
                <w:p>
                  <w:pPr>
                    <w:pStyle w:val="73"/>
                    <w:rPr>
                      <w:rFonts w:hint="default" w:ascii="Times New Roman" w:hAnsi="Times New Roman" w:cs="Times New Roman"/>
                      <w:b w:val="0"/>
                      <w:bCs w:val="0"/>
                      <w:color w:val="auto"/>
                      <w:u w:val="none" w:color="auto"/>
                    </w:rPr>
                  </w:pPr>
                  <w:r>
                    <w:rPr>
                      <w:rFonts w:hint="default" w:ascii="Times New Roman" w:hAnsi="Times New Roman" w:cs="Times New Roman"/>
                      <w:b w:val="0"/>
                      <w:bCs w:val="0"/>
                      <w:color w:val="auto"/>
                      <w:u w:val="none" w:color="auto"/>
                    </w:rPr>
                    <w:t>59.0</w:t>
                  </w:r>
                </w:p>
              </w:tc>
            </w:tr>
          </w:tbl>
          <w:p>
            <w:pPr>
              <w:spacing w:line="360" w:lineRule="auto"/>
              <w:ind w:firstLine="480" w:firstLineChars="200"/>
              <w:rPr>
                <w:bCs/>
                <w:color w:val="auto"/>
                <w:sz w:val="24"/>
                <w:u w:val="none" w:color="auto"/>
              </w:rPr>
            </w:pPr>
            <w:r>
              <w:rPr>
                <w:bCs/>
                <w:color w:val="auto"/>
                <w:sz w:val="24"/>
                <w:u w:val="none" w:color="auto"/>
              </w:rPr>
              <w:t>从上表可以看出，当大部分施工机械的施工点距离场界大于100m时，场界噪声综合限值基本可以达到《建筑施工场界环境噪声排放标准》（GB12523-2011）昼间标准，但在实际施工中，在距离场界100m范围内施工仍是不可避免的，此时施工场界噪声将超过《建筑施工场界噪声排放标准》（GB12523-2011）昼间标准；若夜间施工，施工点周围200米的范围内噪声仍达不到《建筑施工场界环境噪声排放标准》（GB12523-2011）标准。</w:t>
            </w:r>
          </w:p>
          <w:p>
            <w:pPr>
              <w:spacing w:line="360" w:lineRule="auto"/>
              <w:ind w:firstLine="480" w:firstLineChars="200"/>
              <w:rPr>
                <w:color w:val="auto"/>
                <w:sz w:val="24"/>
                <w:u w:val="none" w:color="auto"/>
              </w:rPr>
            </w:pPr>
            <w:r>
              <w:rPr>
                <w:color w:val="auto"/>
                <w:sz w:val="24"/>
                <w:u w:val="none" w:color="auto"/>
              </w:rPr>
              <w:t>环评建议建设单位在施工期采取以下治理措施：</w:t>
            </w:r>
          </w:p>
          <w:p>
            <w:pPr>
              <w:spacing w:line="360" w:lineRule="auto"/>
              <w:ind w:firstLine="360" w:firstLineChars="150"/>
              <w:rPr>
                <w:color w:val="auto"/>
                <w:sz w:val="24"/>
                <w:u w:val="none" w:color="auto"/>
              </w:rPr>
            </w:pPr>
            <w:r>
              <w:rPr>
                <w:color w:val="auto"/>
                <w:sz w:val="24"/>
                <w:u w:val="none" w:color="auto"/>
              </w:rPr>
              <w:t>（1）严格控制施工时段，禁止高噪声设备午休时间和夜间作业，加强施工管理，避免施工噪声对周围居民产生明显影响。</w:t>
            </w:r>
          </w:p>
          <w:p>
            <w:pPr>
              <w:spacing w:line="360" w:lineRule="auto"/>
              <w:ind w:firstLine="360" w:firstLineChars="150"/>
              <w:rPr>
                <w:color w:val="auto"/>
                <w:sz w:val="24"/>
                <w:u w:val="none" w:color="auto"/>
              </w:rPr>
            </w:pPr>
            <w:r>
              <w:rPr>
                <w:color w:val="auto"/>
                <w:sz w:val="24"/>
                <w:u w:val="none" w:color="auto"/>
              </w:rPr>
              <w:t>（2）对高噪声设备设局部围挡。</w:t>
            </w:r>
          </w:p>
          <w:p>
            <w:pPr>
              <w:spacing w:line="360" w:lineRule="auto"/>
              <w:ind w:firstLine="360" w:firstLineChars="150"/>
              <w:rPr>
                <w:color w:val="auto"/>
                <w:sz w:val="24"/>
                <w:u w:val="none" w:color="auto"/>
              </w:rPr>
            </w:pPr>
            <w:r>
              <w:rPr>
                <w:color w:val="auto"/>
                <w:sz w:val="24"/>
                <w:u w:val="none" w:color="auto"/>
              </w:rPr>
              <w:t>（3）尽量选用低噪声设备，在施工过程中，应经常对施工设备进行维修保养，避免由于设备性能衰减而使噪声增强的现象发生。</w:t>
            </w:r>
          </w:p>
          <w:p>
            <w:pPr>
              <w:spacing w:line="360" w:lineRule="auto"/>
              <w:ind w:firstLine="360" w:firstLineChars="150"/>
              <w:rPr>
                <w:color w:val="auto"/>
                <w:sz w:val="24"/>
                <w:u w:val="none" w:color="auto"/>
              </w:rPr>
            </w:pPr>
            <w:r>
              <w:rPr>
                <w:color w:val="auto"/>
                <w:sz w:val="24"/>
                <w:u w:val="none" w:color="auto"/>
              </w:rPr>
              <w:t>（4）施工期噪声按《建筑施工场界噪声排放标准》（GB12523-2011）进行控制，合理安排施工时间，严格控制高噪声设备的施工阶段，在夜间22:00至次日清晨6:00和午休时间停止高噪声设备的施工作业。</w:t>
            </w:r>
          </w:p>
          <w:p>
            <w:pPr>
              <w:spacing w:line="360" w:lineRule="auto"/>
              <w:ind w:firstLine="352" w:firstLineChars="147"/>
              <w:rPr>
                <w:bCs/>
                <w:color w:val="auto"/>
                <w:sz w:val="24"/>
                <w:u w:val="none" w:color="auto"/>
              </w:rPr>
            </w:pPr>
            <w:r>
              <w:rPr>
                <w:color w:val="auto"/>
                <w:sz w:val="24"/>
                <w:u w:val="none" w:color="auto"/>
              </w:rPr>
              <w:t>施工期噪声影响是短暂的，一旦施工活动结束，施工噪声也就随之结束。</w:t>
            </w:r>
          </w:p>
          <w:p>
            <w:pPr>
              <w:spacing w:line="360" w:lineRule="auto"/>
              <w:ind w:firstLine="354" w:firstLineChars="147"/>
              <w:rPr>
                <w:b/>
                <w:color w:val="auto"/>
                <w:sz w:val="24"/>
                <w:u w:val="none" w:color="auto"/>
              </w:rPr>
            </w:pPr>
            <w:r>
              <w:rPr>
                <w:rFonts w:hint="eastAsia"/>
                <w:b/>
                <w:color w:val="auto"/>
                <w:sz w:val="24"/>
                <w:u w:val="none" w:color="auto"/>
              </w:rPr>
              <w:t>4、</w:t>
            </w:r>
            <w:r>
              <w:rPr>
                <w:b/>
                <w:color w:val="auto"/>
                <w:sz w:val="24"/>
                <w:u w:val="none" w:color="auto"/>
              </w:rPr>
              <w:t>固体废弃物</w:t>
            </w:r>
            <w:r>
              <w:rPr>
                <w:rFonts w:hint="eastAsia"/>
                <w:b/>
                <w:color w:val="auto"/>
                <w:sz w:val="24"/>
                <w:u w:val="none" w:color="auto"/>
              </w:rPr>
              <w:t>及防护措施</w:t>
            </w:r>
          </w:p>
          <w:p>
            <w:pPr>
              <w:spacing w:line="360" w:lineRule="auto"/>
              <w:ind w:firstLine="480" w:firstLineChars="200"/>
              <w:rPr>
                <w:color w:val="auto"/>
                <w:sz w:val="24"/>
                <w:u w:val="none" w:color="auto"/>
              </w:rPr>
            </w:pPr>
            <w:r>
              <w:rPr>
                <w:rFonts w:hint="eastAsia"/>
                <w:color w:val="auto"/>
                <w:sz w:val="24"/>
                <w:u w:val="none" w:color="auto"/>
              </w:rPr>
              <w:t>本项目在现有厂区内进行建设，场地已平整，</w:t>
            </w:r>
            <w:r>
              <w:rPr>
                <w:color w:val="auto"/>
                <w:sz w:val="24"/>
                <w:u w:val="none" w:color="auto"/>
              </w:rPr>
              <w:t>施工期固体废物主要为建筑垃圾及施工人员生活垃圾。</w:t>
            </w:r>
          </w:p>
          <w:p>
            <w:pPr>
              <w:spacing w:line="360" w:lineRule="auto"/>
              <w:ind w:firstLine="480" w:firstLineChars="200"/>
              <w:rPr>
                <w:color w:val="auto"/>
                <w:sz w:val="24"/>
                <w:u w:val="none" w:color="auto"/>
              </w:rPr>
            </w:pPr>
            <w:r>
              <w:rPr>
                <w:bCs/>
                <w:color w:val="auto"/>
                <w:sz w:val="24"/>
                <w:u w:val="none" w:color="auto"/>
              </w:rPr>
              <w:t>生活垃圾：</w:t>
            </w:r>
            <w:r>
              <w:rPr>
                <w:color w:val="auto"/>
                <w:sz w:val="24"/>
                <w:u w:val="none" w:color="auto"/>
              </w:rPr>
              <w:t>项目施工人员均为附近村民，不在</w:t>
            </w:r>
            <w:r>
              <w:rPr>
                <w:rFonts w:hint="eastAsia"/>
                <w:color w:val="auto"/>
                <w:sz w:val="24"/>
                <w:u w:val="none" w:color="auto"/>
              </w:rPr>
              <w:t>厂区</w:t>
            </w:r>
            <w:r>
              <w:rPr>
                <w:color w:val="auto"/>
                <w:sz w:val="24"/>
                <w:u w:val="none" w:color="auto"/>
              </w:rPr>
              <w:t>内设置施工营地，施工人员生活垃圾产生量按0.5kg/人·d 计，施工时间约为60天，平均施工人员按10人计，施工期间生活垃圾总产生量为300kg，施工场地应设置垃圾桶，收集施工区域的生活垃圾，收集后交由当地环卫部门处置。</w:t>
            </w:r>
          </w:p>
          <w:p>
            <w:pPr>
              <w:spacing w:line="360" w:lineRule="auto"/>
              <w:ind w:firstLine="480"/>
              <w:textAlignment w:val="baseline"/>
              <w:rPr>
                <w:color w:val="auto"/>
                <w:sz w:val="24"/>
                <w:u w:val="none" w:color="auto"/>
              </w:rPr>
            </w:pPr>
            <w:r>
              <w:rPr>
                <w:color w:val="auto"/>
                <w:sz w:val="24"/>
                <w:u w:val="none" w:color="auto"/>
              </w:rPr>
              <w:t>建筑垃圾按照建设部令第139号《城市建筑垃圾管理规定》（2005年6月1日施行）规定，在指定地点消纳。</w:t>
            </w:r>
          </w:p>
          <w:p>
            <w:pPr>
              <w:widowControl/>
              <w:spacing w:line="360" w:lineRule="auto"/>
              <w:ind w:firstLine="480" w:firstLineChars="200"/>
              <w:jc w:val="left"/>
              <w:textAlignment w:val="baseline"/>
              <w:rPr>
                <w:color w:val="auto"/>
                <w:sz w:val="24"/>
                <w:u w:val="none" w:color="auto"/>
              </w:rPr>
            </w:pPr>
            <w:r>
              <w:rPr>
                <w:color w:val="auto"/>
                <w:sz w:val="24"/>
                <w:u w:val="none" w:color="auto"/>
              </w:rPr>
              <w:t>（1）产出的弃料及其他建筑垃圾，及时清运与处理，按管理部门指定地点处置，不得随意弃渣；渣料若在工地内堆置超过一周的，应采取防淋失和风蚀措施。</w:t>
            </w:r>
          </w:p>
          <w:p>
            <w:pPr>
              <w:widowControl/>
              <w:spacing w:line="360" w:lineRule="auto"/>
              <w:ind w:firstLine="480" w:firstLineChars="200"/>
              <w:jc w:val="left"/>
              <w:textAlignment w:val="baseline"/>
              <w:rPr>
                <w:color w:val="auto"/>
                <w:sz w:val="24"/>
                <w:u w:val="none" w:color="auto"/>
              </w:rPr>
            </w:pPr>
            <w:r>
              <w:rPr>
                <w:rFonts w:hint="eastAsia"/>
                <w:color w:val="auto"/>
                <w:sz w:val="24"/>
                <w:u w:val="none" w:color="auto"/>
              </w:rPr>
              <w:t>（2）</w:t>
            </w:r>
            <w:r>
              <w:rPr>
                <w:color w:val="auto"/>
                <w:sz w:val="24"/>
                <w:u w:val="none" w:color="auto"/>
              </w:rPr>
              <w:t>施工现场设置专门的废弃物临时储存场地，堆放时须加盖塑料蓬布，避免雨中冲刷带来的水土流失，同时保持土壤的养分。</w:t>
            </w:r>
          </w:p>
          <w:p>
            <w:pPr>
              <w:widowControl/>
              <w:spacing w:line="360" w:lineRule="auto"/>
              <w:ind w:firstLine="480" w:firstLineChars="200"/>
              <w:jc w:val="left"/>
              <w:textAlignment w:val="baseline"/>
              <w:rPr>
                <w:color w:val="auto"/>
                <w:sz w:val="24"/>
                <w:u w:val="none" w:color="auto"/>
              </w:rPr>
            </w:pPr>
            <w:r>
              <w:rPr>
                <w:rFonts w:hint="eastAsia"/>
                <w:color w:val="auto"/>
                <w:sz w:val="24"/>
                <w:u w:val="none" w:color="auto"/>
              </w:rPr>
              <w:t>（3）</w:t>
            </w:r>
            <w:r>
              <w:rPr>
                <w:color w:val="auto"/>
                <w:sz w:val="24"/>
                <w:u w:val="none" w:color="auto"/>
              </w:rPr>
              <w:t>处置建筑垃圾的单位在运输建筑垃圾时，应当随车携带建筑垃圾处置核准文件，按照规定的运输路线、时间运行，不得丢弃、遗撒建筑垃圾，不得超出核准范围承运建筑垃圾。</w:t>
            </w:r>
          </w:p>
          <w:p>
            <w:pPr>
              <w:widowControl/>
              <w:spacing w:line="360" w:lineRule="auto"/>
              <w:ind w:firstLine="480" w:firstLineChars="200"/>
              <w:jc w:val="left"/>
              <w:textAlignment w:val="baseline"/>
              <w:rPr>
                <w:color w:val="auto"/>
                <w:sz w:val="24"/>
                <w:u w:val="none" w:color="auto"/>
              </w:rPr>
            </w:pPr>
            <w:r>
              <w:rPr>
                <w:rFonts w:hint="eastAsia"/>
                <w:color w:val="auto"/>
                <w:sz w:val="24"/>
                <w:u w:val="none" w:color="auto"/>
              </w:rPr>
              <w:t>（4）</w:t>
            </w:r>
            <w:r>
              <w:rPr>
                <w:color w:val="auto"/>
                <w:sz w:val="24"/>
                <w:u w:val="none" w:color="auto"/>
              </w:rPr>
              <w:t>在工程竣工验收前，应将所产生的建设工程废弃物全部清除防止污染环境；并与环卫部门联系，及时清理施工现场的生活垃圾；应使用按规定配装密闭装置的车辆运输。</w:t>
            </w:r>
          </w:p>
          <w:p>
            <w:pPr>
              <w:widowControl/>
              <w:spacing w:line="360" w:lineRule="auto"/>
              <w:ind w:firstLine="480" w:firstLineChars="200"/>
              <w:jc w:val="left"/>
              <w:textAlignment w:val="baseline"/>
              <w:rPr>
                <w:color w:val="auto"/>
                <w:sz w:val="24"/>
                <w:u w:val="none" w:color="auto"/>
              </w:rPr>
            </w:pPr>
            <w:r>
              <w:rPr>
                <w:color w:val="auto"/>
                <w:sz w:val="24"/>
                <w:u w:val="none" w:color="auto"/>
              </w:rPr>
              <w:t>综上所述，施工现场应加强管理，提倡文明施工，经采取以上措施后，施工期固体废物不会对周围环境造成明显影响。</w:t>
            </w:r>
          </w:p>
          <w:p>
            <w:pPr>
              <w:pStyle w:val="60"/>
              <w:tabs>
                <w:tab w:val="left" w:pos="1014"/>
              </w:tabs>
              <w:spacing w:line="360" w:lineRule="auto"/>
              <w:ind w:left="0" w:firstLine="420" w:firstLineChars="200"/>
              <w:rPr>
                <w:rFonts w:hint="eastAsia"/>
                <w:color w:val="auto"/>
                <w:u w:val="none" w:color="auto"/>
                <w:lang w:val="en-US" w:eastAsia="zh-CN"/>
              </w:rPr>
            </w:pPr>
          </w:p>
          <w:p>
            <w:pPr>
              <w:pStyle w:val="60"/>
              <w:tabs>
                <w:tab w:val="left" w:pos="1014"/>
              </w:tabs>
              <w:spacing w:line="360" w:lineRule="auto"/>
              <w:ind w:left="0" w:firstLine="420" w:firstLineChars="200"/>
              <w:rPr>
                <w:rFonts w:hint="eastAsia"/>
                <w:color w:val="auto"/>
                <w:u w:val="none" w:color="auto"/>
                <w:lang w:val="en-US" w:eastAsia="zh-CN"/>
              </w:rPr>
            </w:pPr>
          </w:p>
          <w:p>
            <w:pPr>
              <w:pStyle w:val="60"/>
              <w:tabs>
                <w:tab w:val="left" w:pos="1014"/>
              </w:tabs>
              <w:spacing w:line="360" w:lineRule="auto"/>
              <w:ind w:left="0" w:firstLine="420" w:firstLineChars="200"/>
              <w:rPr>
                <w:color w:val="auto"/>
                <w:u w:val="none" w:color="auto"/>
                <w:lang w:val="en-US"/>
              </w:rPr>
            </w:pPr>
          </w:p>
          <w:p>
            <w:pPr>
              <w:pStyle w:val="60"/>
              <w:tabs>
                <w:tab w:val="left" w:pos="1014"/>
              </w:tabs>
              <w:spacing w:line="360" w:lineRule="auto"/>
              <w:ind w:left="0" w:firstLine="420" w:firstLineChars="200"/>
              <w:rPr>
                <w:color w:val="auto"/>
                <w:u w:val="none" w:color="auto"/>
                <w:lang w:val="en-US"/>
              </w:rPr>
            </w:pPr>
          </w:p>
          <w:p>
            <w:pPr>
              <w:pStyle w:val="60"/>
              <w:tabs>
                <w:tab w:val="left" w:pos="1014"/>
              </w:tabs>
              <w:spacing w:line="360" w:lineRule="auto"/>
              <w:ind w:left="0" w:firstLine="420" w:firstLineChars="200"/>
              <w:rPr>
                <w:color w:val="auto"/>
                <w:u w:val="none" w:color="auto"/>
                <w:lang w:val="en-US"/>
              </w:rPr>
            </w:pPr>
          </w:p>
          <w:p>
            <w:pPr>
              <w:pStyle w:val="60"/>
              <w:tabs>
                <w:tab w:val="left" w:pos="1014"/>
              </w:tabs>
              <w:spacing w:line="360" w:lineRule="auto"/>
              <w:ind w:left="0" w:firstLine="420" w:firstLineChars="200"/>
              <w:rPr>
                <w:color w:val="auto"/>
                <w:u w:val="none" w:color="auto"/>
                <w:lang w:val="en-US"/>
              </w:rPr>
            </w:pPr>
          </w:p>
          <w:p>
            <w:pPr>
              <w:pStyle w:val="60"/>
              <w:tabs>
                <w:tab w:val="left" w:pos="1014"/>
              </w:tabs>
              <w:spacing w:line="360" w:lineRule="auto"/>
              <w:ind w:left="0" w:firstLine="420" w:firstLineChars="200"/>
              <w:rPr>
                <w:color w:val="auto"/>
                <w:u w:val="none" w:color="auto"/>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8" w:type="dxa"/>
            <w:tcBorders>
              <w:tl2br w:val="nil"/>
              <w:tr2bl w:val="nil"/>
            </w:tcBorders>
            <w:tcMar>
              <w:left w:w="28" w:type="dxa"/>
              <w:right w:w="28" w:type="dxa"/>
            </w:tcMar>
            <w:vAlign w:val="center"/>
          </w:tcPr>
          <w:p>
            <w:pPr>
              <w:adjustRightInd w:val="0"/>
              <w:snapToGrid w:val="0"/>
              <w:jc w:val="center"/>
              <w:rPr>
                <w:bCs/>
                <w:color w:val="auto"/>
                <w:sz w:val="24"/>
                <w:u w:val="none" w:color="auto"/>
              </w:rPr>
            </w:pPr>
            <w:r>
              <w:rPr>
                <w:bCs/>
                <w:color w:val="auto"/>
                <w:sz w:val="24"/>
                <w:u w:val="none" w:color="auto"/>
              </w:rPr>
              <w:t>运营</w:t>
            </w:r>
          </w:p>
          <w:p>
            <w:pPr>
              <w:adjustRightInd w:val="0"/>
              <w:snapToGrid w:val="0"/>
              <w:jc w:val="center"/>
              <w:rPr>
                <w:bCs/>
                <w:color w:val="auto"/>
                <w:sz w:val="24"/>
                <w:u w:val="none" w:color="auto"/>
              </w:rPr>
            </w:pPr>
            <w:r>
              <w:rPr>
                <w:bCs/>
                <w:color w:val="auto"/>
                <w:sz w:val="24"/>
                <w:u w:val="none" w:color="auto"/>
              </w:rPr>
              <w:t>期环</w:t>
            </w:r>
          </w:p>
          <w:p>
            <w:pPr>
              <w:adjustRightInd w:val="0"/>
              <w:snapToGrid w:val="0"/>
              <w:jc w:val="center"/>
              <w:rPr>
                <w:bCs/>
                <w:color w:val="auto"/>
                <w:sz w:val="24"/>
                <w:u w:val="none" w:color="auto"/>
              </w:rPr>
            </w:pPr>
            <w:r>
              <w:rPr>
                <w:bCs/>
                <w:color w:val="auto"/>
                <w:sz w:val="24"/>
                <w:u w:val="none" w:color="auto"/>
              </w:rPr>
              <w:t>境影</w:t>
            </w:r>
          </w:p>
          <w:p>
            <w:pPr>
              <w:adjustRightInd w:val="0"/>
              <w:snapToGrid w:val="0"/>
              <w:jc w:val="center"/>
              <w:rPr>
                <w:bCs/>
                <w:color w:val="auto"/>
                <w:sz w:val="24"/>
                <w:u w:val="none" w:color="auto"/>
              </w:rPr>
            </w:pPr>
            <w:r>
              <w:rPr>
                <w:bCs/>
                <w:color w:val="auto"/>
                <w:sz w:val="24"/>
                <w:u w:val="none" w:color="auto"/>
              </w:rPr>
              <w:t>响和</w:t>
            </w:r>
          </w:p>
          <w:p>
            <w:pPr>
              <w:adjustRightInd w:val="0"/>
              <w:snapToGrid w:val="0"/>
              <w:jc w:val="center"/>
              <w:rPr>
                <w:bCs/>
                <w:color w:val="auto"/>
                <w:sz w:val="24"/>
                <w:u w:val="none" w:color="auto"/>
              </w:rPr>
            </w:pPr>
            <w:r>
              <w:rPr>
                <w:bCs/>
                <w:color w:val="auto"/>
                <w:sz w:val="24"/>
                <w:u w:val="none" w:color="auto"/>
              </w:rPr>
              <w:t>保护</w:t>
            </w:r>
          </w:p>
          <w:p>
            <w:pPr>
              <w:adjustRightInd w:val="0"/>
              <w:snapToGrid w:val="0"/>
              <w:jc w:val="center"/>
              <w:rPr>
                <w:bCs/>
                <w:color w:val="auto"/>
                <w:sz w:val="24"/>
                <w:u w:val="none" w:color="auto"/>
              </w:rPr>
            </w:pPr>
            <w:r>
              <w:rPr>
                <w:bCs/>
                <w:color w:val="auto"/>
                <w:sz w:val="24"/>
                <w:u w:val="none" w:color="auto"/>
              </w:rPr>
              <w:t>措施</w:t>
            </w:r>
          </w:p>
        </w:tc>
        <w:tc>
          <w:tcPr>
            <w:tcW w:w="8723" w:type="dxa"/>
            <w:tcBorders>
              <w:tl2br w:val="nil"/>
              <w:tr2bl w:val="nil"/>
            </w:tcBorders>
            <w:vAlign w:val="center"/>
          </w:tcPr>
          <w:p>
            <w:pPr>
              <w:pStyle w:val="12"/>
              <w:tabs>
                <w:tab w:val="left" w:pos="780"/>
              </w:tabs>
              <w:spacing w:after="0" w:line="360" w:lineRule="auto"/>
              <w:ind w:left="0" w:leftChars="0" w:firstLine="482" w:firstLineChars="200"/>
              <w:outlineLvl w:val="2"/>
              <w:rPr>
                <w:b/>
                <w:color w:val="auto"/>
                <w:kern w:val="24"/>
                <w:szCs w:val="24"/>
                <w:u w:val="none" w:color="auto"/>
              </w:rPr>
            </w:pPr>
            <w:bookmarkStart w:id="21" w:name="_Toc8057"/>
            <w:r>
              <w:rPr>
                <w:b/>
                <w:bCs/>
                <w:color w:val="auto"/>
                <w:u w:val="none" w:color="auto"/>
              </w:rPr>
              <w:t>一、</w:t>
            </w:r>
            <w:r>
              <w:rPr>
                <w:b/>
                <w:bCs/>
                <w:color w:val="auto"/>
                <w:kern w:val="24"/>
                <w:u w:val="none" w:color="auto"/>
              </w:rPr>
              <w:t>运营期废水</w:t>
            </w:r>
            <w:r>
              <w:rPr>
                <w:b/>
                <w:bCs/>
                <w:color w:val="auto"/>
                <w:u w:val="none" w:color="auto"/>
              </w:rPr>
              <w:t>环境影响和保护措施</w:t>
            </w:r>
            <w:bookmarkEnd w:id="21"/>
          </w:p>
          <w:p>
            <w:pPr>
              <w:spacing w:line="360" w:lineRule="auto"/>
              <w:ind w:firstLine="480"/>
              <w:rPr>
                <w:b/>
                <w:color w:val="auto"/>
                <w:kern w:val="24"/>
                <w:sz w:val="24"/>
                <w:u w:val="none" w:color="auto"/>
              </w:rPr>
            </w:pPr>
            <w:r>
              <w:rPr>
                <w:b/>
                <w:color w:val="auto"/>
                <w:kern w:val="24"/>
                <w:sz w:val="24"/>
                <w:u w:val="none" w:color="auto"/>
              </w:rPr>
              <w:t>1、废水产排污分析</w:t>
            </w:r>
          </w:p>
          <w:p>
            <w:pPr>
              <w:widowControl/>
              <w:spacing w:line="360" w:lineRule="auto"/>
              <w:ind w:firstLine="480" w:firstLineChars="200"/>
              <w:rPr>
                <w:color w:val="auto"/>
                <w:sz w:val="24"/>
                <w:szCs w:val="32"/>
                <w:u w:val="none" w:color="auto"/>
              </w:rPr>
            </w:pPr>
            <w:r>
              <w:rPr>
                <w:rFonts w:hint="eastAsia"/>
                <w:color w:val="auto"/>
                <w:sz w:val="24"/>
                <w:szCs w:val="32"/>
                <w:u w:val="none" w:color="auto"/>
              </w:rPr>
              <w:t>本项目产生的废水主要是运输车辆清洗废水</w:t>
            </w:r>
            <w:r>
              <w:rPr>
                <w:rFonts w:hint="eastAsia"/>
                <w:color w:val="auto"/>
                <w:sz w:val="24"/>
                <w:szCs w:val="32"/>
                <w:u w:val="none" w:color="auto"/>
                <w:lang w:eastAsia="zh-CN"/>
              </w:rPr>
              <w:t>、</w:t>
            </w:r>
            <w:r>
              <w:rPr>
                <w:rFonts w:hint="eastAsia"/>
                <w:color w:val="auto"/>
                <w:sz w:val="24"/>
                <w:szCs w:val="32"/>
                <w:u w:val="none" w:color="auto"/>
              </w:rPr>
              <w:t>初期雨水及生活污水。</w:t>
            </w:r>
          </w:p>
          <w:p>
            <w:pPr>
              <w:pStyle w:val="12"/>
              <w:tabs>
                <w:tab w:val="left" w:pos="780"/>
              </w:tabs>
              <w:spacing w:after="0" w:line="360" w:lineRule="auto"/>
              <w:ind w:left="0" w:leftChars="0" w:firstLine="480" w:firstLineChars="200"/>
              <w:outlineLvl w:val="2"/>
              <w:rPr>
                <w:color w:val="auto"/>
                <w:szCs w:val="24"/>
                <w:u w:val="none" w:color="auto"/>
              </w:rPr>
            </w:pPr>
            <w:r>
              <w:rPr>
                <w:rFonts w:hint="eastAsia"/>
                <w:color w:val="auto"/>
                <w:szCs w:val="24"/>
                <w:u w:val="none" w:color="auto"/>
              </w:rPr>
              <w:t>（1）</w:t>
            </w:r>
            <w:r>
              <w:rPr>
                <w:rFonts w:hint="eastAsia"/>
                <w:color w:val="auto"/>
                <w:sz w:val="24"/>
                <w:szCs w:val="32"/>
                <w:u w:val="none" w:color="auto"/>
              </w:rPr>
              <w:t>运输车辆清洗废水</w:t>
            </w:r>
          </w:p>
          <w:p>
            <w:pPr>
              <w:pStyle w:val="10"/>
              <w:topLinePunct/>
              <w:spacing w:line="360" w:lineRule="auto"/>
              <w:ind w:firstLine="480" w:firstLineChars="200"/>
              <w:jc w:val="both"/>
              <w:rPr>
                <w:color w:val="auto"/>
                <w:szCs w:val="24"/>
                <w:u w:val="none" w:color="auto"/>
              </w:rPr>
            </w:pPr>
            <w:r>
              <w:rPr>
                <w:rFonts w:hint="eastAsia"/>
                <w:color w:val="auto"/>
                <w:u w:val="none" w:color="auto"/>
              </w:rPr>
              <w:t>根据建设单位提供的资料，本项目运输车辆清洗用水约2m</w:t>
            </w:r>
            <w:r>
              <w:rPr>
                <w:rFonts w:hint="eastAsia"/>
                <w:color w:val="auto"/>
                <w:u w:val="none" w:color="auto"/>
                <w:vertAlign w:val="superscript"/>
              </w:rPr>
              <w:t>3</w:t>
            </w:r>
            <w:r>
              <w:rPr>
                <w:rFonts w:hint="eastAsia"/>
                <w:color w:val="auto"/>
                <w:u w:val="none" w:color="auto"/>
              </w:rPr>
              <w:t>/d，本项目工作日为</w:t>
            </w:r>
            <w:r>
              <w:rPr>
                <w:rFonts w:hint="eastAsia"/>
                <w:color w:val="auto"/>
                <w:u w:val="none" w:color="auto"/>
                <w:lang w:val="en-US" w:eastAsia="zh-CN"/>
              </w:rPr>
              <w:t>300</w:t>
            </w:r>
            <w:r>
              <w:rPr>
                <w:rFonts w:hint="eastAsia"/>
                <w:color w:val="auto"/>
                <w:u w:val="none" w:color="auto"/>
              </w:rPr>
              <w:t>天，则运输车辆清洗用水量</w:t>
            </w:r>
            <w:r>
              <w:rPr>
                <w:rFonts w:hint="eastAsia"/>
                <w:color w:val="auto"/>
                <w:u w:val="none" w:color="auto"/>
                <w:lang w:val="en-US" w:eastAsia="zh-CN"/>
              </w:rPr>
              <w:t>约600</w:t>
            </w:r>
            <w:r>
              <w:rPr>
                <w:rFonts w:hint="eastAsia"/>
                <w:color w:val="auto"/>
                <w:u w:val="none" w:color="auto"/>
              </w:rPr>
              <w:t>m</w:t>
            </w:r>
            <w:r>
              <w:rPr>
                <w:rFonts w:hint="eastAsia"/>
                <w:color w:val="auto"/>
                <w:u w:val="none" w:color="auto"/>
                <w:vertAlign w:val="superscript"/>
              </w:rPr>
              <w:t>3</w:t>
            </w:r>
            <w:r>
              <w:rPr>
                <w:rFonts w:hint="eastAsia"/>
                <w:color w:val="auto"/>
                <w:u w:val="none" w:color="auto"/>
              </w:rPr>
              <w:t>/a</w:t>
            </w:r>
            <w:r>
              <w:rPr>
                <w:rFonts w:hint="eastAsia"/>
                <w:color w:val="auto"/>
                <w:u w:val="none" w:color="auto"/>
                <w:lang w:eastAsia="zh-CN"/>
              </w:rPr>
              <w:t>，</w:t>
            </w:r>
            <w:r>
              <w:rPr>
                <w:rFonts w:hAnsi="宋体"/>
                <w:color w:val="auto"/>
                <w:sz w:val="24"/>
                <w:u w:val="none" w:color="auto"/>
              </w:rPr>
              <w:t>排水按</w:t>
            </w:r>
            <w:r>
              <w:rPr>
                <w:color w:val="auto"/>
                <w:sz w:val="24"/>
                <w:u w:val="none" w:color="auto"/>
              </w:rPr>
              <w:t>90%</w:t>
            </w:r>
            <w:r>
              <w:rPr>
                <w:rFonts w:hAnsi="宋体"/>
                <w:color w:val="auto"/>
                <w:sz w:val="24"/>
                <w:u w:val="none" w:color="auto"/>
              </w:rPr>
              <w:t>计算，则清洗废水产生量为</w:t>
            </w:r>
            <w:r>
              <w:rPr>
                <w:rFonts w:hint="eastAsia" w:hAnsi="宋体"/>
                <w:color w:val="auto"/>
                <w:sz w:val="24"/>
                <w:u w:val="none" w:color="auto"/>
                <w:lang w:val="en-US" w:eastAsia="zh-CN"/>
              </w:rPr>
              <w:t>540</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1.8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），清洗废水经沉淀池自然沉淀后回用。</w:t>
            </w:r>
            <w:r>
              <w:rPr>
                <w:rFonts w:hint="eastAsia"/>
                <w:color w:val="auto"/>
                <w:szCs w:val="24"/>
                <w:u w:val="none" w:color="auto"/>
              </w:rPr>
              <w:t>车辆冲洗废水SS的浓度约2000</w:t>
            </w:r>
            <w:r>
              <w:rPr>
                <w:color w:val="auto"/>
                <w:u w:val="none" w:color="auto"/>
              </w:rPr>
              <w:t>mg/L</w:t>
            </w:r>
            <w:r>
              <w:rPr>
                <w:rFonts w:hint="eastAsia"/>
                <w:color w:val="auto"/>
                <w:u w:val="none" w:color="auto"/>
              </w:rPr>
              <w:t>，则本项目</w:t>
            </w:r>
            <w:r>
              <w:rPr>
                <w:rFonts w:hint="eastAsia"/>
                <w:color w:val="auto"/>
                <w:u w:val="none" w:color="auto"/>
                <w:lang w:val="en-US" w:eastAsia="zh-CN"/>
              </w:rPr>
              <w:t>车辆清洗</w:t>
            </w:r>
            <w:r>
              <w:rPr>
                <w:rFonts w:hint="eastAsia"/>
                <w:color w:val="auto"/>
                <w:u w:val="none" w:color="auto"/>
              </w:rPr>
              <w:t>水中SS产生量为</w:t>
            </w:r>
            <w:r>
              <w:rPr>
                <w:rFonts w:hint="eastAsia"/>
                <w:color w:val="auto"/>
                <w:u w:val="none" w:color="auto"/>
                <w:lang w:val="en-US" w:eastAsia="zh-CN"/>
              </w:rPr>
              <w:t>1.08</w:t>
            </w:r>
            <w:r>
              <w:rPr>
                <w:rFonts w:hint="eastAsia"/>
                <w:color w:val="auto"/>
                <w:u w:val="none" w:color="auto"/>
              </w:rPr>
              <w:t>t/a。</w:t>
            </w:r>
          </w:p>
          <w:p>
            <w:pPr>
              <w:pStyle w:val="12"/>
              <w:tabs>
                <w:tab w:val="left" w:pos="780"/>
              </w:tabs>
              <w:spacing w:after="0" w:line="360" w:lineRule="auto"/>
              <w:ind w:left="0" w:leftChars="0" w:firstLine="480" w:firstLineChars="200"/>
              <w:outlineLvl w:val="2"/>
              <w:rPr>
                <w:color w:val="auto"/>
                <w:szCs w:val="24"/>
                <w:u w:val="none" w:color="auto"/>
              </w:rPr>
            </w:pPr>
            <w:r>
              <w:rPr>
                <w:rFonts w:hint="eastAsia"/>
                <w:color w:val="auto"/>
                <w:szCs w:val="24"/>
                <w:u w:val="none" w:color="auto"/>
              </w:rPr>
              <w:t>（</w:t>
            </w:r>
            <w:r>
              <w:rPr>
                <w:rFonts w:hint="eastAsia"/>
                <w:color w:val="auto"/>
                <w:szCs w:val="24"/>
                <w:u w:val="none" w:color="auto"/>
                <w:lang w:val="en-US" w:eastAsia="zh-CN"/>
              </w:rPr>
              <w:t>2</w:t>
            </w:r>
            <w:r>
              <w:rPr>
                <w:rFonts w:hint="eastAsia"/>
                <w:color w:val="auto"/>
                <w:szCs w:val="24"/>
                <w:u w:val="none" w:color="auto"/>
              </w:rPr>
              <w:t>）生活污水</w:t>
            </w:r>
          </w:p>
          <w:p>
            <w:pPr>
              <w:pStyle w:val="12"/>
              <w:tabs>
                <w:tab w:val="left" w:pos="780"/>
              </w:tabs>
              <w:spacing w:after="0" w:line="360" w:lineRule="auto"/>
              <w:ind w:left="0" w:leftChars="0" w:firstLine="480" w:firstLineChars="200"/>
              <w:outlineLvl w:val="2"/>
              <w:rPr>
                <w:color w:val="auto"/>
                <w:szCs w:val="24"/>
                <w:u w:val="none" w:color="auto"/>
              </w:rPr>
            </w:pPr>
            <w:r>
              <w:rPr>
                <w:color w:val="auto"/>
                <w:u w:val="none" w:color="auto"/>
              </w:rPr>
              <w:t>本项目生活用水量为</w:t>
            </w:r>
            <w:r>
              <w:rPr>
                <w:color w:val="auto"/>
                <w:sz w:val="24"/>
                <w:u w:val="none" w:color="auto"/>
              </w:rPr>
              <w:t>1.</w:t>
            </w:r>
            <w:r>
              <w:rPr>
                <w:rFonts w:hint="eastAsia"/>
                <w:color w:val="auto"/>
                <w:sz w:val="24"/>
                <w:u w:val="none" w:color="auto"/>
                <w:lang w:val="en-US" w:eastAsia="zh-CN"/>
              </w:rPr>
              <w:t>01</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rFonts w:hint="eastAsia" w:hAnsi="宋体"/>
                <w:color w:val="auto"/>
                <w:sz w:val="24"/>
                <w:u w:val="none" w:color="auto"/>
                <w:lang w:val="en-US" w:eastAsia="zh-CN"/>
              </w:rPr>
              <w:t>304</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color w:val="auto"/>
                <w:u w:val="none" w:color="auto"/>
              </w:rPr>
              <w:t>，污水排放系数取0.8，则生活污水排放量约为</w:t>
            </w:r>
            <w:r>
              <w:rPr>
                <w:rFonts w:hint="eastAsia" w:hAnsi="宋体"/>
                <w:color w:val="auto"/>
                <w:sz w:val="24"/>
                <w:u w:val="none" w:color="auto"/>
                <w:lang w:val="en-US" w:eastAsia="zh-CN"/>
              </w:rPr>
              <w:t>243.2</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0.808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color w:val="auto"/>
                <w:u w:val="none" w:color="auto"/>
              </w:rPr>
              <w:t>。</w:t>
            </w:r>
            <w:r>
              <w:rPr>
                <w:rFonts w:hint="eastAsia"/>
                <w:color w:val="auto"/>
                <w:u w:val="none" w:color="auto"/>
              </w:rPr>
              <w:t>生活污水水质COD</w:t>
            </w:r>
            <w:r>
              <w:rPr>
                <w:color w:val="auto"/>
                <w:u w:val="none" w:color="auto"/>
                <w:vertAlign w:val="subscript"/>
              </w:rPr>
              <w:t xml:space="preserve"> </w:t>
            </w:r>
            <w:r>
              <w:rPr>
                <w:color w:val="auto"/>
                <w:u w:val="none" w:color="auto"/>
              </w:rPr>
              <w:t>300mg/L，BOD</w:t>
            </w:r>
            <w:r>
              <w:rPr>
                <w:color w:val="auto"/>
                <w:u w:val="none" w:color="auto"/>
                <w:vertAlign w:val="subscript"/>
              </w:rPr>
              <w:t xml:space="preserve">5 </w:t>
            </w:r>
            <w:r>
              <w:rPr>
                <w:color w:val="auto"/>
                <w:u w:val="none" w:color="auto"/>
              </w:rPr>
              <w:t>150mg/L，SS 200mg/L、氨氮20 mg/L、动植物油30mg/L</w:t>
            </w:r>
            <w:r>
              <w:rPr>
                <w:rFonts w:hint="eastAsia"/>
                <w:color w:val="auto"/>
                <w:u w:val="none" w:color="auto"/>
              </w:rPr>
              <w:t>、TP 4</w:t>
            </w:r>
            <w:r>
              <w:rPr>
                <w:color w:val="auto"/>
                <w:u w:val="none" w:color="auto"/>
              </w:rPr>
              <w:t>mg/L</w:t>
            </w:r>
            <w:r>
              <w:rPr>
                <w:rFonts w:hint="eastAsia"/>
                <w:color w:val="auto"/>
                <w:u w:val="none" w:color="auto"/>
              </w:rPr>
              <w:t>，则产生量分别为，COD0.0</w:t>
            </w:r>
            <w:r>
              <w:rPr>
                <w:rFonts w:hint="eastAsia"/>
                <w:color w:val="auto"/>
                <w:u w:val="none" w:color="auto"/>
                <w:lang w:val="en-US" w:eastAsia="zh-CN"/>
              </w:rPr>
              <w:t>73</w:t>
            </w:r>
            <w:r>
              <w:rPr>
                <w:rFonts w:hint="eastAsia"/>
                <w:color w:val="auto"/>
                <w:u w:val="none" w:color="auto"/>
              </w:rPr>
              <w:t>t/a，</w:t>
            </w:r>
            <w:r>
              <w:rPr>
                <w:color w:val="auto"/>
                <w:u w:val="none" w:color="auto"/>
              </w:rPr>
              <w:t>BOD</w:t>
            </w:r>
            <w:r>
              <w:rPr>
                <w:color w:val="auto"/>
                <w:u w:val="none" w:color="auto"/>
                <w:vertAlign w:val="subscript"/>
              </w:rPr>
              <w:t xml:space="preserve">5 </w:t>
            </w:r>
            <w:r>
              <w:rPr>
                <w:rFonts w:hint="eastAsia"/>
                <w:color w:val="auto"/>
                <w:u w:val="none" w:color="auto"/>
              </w:rPr>
              <w:t>0.0</w:t>
            </w:r>
            <w:r>
              <w:rPr>
                <w:rFonts w:hint="eastAsia"/>
                <w:color w:val="auto"/>
                <w:u w:val="none" w:color="auto"/>
                <w:lang w:val="en-US" w:eastAsia="zh-CN"/>
              </w:rPr>
              <w:t>36</w:t>
            </w:r>
            <w:r>
              <w:rPr>
                <w:rFonts w:hint="eastAsia"/>
                <w:color w:val="auto"/>
                <w:u w:val="none" w:color="auto"/>
              </w:rPr>
              <w:t>t/a，</w:t>
            </w:r>
            <w:r>
              <w:rPr>
                <w:color w:val="auto"/>
                <w:u w:val="none" w:color="auto"/>
              </w:rPr>
              <w:t xml:space="preserve">SS </w:t>
            </w:r>
            <w:r>
              <w:rPr>
                <w:rFonts w:hint="eastAsia"/>
                <w:color w:val="auto"/>
                <w:u w:val="none" w:color="auto"/>
              </w:rPr>
              <w:t>0.0</w:t>
            </w:r>
            <w:r>
              <w:rPr>
                <w:rFonts w:hint="eastAsia"/>
                <w:color w:val="auto"/>
                <w:u w:val="none" w:color="auto"/>
                <w:lang w:val="en-US" w:eastAsia="zh-CN"/>
              </w:rPr>
              <w:t>49</w:t>
            </w:r>
            <w:r>
              <w:rPr>
                <w:rFonts w:hint="eastAsia"/>
                <w:color w:val="auto"/>
                <w:u w:val="none" w:color="auto"/>
              </w:rPr>
              <w:t>t/a，</w:t>
            </w:r>
            <w:r>
              <w:rPr>
                <w:color w:val="auto"/>
                <w:u w:val="none" w:color="auto"/>
              </w:rPr>
              <w:t>氨氮</w:t>
            </w:r>
            <w:r>
              <w:rPr>
                <w:rFonts w:hint="eastAsia"/>
                <w:color w:val="auto"/>
                <w:u w:val="none" w:color="auto"/>
              </w:rPr>
              <w:t>0.005t/a，</w:t>
            </w:r>
            <w:r>
              <w:rPr>
                <w:color w:val="auto"/>
                <w:u w:val="none" w:color="auto"/>
              </w:rPr>
              <w:t>动植物油</w:t>
            </w:r>
            <w:r>
              <w:rPr>
                <w:rFonts w:hint="eastAsia"/>
                <w:color w:val="auto"/>
                <w:u w:val="none" w:color="auto"/>
              </w:rPr>
              <w:t>0.00</w:t>
            </w:r>
            <w:r>
              <w:rPr>
                <w:rFonts w:hint="eastAsia"/>
                <w:color w:val="auto"/>
                <w:u w:val="none" w:color="auto"/>
                <w:lang w:val="en-US" w:eastAsia="zh-CN"/>
              </w:rPr>
              <w:t>7</w:t>
            </w:r>
            <w:r>
              <w:rPr>
                <w:rFonts w:hint="eastAsia"/>
                <w:color w:val="auto"/>
                <w:u w:val="none" w:color="auto"/>
              </w:rPr>
              <w:t>t/a，TP 0.001t/a</w:t>
            </w:r>
            <w:r>
              <w:rPr>
                <w:color w:val="auto"/>
                <w:u w:val="none" w:color="auto"/>
              </w:rPr>
              <w:t>。</w:t>
            </w:r>
            <w:r>
              <w:rPr>
                <w:rFonts w:hint="eastAsia"/>
                <w:color w:val="auto"/>
                <w:u w:val="none" w:color="auto"/>
              </w:rPr>
              <w:t>生活污水经化粪池处理后用作农肥，不外排。</w:t>
            </w:r>
          </w:p>
          <w:p>
            <w:pPr>
              <w:pStyle w:val="42"/>
              <w:ind w:firstLine="480"/>
              <w:rPr>
                <w:rFonts w:ascii="Times New Roman" w:hAnsi="Times New Roman" w:cs="Times New Roman"/>
                <w:color w:val="auto"/>
                <w:u w:val="none" w:color="auto"/>
              </w:rPr>
            </w:pPr>
            <w:r>
              <w:rPr>
                <w:rFonts w:hint="eastAsia" w:ascii="Times New Roman" w:hAnsi="Times New Roman" w:cs="Times New Roman"/>
                <w:color w:val="auto"/>
                <w:u w:val="none" w:color="auto"/>
              </w:rPr>
              <w:t>（</w:t>
            </w:r>
            <w:r>
              <w:rPr>
                <w:rFonts w:hint="eastAsia" w:ascii="Times New Roman" w:hAnsi="Times New Roman" w:cs="Times New Roman"/>
                <w:color w:val="auto"/>
                <w:u w:val="none" w:color="auto"/>
                <w:lang w:val="en-US" w:eastAsia="zh-CN"/>
              </w:rPr>
              <w:t>3</w:t>
            </w:r>
            <w:r>
              <w:rPr>
                <w:rFonts w:hint="eastAsia" w:ascii="Times New Roman" w:hAnsi="Times New Roman" w:cs="Times New Roman"/>
                <w:color w:val="auto"/>
                <w:u w:val="none" w:color="auto"/>
              </w:rPr>
              <w:t>）初期雨水</w:t>
            </w:r>
          </w:p>
          <w:p>
            <w:pPr>
              <w:keepNext w:val="0"/>
              <w:keepLines w:val="0"/>
              <w:pageBreakBefore w:val="0"/>
              <w:widowControl/>
              <w:kinsoku/>
              <w:overflowPunct/>
              <w:topLinePunct w:val="0"/>
              <w:autoSpaceDE/>
              <w:autoSpaceDN/>
              <w:bidi w:val="0"/>
              <w:adjustRightInd/>
              <w:snapToGrid/>
              <w:spacing w:line="360" w:lineRule="auto"/>
              <w:ind w:firstLine="480"/>
              <w:jc w:val="left"/>
              <w:textAlignment w:val="auto"/>
              <w:rPr>
                <w:color w:val="auto"/>
                <w:kern w:val="0"/>
                <w:sz w:val="24"/>
                <w:szCs w:val="24"/>
                <w:u w:val="none" w:color="auto"/>
              </w:rPr>
            </w:pPr>
            <w:r>
              <w:rPr>
                <w:rFonts w:hint="eastAsia" w:ascii="宋体" w:hAnsi="宋体"/>
                <w:color w:val="auto"/>
                <w:kern w:val="0"/>
                <w:sz w:val="24"/>
                <w:szCs w:val="24"/>
                <w:u w:val="none" w:color="auto"/>
              </w:rPr>
              <w:t>在降雨天气情况下，初期雨水将会夹带少量</w:t>
            </w:r>
            <w:r>
              <w:rPr>
                <w:rFonts w:hint="eastAsia" w:ascii="宋体" w:hAnsi="宋体"/>
                <w:color w:val="auto"/>
                <w:kern w:val="0"/>
                <w:sz w:val="24"/>
                <w:szCs w:val="24"/>
                <w:u w:val="none" w:color="auto"/>
                <w:lang w:val="en-US" w:eastAsia="zh-CN"/>
              </w:rPr>
              <w:t>泥砂</w:t>
            </w:r>
            <w:r>
              <w:rPr>
                <w:rFonts w:hint="eastAsia" w:ascii="宋体" w:hAnsi="宋体"/>
                <w:color w:val="auto"/>
                <w:kern w:val="0"/>
                <w:sz w:val="24"/>
                <w:szCs w:val="24"/>
                <w:u w:val="none" w:color="auto"/>
              </w:rPr>
              <w:t>，导致初期雨水中</w:t>
            </w:r>
            <w:r>
              <w:rPr>
                <w:rFonts w:hint="eastAsia" w:ascii="宋体" w:hAnsi="宋体"/>
                <w:color w:val="auto"/>
                <w:kern w:val="0"/>
                <w:sz w:val="24"/>
                <w:szCs w:val="24"/>
                <w:u w:val="none" w:color="auto"/>
                <w:lang w:val="en-US" w:eastAsia="zh-CN"/>
              </w:rPr>
              <w:t>泥砂</w:t>
            </w:r>
            <w:r>
              <w:rPr>
                <w:rFonts w:hint="eastAsia" w:ascii="宋体" w:hAnsi="宋体"/>
                <w:color w:val="auto"/>
                <w:kern w:val="0"/>
                <w:sz w:val="24"/>
                <w:szCs w:val="24"/>
                <w:u w:val="none" w:color="auto"/>
              </w:rPr>
              <w:t>含量较高等，按照暴雨强度计算公式：</w:t>
            </w:r>
          </w:p>
          <w:p>
            <w:pPr>
              <w:keepNext w:val="0"/>
              <w:keepLines w:val="0"/>
              <w:pageBreakBefore w:val="0"/>
              <w:widowControl/>
              <w:kinsoku/>
              <w:overflowPunct/>
              <w:topLinePunct w:val="0"/>
              <w:autoSpaceDE/>
              <w:autoSpaceDN/>
              <w:bidi w:val="0"/>
              <w:adjustRightInd/>
              <w:snapToGrid/>
              <w:spacing w:line="360" w:lineRule="auto"/>
              <w:ind w:firstLine="480"/>
              <w:jc w:val="center"/>
              <w:textAlignment w:val="auto"/>
              <w:rPr>
                <w:color w:val="auto"/>
                <w:kern w:val="0"/>
                <w:sz w:val="24"/>
                <w:szCs w:val="24"/>
                <w:u w:val="none" w:color="auto"/>
              </w:rPr>
            </w:pPr>
            <w:r>
              <w:rPr>
                <w:color w:val="auto"/>
                <w:kern w:val="0"/>
                <w:sz w:val="24"/>
                <w:szCs w:val="24"/>
                <w:u w:val="none" w:color="auto"/>
              </w:rPr>
              <w:t>Q=ψ*q* F</w:t>
            </w:r>
          </w:p>
          <w:p>
            <w:pPr>
              <w:keepNext w:val="0"/>
              <w:keepLines w:val="0"/>
              <w:pageBreakBefore w:val="0"/>
              <w:widowControl/>
              <w:kinsoku/>
              <w:overflowPunct/>
              <w:topLinePunct w:val="0"/>
              <w:autoSpaceDE/>
              <w:autoSpaceDN/>
              <w:bidi w:val="0"/>
              <w:adjustRightInd/>
              <w:snapToGrid/>
              <w:spacing w:line="360" w:lineRule="auto"/>
              <w:ind w:firstLine="480"/>
              <w:jc w:val="left"/>
              <w:textAlignment w:val="auto"/>
              <w:rPr>
                <w:rFonts w:ascii="宋体" w:hAnsi="宋体"/>
                <w:color w:val="auto"/>
                <w:kern w:val="0"/>
                <w:sz w:val="24"/>
                <w:szCs w:val="24"/>
                <w:u w:val="none" w:color="auto"/>
              </w:rPr>
            </w:pPr>
            <w:r>
              <w:rPr>
                <w:rFonts w:ascii="宋体" w:hAnsi="宋体"/>
                <w:color w:val="auto"/>
                <w:kern w:val="0"/>
                <w:sz w:val="24"/>
                <w:szCs w:val="24"/>
                <w:u w:val="none" w:color="auto"/>
              </w:rPr>
              <w:t>式中：</w:t>
            </w:r>
            <w:r>
              <w:rPr>
                <w:color w:val="auto"/>
                <w:kern w:val="0"/>
                <w:sz w:val="24"/>
                <w:szCs w:val="24"/>
                <w:u w:val="none" w:color="auto"/>
              </w:rPr>
              <w:t>Q——</w:t>
            </w:r>
            <w:r>
              <w:rPr>
                <w:rFonts w:ascii="宋体" w:hAnsi="宋体"/>
                <w:color w:val="auto"/>
                <w:kern w:val="0"/>
                <w:sz w:val="24"/>
                <w:szCs w:val="24"/>
                <w:u w:val="none" w:color="auto"/>
              </w:rPr>
              <w:t>初期雨水量，</w:t>
            </w:r>
            <w:r>
              <w:rPr>
                <w:rFonts w:hint="eastAsia"/>
                <w:color w:val="auto"/>
                <w:kern w:val="0"/>
                <w:sz w:val="24"/>
                <w:szCs w:val="24"/>
                <w:u w:val="none" w:color="auto"/>
              </w:rPr>
              <w:t>L/s</w:t>
            </w:r>
            <w:r>
              <w:rPr>
                <w:rFonts w:ascii="宋体" w:hAnsi="宋体"/>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color w:val="auto"/>
                <w:kern w:val="0"/>
                <w:sz w:val="24"/>
                <w:szCs w:val="24"/>
                <w:u w:val="none" w:color="auto"/>
              </w:rPr>
              <w:t>ψ——</w:t>
            </w:r>
            <w:r>
              <w:rPr>
                <w:rFonts w:ascii="宋体" w:hAnsi="宋体"/>
                <w:color w:val="auto"/>
                <w:kern w:val="0"/>
                <w:sz w:val="24"/>
                <w:szCs w:val="24"/>
                <w:u w:val="none" w:color="auto"/>
              </w:rPr>
              <w:t>径流系数，取</w:t>
            </w:r>
            <w:r>
              <w:rPr>
                <w:rFonts w:hint="eastAsia"/>
                <w:color w:val="auto"/>
                <w:kern w:val="0"/>
                <w:sz w:val="24"/>
                <w:szCs w:val="24"/>
                <w:u w:val="none" w:color="auto"/>
              </w:rPr>
              <w:t>0.</w:t>
            </w:r>
            <w:r>
              <w:rPr>
                <w:rFonts w:hint="eastAsia"/>
                <w:color w:val="auto"/>
                <w:kern w:val="0"/>
                <w:sz w:val="24"/>
                <w:szCs w:val="24"/>
                <w:u w:val="none" w:color="auto"/>
                <w:lang w:val="en-US" w:eastAsia="zh-CN"/>
              </w:rPr>
              <w:t>9</w:t>
            </w:r>
            <w:r>
              <w:rPr>
                <w:rFonts w:hint="eastAsia"/>
                <w:color w:val="auto"/>
                <w:kern w:val="0"/>
                <w:sz w:val="24"/>
                <w:szCs w:val="24"/>
                <w:u w:val="none" w:color="auto"/>
                <w:lang w:eastAsia="zh-CN"/>
              </w:rPr>
              <w:t>，根据《建筑给排水设计规范》（GB50015-20</w:t>
            </w:r>
            <w:r>
              <w:rPr>
                <w:rFonts w:hint="eastAsia"/>
                <w:color w:val="auto"/>
                <w:kern w:val="0"/>
                <w:sz w:val="24"/>
                <w:szCs w:val="24"/>
                <w:u w:val="none" w:color="auto"/>
                <w:lang w:val="en-US" w:eastAsia="zh-CN"/>
              </w:rPr>
              <w:t>1</w:t>
            </w:r>
            <w:r>
              <w:rPr>
                <w:rFonts w:hint="eastAsia"/>
                <w:color w:val="auto"/>
                <w:kern w:val="0"/>
                <w:sz w:val="24"/>
                <w:szCs w:val="24"/>
                <w:u w:val="none" w:color="auto"/>
                <w:lang w:eastAsia="zh-CN"/>
              </w:rPr>
              <w:t>9）中“屋面及混凝土及沥青路面”径流系数取值</w:t>
            </w:r>
            <w:r>
              <w:rPr>
                <w:rFonts w:ascii="宋体" w:hAnsi="宋体"/>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rFonts w:hint="eastAsia"/>
                <w:color w:val="auto"/>
                <w:kern w:val="0"/>
                <w:sz w:val="24"/>
                <w:szCs w:val="24"/>
                <w:u w:val="none" w:color="auto"/>
              </w:rPr>
              <w:t>F</w:t>
            </w:r>
            <w:r>
              <w:rPr>
                <w:color w:val="auto"/>
                <w:kern w:val="0"/>
                <w:sz w:val="24"/>
                <w:szCs w:val="24"/>
                <w:u w:val="none" w:color="auto"/>
              </w:rPr>
              <w:t>——汇水面积，h</w:t>
            </w:r>
            <w:r>
              <w:rPr>
                <w:rFonts w:hint="eastAsia"/>
                <w:color w:val="auto"/>
                <w:kern w:val="0"/>
                <w:sz w:val="24"/>
                <w:szCs w:val="24"/>
                <w:u w:val="none" w:color="auto"/>
              </w:rPr>
              <w:t>a</w:t>
            </w:r>
            <w:r>
              <w:rPr>
                <w:color w:val="auto"/>
                <w:kern w:val="0"/>
                <w:sz w:val="24"/>
                <w:szCs w:val="24"/>
                <w:u w:val="none" w:color="auto"/>
              </w:rPr>
              <w:t>；</w:t>
            </w:r>
          </w:p>
          <w:p>
            <w:pPr>
              <w:keepNext w:val="0"/>
              <w:keepLines w:val="0"/>
              <w:pageBreakBefore w:val="0"/>
              <w:widowControl/>
              <w:kinsoku/>
              <w:overflowPunct/>
              <w:topLinePunct w:val="0"/>
              <w:autoSpaceDE/>
              <w:autoSpaceDN/>
              <w:bidi w:val="0"/>
              <w:adjustRightInd/>
              <w:snapToGrid/>
              <w:spacing w:line="360" w:lineRule="auto"/>
              <w:ind w:firstLine="1200" w:firstLineChars="500"/>
              <w:jc w:val="left"/>
              <w:textAlignment w:val="auto"/>
              <w:rPr>
                <w:color w:val="auto"/>
                <w:kern w:val="0"/>
                <w:sz w:val="24"/>
                <w:szCs w:val="24"/>
                <w:u w:val="none" w:color="auto"/>
              </w:rPr>
            </w:pPr>
            <w:r>
              <w:rPr>
                <w:color w:val="auto"/>
                <w:kern w:val="0"/>
                <w:sz w:val="24"/>
                <w:szCs w:val="24"/>
                <w:u w:val="none" w:color="auto"/>
              </w:rPr>
              <w:t>q——暴雨强度，L/s·ha；本评价采用</w:t>
            </w:r>
            <w:r>
              <w:rPr>
                <w:rFonts w:hint="eastAsia"/>
                <w:color w:val="auto"/>
                <w:kern w:val="0"/>
                <w:sz w:val="24"/>
                <w:szCs w:val="24"/>
                <w:u w:val="none" w:color="auto"/>
                <w:lang w:val="en-US" w:eastAsia="zh-CN"/>
              </w:rPr>
              <w:t>岳阳县</w:t>
            </w:r>
            <w:r>
              <w:rPr>
                <w:color w:val="auto"/>
                <w:kern w:val="0"/>
                <w:sz w:val="24"/>
                <w:szCs w:val="24"/>
                <w:u w:val="none" w:color="auto"/>
              </w:rPr>
              <w:t>暴雨强度计算公式：</w:t>
            </w:r>
          </w:p>
          <w:p>
            <w:pPr>
              <w:keepNext w:val="0"/>
              <w:keepLines w:val="0"/>
              <w:pageBreakBefore w:val="0"/>
              <w:widowControl/>
              <w:kinsoku/>
              <w:overflowPunct/>
              <w:topLinePunct w:val="0"/>
              <w:autoSpaceDE/>
              <w:autoSpaceDN/>
              <w:bidi w:val="0"/>
              <w:adjustRightInd/>
              <w:snapToGrid/>
              <w:spacing w:line="360" w:lineRule="auto"/>
              <w:ind w:firstLine="480"/>
              <w:jc w:val="center"/>
              <w:textAlignment w:val="auto"/>
              <w:rPr>
                <w:rFonts w:hint="eastAsia" w:hAnsi="宋体"/>
                <w:color w:val="auto"/>
                <w:kern w:val="0"/>
                <w:sz w:val="24"/>
                <w:szCs w:val="24"/>
                <w:u w:val="none" w:color="auto"/>
              </w:rPr>
            </w:pPr>
            <w:r>
              <w:rPr>
                <w:color w:val="auto"/>
                <w:kern w:val="0"/>
                <w:sz w:val="24"/>
                <w:szCs w:val="24"/>
                <w:u w:val="none" w:color="auto"/>
              </w:rPr>
              <w:t>q=</w:t>
            </w:r>
            <w:r>
              <w:rPr>
                <w:rFonts w:hint="eastAsia"/>
                <w:color w:val="auto"/>
                <w:kern w:val="0"/>
                <w:sz w:val="24"/>
                <w:szCs w:val="24"/>
                <w:u w:val="none" w:color="auto"/>
              </w:rPr>
              <w:t>1020（1+</w:t>
            </w:r>
            <w:r>
              <w:rPr>
                <w:color w:val="auto"/>
                <w:kern w:val="0"/>
                <w:sz w:val="24"/>
                <w:szCs w:val="24"/>
                <w:u w:val="none" w:color="auto"/>
              </w:rPr>
              <w:t>lgP</w:t>
            </w:r>
            <w:r>
              <w:rPr>
                <w:rFonts w:hint="eastAsia"/>
                <w:color w:val="auto"/>
                <w:kern w:val="0"/>
                <w:sz w:val="24"/>
                <w:szCs w:val="24"/>
                <w:u w:val="none" w:color="auto"/>
              </w:rPr>
              <w:t>）</w:t>
            </w:r>
            <w:r>
              <w:rPr>
                <w:color w:val="auto"/>
                <w:kern w:val="0"/>
                <w:sz w:val="24"/>
                <w:szCs w:val="24"/>
                <w:u w:val="none" w:color="auto"/>
              </w:rPr>
              <w:t>/</w:t>
            </w:r>
            <w:r>
              <w:rPr>
                <w:rFonts w:hint="eastAsia"/>
                <w:color w:val="auto"/>
                <w:kern w:val="0"/>
                <w:sz w:val="24"/>
                <w:szCs w:val="24"/>
                <w:u w:val="none" w:color="auto"/>
              </w:rPr>
              <w:t>（</w:t>
            </w:r>
            <w:r>
              <w:rPr>
                <w:color w:val="auto"/>
                <w:kern w:val="0"/>
                <w:sz w:val="24"/>
                <w:szCs w:val="24"/>
                <w:u w:val="none" w:color="auto"/>
              </w:rPr>
              <w:t>t</w:t>
            </w:r>
            <w:r>
              <w:rPr>
                <w:rFonts w:hint="eastAsia"/>
                <w:color w:val="auto"/>
                <w:kern w:val="0"/>
                <w:sz w:val="24"/>
                <w:szCs w:val="24"/>
                <w:u w:val="none" w:color="auto"/>
              </w:rPr>
              <w:t>+1）</w:t>
            </w:r>
          </w:p>
          <w:p>
            <w:pPr>
              <w:keepNext w:val="0"/>
              <w:keepLines w:val="0"/>
              <w:pageBreakBefore w:val="0"/>
              <w:widowControl/>
              <w:kinsoku/>
              <w:overflowPunct/>
              <w:topLinePunct w:val="0"/>
              <w:autoSpaceDE/>
              <w:autoSpaceDN/>
              <w:bidi w:val="0"/>
              <w:adjustRightInd/>
              <w:snapToGrid/>
              <w:spacing w:line="360" w:lineRule="auto"/>
              <w:ind w:firstLine="480"/>
              <w:textAlignment w:val="auto"/>
              <w:rPr>
                <w:rFonts w:ascii="宋体" w:hAnsi="宋体"/>
                <w:color w:val="auto"/>
                <w:kern w:val="0"/>
                <w:sz w:val="24"/>
                <w:szCs w:val="24"/>
                <w:u w:val="none" w:color="auto"/>
              </w:rPr>
            </w:pPr>
            <w:r>
              <w:rPr>
                <w:rFonts w:ascii="宋体" w:hAnsi="宋体"/>
                <w:color w:val="auto"/>
                <w:kern w:val="0"/>
                <w:sz w:val="24"/>
                <w:szCs w:val="24"/>
                <w:u w:val="none" w:color="auto"/>
              </w:rPr>
              <w:t>其中：</w:t>
            </w:r>
            <w:r>
              <w:rPr>
                <w:color w:val="auto"/>
                <w:kern w:val="0"/>
                <w:sz w:val="24"/>
                <w:szCs w:val="24"/>
                <w:u w:val="none" w:color="auto"/>
              </w:rPr>
              <w:t>q——</w:t>
            </w:r>
            <w:r>
              <w:rPr>
                <w:rFonts w:hAnsi="宋体"/>
                <w:color w:val="auto"/>
                <w:kern w:val="0"/>
                <w:sz w:val="24"/>
                <w:szCs w:val="24"/>
                <w:u w:val="none" w:color="auto"/>
              </w:rPr>
              <w:t>计算暴雨强度</w:t>
            </w:r>
            <w:r>
              <w:rPr>
                <w:color w:val="auto"/>
                <w:kern w:val="0"/>
                <w:sz w:val="24"/>
                <w:szCs w:val="24"/>
                <w:u w:val="none" w:color="auto"/>
              </w:rPr>
              <w:t>(L/s·ha)</w:t>
            </w:r>
          </w:p>
          <w:p>
            <w:pPr>
              <w:keepNext w:val="0"/>
              <w:keepLines w:val="0"/>
              <w:pageBreakBefore w:val="0"/>
              <w:widowControl/>
              <w:kinsoku/>
              <w:overflowPunct/>
              <w:topLinePunct w:val="0"/>
              <w:autoSpaceDE/>
              <w:autoSpaceDN/>
              <w:bidi w:val="0"/>
              <w:adjustRightInd/>
              <w:snapToGrid/>
              <w:spacing w:line="360" w:lineRule="auto"/>
              <w:ind w:firstLine="1200" w:firstLineChars="500"/>
              <w:textAlignment w:val="auto"/>
              <w:rPr>
                <w:color w:val="auto"/>
                <w:kern w:val="0"/>
                <w:sz w:val="24"/>
                <w:szCs w:val="24"/>
                <w:u w:val="none" w:color="auto"/>
              </w:rPr>
            </w:pPr>
            <w:r>
              <w:rPr>
                <w:color w:val="auto"/>
                <w:kern w:val="0"/>
                <w:sz w:val="24"/>
                <w:szCs w:val="24"/>
                <w:u w:val="none" w:color="auto"/>
              </w:rPr>
              <w:t>t——</w:t>
            </w:r>
            <w:r>
              <w:rPr>
                <w:rFonts w:hAnsi="宋体"/>
                <w:color w:val="auto"/>
                <w:kern w:val="0"/>
                <w:sz w:val="24"/>
                <w:szCs w:val="24"/>
                <w:u w:val="none" w:color="auto"/>
              </w:rPr>
              <w:t>降雨历时（</w:t>
            </w:r>
            <w:r>
              <w:rPr>
                <w:color w:val="auto"/>
                <w:kern w:val="0"/>
                <w:sz w:val="24"/>
                <w:szCs w:val="24"/>
                <w:u w:val="none" w:color="auto"/>
              </w:rPr>
              <w:t>min</w:t>
            </w:r>
            <w:r>
              <w:rPr>
                <w:rFonts w:hAnsi="宋体"/>
                <w:color w:val="auto"/>
                <w:kern w:val="0"/>
                <w:sz w:val="24"/>
                <w:szCs w:val="24"/>
                <w:u w:val="none" w:color="auto"/>
              </w:rPr>
              <w:t>）</w:t>
            </w:r>
            <w:r>
              <w:rPr>
                <w:rFonts w:hint="eastAsia" w:hAnsi="宋体"/>
                <w:color w:val="auto"/>
                <w:kern w:val="0"/>
                <w:sz w:val="24"/>
                <w:szCs w:val="24"/>
                <w:u w:val="none" w:color="auto"/>
              </w:rPr>
              <w:t>，取15min；</w:t>
            </w:r>
          </w:p>
          <w:p>
            <w:pPr>
              <w:keepNext w:val="0"/>
              <w:keepLines w:val="0"/>
              <w:pageBreakBefore w:val="0"/>
              <w:widowControl/>
              <w:kinsoku/>
              <w:overflowPunct/>
              <w:topLinePunct w:val="0"/>
              <w:autoSpaceDE/>
              <w:autoSpaceDN/>
              <w:bidi w:val="0"/>
              <w:adjustRightInd/>
              <w:snapToGrid/>
              <w:spacing w:line="360" w:lineRule="auto"/>
              <w:ind w:firstLine="1200" w:firstLineChars="500"/>
              <w:textAlignment w:val="auto"/>
              <w:rPr>
                <w:color w:val="auto"/>
                <w:kern w:val="0"/>
                <w:sz w:val="24"/>
                <w:szCs w:val="24"/>
                <w:u w:val="none" w:color="auto"/>
              </w:rPr>
            </w:pPr>
            <w:r>
              <w:rPr>
                <w:color w:val="auto"/>
                <w:kern w:val="0"/>
                <w:sz w:val="24"/>
                <w:szCs w:val="24"/>
                <w:u w:val="none" w:color="auto"/>
              </w:rPr>
              <w:t>P——</w:t>
            </w:r>
            <w:r>
              <w:rPr>
                <w:rFonts w:hAnsi="宋体"/>
                <w:color w:val="auto"/>
                <w:kern w:val="0"/>
                <w:sz w:val="24"/>
                <w:szCs w:val="24"/>
                <w:u w:val="none" w:color="auto"/>
              </w:rPr>
              <w:t>暴雨重现期（年）</w:t>
            </w:r>
            <w:r>
              <w:rPr>
                <w:rFonts w:hint="eastAsia" w:hAnsi="宋体"/>
                <w:color w:val="auto"/>
                <w:kern w:val="0"/>
                <w:sz w:val="24"/>
                <w:szCs w:val="24"/>
                <w:u w:val="none" w:color="auto"/>
              </w:rPr>
              <w:t>，取1年；</w:t>
            </w:r>
          </w:p>
          <w:p>
            <w:pPr>
              <w:keepNext w:val="0"/>
              <w:keepLines w:val="0"/>
              <w:pageBreakBefore w:val="0"/>
              <w:widowControl/>
              <w:kinsoku/>
              <w:wordWrap w:val="0"/>
              <w:overflowPunct/>
              <w:topLinePunct w:val="0"/>
              <w:autoSpaceDE/>
              <w:autoSpaceDN/>
              <w:bidi w:val="0"/>
              <w:adjustRightInd/>
              <w:snapToGrid/>
              <w:spacing w:line="360" w:lineRule="auto"/>
              <w:ind w:firstLine="480"/>
              <w:jc w:val="left"/>
              <w:textAlignment w:val="auto"/>
              <w:rPr>
                <w:color w:val="auto"/>
                <w:kern w:val="0"/>
                <w:sz w:val="24"/>
                <w:szCs w:val="24"/>
                <w:u w:val="none" w:color="auto"/>
              </w:rPr>
            </w:pPr>
            <w:r>
              <w:rPr>
                <w:rFonts w:ascii="宋体" w:hAnsi="宋体"/>
                <w:color w:val="auto"/>
                <w:kern w:val="0"/>
                <w:sz w:val="24"/>
                <w:szCs w:val="24"/>
                <w:u w:val="none" w:color="auto"/>
              </w:rPr>
              <w:t>计算得</w:t>
            </w:r>
            <w:r>
              <w:rPr>
                <w:color w:val="auto"/>
                <w:kern w:val="0"/>
                <w:sz w:val="24"/>
                <w:szCs w:val="24"/>
                <w:u w:val="none" w:color="auto"/>
              </w:rPr>
              <w:t>q</w:t>
            </w:r>
            <w:r>
              <w:rPr>
                <w:rFonts w:ascii="宋体" w:hAnsi="宋体"/>
                <w:color w:val="auto"/>
                <w:kern w:val="0"/>
                <w:sz w:val="24"/>
                <w:szCs w:val="24"/>
                <w:u w:val="none" w:color="auto"/>
              </w:rPr>
              <w:t>为</w:t>
            </w:r>
            <w:r>
              <w:rPr>
                <w:rFonts w:hint="eastAsia"/>
                <w:color w:val="auto"/>
                <w:kern w:val="0"/>
                <w:sz w:val="24"/>
                <w:szCs w:val="24"/>
                <w:u w:val="none" w:color="auto"/>
              </w:rPr>
              <w:t>63.75</w:t>
            </w:r>
            <w:r>
              <w:rPr>
                <w:color w:val="auto"/>
                <w:kern w:val="0"/>
                <w:sz w:val="24"/>
                <w:szCs w:val="24"/>
                <w:u w:val="none" w:color="auto"/>
              </w:rPr>
              <w:t>L/s·h</w:t>
            </w:r>
            <w:r>
              <w:rPr>
                <w:rFonts w:hint="eastAsia"/>
                <w:color w:val="auto"/>
                <w:kern w:val="0"/>
                <w:sz w:val="24"/>
                <w:szCs w:val="24"/>
                <w:u w:val="none" w:color="auto"/>
              </w:rPr>
              <w:t>a</w:t>
            </w:r>
            <w:r>
              <w:rPr>
                <w:rFonts w:ascii="宋体" w:hAnsi="宋体"/>
                <w:color w:val="auto"/>
                <w:ker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eastAsia="zh-CN"/>
              </w:rPr>
            </w:pPr>
            <w:r>
              <w:rPr>
                <w:color w:val="auto"/>
                <w:sz w:val="24"/>
                <w:szCs w:val="24"/>
                <w:u w:val="none" w:color="auto"/>
              </w:rPr>
              <w:t>本项目厂区</w:t>
            </w:r>
            <w:r>
              <w:rPr>
                <w:rFonts w:hint="eastAsia"/>
                <w:color w:val="auto"/>
                <w:sz w:val="24"/>
                <w:szCs w:val="24"/>
                <w:u w:val="none" w:color="auto"/>
                <w:lang w:val="en-US" w:eastAsia="zh-CN"/>
              </w:rPr>
              <w:t>占地</w:t>
            </w:r>
            <w:r>
              <w:rPr>
                <w:color w:val="auto"/>
                <w:sz w:val="24"/>
                <w:szCs w:val="24"/>
                <w:u w:val="none" w:color="auto"/>
              </w:rPr>
              <w:t>面积约</w:t>
            </w:r>
            <w:r>
              <w:rPr>
                <w:rFonts w:hint="eastAsia"/>
                <w:color w:val="auto"/>
                <w:sz w:val="24"/>
                <w:szCs w:val="24"/>
                <w:u w:val="none" w:color="auto"/>
                <w:lang w:val="en-US" w:eastAsia="zh-CN"/>
              </w:rPr>
              <w:t>3734</w:t>
            </w:r>
            <w:r>
              <w:rPr>
                <w:color w:val="auto"/>
                <w:sz w:val="24"/>
                <w:szCs w:val="24"/>
                <w:u w:val="none" w:color="auto"/>
              </w:rPr>
              <w:t>m</w:t>
            </w:r>
            <w:r>
              <w:rPr>
                <w:color w:val="auto"/>
                <w:sz w:val="24"/>
                <w:szCs w:val="24"/>
                <w:u w:val="none" w:color="auto"/>
                <w:vertAlign w:val="superscript"/>
              </w:rPr>
              <w:t>2</w:t>
            </w:r>
            <w:r>
              <w:rPr>
                <w:rFonts w:hint="eastAsia"/>
                <w:color w:val="auto"/>
                <w:sz w:val="24"/>
                <w:szCs w:val="24"/>
                <w:u w:val="none" w:color="auto"/>
              </w:rPr>
              <w:t>（约为0.</w:t>
            </w:r>
            <w:r>
              <w:rPr>
                <w:rFonts w:hint="eastAsia"/>
                <w:color w:val="auto"/>
                <w:sz w:val="24"/>
                <w:szCs w:val="24"/>
                <w:u w:val="none" w:color="auto"/>
                <w:lang w:val="en-US" w:eastAsia="zh-CN"/>
              </w:rPr>
              <w:t>37</w:t>
            </w:r>
            <w:r>
              <w:rPr>
                <w:rFonts w:hint="eastAsia"/>
                <w:color w:val="auto"/>
                <w:sz w:val="24"/>
                <w:szCs w:val="24"/>
                <w:u w:val="none" w:color="auto"/>
              </w:rPr>
              <w:t>ha）</w:t>
            </w:r>
            <w:r>
              <w:rPr>
                <w:color w:val="auto"/>
                <w:sz w:val="24"/>
                <w:szCs w:val="24"/>
                <w:u w:val="none" w:color="auto"/>
              </w:rPr>
              <w:t>；通过上式计算得，项目区汇集的初期雨水量为</w:t>
            </w:r>
            <w:r>
              <w:rPr>
                <w:rFonts w:hint="eastAsia"/>
                <w:color w:val="auto"/>
                <w:sz w:val="24"/>
                <w:szCs w:val="24"/>
                <w:u w:val="none" w:color="auto"/>
                <w:lang w:val="en-US" w:eastAsia="zh-CN"/>
              </w:rPr>
              <w:t>21.23</w:t>
            </w:r>
            <w:r>
              <w:rPr>
                <w:rFonts w:hint="eastAsia"/>
                <w:color w:val="auto"/>
                <w:sz w:val="24"/>
                <w:szCs w:val="24"/>
                <w:u w:val="none" w:color="auto"/>
              </w:rPr>
              <w:t>L</w:t>
            </w:r>
            <w:r>
              <w:rPr>
                <w:color w:val="auto"/>
                <w:sz w:val="24"/>
                <w:szCs w:val="24"/>
                <w:u w:val="none" w:color="auto"/>
              </w:rPr>
              <w:t>/</w:t>
            </w:r>
            <w:r>
              <w:rPr>
                <w:rFonts w:hint="eastAsia"/>
                <w:color w:val="auto"/>
                <w:sz w:val="24"/>
                <w:szCs w:val="24"/>
                <w:u w:val="none" w:color="auto"/>
              </w:rPr>
              <w:t>s，一般初期雨水量以15min雨水作为初期雨水，初期雨水量约</w:t>
            </w:r>
            <w:r>
              <w:rPr>
                <w:rFonts w:hint="eastAsia"/>
                <w:color w:val="auto"/>
                <w:sz w:val="24"/>
                <w:szCs w:val="24"/>
                <w:u w:val="none" w:color="auto"/>
                <w:lang w:val="en-US" w:eastAsia="zh-CN"/>
              </w:rPr>
              <w:t>19.10</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/次，间接暴雨频次按50次/年计，则建设项目初期雨水收集量</w:t>
            </w:r>
            <w:r>
              <w:rPr>
                <w:rFonts w:hint="eastAsia"/>
                <w:color w:val="auto"/>
                <w:sz w:val="24"/>
                <w:szCs w:val="24"/>
                <w:u w:val="none" w:color="auto"/>
                <w:lang w:val="en-US" w:eastAsia="zh-CN"/>
              </w:rPr>
              <w:t>约955</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/a</w:t>
            </w:r>
            <w:r>
              <w:rPr>
                <w:rFonts w:hint="eastAsia"/>
                <w:color w:val="auto"/>
                <w:sz w:val="24"/>
                <w:szCs w:val="24"/>
                <w:u w:val="none" w:color="auto"/>
                <w:lang w:eastAsia="zh-CN"/>
              </w:rPr>
              <w:t>，</w:t>
            </w:r>
            <w:r>
              <w:rPr>
                <w:rFonts w:hint="eastAsia" w:ascii="Times New Roman" w:hAnsi="Times New Roman" w:eastAsia="宋体" w:cs="Times New Roman"/>
                <w:color w:val="auto"/>
                <w:sz w:val="24"/>
                <w:szCs w:val="24"/>
                <w:u w:val="none" w:color="auto"/>
              </w:rPr>
              <w:t>建设单位</w:t>
            </w:r>
            <w:r>
              <w:rPr>
                <w:rFonts w:hint="eastAsia" w:ascii="Times New Roman" w:hAnsi="Times New Roman" w:eastAsia="宋体" w:cs="Times New Roman"/>
                <w:color w:val="auto"/>
                <w:sz w:val="24"/>
                <w:szCs w:val="24"/>
                <w:u w:val="none" w:color="auto"/>
                <w:lang w:val="en-US" w:eastAsia="zh-CN"/>
              </w:rPr>
              <w:t>拟</w:t>
            </w:r>
            <w:r>
              <w:rPr>
                <w:rFonts w:hint="eastAsia" w:ascii="Times New Roman" w:hAnsi="Times New Roman" w:eastAsia="宋体" w:cs="Times New Roman"/>
                <w:color w:val="auto"/>
                <w:sz w:val="24"/>
                <w:szCs w:val="24"/>
                <w:u w:val="none" w:color="auto"/>
              </w:rPr>
              <w:t>在厂区四周设雨水收集沟，初期雨水经雨水沟收集</w:t>
            </w:r>
            <w:r>
              <w:rPr>
                <w:rFonts w:hint="eastAsia" w:ascii="Times New Roman" w:hAnsi="Times New Roman" w:eastAsia="宋体" w:cs="Times New Roman"/>
                <w:color w:val="auto"/>
                <w:sz w:val="24"/>
                <w:szCs w:val="24"/>
                <w:u w:val="none" w:color="auto"/>
                <w:lang w:val="en-US" w:eastAsia="zh-CN"/>
              </w:rPr>
              <w:t>后进入沉淀池</w:t>
            </w:r>
            <w:r>
              <w:rPr>
                <w:rFonts w:hint="eastAsia" w:ascii="Times New Roman" w:hAnsi="Times New Roman" w:cs="Times New Roman"/>
                <w:color w:val="auto"/>
                <w:sz w:val="24"/>
                <w:szCs w:val="24"/>
                <w:u w:val="none" w:color="auto"/>
                <w:lang w:eastAsia="zh-CN"/>
              </w:rPr>
              <w:t>（</w:t>
            </w:r>
            <w:r>
              <w:rPr>
                <w:rFonts w:hint="eastAsia" w:cs="Times New Roman"/>
                <w:color w:val="auto"/>
                <w:sz w:val="24"/>
                <w:szCs w:val="24"/>
                <w:u w:val="none" w:color="auto"/>
                <w:lang w:val="en-US" w:eastAsia="zh-CN"/>
              </w:rPr>
              <w:t>25</w:t>
            </w:r>
            <w:r>
              <w:rPr>
                <w:rFonts w:hint="eastAsia" w:ascii="Times New Roman" w:hAnsi="Times New Roman" w:cs="Times New Roman"/>
                <w:color w:val="auto"/>
                <w:sz w:val="24"/>
                <w:szCs w:val="24"/>
                <w:u w:val="none" w:color="auto"/>
                <w:lang w:val="en-US" w:eastAsia="zh-CN"/>
              </w:rPr>
              <w:t>m</w:t>
            </w:r>
            <w:r>
              <w:rPr>
                <w:rFonts w:hint="eastAsia" w:ascii="Times New Roman" w:hAnsi="Times New Roman" w:cs="Times New Roman"/>
                <w:color w:val="auto"/>
                <w:sz w:val="24"/>
                <w:szCs w:val="24"/>
                <w:u w:val="none" w:color="auto"/>
                <w:vertAlign w:val="superscript"/>
                <w:lang w:val="en-US" w:eastAsia="zh-CN"/>
              </w:rPr>
              <w:t>3</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暂存</w:t>
            </w: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rPr>
              <w:t>用于</w:t>
            </w:r>
            <w:r>
              <w:rPr>
                <w:rFonts w:hint="eastAsia" w:ascii="Times New Roman" w:hAnsi="Times New Roman" w:eastAsia="宋体" w:cs="Times New Roman"/>
                <w:color w:val="auto"/>
                <w:sz w:val="24"/>
                <w:szCs w:val="24"/>
                <w:u w:val="none" w:color="auto"/>
                <w:lang w:val="en-US" w:eastAsia="zh-CN"/>
              </w:rPr>
              <w:t>运输车辆清洗、洒水降尘，</w:t>
            </w:r>
            <w:r>
              <w:rPr>
                <w:rFonts w:hint="eastAsia" w:ascii="Times New Roman" w:hAnsi="Times New Roman" w:eastAsia="宋体" w:cs="Times New Roman"/>
                <w:color w:val="auto"/>
                <w:sz w:val="24"/>
                <w:szCs w:val="24"/>
                <w:u w:val="none" w:color="auto"/>
              </w:rPr>
              <w:t>不外排</w:t>
            </w:r>
            <w:r>
              <w:rPr>
                <w:rFonts w:hint="eastAsia" w:ascii="Times New Roman" w:hAnsi="Times New Roman" w:eastAsia="宋体" w:cs="Times New Roman"/>
                <w:color w:val="auto"/>
                <w:sz w:val="24"/>
                <w:szCs w:val="24"/>
                <w:u w:val="none" w:color="auto"/>
                <w:lang w:eastAsia="zh-CN"/>
              </w:rPr>
              <w:t>。</w:t>
            </w:r>
          </w:p>
          <w:p>
            <w:pPr>
              <w:spacing w:line="360" w:lineRule="auto"/>
              <w:ind w:firstLine="482" w:firstLineChars="200"/>
              <w:jc w:val="left"/>
              <w:rPr>
                <w:b/>
                <w:bCs/>
                <w:color w:val="auto"/>
                <w:sz w:val="24"/>
                <w:u w:val="none" w:color="auto"/>
              </w:rPr>
            </w:pPr>
            <w:r>
              <w:rPr>
                <w:rFonts w:hint="eastAsia"/>
                <w:b/>
                <w:bCs/>
                <w:color w:val="auto"/>
                <w:sz w:val="24"/>
                <w:u w:val="none" w:color="auto"/>
              </w:rPr>
              <w:t>2</w:t>
            </w:r>
            <w:r>
              <w:rPr>
                <w:b/>
                <w:bCs/>
                <w:color w:val="auto"/>
                <w:sz w:val="24"/>
                <w:u w:val="none" w:color="auto"/>
              </w:rPr>
              <w:t>、废水</w:t>
            </w:r>
            <w:r>
              <w:rPr>
                <w:rFonts w:hint="eastAsia"/>
                <w:b/>
                <w:bCs/>
                <w:color w:val="auto"/>
                <w:sz w:val="24"/>
                <w:u w:val="none" w:color="auto"/>
              </w:rPr>
              <w:t>处理可行性</w:t>
            </w:r>
            <w:r>
              <w:rPr>
                <w:b/>
                <w:bCs/>
                <w:color w:val="auto"/>
                <w:sz w:val="24"/>
                <w:u w:val="none" w:color="auto"/>
              </w:rPr>
              <w:t>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本项目采用“雨污分流”的排水制度，分别收集处理各股废水：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①</w:t>
            </w:r>
            <w:r>
              <w:rPr>
                <w:rFonts w:hint="eastAsia"/>
                <w:color w:val="auto"/>
                <w:sz w:val="24"/>
                <w:szCs w:val="32"/>
                <w:u w:val="none" w:color="auto"/>
              </w:rPr>
              <w:t>运输车辆清洗废水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olor w:val="auto"/>
                <w:sz w:val="24"/>
                <w:szCs w:val="32"/>
                <w:u w:val="none" w:color="auto"/>
              </w:rPr>
              <w:t>运输车辆清洗废水</w:t>
            </w:r>
            <w:r>
              <w:rPr>
                <w:rFonts w:hint="eastAsia" w:ascii="Times New Roman" w:hAnsi="Times New Roman" w:eastAsia="宋体" w:cs="Times New Roman"/>
                <w:color w:val="auto"/>
                <w:sz w:val="24"/>
                <w:szCs w:val="24"/>
                <w:u w:val="none" w:color="auto"/>
                <w:lang w:val="en-US" w:eastAsia="zh-CN"/>
              </w:rPr>
              <w:t>含高浓度SS，本项目采用沉淀池对洗车废水进行处理。沉淀池容积设置</w:t>
            </w:r>
            <w:r>
              <w:rPr>
                <w:rFonts w:hint="eastAsia" w:cs="Times New Roman"/>
                <w:color w:val="auto"/>
                <w:sz w:val="24"/>
                <w:szCs w:val="24"/>
                <w:u w:val="none" w:color="auto"/>
                <w:lang w:val="en-US" w:eastAsia="zh-CN"/>
              </w:rPr>
              <w:t>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，平流沉淀池的设计沉淀时间为1.5-3h，本次评价取2h，则每2h可沉淀</w:t>
            </w:r>
            <w:r>
              <w:rPr>
                <w:rFonts w:hint="eastAsia" w:cs="Times New Roman"/>
                <w:color w:val="auto"/>
                <w:sz w:val="24"/>
                <w:szCs w:val="24"/>
                <w:u w:val="none" w:color="auto"/>
                <w:lang w:val="en-US" w:eastAsia="zh-CN"/>
              </w:rPr>
              <w:t>4</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的废水，一天可沉淀废水量为</w:t>
            </w:r>
            <w:r>
              <w:rPr>
                <w:rFonts w:hint="eastAsia" w:cs="Times New Roman"/>
                <w:color w:val="auto"/>
                <w:sz w:val="24"/>
                <w:szCs w:val="24"/>
                <w:u w:val="none" w:color="auto"/>
                <w:lang w:val="en-US" w:eastAsia="zh-CN"/>
              </w:rPr>
              <w:t>16</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。根据前文分析，洗车废水进入沉淀池的废水量</w:t>
            </w:r>
            <w:r>
              <w:rPr>
                <w:rFonts w:hint="eastAsia" w:hAnsi="宋体"/>
                <w:color w:val="auto"/>
                <w:sz w:val="24"/>
                <w:u w:val="none" w:color="auto"/>
                <w:lang w:val="en-US" w:eastAsia="zh-CN"/>
              </w:rPr>
              <w:t>540</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1.8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rFonts w:hint="eastAsia" w:hAnsi="宋体"/>
                <w:color w:val="auto"/>
                <w:sz w:val="24"/>
                <w:u w:val="none" w:color="auto"/>
                <w:lang w:eastAsia="zh-CN"/>
              </w:rPr>
              <w:t>，</w:t>
            </w:r>
            <w:r>
              <w:rPr>
                <w:rFonts w:hint="eastAsia" w:ascii="Times New Roman" w:hAnsi="Times New Roman" w:eastAsia="宋体" w:cs="Times New Roman"/>
                <w:color w:val="auto"/>
                <w:sz w:val="24"/>
                <w:szCs w:val="24"/>
                <w:u w:val="none" w:color="auto"/>
                <w:lang w:val="en-US" w:eastAsia="zh-CN"/>
              </w:rPr>
              <w:t>可满足洗车废水停留2个小时以上，沉淀后回用。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②</w:t>
            </w:r>
            <w:r>
              <w:rPr>
                <w:rFonts w:hint="eastAsia" w:ascii="Times New Roman" w:hAnsi="Times New Roman" w:eastAsia="宋体" w:cs="Times New Roman"/>
                <w:color w:val="auto"/>
                <w:sz w:val="24"/>
                <w:szCs w:val="24"/>
                <w:u w:val="none" w:color="auto"/>
                <w:lang w:val="en-US" w:eastAsia="zh-CN"/>
              </w:rPr>
              <w:t>初期雨水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初期雨水污染物为SS，本项目在厂</w:t>
            </w:r>
            <w:r>
              <w:rPr>
                <w:rFonts w:hint="eastAsia" w:ascii="Times New Roman" w:hAnsi="Times New Roman" w:eastAsia="宋体" w:cs="Times New Roman"/>
                <w:color w:val="auto"/>
                <w:sz w:val="24"/>
                <w:szCs w:val="24"/>
                <w:highlight w:val="none"/>
                <w:u w:val="none" w:color="auto"/>
                <w:lang w:val="en-US" w:eastAsia="zh-CN"/>
              </w:rPr>
              <w:t>区</w:t>
            </w:r>
            <w:r>
              <w:rPr>
                <w:rFonts w:hint="eastAsia" w:cs="Times New Roman"/>
                <w:color w:val="auto"/>
                <w:sz w:val="24"/>
                <w:szCs w:val="24"/>
                <w:highlight w:val="none"/>
                <w:u w:val="none" w:color="auto"/>
                <w:lang w:val="en-US" w:eastAsia="zh-CN"/>
              </w:rPr>
              <w:t>北侧</w:t>
            </w:r>
            <w:r>
              <w:rPr>
                <w:rFonts w:hint="eastAsia" w:ascii="Times New Roman" w:hAnsi="Times New Roman" w:eastAsia="宋体" w:cs="Times New Roman"/>
                <w:color w:val="auto"/>
                <w:sz w:val="24"/>
                <w:szCs w:val="24"/>
                <w:highlight w:val="none"/>
                <w:u w:val="none" w:color="auto"/>
                <w:lang w:val="en-US" w:eastAsia="zh-CN"/>
              </w:rPr>
              <w:t>建设初期雨</w:t>
            </w:r>
            <w:r>
              <w:rPr>
                <w:rFonts w:hint="eastAsia" w:ascii="Times New Roman" w:hAnsi="Times New Roman" w:eastAsia="宋体" w:cs="Times New Roman"/>
                <w:color w:val="auto"/>
                <w:sz w:val="24"/>
                <w:szCs w:val="24"/>
                <w:u w:val="none" w:color="auto"/>
                <w:lang w:val="en-US" w:eastAsia="zh-CN"/>
              </w:rPr>
              <w:t>水收集池，根据前文水平衡计算，暴雨时初期雨水量约为</w:t>
            </w:r>
            <w:r>
              <w:rPr>
                <w:rFonts w:hint="eastAsia"/>
                <w:color w:val="auto"/>
                <w:sz w:val="24"/>
                <w:szCs w:val="24"/>
                <w:u w:val="none" w:color="auto"/>
                <w:lang w:val="en-US" w:eastAsia="zh-CN"/>
              </w:rPr>
              <w:t>19.10</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/次</w:t>
            </w:r>
            <w:r>
              <w:rPr>
                <w:rFonts w:hint="eastAsia"/>
                <w:color w:val="auto"/>
                <w:sz w:val="24"/>
                <w:szCs w:val="24"/>
                <w:u w:val="none" w:color="auto"/>
                <w:lang w:eastAsia="zh-CN"/>
              </w:rPr>
              <w:t>（</w:t>
            </w:r>
            <w:r>
              <w:rPr>
                <w:rFonts w:hint="eastAsia"/>
                <w:color w:val="auto"/>
                <w:sz w:val="24"/>
                <w:szCs w:val="24"/>
                <w:u w:val="none" w:color="auto"/>
                <w:lang w:val="en-US" w:eastAsia="zh-CN"/>
              </w:rPr>
              <w:t>955</w:t>
            </w:r>
            <w:r>
              <w:rPr>
                <w:rFonts w:hint="eastAsia"/>
                <w:color w:val="auto"/>
                <w:sz w:val="24"/>
                <w:szCs w:val="24"/>
                <w:u w:val="none" w:color="auto"/>
              </w:rPr>
              <w:t>m</w:t>
            </w:r>
            <w:r>
              <w:rPr>
                <w:rFonts w:hint="eastAsia"/>
                <w:color w:val="auto"/>
                <w:sz w:val="24"/>
                <w:szCs w:val="24"/>
                <w:u w:val="none" w:color="auto"/>
                <w:vertAlign w:val="superscript"/>
              </w:rPr>
              <w:t>3</w:t>
            </w:r>
            <w:r>
              <w:rPr>
                <w:rFonts w:hint="eastAsia"/>
                <w:color w:val="auto"/>
                <w:sz w:val="24"/>
                <w:szCs w:val="24"/>
                <w:u w:val="none" w:color="auto"/>
              </w:rPr>
              <w:t>/a</w:t>
            </w:r>
            <w:r>
              <w:rPr>
                <w:rFonts w:hint="eastAsia"/>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，项目设置一座</w:t>
            </w:r>
            <w:r>
              <w:rPr>
                <w:rFonts w:hint="eastAsia" w:cs="Times New Roman"/>
                <w:color w:val="auto"/>
                <w:sz w:val="24"/>
                <w:szCs w:val="24"/>
                <w:u w:val="none" w:color="auto"/>
                <w:lang w:val="en-US" w:eastAsia="zh-CN"/>
              </w:rPr>
              <w:t>25</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eastAsia" w:ascii="Times New Roman" w:hAnsi="Times New Roman" w:eastAsia="宋体" w:cs="Times New Roman"/>
                <w:color w:val="auto"/>
                <w:sz w:val="24"/>
                <w:szCs w:val="24"/>
                <w:u w:val="none" w:color="auto"/>
                <w:lang w:val="en-US" w:eastAsia="zh-CN"/>
              </w:rPr>
              <w:t>的初期雨水收集池可满足要求。初期雨水收集后</w:t>
            </w:r>
            <w:r>
              <w:rPr>
                <w:rFonts w:hint="eastAsia" w:cs="Times New Roman"/>
                <w:color w:val="auto"/>
                <w:sz w:val="24"/>
                <w:szCs w:val="24"/>
                <w:u w:val="none" w:color="auto"/>
                <w:lang w:val="en-US" w:eastAsia="zh-CN"/>
              </w:rPr>
              <w:t>经沉淀池自然沉淀后回用于厂区洒水降尘等</w:t>
            </w:r>
            <w:r>
              <w:rPr>
                <w:rFonts w:hint="eastAsia" w:ascii="Times New Roman" w:hAnsi="Times New Roman" w:eastAsia="宋体" w:cs="Times New Roman"/>
                <w:color w:val="auto"/>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③</w:t>
            </w:r>
            <w:r>
              <w:rPr>
                <w:rFonts w:hint="eastAsia" w:ascii="Times New Roman" w:hAnsi="Times New Roman" w:eastAsia="宋体" w:cs="Times New Roman"/>
                <w:color w:val="auto"/>
                <w:sz w:val="24"/>
                <w:szCs w:val="24"/>
                <w:u w:val="none" w:color="auto"/>
                <w:lang w:val="en-US" w:eastAsia="zh-CN"/>
              </w:rPr>
              <w:t>生活污水</w:t>
            </w:r>
          </w:p>
          <w:p>
            <w:pPr>
              <w:adjustRightInd w:val="0"/>
              <w:snapToGrid w:val="0"/>
              <w:spacing w:line="360" w:lineRule="auto"/>
              <w:ind w:firstLine="480"/>
              <w:rPr>
                <w:rFonts w:hint="eastAsia"/>
                <w:color w:val="auto"/>
                <w:position w:val="3"/>
                <w:szCs w:val="24"/>
                <w:u w:val="none" w:color="auto"/>
              </w:rPr>
            </w:pPr>
            <w:r>
              <w:rPr>
                <w:rFonts w:hint="eastAsia" w:ascii="Times New Roman" w:hAnsi="Times New Roman" w:eastAsia="宋体" w:cs="Times New Roman"/>
                <w:color w:val="auto"/>
                <w:sz w:val="24"/>
                <w:szCs w:val="24"/>
                <w:u w:val="none" w:color="auto"/>
                <w:lang w:val="en-US" w:eastAsia="zh-CN"/>
              </w:rPr>
              <w:t>本项目生活污水产生量为</w:t>
            </w:r>
            <w:r>
              <w:rPr>
                <w:rFonts w:hint="eastAsia" w:hAnsi="宋体"/>
                <w:color w:val="auto"/>
                <w:sz w:val="24"/>
                <w:u w:val="none" w:color="auto"/>
                <w:lang w:val="en-US" w:eastAsia="zh-CN"/>
              </w:rPr>
              <w:t>243.2</w:t>
            </w:r>
            <w:r>
              <w:rPr>
                <w:color w:val="auto"/>
                <w:sz w:val="24"/>
                <w:u w:val="none" w:color="auto"/>
              </w:rPr>
              <w:t>m</w:t>
            </w:r>
            <w:r>
              <w:rPr>
                <w:color w:val="auto"/>
                <w:sz w:val="24"/>
                <w:u w:val="none" w:color="auto"/>
                <w:vertAlign w:val="superscript"/>
              </w:rPr>
              <w:t>3</w:t>
            </w:r>
            <w:r>
              <w:rPr>
                <w:color w:val="auto"/>
                <w:sz w:val="24"/>
                <w:u w:val="none" w:color="auto"/>
              </w:rPr>
              <w:t>/a</w:t>
            </w:r>
            <w:r>
              <w:rPr>
                <w:rFonts w:hAnsi="宋体"/>
                <w:color w:val="auto"/>
                <w:sz w:val="24"/>
                <w:u w:val="none" w:color="auto"/>
              </w:rPr>
              <w:t>（</w:t>
            </w:r>
            <w:r>
              <w:rPr>
                <w:rFonts w:hint="eastAsia" w:hAnsi="宋体"/>
                <w:color w:val="auto"/>
                <w:sz w:val="24"/>
                <w:u w:val="none" w:color="auto"/>
                <w:lang w:val="en-US" w:eastAsia="zh-CN"/>
              </w:rPr>
              <w:t>0.808</w:t>
            </w:r>
            <w:r>
              <w:rPr>
                <w:color w:val="auto"/>
                <w:sz w:val="24"/>
                <w:u w:val="none" w:color="auto"/>
              </w:rPr>
              <w:t>m</w:t>
            </w:r>
            <w:r>
              <w:rPr>
                <w:color w:val="auto"/>
                <w:sz w:val="24"/>
                <w:u w:val="none" w:color="auto"/>
                <w:vertAlign w:val="superscript"/>
              </w:rPr>
              <w:t>3</w:t>
            </w:r>
            <w:r>
              <w:rPr>
                <w:color w:val="auto"/>
                <w:sz w:val="24"/>
                <w:u w:val="none" w:color="auto"/>
              </w:rPr>
              <w:t>/d</w:t>
            </w:r>
            <w:r>
              <w:rPr>
                <w:rFonts w:hAnsi="宋体"/>
                <w:color w:val="auto"/>
                <w:sz w:val="24"/>
                <w:u w:val="none" w:color="auto"/>
              </w:rPr>
              <w:t>）</w:t>
            </w:r>
            <w:r>
              <w:rPr>
                <w:rFonts w:hint="eastAsia" w:ascii="Times New Roman" w:hAnsi="Times New Roman" w:eastAsia="宋体" w:cs="Times New Roman"/>
                <w:color w:val="auto"/>
                <w:sz w:val="24"/>
                <w:szCs w:val="24"/>
                <w:u w:val="none" w:color="auto"/>
                <w:lang w:val="en-US" w:eastAsia="zh-CN"/>
              </w:rPr>
              <w:t>，</w:t>
            </w:r>
            <w:r>
              <w:rPr>
                <w:rFonts w:hint="eastAsia"/>
                <w:color w:val="auto"/>
                <w:sz w:val="24"/>
                <w:u w:val="none" w:color="auto"/>
              </w:rPr>
              <w:t>根据现场调查，项目周边约有</w:t>
            </w:r>
            <w:r>
              <w:rPr>
                <w:rFonts w:hint="eastAsia"/>
                <w:color w:val="auto"/>
                <w:sz w:val="24"/>
                <w:u w:val="none" w:color="auto"/>
                <w:lang w:val="en-US" w:eastAsia="zh-CN"/>
              </w:rPr>
              <w:t>5</w:t>
            </w:r>
            <w:r>
              <w:rPr>
                <w:rFonts w:hint="eastAsia"/>
                <w:color w:val="auto"/>
                <w:sz w:val="24"/>
                <w:u w:val="none" w:color="auto"/>
              </w:rPr>
              <w:t>0多</w:t>
            </w:r>
            <w:r>
              <w:rPr>
                <w:rFonts w:hint="eastAsia"/>
                <w:color w:val="auto"/>
                <w:sz w:val="24"/>
                <w:u w:val="none" w:color="auto"/>
                <w:lang w:val="en-US" w:eastAsia="zh-CN"/>
              </w:rPr>
              <w:t>亩农田、</w:t>
            </w:r>
            <w:r>
              <w:rPr>
                <w:rFonts w:hint="eastAsia"/>
                <w:color w:val="auto"/>
                <w:sz w:val="24"/>
                <w:u w:val="none" w:color="auto"/>
                <w:lang w:val="en-US" w:eastAsia="zh-CN"/>
              </w:rPr>
              <w:t>苗木地</w:t>
            </w:r>
            <w:r>
              <w:rPr>
                <w:rFonts w:hint="eastAsia"/>
                <w:color w:val="auto"/>
                <w:sz w:val="24"/>
                <w:u w:val="none" w:color="auto"/>
              </w:rPr>
              <w:t>。根据</w:t>
            </w:r>
            <w:r>
              <w:rPr>
                <w:color w:val="auto"/>
                <w:sz w:val="24"/>
                <w:u w:val="none" w:color="auto"/>
              </w:rPr>
              <w:t>《湖南省地方标准用水定额》（GB43/T388-2020）</w:t>
            </w:r>
            <w:r>
              <w:rPr>
                <w:rFonts w:hint="eastAsia"/>
                <w:color w:val="auto"/>
                <w:sz w:val="24"/>
                <w:u w:val="none" w:color="auto"/>
              </w:rPr>
              <w:t>，灌溉用水约为180m</w:t>
            </w:r>
            <w:r>
              <w:rPr>
                <w:rFonts w:hint="eastAsia"/>
                <w:color w:val="auto"/>
                <w:sz w:val="24"/>
                <w:u w:val="none" w:color="auto"/>
                <w:vertAlign w:val="superscript"/>
              </w:rPr>
              <w:t>3</w:t>
            </w:r>
            <w:r>
              <w:rPr>
                <w:rFonts w:hint="eastAsia"/>
                <w:color w:val="auto"/>
                <w:sz w:val="24"/>
                <w:u w:val="none" w:color="auto"/>
              </w:rPr>
              <w:t>/亩.a，则项目周边需要灌溉</w:t>
            </w:r>
            <w:r>
              <w:rPr>
                <w:rFonts w:hint="eastAsia"/>
                <w:color w:val="auto"/>
                <w:sz w:val="24"/>
                <w:u w:val="none" w:color="auto"/>
                <w:lang w:eastAsia="zh-CN"/>
              </w:rPr>
              <w:t>林地、</w:t>
            </w:r>
            <w:r>
              <w:rPr>
                <w:rFonts w:hint="eastAsia"/>
                <w:color w:val="auto"/>
                <w:sz w:val="24"/>
                <w:u w:val="none" w:color="auto"/>
                <w:lang w:val="en-US" w:eastAsia="zh-CN"/>
              </w:rPr>
              <w:t>农田</w:t>
            </w:r>
            <w:r>
              <w:rPr>
                <w:rFonts w:hint="eastAsia"/>
                <w:color w:val="auto"/>
                <w:sz w:val="24"/>
                <w:u w:val="none" w:color="auto"/>
              </w:rPr>
              <w:t>需水量为</w:t>
            </w:r>
            <w:r>
              <w:rPr>
                <w:rFonts w:hint="eastAsia"/>
                <w:color w:val="auto"/>
                <w:sz w:val="24"/>
                <w:u w:val="none" w:color="auto"/>
                <w:lang w:val="en-US" w:eastAsia="zh-CN"/>
              </w:rPr>
              <w:t>9000</w:t>
            </w:r>
            <w:r>
              <w:rPr>
                <w:rFonts w:hint="eastAsia"/>
                <w:color w:val="auto"/>
                <w:sz w:val="24"/>
                <w:u w:val="none" w:color="auto"/>
              </w:rPr>
              <w:t>m</w:t>
            </w:r>
            <w:r>
              <w:rPr>
                <w:rFonts w:hint="eastAsia"/>
                <w:color w:val="auto"/>
                <w:sz w:val="24"/>
                <w:u w:val="none" w:color="auto"/>
                <w:vertAlign w:val="superscript"/>
              </w:rPr>
              <w:t>3</w:t>
            </w:r>
            <w:r>
              <w:rPr>
                <w:rFonts w:hint="eastAsia"/>
                <w:color w:val="auto"/>
                <w:sz w:val="24"/>
                <w:u w:val="none" w:color="auto"/>
              </w:rPr>
              <w:t>/a。</w:t>
            </w:r>
            <w:r>
              <w:rPr>
                <w:rFonts w:hint="eastAsia"/>
                <w:color w:val="auto"/>
                <w:sz w:val="24"/>
                <w:u w:val="none" w:color="auto"/>
                <w:lang w:eastAsia="zh-CN"/>
              </w:rPr>
              <w:t>本项目生活污水量远远小于周边林地、</w:t>
            </w:r>
            <w:r>
              <w:rPr>
                <w:rFonts w:hint="eastAsia"/>
                <w:color w:val="auto"/>
                <w:sz w:val="24"/>
                <w:u w:val="none" w:color="auto"/>
                <w:lang w:val="en-US" w:eastAsia="zh-CN"/>
              </w:rPr>
              <w:t>农田</w:t>
            </w:r>
            <w:r>
              <w:rPr>
                <w:rFonts w:hint="eastAsia"/>
                <w:color w:val="auto"/>
                <w:sz w:val="24"/>
                <w:u w:val="none" w:color="auto"/>
                <w:lang w:eastAsia="zh-CN"/>
              </w:rPr>
              <w:t>所需用水</w:t>
            </w:r>
            <w:r>
              <w:rPr>
                <w:color w:val="auto"/>
                <w:sz w:val="24"/>
                <w:u w:val="none" w:color="auto"/>
              </w:rPr>
              <w:t>，</w:t>
            </w:r>
            <w:r>
              <w:rPr>
                <w:rFonts w:hint="eastAsia"/>
                <w:color w:val="auto"/>
                <w:sz w:val="24"/>
                <w:u w:val="none" w:color="auto"/>
                <w:lang w:eastAsia="zh-CN"/>
              </w:rPr>
              <w:t>因此本项目生活污水用于周边农灌可行</w:t>
            </w:r>
            <w:r>
              <w:rPr>
                <w:color w:val="auto"/>
                <w:sz w:val="24"/>
                <w:u w:val="none" w:color="auto"/>
              </w:rPr>
              <w:t>。</w:t>
            </w:r>
          </w:p>
          <w:p>
            <w:pPr>
              <w:adjustRightInd w:val="0"/>
              <w:snapToGrid w:val="0"/>
              <w:spacing w:line="360" w:lineRule="auto"/>
              <w:ind w:firstLine="480"/>
              <w:rPr>
                <w:color w:val="auto"/>
                <w:position w:val="3"/>
                <w:sz w:val="24"/>
                <w:szCs w:val="24"/>
                <w:u w:val="none" w:color="auto"/>
              </w:rPr>
            </w:pPr>
            <w:r>
              <w:rPr>
                <w:rFonts w:hint="eastAsia"/>
                <w:color w:val="auto"/>
                <w:position w:val="3"/>
                <w:sz w:val="24"/>
                <w:szCs w:val="24"/>
                <w:u w:val="none" w:color="auto"/>
              </w:rPr>
              <w:t>综上所述，项目生产废水经合理有效的处理后，回用于生产；生活污水处理后用于周边林地施肥，在技术和经济上均可行</w:t>
            </w:r>
            <w:r>
              <w:rPr>
                <w:rFonts w:hint="eastAsia"/>
                <w:color w:val="auto"/>
                <w:sz w:val="24"/>
                <w:szCs w:val="24"/>
                <w:u w:val="none" w:color="auto"/>
              </w:rPr>
              <w:t>。</w:t>
            </w:r>
          </w:p>
          <w:p>
            <w:pPr>
              <w:pStyle w:val="12"/>
              <w:tabs>
                <w:tab w:val="left" w:pos="780"/>
              </w:tabs>
              <w:spacing w:after="0" w:line="360" w:lineRule="auto"/>
              <w:ind w:left="0" w:leftChars="0" w:firstLine="482" w:firstLineChars="200"/>
              <w:outlineLvl w:val="2"/>
              <w:rPr>
                <w:b/>
                <w:bCs/>
                <w:color w:val="auto"/>
                <w:u w:val="none" w:color="auto"/>
              </w:rPr>
            </w:pPr>
            <w:bookmarkStart w:id="22" w:name="_Toc7295"/>
            <w:r>
              <w:rPr>
                <w:b/>
                <w:bCs/>
                <w:color w:val="auto"/>
                <w:u w:val="none" w:color="auto"/>
              </w:rPr>
              <w:t>二、运营期废气环境影响和保护措施</w:t>
            </w:r>
            <w:bookmarkEnd w:id="22"/>
          </w:p>
          <w:p>
            <w:pPr>
              <w:spacing w:line="360" w:lineRule="auto"/>
              <w:ind w:firstLine="480" w:firstLineChars="200"/>
              <w:rPr>
                <w:rFonts w:hint="eastAsia"/>
                <w:color w:val="auto"/>
                <w:sz w:val="24"/>
                <w:u w:val="none" w:color="auto"/>
              </w:rPr>
            </w:pPr>
            <w:r>
              <w:rPr>
                <w:rFonts w:hint="eastAsia"/>
                <w:color w:val="auto"/>
                <w:sz w:val="24"/>
                <w:u w:val="none" w:color="auto"/>
              </w:rPr>
              <w:t>本项目营运期产生的废气主要包括</w:t>
            </w:r>
            <w:r>
              <w:rPr>
                <w:rFonts w:hint="eastAsia"/>
                <w:color w:val="auto"/>
                <w:sz w:val="24"/>
                <w:u w:val="none" w:color="auto"/>
                <w:lang w:val="en-US" w:eastAsia="zh-CN"/>
              </w:rPr>
              <w:t>堆场扬尘（颗粒物）、破碎、筛分</w:t>
            </w:r>
            <w:r>
              <w:rPr>
                <w:rFonts w:hint="eastAsia"/>
                <w:color w:val="auto"/>
                <w:sz w:val="24"/>
                <w:u w:val="none" w:color="auto"/>
              </w:rPr>
              <w:t>工艺粉尘</w:t>
            </w:r>
            <w:r>
              <w:rPr>
                <w:rFonts w:hint="eastAsia"/>
                <w:color w:val="auto"/>
                <w:sz w:val="24"/>
                <w:u w:val="none" w:color="auto"/>
                <w:lang w:eastAsia="zh-CN"/>
              </w:rPr>
              <w:t>（</w:t>
            </w:r>
            <w:r>
              <w:rPr>
                <w:rFonts w:hint="eastAsia"/>
                <w:color w:val="auto"/>
                <w:sz w:val="24"/>
                <w:u w:val="none" w:color="auto"/>
                <w:lang w:val="en-US" w:eastAsia="zh-CN"/>
              </w:rPr>
              <w:t>颗粒物）</w:t>
            </w:r>
            <w:r>
              <w:rPr>
                <w:rFonts w:hint="eastAsia"/>
                <w:color w:val="auto"/>
                <w:sz w:val="24"/>
                <w:u w:val="none" w:color="auto"/>
              </w:rPr>
              <w:t>、</w:t>
            </w:r>
            <w:r>
              <w:rPr>
                <w:rFonts w:hint="eastAsia"/>
                <w:color w:val="auto"/>
                <w:sz w:val="24"/>
                <w:u w:val="none" w:color="auto"/>
                <w:lang w:val="en-US" w:eastAsia="zh-CN"/>
              </w:rPr>
              <w:t>装卸料粉尘（颗粒物）和</w:t>
            </w:r>
            <w:r>
              <w:rPr>
                <w:rFonts w:hint="eastAsia"/>
                <w:color w:val="auto"/>
                <w:sz w:val="24"/>
                <w:u w:val="none" w:color="auto"/>
              </w:rPr>
              <w:t>运输车辆</w:t>
            </w:r>
            <w:r>
              <w:rPr>
                <w:rFonts w:hint="eastAsia"/>
                <w:color w:val="auto"/>
                <w:sz w:val="24"/>
                <w:u w:val="none" w:color="auto"/>
                <w:lang w:val="en-US" w:eastAsia="zh-CN"/>
              </w:rPr>
              <w:t>扬尘</w:t>
            </w:r>
            <w:r>
              <w:rPr>
                <w:rFonts w:hint="eastAsia"/>
                <w:color w:val="auto"/>
                <w:sz w:val="24"/>
                <w:u w:val="none" w:color="auto"/>
                <w:lang w:eastAsia="zh-CN"/>
              </w:rPr>
              <w:t>（</w:t>
            </w:r>
            <w:r>
              <w:rPr>
                <w:rFonts w:hint="eastAsia"/>
                <w:color w:val="auto"/>
                <w:sz w:val="24"/>
                <w:u w:val="none" w:color="auto"/>
                <w:lang w:val="en-US" w:eastAsia="zh-CN"/>
              </w:rPr>
              <w:t>颗粒物）</w:t>
            </w:r>
            <w:r>
              <w:rPr>
                <w:rFonts w:hint="eastAsia"/>
                <w:color w:val="auto"/>
                <w:sz w:val="24"/>
                <w:u w:val="none" w:color="auto"/>
              </w:rPr>
              <w:t>。</w:t>
            </w:r>
          </w:p>
          <w:p>
            <w:pPr>
              <w:pStyle w:val="46"/>
              <w:ind w:firstLine="482"/>
              <w:rPr>
                <w:b/>
                <w:bCs/>
                <w:color w:val="auto"/>
                <w:kern w:val="2"/>
                <w:sz w:val="24"/>
                <w:szCs w:val="24"/>
                <w:u w:val="none" w:color="auto"/>
              </w:rPr>
            </w:pPr>
            <w:r>
              <w:rPr>
                <w:rFonts w:hint="eastAsia"/>
                <w:b/>
                <w:bCs/>
                <w:color w:val="auto"/>
                <w:kern w:val="2"/>
                <w:sz w:val="24"/>
                <w:szCs w:val="24"/>
                <w:u w:val="none" w:color="auto"/>
              </w:rPr>
              <w:t>1、堆场起尘</w:t>
            </w:r>
          </w:p>
          <w:p>
            <w:pPr>
              <w:snapToGrid w:val="0"/>
              <w:spacing w:line="360" w:lineRule="auto"/>
              <w:ind w:firstLine="480" w:firstLineChars="200"/>
              <w:jc w:val="left"/>
              <w:rPr>
                <w:rFonts w:hint="eastAsia"/>
                <w:color w:val="auto"/>
                <w:sz w:val="24"/>
                <w:u w:val="none" w:color="auto"/>
              </w:rPr>
            </w:pPr>
            <w:r>
              <w:rPr>
                <w:color w:val="auto"/>
                <w:sz w:val="24"/>
                <w:u w:val="none" w:color="auto"/>
              </w:rPr>
              <w:t>项目生产区</w:t>
            </w:r>
            <w:r>
              <w:rPr>
                <w:rFonts w:hint="eastAsia"/>
                <w:color w:val="auto"/>
                <w:sz w:val="24"/>
                <w:u w:val="none" w:color="auto"/>
                <w:lang w:val="en-US" w:eastAsia="zh-CN"/>
              </w:rPr>
              <w:t>北侧设置</w:t>
            </w:r>
            <w:r>
              <w:rPr>
                <w:color w:val="auto"/>
                <w:sz w:val="24"/>
                <w:u w:val="none" w:color="auto"/>
              </w:rPr>
              <w:t>占地面积</w:t>
            </w:r>
            <w:r>
              <w:rPr>
                <w:rFonts w:hint="eastAsia"/>
                <w:color w:val="auto"/>
                <w:sz w:val="24"/>
                <w:u w:val="none" w:color="auto"/>
                <w:lang w:val="en-US" w:eastAsia="zh-CN"/>
              </w:rPr>
              <w:t>800</w:t>
            </w:r>
            <w:r>
              <w:rPr>
                <w:color w:val="auto"/>
                <w:sz w:val="24"/>
                <w:u w:val="none" w:color="auto"/>
              </w:rPr>
              <w:t>m</w:t>
            </w:r>
            <w:r>
              <w:rPr>
                <w:color w:val="auto"/>
                <w:sz w:val="24"/>
                <w:u w:val="none" w:color="auto"/>
                <w:vertAlign w:val="superscript"/>
              </w:rPr>
              <w:t>2</w:t>
            </w:r>
            <w:r>
              <w:rPr>
                <w:color w:val="auto"/>
                <w:sz w:val="24"/>
                <w:u w:val="none" w:color="auto"/>
              </w:rPr>
              <w:t>的原料堆场，原料堆场为封闭式，主要为</w:t>
            </w:r>
            <w:r>
              <w:rPr>
                <w:rFonts w:hint="eastAsia"/>
                <w:color w:val="auto"/>
                <w:sz w:val="24"/>
                <w:u w:val="none" w:color="auto"/>
                <w:lang w:val="en-US" w:eastAsia="zh-CN"/>
              </w:rPr>
              <w:t>废石</w:t>
            </w:r>
            <w:r>
              <w:rPr>
                <w:color w:val="auto"/>
                <w:sz w:val="24"/>
                <w:u w:val="none" w:color="auto"/>
              </w:rPr>
              <w:t>堆存。在干燥、大风天气，堆场表层细微颗粒由风力作用漂浮至空中，会对周边空气环境产生一定的不利影响。堆场粉尘产生量根据</w:t>
            </w:r>
            <w:r>
              <w:rPr>
                <w:rFonts w:hint="eastAsia"/>
                <w:color w:val="auto"/>
                <w:sz w:val="24"/>
                <w:u w:val="none" w:color="auto"/>
              </w:rPr>
              <w:t>《排放源统计调查产排污核算方法和系数手册》中附件2《固体物料堆存颗粒物产排污核算系数手册》 中颗粒物产生核算公式如下：</w:t>
            </w:r>
          </w:p>
          <w:p>
            <w:pPr>
              <w:tabs>
                <w:tab w:val="left" w:pos="5010"/>
              </w:tabs>
              <w:snapToGrid w:val="0"/>
              <w:spacing w:line="360" w:lineRule="auto"/>
              <w:ind w:firstLine="480" w:firstLineChars="200"/>
              <w:jc w:val="left"/>
              <w:rPr>
                <w:rFonts w:hint="eastAsia"/>
                <w:color w:val="auto"/>
                <w:sz w:val="24"/>
                <w:u w:val="none" w:color="auto"/>
                <w:vertAlign w:val="superscript"/>
              </w:rPr>
            </w:pPr>
            <w:r>
              <w:rPr>
                <w:rFonts w:hint="eastAsia"/>
                <w:color w:val="auto"/>
                <w:sz w:val="24"/>
                <w:u w:val="none" w:color="auto"/>
              </w:rPr>
              <w:t>P=ZCy+FCy={Nc×D×（a/b）+2×Ef×S}×10</w:t>
            </w:r>
            <w:r>
              <w:rPr>
                <w:rFonts w:hint="eastAsia"/>
                <w:color w:val="auto"/>
                <w:sz w:val="24"/>
                <w:u w:val="none" w:color="auto"/>
                <w:vertAlign w:val="superscript"/>
              </w:rPr>
              <w:t>-3</w:t>
            </w:r>
          </w:p>
          <w:p>
            <w:pPr>
              <w:pStyle w:val="2"/>
              <w:ind w:firstLine="480"/>
              <w:rPr>
                <w:rFonts w:hint="eastAsia" w:ascii="Times New Roman" w:hAnsi="Times New Roman"/>
                <w:color w:val="auto"/>
                <w:u w:val="none" w:color="auto"/>
              </w:rPr>
            </w:pPr>
            <w:r>
              <w:rPr>
                <w:rFonts w:ascii="Times New Roman" w:hAnsi="宋体"/>
                <w:color w:val="auto"/>
                <w:u w:val="none" w:color="auto"/>
              </w:rPr>
              <w:t>式中：</w:t>
            </w:r>
            <w:r>
              <w:rPr>
                <w:rFonts w:ascii="Times New Roman" w:hAnsi="Times New Roman"/>
                <w:color w:val="auto"/>
                <w:u w:val="none" w:color="auto"/>
              </w:rPr>
              <w:t>P</w:t>
            </w:r>
            <w:r>
              <w:rPr>
                <w:rFonts w:ascii="Times New Roman" w:hAnsi="宋体"/>
                <w:color w:val="auto"/>
                <w:u w:val="none" w:color="auto"/>
              </w:rPr>
              <w:t>指颗粒物产生量（单位：吨）；</w:t>
            </w:r>
          </w:p>
          <w:p>
            <w:pPr>
              <w:pStyle w:val="2"/>
              <w:ind w:firstLine="1200" w:firstLineChars="500"/>
              <w:rPr>
                <w:rFonts w:hint="eastAsia" w:ascii="Times New Roman" w:hAnsi="Times New Roman"/>
                <w:color w:val="auto"/>
                <w:u w:val="none" w:color="auto"/>
              </w:rPr>
            </w:pPr>
            <w:r>
              <w:rPr>
                <w:rFonts w:ascii="Times New Roman" w:hAnsi="Times New Roman"/>
                <w:color w:val="auto"/>
                <w:u w:val="none" w:color="auto"/>
              </w:rPr>
              <w:t>ZCy</w:t>
            </w:r>
            <w:r>
              <w:rPr>
                <w:rFonts w:ascii="Times New Roman" w:hAnsi="宋体"/>
                <w:color w:val="auto"/>
                <w:u w:val="none" w:color="auto"/>
              </w:rPr>
              <w:t>指装卸扬尘产生量（单位：吨）；</w:t>
            </w:r>
          </w:p>
          <w:p>
            <w:pPr>
              <w:pStyle w:val="2"/>
              <w:ind w:firstLine="1200" w:firstLineChars="500"/>
              <w:rPr>
                <w:rFonts w:hint="eastAsia" w:ascii="Times New Roman" w:hAnsi="Times New Roman"/>
                <w:color w:val="auto"/>
                <w:u w:val="none" w:color="auto"/>
              </w:rPr>
            </w:pPr>
            <w:r>
              <w:rPr>
                <w:rFonts w:ascii="Times New Roman" w:hAnsi="Times New Roman"/>
                <w:color w:val="auto"/>
                <w:u w:val="none" w:color="auto"/>
              </w:rPr>
              <w:t>FCy</w:t>
            </w:r>
            <w:r>
              <w:rPr>
                <w:rFonts w:ascii="Times New Roman" w:hAnsi="宋体"/>
                <w:color w:val="auto"/>
                <w:u w:val="none" w:color="auto"/>
              </w:rPr>
              <w:t>指风蚀扬尘产生量（单位：吨）；</w:t>
            </w:r>
          </w:p>
          <w:p>
            <w:pPr>
              <w:pStyle w:val="2"/>
              <w:ind w:firstLine="1200" w:firstLineChars="500"/>
              <w:rPr>
                <w:rFonts w:hint="eastAsia" w:ascii="Times New Roman" w:hAnsi="Times New Roman"/>
                <w:color w:val="auto"/>
                <w:u w:val="none" w:color="auto"/>
              </w:rPr>
            </w:pPr>
            <w:r>
              <w:rPr>
                <w:rFonts w:ascii="Times New Roman" w:hAnsi="Times New Roman"/>
                <w:color w:val="auto"/>
                <w:u w:val="none" w:color="auto"/>
              </w:rPr>
              <w:t>Nc</w:t>
            </w:r>
            <w:r>
              <w:rPr>
                <w:rFonts w:ascii="Times New Roman" w:hAnsi="宋体"/>
                <w:color w:val="auto"/>
                <w:u w:val="none" w:color="auto"/>
              </w:rPr>
              <w:t>指年物料运载车次（单位：车）；</w:t>
            </w:r>
          </w:p>
          <w:p>
            <w:pPr>
              <w:pStyle w:val="2"/>
              <w:ind w:firstLine="1200" w:firstLineChars="500"/>
              <w:rPr>
                <w:rFonts w:hint="eastAsia" w:ascii="Times New Roman" w:hAnsi="宋体"/>
                <w:color w:val="auto"/>
                <w:u w:val="none" w:color="auto"/>
              </w:rPr>
            </w:pPr>
            <w:r>
              <w:rPr>
                <w:rFonts w:ascii="Times New Roman" w:hAnsi="Times New Roman"/>
                <w:color w:val="auto"/>
                <w:u w:val="none" w:color="auto"/>
              </w:rPr>
              <w:t>D</w:t>
            </w:r>
            <w:r>
              <w:rPr>
                <w:rFonts w:ascii="Times New Roman" w:hAnsi="宋体"/>
                <w:color w:val="auto"/>
                <w:u w:val="none" w:color="auto"/>
              </w:rPr>
              <w:t>指单车平均运载量（单位：吨</w:t>
            </w:r>
            <w:r>
              <w:rPr>
                <w:rFonts w:ascii="Times New Roman" w:hAnsi="Times New Roman"/>
                <w:color w:val="auto"/>
                <w:u w:val="none" w:color="auto"/>
              </w:rPr>
              <w:t>/</w:t>
            </w:r>
            <w:r>
              <w:rPr>
                <w:rFonts w:ascii="Times New Roman" w:hAnsi="宋体"/>
                <w:color w:val="auto"/>
                <w:u w:val="none" w:color="auto"/>
              </w:rPr>
              <w:t>车）；</w:t>
            </w:r>
          </w:p>
          <w:p>
            <w:pPr>
              <w:tabs>
                <w:tab w:val="left" w:pos="5010"/>
              </w:tabs>
              <w:snapToGrid w:val="0"/>
              <w:spacing w:line="360" w:lineRule="auto"/>
              <w:ind w:firstLine="960" w:firstLineChars="400"/>
              <w:jc w:val="left"/>
              <w:rPr>
                <w:rFonts w:hint="eastAsia" w:hAnsi="宋体"/>
                <w:color w:val="auto"/>
                <w:sz w:val="24"/>
                <w:u w:val="none" w:color="auto"/>
              </w:rPr>
            </w:pPr>
            <w:r>
              <w:rPr>
                <w:rFonts w:hint="eastAsia" w:hAnsi="宋体"/>
                <w:color w:val="auto"/>
                <w:sz w:val="24"/>
                <w:u w:val="none" w:color="auto"/>
              </w:rPr>
              <w:t>（</w:t>
            </w:r>
            <w:r>
              <w:rPr>
                <w:rFonts w:hint="eastAsia"/>
                <w:color w:val="auto"/>
                <w:sz w:val="24"/>
                <w:u w:val="none" w:color="auto"/>
              </w:rPr>
              <w:t>a/b</w:t>
            </w:r>
            <w:r>
              <w:rPr>
                <w:rFonts w:hint="eastAsia" w:hAnsi="宋体"/>
                <w:color w:val="auto"/>
                <w:sz w:val="24"/>
                <w:u w:val="none" w:color="auto"/>
              </w:rPr>
              <w:t>）</w:t>
            </w:r>
            <w:r>
              <w:rPr>
                <w:rFonts w:hAnsi="宋体"/>
                <w:color w:val="auto"/>
                <w:sz w:val="24"/>
                <w:u w:val="none" w:color="auto"/>
              </w:rPr>
              <w:t>指装卸扬尘概化系数（单位：千克</w:t>
            </w:r>
            <w:r>
              <w:rPr>
                <w:color w:val="auto"/>
                <w:sz w:val="24"/>
                <w:u w:val="none" w:color="auto"/>
              </w:rPr>
              <w:t>/</w:t>
            </w:r>
            <w:r>
              <w:rPr>
                <w:rFonts w:hAnsi="宋体"/>
                <w:color w:val="auto"/>
                <w:sz w:val="24"/>
                <w:u w:val="none" w:color="auto"/>
              </w:rPr>
              <w:t>吨），</w:t>
            </w:r>
            <w:r>
              <w:rPr>
                <w:color w:val="auto"/>
                <w:sz w:val="24"/>
                <w:u w:val="none" w:color="auto"/>
              </w:rPr>
              <w:t xml:space="preserve">a </w:t>
            </w:r>
            <w:r>
              <w:rPr>
                <w:rFonts w:hAnsi="宋体"/>
                <w:color w:val="auto"/>
                <w:sz w:val="24"/>
                <w:u w:val="none" w:color="auto"/>
              </w:rPr>
              <w:t>指各省风速概化系数</w:t>
            </w:r>
            <w:r>
              <w:rPr>
                <w:rFonts w:hint="eastAsia" w:hAnsi="宋体"/>
                <w:color w:val="auto"/>
                <w:sz w:val="24"/>
                <w:u w:val="none" w:color="auto"/>
              </w:rPr>
              <w:t>（湖南省0.0008）</w:t>
            </w:r>
            <w:r>
              <w:rPr>
                <w:rFonts w:hAnsi="宋体"/>
                <w:color w:val="auto"/>
                <w:sz w:val="24"/>
                <w:u w:val="none" w:color="auto"/>
              </w:rPr>
              <w:t>，</w:t>
            </w:r>
            <w:r>
              <w:rPr>
                <w:color w:val="auto"/>
                <w:sz w:val="24"/>
                <w:u w:val="none" w:color="auto"/>
              </w:rPr>
              <w:t>b</w:t>
            </w:r>
            <w:r>
              <w:rPr>
                <w:rFonts w:hAnsi="宋体"/>
                <w:color w:val="auto"/>
                <w:sz w:val="24"/>
                <w:u w:val="none" w:color="auto"/>
              </w:rPr>
              <w:t>指物料含水率概化系数</w:t>
            </w:r>
            <w:r>
              <w:rPr>
                <w:rFonts w:hint="eastAsia" w:hAnsi="宋体"/>
                <w:color w:val="auto"/>
                <w:sz w:val="24"/>
                <w:u w:val="none" w:color="auto"/>
              </w:rPr>
              <w:t>（参照混合矿石执行取值为0.0084）</w:t>
            </w:r>
            <w:r>
              <w:rPr>
                <w:rFonts w:hAnsi="宋体"/>
                <w:color w:val="auto"/>
                <w:sz w:val="24"/>
                <w:u w:val="none" w:color="auto"/>
              </w:rPr>
              <w:t>，</w:t>
            </w:r>
            <w:r>
              <w:rPr>
                <w:color w:val="auto"/>
                <w:sz w:val="24"/>
                <w:u w:val="none" w:color="auto"/>
              </w:rPr>
              <w:t xml:space="preserve"> Ef</w:t>
            </w:r>
            <w:r>
              <w:rPr>
                <w:rFonts w:hAnsi="宋体"/>
                <w:color w:val="auto"/>
                <w:sz w:val="24"/>
                <w:u w:val="none" w:color="auto"/>
              </w:rPr>
              <w:t>指堆场风蚀扬尘概化系数</w:t>
            </w:r>
            <w:r>
              <w:rPr>
                <w:rFonts w:hint="eastAsia" w:hAnsi="宋体"/>
                <w:color w:val="auto"/>
                <w:sz w:val="24"/>
                <w:u w:val="none" w:color="auto"/>
              </w:rPr>
              <w:t>（Ef为0）</w:t>
            </w:r>
            <w:r>
              <w:rPr>
                <w:rFonts w:hAnsi="宋体"/>
                <w:color w:val="auto"/>
                <w:sz w:val="24"/>
                <w:u w:val="none" w:color="auto"/>
              </w:rPr>
              <w:t>；</w:t>
            </w:r>
            <w:r>
              <w:rPr>
                <w:color w:val="auto"/>
                <w:sz w:val="24"/>
                <w:u w:val="none" w:color="auto"/>
              </w:rPr>
              <w:t xml:space="preserve"> S</w:t>
            </w:r>
            <w:r>
              <w:rPr>
                <w:rFonts w:hAnsi="宋体"/>
                <w:color w:val="auto"/>
                <w:sz w:val="24"/>
                <w:u w:val="none" w:color="auto"/>
              </w:rPr>
              <w:t>指堆场占地面积（</w:t>
            </w:r>
            <w:r>
              <w:rPr>
                <w:rFonts w:hint="eastAsia" w:hAnsi="宋体"/>
                <w:color w:val="auto"/>
                <w:sz w:val="24"/>
                <w:u w:val="none" w:color="auto"/>
                <w:lang w:val="en-US" w:eastAsia="zh-CN"/>
              </w:rPr>
              <w:t>800</w:t>
            </w:r>
            <w:r>
              <w:rPr>
                <w:rFonts w:hint="eastAsia" w:hAnsi="宋体"/>
                <w:color w:val="auto"/>
                <w:sz w:val="24"/>
                <w:u w:val="none" w:color="auto"/>
              </w:rPr>
              <w:t>m</w:t>
            </w:r>
            <w:r>
              <w:rPr>
                <w:rFonts w:hint="eastAsia" w:hAnsi="宋体"/>
                <w:color w:val="auto"/>
                <w:sz w:val="24"/>
                <w:u w:val="none" w:color="auto"/>
                <w:vertAlign w:val="superscript"/>
              </w:rPr>
              <w:t>2</w:t>
            </w:r>
            <w:r>
              <w:rPr>
                <w:rFonts w:hint="eastAsia" w:hAnsi="宋体"/>
                <w:color w:val="auto"/>
                <w:sz w:val="24"/>
                <w:u w:val="none" w:color="auto"/>
              </w:rPr>
              <w:t>）</w:t>
            </w:r>
            <w:r>
              <w:rPr>
                <w:rFonts w:hAnsi="宋体"/>
                <w:color w:val="auto"/>
                <w:sz w:val="24"/>
                <w:u w:val="none" w:color="auto"/>
              </w:rPr>
              <w:t>。</w:t>
            </w:r>
          </w:p>
          <w:p>
            <w:pPr>
              <w:tabs>
                <w:tab w:val="left" w:pos="5010"/>
              </w:tabs>
              <w:snapToGrid w:val="0"/>
              <w:spacing w:line="360" w:lineRule="auto"/>
              <w:ind w:firstLine="480" w:firstLineChars="200"/>
              <w:jc w:val="left"/>
              <w:rPr>
                <w:color w:val="auto"/>
                <w:sz w:val="24"/>
                <w:u w:val="none" w:color="auto"/>
              </w:rPr>
            </w:pPr>
            <w:r>
              <w:rPr>
                <w:rFonts w:hint="eastAsia"/>
                <w:color w:val="auto"/>
                <w:sz w:val="24"/>
                <w:u w:val="none" w:color="auto"/>
              </w:rPr>
              <w:t>项目原料装卸量为</w:t>
            </w:r>
            <w:r>
              <w:rPr>
                <w:rFonts w:hint="eastAsia"/>
                <w:color w:val="auto"/>
                <w:sz w:val="24"/>
                <w:u w:val="none" w:color="auto"/>
                <w:lang w:val="en-US" w:eastAsia="zh-CN"/>
              </w:rPr>
              <w:t>40</w:t>
            </w:r>
            <w:r>
              <w:rPr>
                <w:rFonts w:hint="eastAsia"/>
                <w:color w:val="auto"/>
                <w:sz w:val="24"/>
                <w:u w:val="none" w:color="auto"/>
              </w:rPr>
              <w:t>万吨，车辆载重约为20t，则需运载车次为</w:t>
            </w:r>
            <w:r>
              <w:rPr>
                <w:rFonts w:hint="eastAsia"/>
                <w:color w:val="auto"/>
                <w:sz w:val="24"/>
                <w:u w:val="none" w:color="auto"/>
                <w:lang w:val="en-US" w:eastAsia="zh-CN"/>
              </w:rPr>
              <w:t>2.0</w:t>
            </w:r>
            <w:r>
              <w:rPr>
                <w:rFonts w:hint="eastAsia"/>
                <w:color w:val="auto"/>
                <w:sz w:val="24"/>
                <w:u w:val="none" w:color="auto"/>
              </w:rPr>
              <w:t>万次。</w:t>
            </w:r>
            <w:r>
              <w:rPr>
                <w:color w:val="auto"/>
                <w:sz w:val="24"/>
                <w:u w:val="none" w:color="auto"/>
              </w:rPr>
              <w:t>则</w:t>
            </w:r>
            <w:r>
              <w:rPr>
                <w:rFonts w:hint="eastAsia"/>
                <w:color w:val="auto"/>
                <w:sz w:val="24"/>
                <w:u w:val="none" w:color="auto"/>
              </w:rPr>
              <w:t>原料堆场起尘、原料装卸料起尘</w:t>
            </w:r>
            <w:r>
              <w:rPr>
                <w:color w:val="auto"/>
                <w:sz w:val="24"/>
                <w:u w:val="none" w:color="auto"/>
              </w:rPr>
              <w:t>产尘量约为</w:t>
            </w:r>
            <w:r>
              <w:rPr>
                <w:rFonts w:hint="eastAsia"/>
                <w:color w:val="auto"/>
                <w:sz w:val="24"/>
                <w:u w:val="none" w:color="auto"/>
                <w:lang w:val="en-US" w:eastAsia="zh-CN"/>
              </w:rPr>
              <w:t>38.1</w:t>
            </w:r>
            <w:r>
              <w:rPr>
                <w:color w:val="auto"/>
                <w:sz w:val="24"/>
                <w:u w:val="none" w:color="auto"/>
              </w:rPr>
              <w:t>t/a。</w:t>
            </w:r>
          </w:p>
          <w:p>
            <w:pPr>
              <w:snapToGrid w:val="0"/>
              <w:spacing w:line="360" w:lineRule="auto"/>
              <w:ind w:firstLine="480" w:firstLineChars="200"/>
              <w:jc w:val="left"/>
              <w:rPr>
                <w:rFonts w:hint="eastAsia"/>
                <w:color w:val="auto"/>
                <w:sz w:val="24"/>
                <w:u w:val="none" w:color="auto"/>
              </w:rPr>
            </w:pPr>
            <w:r>
              <w:rPr>
                <w:rFonts w:hint="eastAsia"/>
                <w:color w:val="auto"/>
                <w:sz w:val="24"/>
                <w:u w:val="none" w:color="auto"/>
              </w:rPr>
              <w:t>项目堆场为封闭式车间，则堆场颗粒物排放量为：</w:t>
            </w:r>
          </w:p>
          <w:p>
            <w:pPr>
              <w:tabs>
                <w:tab w:val="left" w:pos="5010"/>
              </w:tabs>
              <w:snapToGrid w:val="0"/>
              <w:spacing w:line="360" w:lineRule="auto"/>
              <w:ind w:firstLine="960" w:firstLineChars="400"/>
              <w:jc w:val="left"/>
              <w:rPr>
                <w:rFonts w:hint="eastAsia" w:hAnsi="宋体"/>
                <w:color w:val="auto"/>
                <w:sz w:val="24"/>
                <w:u w:val="none" w:color="auto"/>
              </w:rPr>
            </w:pPr>
            <w:r>
              <w:rPr>
                <w:rFonts w:hint="eastAsia" w:hAnsi="宋体"/>
                <w:color w:val="auto"/>
                <w:sz w:val="24"/>
                <w:u w:val="none" w:color="auto"/>
              </w:rPr>
              <w:t>Uc=P</w:t>
            </w:r>
            <w:r>
              <w:rPr>
                <w:rFonts w:hint="eastAsia"/>
                <w:color w:val="auto"/>
                <w:sz w:val="24"/>
                <w:u w:val="none" w:color="auto"/>
              </w:rPr>
              <w:t>×</w:t>
            </w:r>
            <w:r>
              <w:rPr>
                <w:rFonts w:hint="eastAsia" w:hAnsi="宋体"/>
                <w:color w:val="auto"/>
                <w:sz w:val="24"/>
                <w:u w:val="none" w:color="auto"/>
              </w:rPr>
              <w:t>（1-Cm）</w:t>
            </w:r>
            <w:r>
              <w:rPr>
                <w:rFonts w:hint="eastAsia"/>
                <w:color w:val="auto"/>
                <w:sz w:val="24"/>
                <w:u w:val="none" w:color="auto"/>
              </w:rPr>
              <w:t>×（1-Tm）</w:t>
            </w:r>
          </w:p>
          <w:p>
            <w:pPr>
              <w:tabs>
                <w:tab w:val="left" w:pos="5010"/>
              </w:tabs>
              <w:snapToGrid w:val="0"/>
              <w:spacing w:line="360" w:lineRule="auto"/>
              <w:jc w:val="left"/>
              <w:rPr>
                <w:rFonts w:hAnsi="宋体"/>
                <w:color w:val="auto"/>
                <w:sz w:val="24"/>
                <w:u w:val="none" w:color="auto"/>
              </w:rPr>
            </w:pPr>
            <w:r>
              <w:rPr>
                <w:rFonts w:hint="eastAsia" w:hAnsi="宋体"/>
                <w:color w:val="auto"/>
                <w:sz w:val="24"/>
                <w:u w:val="none" w:color="auto"/>
              </w:rPr>
              <w:t>式中：</w:t>
            </w:r>
            <w:r>
              <w:rPr>
                <w:rFonts w:hAnsi="宋体"/>
                <w:color w:val="auto"/>
                <w:sz w:val="24"/>
                <w:u w:val="none" w:color="auto"/>
              </w:rPr>
              <w:t xml:space="preserve">P </w:t>
            </w:r>
            <w:r>
              <w:rPr>
                <w:rFonts w:hint="eastAsia" w:hAnsi="宋体"/>
                <w:color w:val="auto"/>
                <w:sz w:val="24"/>
                <w:u w:val="none" w:color="auto"/>
              </w:rPr>
              <w:t>指颗粒物产生量（单位：吨）；</w:t>
            </w:r>
            <w:r>
              <w:rPr>
                <w:rFonts w:hint="eastAsia" w:hAnsi="宋体"/>
                <w:color w:val="auto"/>
                <w:sz w:val="24"/>
                <w:u w:val="none" w:color="auto"/>
                <w:lang w:val="en-US" w:eastAsia="zh-CN"/>
              </w:rPr>
              <w:t xml:space="preserve"> </w:t>
            </w:r>
            <w:r>
              <w:rPr>
                <w:rFonts w:hAnsi="宋体"/>
                <w:color w:val="auto"/>
                <w:sz w:val="24"/>
                <w:u w:val="none" w:color="auto"/>
              </w:rPr>
              <w:t>Uc</w:t>
            </w:r>
            <w:r>
              <w:rPr>
                <w:rFonts w:hint="eastAsia" w:hAnsi="宋体"/>
                <w:color w:val="auto"/>
                <w:sz w:val="24"/>
                <w:u w:val="none" w:color="auto"/>
              </w:rPr>
              <w:t xml:space="preserve">指颗粒物排放量（单位：吨）； </w:t>
            </w:r>
          </w:p>
          <w:p>
            <w:pPr>
              <w:tabs>
                <w:tab w:val="left" w:pos="5010"/>
              </w:tabs>
              <w:snapToGrid w:val="0"/>
              <w:spacing w:line="360" w:lineRule="auto"/>
              <w:ind w:firstLine="720" w:firstLineChars="300"/>
              <w:jc w:val="left"/>
              <w:rPr>
                <w:rFonts w:hint="eastAsia" w:hAnsi="宋体"/>
                <w:color w:val="auto"/>
                <w:sz w:val="24"/>
                <w:u w:val="none" w:color="auto"/>
              </w:rPr>
            </w:pPr>
            <w:r>
              <w:rPr>
                <w:rFonts w:hAnsi="宋体"/>
                <w:color w:val="auto"/>
                <w:sz w:val="24"/>
                <w:u w:val="none" w:color="auto"/>
              </w:rPr>
              <w:t>Cm</w:t>
            </w:r>
            <w:r>
              <w:rPr>
                <w:rFonts w:hint="eastAsia" w:hAnsi="宋体"/>
                <w:color w:val="auto"/>
                <w:sz w:val="24"/>
                <w:u w:val="none" w:color="auto"/>
              </w:rPr>
              <w:t>指颗粒物控制措施控制效率（单位：</w:t>
            </w:r>
            <w:r>
              <w:rPr>
                <w:rFonts w:hAnsi="宋体"/>
                <w:color w:val="auto"/>
                <w:sz w:val="24"/>
                <w:u w:val="none" w:color="auto"/>
              </w:rPr>
              <w:t>%</w:t>
            </w:r>
            <w:r>
              <w:rPr>
                <w:rFonts w:hint="eastAsia" w:hAnsi="宋体"/>
                <w:color w:val="auto"/>
                <w:sz w:val="24"/>
                <w:u w:val="none" w:color="auto"/>
              </w:rPr>
              <w:t xml:space="preserve">），（本项目控制措施为洒水，取值为74%）； </w:t>
            </w:r>
          </w:p>
          <w:p>
            <w:pPr>
              <w:tabs>
                <w:tab w:val="left" w:pos="5010"/>
              </w:tabs>
              <w:snapToGrid w:val="0"/>
              <w:spacing w:line="360" w:lineRule="auto"/>
              <w:ind w:firstLine="720" w:firstLineChars="300"/>
              <w:jc w:val="left"/>
              <w:rPr>
                <w:rFonts w:hint="eastAsia" w:hAnsi="宋体"/>
                <w:color w:val="auto"/>
                <w:sz w:val="24"/>
                <w:u w:val="none" w:color="auto"/>
              </w:rPr>
            </w:pPr>
            <w:r>
              <w:rPr>
                <w:rFonts w:hAnsi="宋体"/>
                <w:color w:val="auto"/>
                <w:sz w:val="24"/>
                <w:u w:val="none" w:color="auto"/>
              </w:rPr>
              <w:t>Tm</w:t>
            </w:r>
            <w:r>
              <w:rPr>
                <w:rFonts w:hint="eastAsia" w:hAnsi="宋体"/>
                <w:color w:val="auto"/>
                <w:sz w:val="24"/>
                <w:u w:val="none" w:color="auto"/>
              </w:rPr>
              <w:t>指堆场类型控制效率（单位：</w:t>
            </w:r>
            <w:r>
              <w:rPr>
                <w:rFonts w:hAnsi="宋体"/>
                <w:color w:val="auto"/>
                <w:sz w:val="24"/>
                <w:u w:val="none" w:color="auto"/>
              </w:rPr>
              <w:t>%</w:t>
            </w:r>
            <w:r>
              <w:rPr>
                <w:rFonts w:hint="eastAsia" w:hAnsi="宋体"/>
                <w:color w:val="auto"/>
                <w:sz w:val="24"/>
                <w:u w:val="none" w:color="auto"/>
              </w:rPr>
              <w:t>），（本项目控制效率为密闭式99%）；</w:t>
            </w:r>
          </w:p>
          <w:p>
            <w:pPr>
              <w:spacing w:line="360" w:lineRule="auto"/>
              <w:ind w:firstLine="480" w:firstLineChars="200"/>
              <w:jc w:val="left"/>
              <w:rPr>
                <w:bCs/>
                <w:color w:val="auto"/>
                <w:kern w:val="28"/>
                <w:sz w:val="24"/>
                <w:u w:val="none" w:color="auto"/>
              </w:rPr>
            </w:pPr>
            <w:r>
              <w:rPr>
                <w:rFonts w:hint="eastAsia" w:hAnsi="宋体"/>
                <w:color w:val="auto"/>
                <w:sz w:val="24"/>
                <w:u w:val="none" w:color="auto"/>
              </w:rPr>
              <w:t>则项目粉尘排放量为</w:t>
            </w:r>
            <w:r>
              <w:rPr>
                <w:rFonts w:hint="eastAsia" w:hAnsi="宋体"/>
                <w:color w:val="auto"/>
                <w:sz w:val="24"/>
                <w:u w:val="none" w:color="auto"/>
                <w:lang w:val="en-US" w:eastAsia="zh-CN"/>
              </w:rPr>
              <w:t>0.10</w:t>
            </w:r>
            <w:r>
              <w:rPr>
                <w:rFonts w:hint="eastAsia" w:hAnsi="宋体"/>
                <w:color w:val="auto"/>
                <w:sz w:val="24"/>
                <w:u w:val="none" w:color="auto"/>
              </w:rPr>
              <w:t>t/a</w:t>
            </w:r>
            <w:r>
              <w:rPr>
                <w:color w:val="auto"/>
                <w:sz w:val="24"/>
                <w:u w:val="none" w:color="auto"/>
              </w:rPr>
              <w:t>。</w:t>
            </w:r>
          </w:p>
          <w:p>
            <w:pPr>
              <w:pStyle w:val="46"/>
              <w:ind w:firstLine="482"/>
              <w:rPr>
                <w:rFonts w:hint="eastAsia"/>
                <w:b/>
                <w:bCs/>
                <w:color w:val="auto"/>
                <w:kern w:val="2"/>
                <w:sz w:val="24"/>
                <w:szCs w:val="24"/>
                <w:u w:val="none" w:color="auto"/>
              </w:rPr>
            </w:pPr>
            <w:r>
              <w:rPr>
                <w:rFonts w:hint="eastAsia"/>
                <w:b/>
                <w:bCs/>
                <w:color w:val="auto"/>
                <w:kern w:val="2"/>
                <w:sz w:val="24"/>
                <w:szCs w:val="24"/>
                <w:u w:val="none" w:color="auto"/>
                <w:lang w:val="en-US" w:eastAsia="zh-CN"/>
              </w:rPr>
              <w:t>2、</w:t>
            </w:r>
            <w:r>
              <w:rPr>
                <w:rFonts w:hint="eastAsia"/>
                <w:b/>
                <w:bCs/>
                <w:color w:val="auto"/>
                <w:kern w:val="2"/>
                <w:sz w:val="24"/>
                <w:szCs w:val="24"/>
                <w:u w:val="none" w:color="auto"/>
              </w:rPr>
              <w:t>生产工艺粉尘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color w:val="auto"/>
                <w:sz w:val="24"/>
                <w:szCs w:val="24"/>
                <w:u w:val="none" w:color="auto"/>
                <w:lang w:val="en-US" w:eastAsia="zh-CN"/>
              </w:rPr>
              <w:t>由于花岗岩废石加工无产排污系数，故本项目破碎及筛分粉尘源强核算参照</w:t>
            </w:r>
            <w:r>
              <w:rPr>
                <w:rFonts w:hint="default" w:ascii="Times New Roman" w:hAnsi="Times New Roman" w:eastAsia="宋体" w:cs="Times New Roman"/>
                <w:caps w:val="0"/>
                <w:color w:val="auto"/>
                <w:spacing w:val="0"/>
                <w:w w:val="100"/>
                <w:position w:val="0"/>
                <w:sz w:val="24"/>
                <w:szCs w:val="24"/>
                <w:highlight w:val="none"/>
                <w:u w:val="none" w:color="auto"/>
              </w:rPr>
              <w:t xml:space="preserve">《排放源统计调查产排污核算方法和系数手册》- </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中101石灰石、石膏开采行业系数手册，本项目破碎及筛分过程产污系数见下表。</w:t>
            </w:r>
          </w:p>
          <w:p>
            <w:pPr>
              <w:ind w:firstLine="482" w:firstLineChars="200"/>
              <w:jc w:val="center"/>
              <w:rPr>
                <w:color w:val="auto"/>
                <w:spacing w:val="10"/>
                <w:sz w:val="24"/>
                <w:u w:val="none" w:color="auto"/>
              </w:rPr>
            </w:pPr>
            <w:r>
              <w:rPr>
                <w:b/>
                <w:color w:val="auto"/>
                <w:sz w:val="24"/>
                <w:u w:val="none" w:color="auto"/>
              </w:rPr>
              <w:t>表4-</w:t>
            </w:r>
            <w:r>
              <w:rPr>
                <w:rFonts w:hint="eastAsia"/>
                <w:b/>
                <w:color w:val="auto"/>
                <w:sz w:val="24"/>
                <w:u w:val="none" w:color="auto"/>
                <w:lang w:val="en-US" w:eastAsia="zh-CN"/>
              </w:rPr>
              <w:t>4</w:t>
            </w:r>
            <w:r>
              <w:rPr>
                <w:b/>
                <w:color w:val="auto"/>
                <w:sz w:val="24"/>
                <w:u w:val="none" w:color="auto"/>
              </w:rPr>
              <w:t xml:space="preserve">  </w:t>
            </w:r>
            <w:r>
              <w:rPr>
                <w:rFonts w:hint="eastAsia"/>
                <w:b/>
                <w:color w:val="auto"/>
                <w:sz w:val="24"/>
                <w:u w:val="none" w:color="auto"/>
                <w:lang w:val="en-US" w:eastAsia="zh-CN"/>
              </w:rPr>
              <w:t>产排污系数</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383"/>
              <w:gridCol w:w="832"/>
              <w:gridCol w:w="1111"/>
              <w:gridCol w:w="2381"/>
              <w:gridCol w:w="1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6"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工艺名称</w:t>
                  </w:r>
                </w:p>
              </w:tc>
              <w:tc>
                <w:tcPr>
                  <w:tcW w:w="816"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等级规模</w:t>
                  </w:r>
                </w:p>
              </w:tc>
              <w:tc>
                <w:tcPr>
                  <w:tcW w:w="1146" w:type="pct"/>
                  <w:gridSpan w:val="2"/>
                  <w:tcBorders>
                    <w:tl2br w:val="nil"/>
                    <w:tr2bl w:val="nil"/>
                  </w:tcBorders>
                  <w:noWrap w:val="0"/>
                  <w:vAlign w:val="center"/>
                </w:tcPr>
                <w:p>
                  <w:pPr>
                    <w:adjustRightInd w:val="0"/>
                    <w:snapToGrid w:val="0"/>
                    <w:jc w:val="center"/>
                    <w:rPr>
                      <w:rFonts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污染物指标</w:t>
                  </w:r>
                </w:p>
              </w:tc>
              <w:tc>
                <w:tcPr>
                  <w:tcW w:w="1404"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单位</w:t>
                  </w:r>
                </w:p>
              </w:tc>
              <w:tc>
                <w:tcPr>
                  <w:tcW w:w="816" w:type="pct"/>
                  <w:tcBorders>
                    <w:tl2br w:val="nil"/>
                    <w:tr2bl w:val="nil"/>
                  </w:tcBorders>
                  <w:noWrap w:val="0"/>
                  <w:vAlign w:val="top"/>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产污系数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6"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破碎</w:t>
                  </w:r>
                </w:p>
              </w:tc>
              <w:tc>
                <w:tcPr>
                  <w:tcW w:w="816"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所有规模</w:t>
                  </w:r>
                </w:p>
              </w:tc>
              <w:tc>
                <w:tcPr>
                  <w:tcW w:w="491"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废气</w:t>
                  </w:r>
                </w:p>
              </w:tc>
              <w:tc>
                <w:tcPr>
                  <w:tcW w:w="6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废气量</w:t>
                  </w:r>
                </w:p>
              </w:tc>
              <w:tc>
                <w:tcPr>
                  <w:tcW w:w="14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标立方米/吨-产品</w:t>
                  </w:r>
                </w:p>
              </w:tc>
              <w:tc>
                <w:tcPr>
                  <w:tcW w:w="816" w:type="pct"/>
                  <w:tcBorders>
                    <w:tl2br w:val="nil"/>
                    <w:tr2bl w:val="nil"/>
                  </w:tcBorders>
                  <w:noWrap w:val="0"/>
                  <w:vAlign w:val="top"/>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56.9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6"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816"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491"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6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颗粒物</w:t>
                  </w:r>
                </w:p>
              </w:tc>
              <w:tc>
                <w:tcPr>
                  <w:tcW w:w="140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千克/吨-产品</w:t>
                  </w:r>
                </w:p>
              </w:tc>
              <w:tc>
                <w:tcPr>
                  <w:tcW w:w="816" w:type="pct"/>
                  <w:tcBorders>
                    <w:tl2br w:val="nil"/>
                    <w:tr2bl w:val="nil"/>
                  </w:tcBorders>
                  <w:noWrap w:val="0"/>
                  <w:vAlign w:val="top"/>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3.07*10</w:t>
                  </w:r>
                  <w:r>
                    <w:rPr>
                      <w:rFonts w:hint="eastAsia" w:ascii="Times New Roman" w:hAnsi="Times New Roman" w:eastAsia="宋体" w:cs="Times New Roman"/>
                      <w:color w:val="auto"/>
                      <w:u w:val="none" w:color="auto"/>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6"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筛分</w:t>
                  </w:r>
                </w:p>
              </w:tc>
              <w:tc>
                <w:tcPr>
                  <w:tcW w:w="816"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491" w:type="pct"/>
                  <w:vMerge w:val="restart"/>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废气</w:t>
                  </w:r>
                </w:p>
              </w:tc>
              <w:tc>
                <w:tcPr>
                  <w:tcW w:w="6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废气量</w:t>
                  </w:r>
                </w:p>
              </w:tc>
              <w:tc>
                <w:tcPr>
                  <w:tcW w:w="1404"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标立方米/吨-产品</w:t>
                  </w:r>
                </w:p>
              </w:tc>
              <w:tc>
                <w:tcPr>
                  <w:tcW w:w="816" w:type="pct"/>
                  <w:tcBorders>
                    <w:tl2br w:val="nil"/>
                    <w:tr2bl w:val="nil"/>
                  </w:tcBorders>
                  <w:noWrap w:val="0"/>
                  <w:vAlign w:val="top"/>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16"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816"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491" w:type="pct"/>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u w:val="none" w:color="auto"/>
                      <w:lang w:val="en-US" w:eastAsia="zh-CN"/>
                    </w:rPr>
                  </w:pPr>
                </w:p>
              </w:tc>
              <w:tc>
                <w:tcPr>
                  <w:tcW w:w="6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颗粒物</w:t>
                  </w:r>
                </w:p>
              </w:tc>
              <w:tc>
                <w:tcPr>
                  <w:tcW w:w="1404"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u w:val="none" w:color="auto"/>
                      <w:lang w:val="en-US" w:eastAsia="zh-CN"/>
                    </w:rPr>
                    <w:t>千克/吨-产品</w:t>
                  </w:r>
                </w:p>
              </w:tc>
              <w:tc>
                <w:tcPr>
                  <w:tcW w:w="816" w:type="pct"/>
                  <w:tcBorders>
                    <w:tl2br w:val="nil"/>
                    <w:tr2bl w:val="nil"/>
                  </w:tcBorders>
                  <w:noWrap w:val="0"/>
                  <w:vAlign w:val="top"/>
                </w:tcPr>
                <w:p>
                  <w:pPr>
                    <w:adjustRightInd w:val="0"/>
                    <w:snapToGrid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0.4</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本项目破碎及筛分工段在封闭车间内进行，项目产品约为40万t /a，根据上表系数，本项目破碎、筛分粉尘量如下表所示。</w:t>
            </w:r>
          </w:p>
          <w:p>
            <w:pPr>
              <w:ind w:firstLine="482" w:firstLineChars="200"/>
              <w:jc w:val="center"/>
              <w:rPr>
                <w:color w:val="auto"/>
                <w:spacing w:val="10"/>
                <w:sz w:val="24"/>
                <w:u w:val="none" w:color="auto"/>
              </w:rPr>
            </w:pPr>
            <w:r>
              <w:rPr>
                <w:b/>
                <w:color w:val="auto"/>
                <w:sz w:val="24"/>
                <w:u w:val="none" w:color="auto"/>
              </w:rPr>
              <w:t>表4-</w:t>
            </w:r>
            <w:r>
              <w:rPr>
                <w:rFonts w:hint="eastAsia"/>
                <w:b/>
                <w:color w:val="auto"/>
                <w:sz w:val="24"/>
                <w:u w:val="none" w:color="auto"/>
                <w:lang w:val="en-US" w:eastAsia="zh-CN"/>
              </w:rPr>
              <w:t>5</w:t>
            </w:r>
            <w:r>
              <w:rPr>
                <w:b/>
                <w:color w:val="auto"/>
                <w:sz w:val="24"/>
                <w:u w:val="none" w:color="auto"/>
              </w:rPr>
              <w:t xml:space="preserve">  </w:t>
            </w:r>
            <w:r>
              <w:rPr>
                <w:rFonts w:hint="eastAsia"/>
                <w:b/>
                <w:color w:val="auto"/>
                <w:sz w:val="24"/>
                <w:u w:val="none" w:color="auto"/>
                <w:lang w:val="en-US" w:eastAsia="zh-CN"/>
              </w:rPr>
              <w:t>破碎及筛分粉尘产生情况表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049"/>
              <w:gridCol w:w="1691"/>
              <w:gridCol w:w="1520"/>
              <w:gridCol w:w="1659"/>
              <w:gridCol w:w="1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地点</w:t>
                  </w:r>
                </w:p>
              </w:tc>
              <w:tc>
                <w:tcPr>
                  <w:tcW w:w="104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污染源</w:t>
                  </w:r>
                </w:p>
              </w:tc>
              <w:tc>
                <w:tcPr>
                  <w:tcW w:w="169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废气产生量m</w:t>
                  </w:r>
                  <w:r>
                    <w:rPr>
                      <w:rFonts w:hint="eastAsia" w:ascii="Times New Roman" w:hAnsi="Times New Roman" w:eastAsia="宋体" w:cs="Times New Roman"/>
                      <w:color w:val="auto"/>
                      <w:kern w:val="2"/>
                      <w:sz w:val="21"/>
                      <w:szCs w:val="24"/>
                      <w:u w:val="none" w:color="auto"/>
                      <w:vertAlign w:val="superscript"/>
                      <w:lang w:val="en-US" w:eastAsia="zh-CN" w:bidi="ar-SA"/>
                    </w:rPr>
                    <w:t>3</w:t>
                  </w:r>
                  <w:r>
                    <w:rPr>
                      <w:rFonts w:hint="eastAsia" w:ascii="Times New Roman" w:hAnsi="Times New Roman" w:eastAsia="宋体" w:cs="Times New Roman"/>
                      <w:color w:val="auto"/>
                      <w:kern w:val="2"/>
                      <w:sz w:val="21"/>
                      <w:szCs w:val="24"/>
                      <w:u w:val="none" w:color="auto"/>
                      <w:lang w:val="en-US" w:eastAsia="zh-CN" w:bidi="ar-SA"/>
                    </w:rPr>
                    <w:t>/a</w:t>
                  </w:r>
                </w:p>
              </w:tc>
              <w:tc>
                <w:tcPr>
                  <w:tcW w:w="152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粉尘产生量t/a</w:t>
                  </w:r>
                </w:p>
              </w:tc>
              <w:tc>
                <w:tcPr>
                  <w:tcW w:w="16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产生浓度mg/m</w:t>
                  </w:r>
                  <w:r>
                    <w:rPr>
                      <w:rFonts w:hint="eastAsia" w:ascii="Times New Roman" w:hAnsi="Times New Roman" w:eastAsia="宋体" w:cs="Times New Roman"/>
                      <w:color w:val="auto"/>
                      <w:kern w:val="2"/>
                      <w:sz w:val="21"/>
                      <w:szCs w:val="24"/>
                      <w:u w:val="none" w:color="auto"/>
                      <w:vertAlign w:val="superscript"/>
                      <w:lang w:val="en-US" w:eastAsia="zh-CN" w:bidi="ar-SA"/>
                    </w:rPr>
                    <w:t>3</w:t>
                  </w:r>
                </w:p>
              </w:tc>
              <w:tc>
                <w:tcPr>
                  <w:tcW w:w="147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9"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生产车间</w:t>
                  </w:r>
                </w:p>
              </w:tc>
              <w:tc>
                <w:tcPr>
                  <w:tcW w:w="104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破碎粉尘</w:t>
                  </w:r>
                </w:p>
              </w:tc>
              <w:tc>
                <w:tcPr>
                  <w:tcW w:w="169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2276万</w:t>
                  </w:r>
                </w:p>
              </w:tc>
              <w:tc>
                <w:tcPr>
                  <w:tcW w:w="152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12.28</w:t>
                  </w:r>
                </w:p>
              </w:tc>
              <w:tc>
                <w:tcPr>
                  <w:tcW w:w="16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539.35</w:t>
                  </w:r>
                </w:p>
              </w:tc>
              <w:tc>
                <w:tcPr>
                  <w:tcW w:w="147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9" w:type="dxa"/>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p>
              </w:tc>
              <w:tc>
                <w:tcPr>
                  <w:tcW w:w="104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筛分粉尘</w:t>
                  </w:r>
                </w:p>
              </w:tc>
              <w:tc>
                <w:tcPr>
                  <w:tcW w:w="169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16万</w:t>
                  </w:r>
                </w:p>
              </w:tc>
              <w:tc>
                <w:tcPr>
                  <w:tcW w:w="152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160</w:t>
                  </w:r>
                </w:p>
              </w:tc>
              <w:tc>
                <w:tcPr>
                  <w:tcW w:w="1659"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6666.67</w:t>
                  </w:r>
                </w:p>
              </w:tc>
              <w:tc>
                <w:tcPr>
                  <w:tcW w:w="147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66.67</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根据表4-3可知，本项目破碎粉尘及筛分粉尘合计产生量为172.28t/a，分别在破碎机及筛分机上方设置集气罩，风机风量为20000m</w:t>
            </w:r>
            <w:r>
              <w:rPr>
                <w:rFonts w:hint="eastAsia" w:ascii="Times New Roman" w:hAnsi="Times New Roman" w:eastAsia="宋体" w:cs="Times New Roman"/>
                <w:caps w:val="0"/>
                <w:color w:val="auto"/>
                <w:spacing w:val="0"/>
                <w:w w:val="100"/>
                <w:position w:val="0"/>
                <w:sz w:val="24"/>
                <w:szCs w:val="24"/>
                <w:highlight w:val="none"/>
                <w:u w:val="none" w:color="auto"/>
                <w:vertAlign w:val="superscript"/>
                <w:lang w:val="en-US" w:eastAsia="zh-CN"/>
              </w:rPr>
              <w:t>3</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/h，粉尘经收集率为</w:t>
            </w:r>
            <w:r>
              <w:rPr>
                <w:rFonts w:hint="eastAsia" w:cs="Times New Roman"/>
                <w:caps w:val="0"/>
                <w:color w:val="auto"/>
                <w:spacing w:val="0"/>
                <w:w w:val="100"/>
                <w:position w:val="0"/>
                <w:sz w:val="24"/>
                <w:szCs w:val="24"/>
                <w:highlight w:val="none"/>
                <w:u w:val="none" w:color="auto"/>
                <w:lang w:val="en-US" w:eastAsia="zh-CN"/>
              </w:rPr>
              <w:t>80</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w:t>
            </w:r>
            <w:r>
              <w:rPr>
                <w:rFonts w:hint="eastAsia"/>
                <w:color w:val="auto"/>
                <w:sz w:val="24"/>
                <w:szCs w:val="24"/>
                <w:u w:val="none" w:color="auto"/>
                <w:lang w:eastAsia="zh-CN"/>
              </w:rPr>
              <w:t>（收集效率参照主要污染物总量减排核算技术指南2022年修订，表2-3废气收集率和治理设施去除率通用系数密闭</w:t>
            </w:r>
            <w:r>
              <w:rPr>
                <w:rFonts w:hint="eastAsia"/>
                <w:color w:val="auto"/>
                <w:sz w:val="24"/>
                <w:szCs w:val="24"/>
                <w:u w:val="none" w:color="auto"/>
                <w:lang w:val="en-US" w:eastAsia="zh-CN"/>
              </w:rPr>
              <w:t>正压</w:t>
            </w:r>
            <w:r>
              <w:rPr>
                <w:rFonts w:hint="eastAsia"/>
                <w:color w:val="auto"/>
                <w:sz w:val="24"/>
                <w:szCs w:val="24"/>
                <w:u w:val="none" w:color="auto"/>
                <w:lang w:eastAsia="zh-CN"/>
              </w:rPr>
              <w:t>收集效率按</w:t>
            </w:r>
            <w:r>
              <w:rPr>
                <w:rFonts w:hint="eastAsia"/>
                <w:color w:val="auto"/>
                <w:sz w:val="24"/>
                <w:szCs w:val="24"/>
                <w:u w:val="none" w:color="auto"/>
                <w:lang w:val="en-US" w:eastAsia="zh-CN"/>
              </w:rPr>
              <w:t>8</w:t>
            </w:r>
            <w:r>
              <w:rPr>
                <w:rFonts w:hint="eastAsia"/>
                <w:color w:val="auto"/>
                <w:sz w:val="24"/>
                <w:szCs w:val="24"/>
                <w:u w:val="none" w:color="auto"/>
                <w:lang w:eastAsia="zh-CN"/>
              </w:rPr>
              <w:t>0%）</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的集气罩收集后，经布袋除尘器除尘，除尘效率为99%，布袋除尘器中收集的粉尘量为</w:t>
            </w:r>
            <w:r>
              <w:rPr>
                <w:rFonts w:hint="eastAsia" w:cs="Times New Roman"/>
                <w:caps w:val="0"/>
                <w:color w:val="auto"/>
                <w:spacing w:val="0"/>
                <w:w w:val="100"/>
                <w:position w:val="0"/>
                <w:sz w:val="24"/>
                <w:szCs w:val="24"/>
                <w:highlight w:val="none"/>
                <w:u w:val="none" w:color="auto"/>
                <w:lang w:val="en-US" w:eastAsia="zh-CN"/>
              </w:rPr>
              <w:t>136.45</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t/a，作为成品外卖</w:t>
            </w:r>
            <w:r>
              <w:rPr>
                <w:rFonts w:hint="eastAsia" w:cs="Times New Roman"/>
                <w:caps w:val="0"/>
                <w:color w:val="auto"/>
                <w:spacing w:val="0"/>
                <w:w w:val="100"/>
                <w:position w:val="0"/>
                <w:sz w:val="24"/>
                <w:szCs w:val="24"/>
                <w:highlight w:val="none"/>
                <w:u w:val="none" w:color="auto"/>
                <w:lang w:val="en-US" w:eastAsia="zh-CN"/>
              </w:rPr>
              <w:t>，有组织排放量为1.378t/a（172.28*0.8*0.01）</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本项目破碎粉尘及筛分粉尘经集气罩收集后，由布袋除尘器进行处理，含尘气流由除尘器下部进入布袋，在通过布袋滤料的空隙时，粉尘被捕集于滤料上，透过滤料的清洁气体由上部排出。沉积在滤料上的粉尘可以在机械振动的作用下，从滤料表面脱落落入灰斗中，定期排出。布袋除尘器是最古老的除尘方法之一，设备正常工作时，含尘气体由风口进入灰斗，一部分较粗的尘粒由于惯性碰撞和自然沉降等原因落入灰斗，其余大部分尘粒随气流上升进入袋室，经滤袋过滤后，尘粒被滞留在滤袋外侧，净化后的气体由滤袋内部进入上箱体，再由阀板孔、排风口排入大气，从而达到除尘目的。除尘效率可达99%以上。最小捕集粒径&lt;0.1um，由于其效率高、性能稳定、密闭性能好、清灰效果好、维修管理方便、操作简单，而获得越来越广泛的应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cs="Times New Roman"/>
                <w:caps w:val="0"/>
                <w:color w:val="auto"/>
                <w:spacing w:val="0"/>
                <w:w w:val="100"/>
                <w:position w:val="0"/>
                <w:sz w:val="24"/>
                <w:szCs w:val="24"/>
                <w:highlight w:val="none"/>
                <w:u w:val="none" w:color="auto"/>
                <w:lang w:val="en-US" w:eastAsia="zh-CN"/>
              </w:rPr>
              <w:t>破碎、筛分工序未收集到的粉尘34.456t/a（172.28*0.2）经洒水降尘后，无组织排放，参照堆场粉尘洒水降尘沉降效率74%，则沉降粉尘为25.497t/a，则无组织粉尘排放量为8.595t/a。</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其破碎、筛分废气排放情况见下表：</w:t>
            </w:r>
          </w:p>
          <w:p>
            <w:pPr>
              <w:ind w:firstLine="482" w:firstLineChars="200"/>
              <w:jc w:val="center"/>
              <w:rPr>
                <w:color w:val="auto"/>
                <w:spacing w:val="10"/>
                <w:sz w:val="24"/>
                <w:u w:val="none" w:color="auto"/>
              </w:rPr>
            </w:pPr>
            <w:r>
              <w:rPr>
                <w:b/>
                <w:color w:val="auto"/>
                <w:sz w:val="24"/>
                <w:u w:val="none" w:color="auto"/>
              </w:rPr>
              <w:t>表4-</w:t>
            </w:r>
            <w:r>
              <w:rPr>
                <w:rFonts w:hint="eastAsia"/>
                <w:b/>
                <w:color w:val="auto"/>
                <w:sz w:val="24"/>
                <w:u w:val="none" w:color="auto"/>
                <w:lang w:val="en-US" w:eastAsia="zh-CN"/>
              </w:rPr>
              <w:t>6</w:t>
            </w:r>
            <w:r>
              <w:rPr>
                <w:b/>
                <w:color w:val="auto"/>
                <w:sz w:val="24"/>
                <w:u w:val="none" w:color="auto"/>
              </w:rPr>
              <w:t xml:space="preserve">  </w:t>
            </w:r>
            <w:r>
              <w:rPr>
                <w:rFonts w:hint="eastAsia"/>
                <w:b/>
                <w:color w:val="auto"/>
                <w:sz w:val="24"/>
                <w:u w:val="none" w:color="auto"/>
                <w:lang w:val="en-US" w:eastAsia="zh-CN"/>
              </w:rPr>
              <w:t>破碎及筛分粉尘产生情况表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77"/>
              <w:gridCol w:w="963"/>
              <w:gridCol w:w="980"/>
              <w:gridCol w:w="871"/>
              <w:gridCol w:w="1067"/>
              <w:gridCol w:w="645"/>
              <w:gridCol w:w="780"/>
              <w:gridCol w:w="894"/>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7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地点</w:t>
                  </w:r>
                </w:p>
              </w:tc>
              <w:tc>
                <w:tcPr>
                  <w:tcW w:w="877"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污染源</w:t>
                  </w:r>
                </w:p>
              </w:tc>
              <w:tc>
                <w:tcPr>
                  <w:tcW w:w="963"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粉尘产生量t/a</w:t>
                  </w:r>
                </w:p>
              </w:tc>
              <w:tc>
                <w:tcPr>
                  <w:tcW w:w="98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产生浓度mg/m</w:t>
                  </w:r>
                  <w:r>
                    <w:rPr>
                      <w:rFonts w:hint="eastAsia" w:ascii="Times New Roman" w:hAnsi="Times New Roman" w:eastAsia="宋体" w:cs="Times New Roman"/>
                      <w:color w:val="auto"/>
                      <w:kern w:val="2"/>
                      <w:sz w:val="21"/>
                      <w:szCs w:val="24"/>
                      <w:u w:val="none" w:color="auto"/>
                      <w:vertAlign w:val="superscript"/>
                      <w:lang w:val="en-US" w:eastAsia="zh-CN" w:bidi="ar-SA"/>
                    </w:rPr>
                    <w:t>3</w:t>
                  </w:r>
                </w:p>
              </w:tc>
              <w:tc>
                <w:tcPr>
                  <w:tcW w:w="87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产生速率kg/h</w:t>
                  </w:r>
                </w:p>
              </w:tc>
              <w:tc>
                <w:tcPr>
                  <w:tcW w:w="1067"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治理措施</w:t>
                  </w:r>
                </w:p>
              </w:tc>
              <w:tc>
                <w:tcPr>
                  <w:tcW w:w="1425" w:type="dxa"/>
                  <w:gridSpan w:val="2"/>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粉尘产生量t/a</w:t>
                  </w:r>
                </w:p>
              </w:tc>
              <w:tc>
                <w:tcPr>
                  <w:tcW w:w="894"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产生浓度mg/m</w:t>
                  </w:r>
                  <w:r>
                    <w:rPr>
                      <w:rFonts w:hint="eastAsia" w:ascii="Times New Roman" w:hAnsi="Times New Roman" w:eastAsia="宋体" w:cs="Times New Roman"/>
                      <w:color w:val="auto"/>
                      <w:kern w:val="2"/>
                      <w:sz w:val="21"/>
                      <w:szCs w:val="24"/>
                      <w:u w:val="none" w:color="auto"/>
                      <w:vertAlign w:val="superscript"/>
                      <w:lang w:val="en-US" w:eastAsia="zh-CN" w:bidi="ar-SA"/>
                    </w:rPr>
                    <w:t>3</w:t>
                  </w:r>
                </w:p>
              </w:tc>
              <w:tc>
                <w:tcPr>
                  <w:tcW w:w="79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产生速率kg/h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70"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生产车间</w:t>
                  </w:r>
                </w:p>
              </w:tc>
              <w:tc>
                <w:tcPr>
                  <w:tcW w:w="877"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破碎、筛分粉尘</w:t>
                  </w:r>
                </w:p>
              </w:tc>
              <w:tc>
                <w:tcPr>
                  <w:tcW w:w="963"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172.28</w:t>
                  </w:r>
                </w:p>
              </w:tc>
              <w:tc>
                <w:tcPr>
                  <w:tcW w:w="980"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3589</w:t>
                  </w:r>
                </w:p>
              </w:tc>
              <w:tc>
                <w:tcPr>
                  <w:tcW w:w="871"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71.7</w:t>
                  </w:r>
                  <w:r>
                    <w:rPr>
                      <w:rFonts w:hint="eastAsia" w:cs="Times New Roman"/>
                      <w:color w:val="auto"/>
                      <w:kern w:val="2"/>
                      <w:sz w:val="21"/>
                      <w:szCs w:val="24"/>
                      <w:u w:val="none" w:color="auto"/>
                      <w:lang w:val="en-US" w:eastAsia="zh-CN" w:bidi="ar-SA"/>
                    </w:rPr>
                    <w:t>9</w:t>
                  </w:r>
                </w:p>
              </w:tc>
              <w:tc>
                <w:tcPr>
                  <w:tcW w:w="1067"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集气罩+布袋除尘器+15m排气筒</w:t>
                  </w:r>
                </w:p>
              </w:tc>
              <w:tc>
                <w:tcPr>
                  <w:tcW w:w="64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有组织</w:t>
                  </w:r>
                </w:p>
              </w:tc>
              <w:tc>
                <w:tcPr>
                  <w:tcW w:w="78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1.</w:t>
                  </w:r>
                  <w:r>
                    <w:rPr>
                      <w:rFonts w:hint="eastAsia" w:cs="Times New Roman"/>
                      <w:color w:val="auto"/>
                      <w:kern w:val="2"/>
                      <w:sz w:val="21"/>
                      <w:szCs w:val="24"/>
                      <w:u w:val="none" w:color="auto"/>
                      <w:lang w:val="en-US" w:eastAsia="zh-CN" w:bidi="ar-SA"/>
                    </w:rPr>
                    <w:t>378</w:t>
                  </w:r>
                </w:p>
              </w:tc>
              <w:tc>
                <w:tcPr>
                  <w:tcW w:w="89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cs="Times New Roman"/>
                      <w:color w:val="auto"/>
                      <w:kern w:val="2"/>
                      <w:sz w:val="21"/>
                      <w:szCs w:val="24"/>
                      <w:u w:val="none" w:color="auto"/>
                      <w:lang w:val="en-US" w:eastAsia="zh-CN" w:bidi="ar-SA"/>
                    </w:rPr>
                    <w:t>28.71</w:t>
                  </w:r>
                </w:p>
              </w:tc>
              <w:tc>
                <w:tcPr>
                  <w:tcW w:w="79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0.</w:t>
                  </w:r>
                  <w:r>
                    <w:rPr>
                      <w:rFonts w:hint="eastAsia" w:cs="Times New Roman"/>
                      <w:color w:val="auto"/>
                      <w:kern w:val="2"/>
                      <w:sz w:val="21"/>
                      <w:szCs w:val="24"/>
                      <w:u w:val="none" w:color="auto"/>
                      <w:lang w:val="en-US" w:eastAsia="zh-CN" w:bidi="ar-SA"/>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70" w:type="dxa"/>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p>
              </w:tc>
              <w:tc>
                <w:tcPr>
                  <w:tcW w:w="877"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p>
              </w:tc>
              <w:tc>
                <w:tcPr>
                  <w:tcW w:w="963"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p>
              </w:tc>
              <w:tc>
                <w:tcPr>
                  <w:tcW w:w="980"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p>
              </w:tc>
              <w:tc>
                <w:tcPr>
                  <w:tcW w:w="871"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p>
              </w:tc>
              <w:tc>
                <w:tcPr>
                  <w:tcW w:w="1067" w:type="dxa"/>
                  <w:vMerge w:val="continue"/>
                  <w:tcBorders>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4"/>
                      <w:u w:val="none" w:color="auto"/>
                      <w:lang w:val="en-US" w:eastAsia="zh-CN" w:bidi="ar-SA"/>
                    </w:rPr>
                  </w:pPr>
                </w:p>
              </w:tc>
              <w:tc>
                <w:tcPr>
                  <w:tcW w:w="64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无组织</w:t>
                  </w:r>
                </w:p>
              </w:tc>
              <w:tc>
                <w:tcPr>
                  <w:tcW w:w="78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cs="Times New Roman"/>
                      <w:color w:val="auto"/>
                      <w:kern w:val="2"/>
                      <w:sz w:val="21"/>
                      <w:szCs w:val="24"/>
                      <w:u w:val="none" w:color="auto"/>
                      <w:lang w:val="en-US" w:eastAsia="zh-CN" w:bidi="ar-SA"/>
                    </w:rPr>
                    <w:t>8.595</w:t>
                  </w:r>
                </w:p>
              </w:tc>
              <w:tc>
                <w:tcPr>
                  <w:tcW w:w="89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w:t>
                  </w:r>
                </w:p>
              </w:tc>
              <w:tc>
                <w:tcPr>
                  <w:tcW w:w="79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4"/>
                      <w:u w:val="none" w:color="auto"/>
                      <w:lang w:val="en-US" w:eastAsia="zh-CN" w:bidi="ar-SA"/>
                    </w:rPr>
                  </w:pPr>
                  <w:r>
                    <w:rPr>
                      <w:rFonts w:hint="eastAsia" w:ascii="Times New Roman" w:hAnsi="Times New Roman" w:eastAsia="宋体" w:cs="Times New Roman"/>
                      <w:color w:val="auto"/>
                      <w:kern w:val="2"/>
                      <w:sz w:val="21"/>
                      <w:szCs w:val="24"/>
                      <w:u w:val="none" w:color="auto"/>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aps w:val="0"/>
                <w:color w:val="auto"/>
                <w:spacing w:val="0"/>
                <w:w w:val="100"/>
                <w:position w:val="0"/>
                <w:sz w:val="24"/>
                <w:szCs w:val="24"/>
                <w:highlight w:val="none"/>
                <w:u w:val="none" w:color="auto"/>
                <w:lang w:val="en-US" w:eastAsia="zh-CN"/>
              </w:rPr>
            </w:pP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项目有组织破碎、筛分粉尘通过15m高排气筒排放 （DA001），排放的粉尘量为</w:t>
            </w:r>
            <w:r>
              <w:rPr>
                <w:rFonts w:hint="eastAsia" w:cs="Times New Roman"/>
                <w:caps w:val="0"/>
                <w:color w:val="auto"/>
                <w:spacing w:val="0"/>
                <w:w w:val="100"/>
                <w:position w:val="0"/>
                <w:sz w:val="24"/>
                <w:szCs w:val="24"/>
                <w:highlight w:val="none"/>
                <w:u w:val="none" w:color="auto"/>
                <w:lang w:val="en-US" w:eastAsia="zh-CN"/>
              </w:rPr>
              <w:t>1.378</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t/a，排放浓度为</w:t>
            </w:r>
            <w:r>
              <w:rPr>
                <w:rFonts w:hint="eastAsia" w:cs="Times New Roman"/>
                <w:caps w:val="0"/>
                <w:color w:val="auto"/>
                <w:spacing w:val="0"/>
                <w:w w:val="100"/>
                <w:position w:val="0"/>
                <w:sz w:val="24"/>
                <w:szCs w:val="24"/>
                <w:highlight w:val="none"/>
                <w:u w:val="none" w:color="auto"/>
                <w:lang w:val="en-US" w:eastAsia="zh-CN"/>
              </w:rPr>
              <w:t>28.71</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mg/m</w:t>
            </w:r>
            <w:r>
              <w:rPr>
                <w:rFonts w:hint="eastAsia" w:ascii="Times New Roman" w:hAnsi="Times New Roman" w:eastAsia="宋体" w:cs="Times New Roman"/>
                <w:caps w:val="0"/>
                <w:color w:val="auto"/>
                <w:spacing w:val="0"/>
                <w:w w:val="100"/>
                <w:position w:val="0"/>
                <w:sz w:val="24"/>
                <w:szCs w:val="24"/>
                <w:highlight w:val="none"/>
                <w:u w:val="none" w:color="auto"/>
                <w:vertAlign w:val="superscript"/>
                <w:lang w:val="en-US" w:eastAsia="zh-CN"/>
              </w:rPr>
              <w:t>3</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w:t>
            </w:r>
            <w:r>
              <w:rPr>
                <w:rFonts w:hint="eastAsia" w:cs="Times New Roman"/>
                <w:caps w:val="0"/>
                <w:color w:val="auto"/>
                <w:spacing w:val="0"/>
                <w:w w:val="100"/>
                <w:position w:val="0"/>
                <w:sz w:val="24"/>
                <w:szCs w:val="24"/>
                <w:highlight w:val="none"/>
                <w:u w:val="none" w:color="auto"/>
                <w:lang w:val="en-US" w:eastAsia="zh-CN"/>
              </w:rPr>
              <w:t>排放速率为0.57kg/h，</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可满足《大气污染物综合排放标准》（GB16297-1996）中二级排放标准（颗粒物</w:t>
            </w:r>
            <w:r>
              <w:rPr>
                <w:rFonts w:hint="eastAsia" w:cs="Times New Roman"/>
                <w:caps w:val="0"/>
                <w:color w:val="auto"/>
                <w:spacing w:val="0"/>
                <w:w w:val="100"/>
                <w:position w:val="0"/>
                <w:sz w:val="24"/>
                <w:szCs w:val="24"/>
                <w:highlight w:val="none"/>
                <w:u w:val="none" w:color="auto"/>
                <w:lang w:val="en-US" w:eastAsia="zh-CN"/>
              </w:rPr>
              <w:t>浓度</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120mg/m</w:t>
            </w:r>
            <w:r>
              <w:rPr>
                <w:rFonts w:hint="eastAsia" w:ascii="Times New Roman" w:hAnsi="Times New Roman" w:eastAsia="宋体" w:cs="Times New Roman"/>
                <w:caps w:val="0"/>
                <w:color w:val="auto"/>
                <w:spacing w:val="0"/>
                <w:w w:val="100"/>
                <w:position w:val="0"/>
                <w:sz w:val="24"/>
                <w:szCs w:val="24"/>
                <w:highlight w:val="none"/>
                <w:u w:val="none" w:color="auto"/>
                <w:vertAlign w:val="superscript"/>
                <w:lang w:val="en-US" w:eastAsia="zh-CN"/>
              </w:rPr>
              <w:t>3</w:t>
            </w:r>
            <w:r>
              <w:rPr>
                <w:rFonts w:hint="eastAsia" w:cs="Times New Roman"/>
                <w:caps w:val="0"/>
                <w:color w:val="auto"/>
                <w:spacing w:val="0"/>
                <w:w w:val="100"/>
                <w:position w:val="0"/>
                <w:sz w:val="24"/>
                <w:szCs w:val="24"/>
                <w:highlight w:val="none"/>
                <w:u w:val="none" w:color="auto"/>
                <w:lang w:val="en-US" w:eastAsia="zh-CN"/>
              </w:rPr>
              <w:t>，</w:t>
            </w:r>
            <w:r>
              <w:rPr>
                <w:rFonts w:hint="eastAsia" w:cs="Times New Roman"/>
                <w:caps w:val="0"/>
                <w:color w:val="auto"/>
                <w:spacing w:val="0"/>
                <w:w w:val="100"/>
                <w:position w:val="0"/>
                <w:sz w:val="24"/>
                <w:szCs w:val="24"/>
                <w:highlight w:val="none"/>
                <w:u w:val="none" w:color="auto"/>
                <w:lang w:val="en-US" w:eastAsia="zh-CN"/>
              </w:rPr>
              <w:t>速率3.5kg/h</w:t>
            </w:r>
            <w:r>
              <w:rPr>
                <w:rFonts w:hint="eastAsia" w:ascii="Times New Roman" w:hAnsi="Times New Roman" w:eastAsia="宋体" w:cs="Times New Roman"/>
                <w:caps w:val="0"/>
                <w:color w:val="auto"/>
                <w:spacing w:val="0"/>
                <w:w w:val="100"/>
                <w:position w:val="0"/>
                <w:sz w:val="24"/>
                <w:szCs w:val="24"/>
                <w:highlight w:val="none"/>
                <w:u w:val="none" w:color="auto"/>
                <w:lang w:val="en-US" w:eastAsia="zh-CN"/>
              </w:rPr>
              <w:t>）。</w:t>
            </w:r>
          </w:p>
          <w:p>
            <w:pPr>
              <w:pStyle w:val="46"/>
              <w:ind w:firstLine="482"/>
              <w:rPr>
                <w:rFonts w:hint="eastAsia"/>
                <w:b/>
                <w:bCs/>
                <w:color w:val="auto"/>
                <w:kern w:val="2"/>
                <w:sz w:val="24"/>
                <w:szCs w:val="24"/>
                <w:u w:val="none" w:color="auto"/>
              </w:rPr>
            </w:pPr>
            <w:r>
              <w:rPr>
                <w:rFonts w:hint="eastAsia"/>
                <w:b/>
                <w:bCs/>
                <w:color w:val="auto"/>
                <w:kern w:val="2"/>
                <w:sz w:val="24"/>
                <w:szCs w:val="24"/>
                <w:u w:val="none" w:color="auto"/>
                <w:lang w:val="en-US" w:eastAsia="zh-CN"/>
              </w:rPr>
              <w:t>3、</w:t>
            </w:r>
            <w:r>
              <w:rPr>
                <w:rFonts w:hint="eastAsia"/>
                <w:b/>
                <w:bCs/>
                <w:color w:val="auto"/>
                <w:kern w:val="2"/>
                <w:sz w:val="24"/>
                <w:szCs w:val="24"/>
                <w:u w:val="none" w:color="auto"/>
              </w:rPr>
              <w:t>装、卸料粉尘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原料及产品在堆场中装卸时均有粉尘产生，参考《逸散性工业粉尘控制技术》（中国环境科学出版社）中砂和砾石装货及卸料的排放因子均为0.01 kg/t·卸料，则本项目原料及成品装卸料时产生量共计约4t/a。因装载及卸料均在封闭厂房中进行，且本项目拟在装卸料口拟配置喷淋/喷雾设施洒水，增加表面湿度；卸料过程降低投料口高度，减少逸散。通过以上措施，可减少80%的粉尘产生，即本项目原料及成品堆场装卸料时排放粉尘量约0.8t/a。此部分扬尘呈无组织排放。</w:t>
            </w:r>
          </w:p>
          <w:p>
            <w:pPr>
              <w:pStyle w:val="46"/>
              <w:ind w:firstLine="482"/>
              <w:rPr>
                <w:rFonts w:hint="eastAsia"/>
                <w:b/>
                <w:bCs/>
                <w:color w:val="auto"/>
                <w:kern w:val="2"/>
                <w:sz w:val="24"/>
                <w:szCs w:val="24"/>
                <w:u w:val="none" w:color="auto"/>
              </w:rPr>
            </w:pPr>
            <w:r>
              <w:rPr>
                <w:rFonts w:hint="eastAsia"/>
                <w:b/>
                <w:bCs/>
                <w:color w:val="auto"/>
                <w:kern w:val="2"/>
                <w:sz w:val="24"/>
                <w:szCs w:val="24"/>
                <w:u w:val="none" w:color="auto"/>
                <w:lang w:val="en-US" w:eastAsia="zh-CN"/>
              </w:rPr>
              <w:t>4、</w:t>
            </w:r>
            <w:r>
              <w:rPr>
                <w:rFonts w:hint="eastAsia"/>
                <w:b/>
                <w:bCs/>
                <w:color w:val="auto"/>
                <w:kern w:val="2"/>
                <w:sz w:val="24"/>
                <w:szCs w:val="24"/>
                <w:u w:val="none" w:color="auto"/>
              </w:rPr>
              <w:t>运输车辆扬尘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车辆运输产生的扬尘是一个非常重要的污染源，运输过程中对装载容易散落、飞扬、流漏物料的运输车辆管理不当，将会导致厂区周围和运输沿线装载物泄漏、遗撒，运输车辆在离开厂区后因颠簸或风的作用洒落尘土，对沿途周围环境会产生一次和二次扬尘污染：运输车辆在进出厂区时，车体不清洁，车轮挂带泥沙，产生扬尘也会影响厂区周围环境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在道路完全干燥的情况下，可按下列经验公式计算汽车行驶时扬尘产生系数：</w:t>
            </w:r>
            <w:r>
              <w:rPr>
                <w:rFonts w:ascii="Times New Roman" w:hAnsi="Times New Roman" w:eastAsia="宋体" w:cs="Times New Roman"/>
                <w:color w:val="auto"/>
                <w:sz w:val="24"/>
                <w:szCs w:val="24"/>
                <w:u w:val="non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u w:val="none" w:color="auto"/>
                <w:vertAlign w:val="superscript"/>
                <w:lang w:val="en-US" w:eastAsia="zh-CN"/>
              </w:rPr>
            </w:pPr>
            <w:r>
              <w:rPr>
                <w:rFonts w:ascii="Times New Roman" w:hAnsi="Times New Roman" w:eastAsia="宋体" w:cs="Times New Roman"/>
                <w:color w:val="auto"/>
                <w:sz w:val="24"/>
                <w:szCs w:val="24"/>
                <w:u w:val="none" w:color="auto"/>
              </w:rPr>
              <w:t xml:space="preserve">           </w:t>
            </w:r>
            <w:r>
              <w:rPr>
                <w:rFonts w:hint="eastAsia" w:ascii="Times New Roman" w:hAnsi="Times New Roman" w:eastAsia="宋体" w:cs="Times New Roman"/>
                <w:color w:val="auto"/>
                <w:sz w:val="24"/>
                <w:szCs w:val="24"/>
                <w:u w:val="none" w:color="auto"/>
                <w:lang w:val="en-US" w:eastAsia="zh-CN"/>
              </w:rPr>
              <w:t>Q=0.123(V/5)(W/6.8)</w:t>
            </w:r>
            <w:r>
              <w:rPr>
                <w:rFonts w:hint="eastAsia" w:ascii="Times New Roman" w:hAnsi="Times New Roman" w:eastAsia="宋体" w:cs="Times New Roman"/>
                <w:color w:val="auto"/>
                <w:sz w:val="24"/>
                <w:szCs w:val="24"/>
                <w:u w:val="none" w:color="auto"/>
                <w:vertAlign w:val="superscript"/>
                <w:lang w:val="en-US" w:eastAsia="zh-CN"/>
              </w:rPr>
              <w:t>0.85</w:t>
            </w:r>
            <w:r>
              <w:rPr>
                <w:rFonts w:hint="eastAsia" w:ascii="Times New Roman" w:hAnsi="Times New Roman" w:eastAsia="宋体" w:cs="Times New Roman"/>
                <w:color w:val="auto"/>
                <w:sz w:val="24"/>
                <w:szCs w:val="24"/>
                <w:u w:val="none" w:color="auto"/>
                <w:lang w:val="en-US" w:eastAsia="zh-CN"/>
              </w:rPr>
              <w:t>(P/0.5)</w:t>
            </w:r>
            <w:r>
              <w:rPr>
                <w:rFonts w:hint="eastAsia" w:ascii="Times New Roman" w:hAnsi="Times New Roman" w:eastAsia="宋体" w:cs="Times New Roman"/>
                <w:color w:val="auto"/>
                <w:sz w:val="24"/>
                <w:szCs w:val="24"/>
                <w:u w:val="none" w:color="auto"/>
                <w:vertAlign w:val="superscript"/>
                <w:lang w:val="en-US" w:eastAsia="zh-CN"/>
              </w:rPr>
              <w:t>0.75</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 xml:space="preserve"> 式中：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Q——汽车行驶时的扬尘产生系数，kg/km.辆；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V——汽车速度，km/h；</w:t>
            </w:r>
            <w:r>
              <w:rPr>
                <w:rFonts w:hint="eastAsia" w:cs="Times New Roman"/>
                <w:color w:val="auto"/>
                <w:sz w:val="24"/>
                <w:szCs w:val="24"/>
                <w:u w:val="none" w:color="auto"/>
                <w:lang w:val="en-US" w:eastAsia="zh-CN"/>
              </w:rPr>
              <w:t xml:space="preserve"> </w:t>
            </w:r>
            <w:r>
              <w:rPr>
                <w:rFonts w:hint="eastAsia" w:ascii="Times New Roman" w:hAnsi="Times New Roman" w:eastAsia="宋体" w:cs="Times New Roman"/>
                <w:color w:val="auto"/>
                <w:sz w:val="24"/>
                <w:szCs w:val="24"/>
                <w:u w:val="none" w:color="auto"/>
              </w:rPr>
              <w:t>W——汽车载重量，吨；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P——道路表面粉尘量，kg/m</w:t>
            </w:r>
            <w:r>
              <w:rPr>
                <w:rFonts w:hint="eastAsia" w:ascii="Times New Roman" w:hAnsi="Times New Roman" w:eastAsia="宋体" w:cs="Times New Roman"/>
                <w:color w:val="auto"/>
                <w:sz w:val="24"/>
                <w:szCs w:val="24"/>
                <w:u w:val="none" w:color="auto"/>
                <w:vertAlign w:val="superscript"/>
              </w:rPr>
              <w:t>2</w:t>
            </w:r>
            <w:r>
              <w:rPr>
                <w:rFonts w:hint="eastAsia" w:ascii="Times New Roman" w:hAnsi="Times New Roman" w:eastAsia="宋体" w:cs="Times New Roman"/>
                <w:color w:val="auto"/>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在不同路面清洁度情况下的</w:t>
            </w:r>
            <w:r>
              <w:rPr>
                <w:rFonts w:hint="eastAsia" w:ascii="Times New Roman" w:hAnsi="Times New Roman" w:eastAsia="宋体" w:cs="Times New Roman"/>
                <w:color w:val="auto"/>
                <w:sz w:val="24"/>
                <w:szCs w:val="24"/>
                <w:u w:val="none" w:color="auto"/>
                <w:lang w:val="en-US" w:eastAsia="zh-CN"/>
              </w:rPr>
              <w:t>扬尘</w:t>
            </w:r>
            <w:r>
              <w:rPr>
                <w:rFonts w:hint="eastAsia" w:ascii="Times New Roman" w:hAnsi="Times New Roman" w:eastAsia="宋体" w:cs="Times New Roman"/>
                <w:color w:val="auto"/>
                <w:sz w:val="24"/>
                <w:szCs w:val="24"/>
                <w:u w:val="none" w:color="auto"/>
              </w:rPr>
              <w:t>量见表</w:t>
            </w:r>
            <w:r>
              <w:rPr>
                <w:rFonts w:hint="eastAsia" w:ascii="Times New Roman" w:hAnsi="Times New Roman" w:eastAsia="宋体" w:cs="Times New Roman"/>
                <w:color w:val="auto"/>
                <w:sz w:val="24"/>
                <w:szCs w:val="24"/>
                <w:u w:val="none" w:color="auto"/>
                <w:lang w:val="en-US" w:eastAsia="zh-CN"/>
              </w:rPr>
              <w:t>4-</w:t>
            </w:r>
            <w:r>
              <w:rPr>
                <w:rFonts w:hint="eastAsia" w:cs="Times New Roman"/>
                <w:color w:val="auto"/>
                <w:sz w:val="24"/>
                <w:szCs w:val="24"/>
                <w:u w:val="none" w:color="auto"/>
                <w:lang w:val="en-US" w:eastAsia="zh-CN"/>
              </w:rPr>
              <w:t>7</w:t>
            </w:r>
            <w:r>
              <w:rPr>
                <w:rFonts w:hint="eastAsia" w:ascii="Times New Roman" w:hAnsi="Times New Roman" w:eastAsia="宋体" w:cs="Times New Roman"/>
                <w:color w:val="auto"/>
                <w:sz w:val="24"/>
                <w:szCs w:val="24"/>
                <w:u w:val="none" w:color="auto"/>
              </w:rPr>
              <w:t>。</w:t>
            </w:r>
          </w:p>
          <w:p>
            <w:pPr>
              <w:ind w:firstLine="482" w:firstLineChars="200"/>
              <w:jc w:val="center"/>
              <w:rPr>
                <w:color w:val="auto"/>
                <w:spacing w:val="10"/>
                <w:sz w:val="24"/>
                <w:u w:val="none" w:color="auto"/>
              </w:rPr>
            </w:pPr>
            <w:r>
              <w:rPr>
                <w:b/>
                <w:color w:val="auto"/>
                <w:sz w:val="24"/>
                <w:u w:val="none" w:color="auto"/>
              </w:rPr>
              <w:t xml:space="preserve"> 表4-</w:t>
            </w:r>
            <w:r>
              <w:rPr>
                <w:rFonts w:hint="eastAsia"/>
                <w:b/>
                <w:color w:val="auto"/>
                <w:sz w:val="24"/>
                <w:u w:val="none" w:color="auto"/>
                <w:lang w:val="en-US" w:eastAsia="zh-CN"/>
              </w:rPr>
              <w:t>7</w:t>
            </w:r>
            <w:r>
              <w:rPr>
                <w:b/>
                <w:color w:val="auto"/>
                <w:sz w:val="24"/>
                <w:u w:val="none" w:color="auto"/>
              </w:rPr>
              <w:t xml:space="preserve">  不同路面清洁度情况下的扬尘量 单位：kg/d</w:t>
            </w:r>
          </w:p>
          <w:tbl>
            <w:tblPr>
              <w:tblStyle w:val="28"/>
              <w:tblW w:w="4997"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77"/>
              <w:gridCol w:w="1275"/>
              <w:gridCol w:w="1274"/>
              <w:gridCol w:w="1274"/>
              <w:gridCol w:w="1274"/>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88" w:type="pct"/>
                  <w:tcBorders>
                    <w:tl2br w:val="nil"/>
                    <w:tr2bl w:val="nil"/>
                  </w:tcBorders>
                  <w:noWrap w:val="0"/>
                  <w:vAlign w:val="center"/>
                </w:tcPr>
                <w:p>
                  <w:pPr>
                    <w:adjustRightInd w:val="0"/>
                    <w:snapToGrid w:val="0"/>
                    <w:jc w:val="center"/>
                    <w:rPr>
                      <w:color w:val="auto"/>
                      <w:u w:val="none" w:color="auto"/>
                    </w:rPr>
                  </w:pPr>
                  <w:r>
                    <w:rPr>
                      <w:color w:val="auto"/>
                      <w:u w:val="none" w:color="auto"/>
                    </w:rPr>
                    <w:t xml:space="preserve"> 路况</w:t>
                  </w:r>
                </w:p>
                <w:p>
                  <w:pPr>
                    <w:pStyle w:val="76"/>
                    <w:adjustRightInd w:val="0"/>
                    <w:snapToGrid w:val="0"/>
                    <w:ind w:firstLine="0" w:firstLineChars="0"/>
                    <w:rPr>
                      <w:color w:val="auto"/>
                      <w:sz w:val="21"/>
                      <w:u w:val="none" w:color="auto"/>
                    </w:rPr>
                  </w:pPr>
                  <w:r>
                    <w:rPr>
                      <w:color w:val="auto"/>
                      <w:sz w:val="21"/>
                      <w:u w:val="none" w:color="auto"/>
                    </w:rPr>
                    <w:t>车况</w:t>
                  </w:r>
                </w:p>
              </w:tc>
              <w:tc>
                <w:tcPr>
                  <w:tcW w:w="753" w:type="pct"/>
                  <w:tcBorders>
                    <w:tl2br w:val="nil"/>
                    <w:tr2bl w:val="nil"/>
                  </w:tcBorders>
                  <w:noWrap w:val="0"/>
                  <w:vAlign w:val="center"/>
                </w:tcPr>
                <w:p>
                  <w:pPr>
                    <w:adjustRightInd w:val="0"/>
                    <w:snapToGrid w:val="0"/>
                    <w:jc w:val="center"/>
                    <w:rPr>
                      <w:color w:val="auto"/>
                      <w:u w:val="none" w:color="auto"/>
                    </w:rPr>
                  </w:pPr>
                  <w:r>
                    <w:rPr>
                      <w:color w:val="auto"/>
                      <w:u w:val="none" w:color="auto"/>
                    </w:rPr>
                    <w:t>0.1</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c>
                <w:tcPr>
                  <w:tcW w:w="752" w:type="pct"/>
                  <w:tcBorders>
                    <w:tl2br w:val="nil"/>
                    <w:tr2bl w:val="nil"/>
                  </w:tcBorders>
                  <w:noWrap w:val="0"/>
                  <w:vAlign w:val="center"/>
                </w:tcPr>
                <w:p>
                  <w:pPr>
                    <w:adjustRightInd w:val="0"/>
                    <w:snapToGrid w:val="0"/>
                    <w:jc w:val="center"/>
                    <w:rPr>
                      <w:color w:val="auto"/>
                      <w:u w:val="none" w:color="auto"/>
                    </w:rPr>
                  </w:pPr>
                  <w:r>
                    <w:rPr>
                      <w:color w:val="auto"/>
                      <w:u w:val="none" w:color="auto"/>
                    </w:rPr>
                    <w:t>0.2</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0.3</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0.4</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c>
                <w:tcPr>
                  <w:tcW w:w="751" w:type="pct"/>
                  <w:tcBorders>
                    <w:tl2br w:val="nil"/>
                    <w:tr2bl w:val="nil"/>
                  </w:tcBorders>
                  <w:noWrap w:val="0"/>
                  <w:vAlign w:val="top"/>
                </w:tcPr>
                <w:p>
                  <w:pPr>
                    <w:adjustRightInd w:val="0"/>
                    <w:snapToGrid w:val="0"/>
                    <w:jc w:val="center"/>
                    <w:rPr>
                      <w:color w:val="auto"/>
                      <w:u w:val="none" w:color="auto"/>
                    </w:rPr>
                  </w:pPr>
                  <w:r>
                    <w:rPr>
                      <w:color w:val="auto"/>
                      <w:u w:val="none" w:color="auto"/>
                    </w:rPr>
                    <w:t>0.5</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c>
                <w:tcPr>
                  <w:tcW w:w="749" w:type="pct"/>
                  <w:tcBorders>
                    <w:tl2br w:val="nil"/>
                    <w:tr2bl w:val="nil"/>
                  </w:tcBorders>
                  <w:noWrap w:val="0"/>
                  <w:vAlign w:val="top"/>
                </w:tcPr>
                <w:p>
                  <w:pPr>
                    <w:adjustRightInd w:val="0"/>
                    <w:snapToGrid w:val="0"/>
                    <w:jc w:val="center"/>
                    <w:rPr>
                      <w:color w:val="auto"/>
                      <w:u w:val="none" w:color="auto"/>
                    </w:rPr>
                  </w:pPr>
                  <w:r>
                    <w:rPr>
                      <w:color w:val="auto"/>
                      <w:u w:val="none" w:color="auto"/>
                    </w:rPr>
                    <w:t>0.6</w:t>
                  </w:r>
                </w:p>
                <w:p>
                  <w:pPr>
                    <w:adjustRightInd w:val="0"/>
                    <w:snapToGrid w:val="0"/>
                    <w:jc w:val="center"/>
                    <w:rPr>
                      <w:color w:val="auto"/>
                      <w:u w:val="none" w:color="auto"/>
                    </w:rPr>
                  </w:pPr>
                  <w:r>
                    <w:rPr>
                      <w:color w:val="auto"/>
                      <w:u w:val="none" w:color="auto"/>
                    </w:rPr>
                    <w:t>（kg/m</w:t>
                  </w:r>
                  <w:r>
                    <w:rPr>
                      <w:color w:val="auto"/>
                      <w:u w:val="none" w:color="auto"/>
                      <w:vertAlign w:val="superscript"/>
                    </w:rPr>
                    <w:t>2</w:t>
                  </w:r>
                  <w:r>
                    <w:rPr>
                      <w:color w:val="auto"/>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88" w:type="pct"/>
                  <w:tcBorders>
                    <w:tl2br w:val="nil"/>
                    <w:tr2bl w:val="nil"/>
                  </w:tcBorders>
                  <w:noWrap w:val="0"/>
                  <w:vAlign w:val="center"/>
                </w:tcPr>
                <w:p>
                  <w:pPr>
                    <w:adjustRightInd w:val="0"/>
                    <w:snapToGrid w:val="0"/>
                    <w:jc w:val="center"/>
                    <w:rPr>
                      <w:color w:val="auto"/>
                      <w:u w:val="none" w:color="auto"/>
                    </w:rPr>
                  </w:pPr>
                  <w:r>
                    <w:rPr>
                      <w:color w:val="auto"/>
                      <w:u w:val="none" w:color="auto"/>
                    </w:rPr>
                    <w:t>空车</w:t>
                  </w:r>
                </w:p>
              </w:tc>
              <w:tc>
                <w:tcPr>
                  <w:tcW w:w="753" w:type="pct"/>
                  <w:tcBorders>
                    <w:tl2br w:val="nil"/>
                    <w:tr2bl w:val="nil"/>
                  </w:tcBorders>
                  <w:noWrap w:val="0"/>
                  <w:vAlign w:val="center"/>
                </w:tcPr>
                <w:p>
                  <w:pPr>
                    <w:adjustRightInd w:val="0"/>
                    <w:snapToGrid w:val="0"/>
                    <w:jc w:val="center"/>
                    <w:rPr>
                      <w:color w:val="auto"/>
                      <w:u w:val="none" w:color="auto"/>
                    </w:rPr>
                  </w:pPr>
                  <w:r>
                    <w:rPr>
                      <w:color w:val="auto"/>
                      <w:u w:val="none" w:color="auto"/>
                    </w:rPr>
                    <w:t>0.25</w:t>
                  </w:r>
                </w:p>
              </w:tc>
              <w:tc>
                <w:tcPr>
                  <w:tcW w:w="752" w:type="pct"/>
                  <w:tcBorders>
                    <w:tl2br w:val="nil"/>
                    <w:tr2bl w:val="nil"/>
                  </w:tcBorders>
                  <w:noWrap w:val="0"/>
                  <w:vAlign w:val="center"/>
                </w:tcPr>
                <w:p>
                  <w:pPr>
                    <w:adjustRightInd w:val="0"/>
                    <w:snapToGrid w:val="0"/>
                    <w:jc w:val="center"/>
                    <w:rPr>
                      <w:color w:val="auto"/>
                      <w:u w:val="none" w:color="auto"/>
                    </w:rPr>
                  </w:pPr>
                  <w:r>
                    <w:rPr>
                      <w:color w:val="auto"/>
                      <w:u w:val="none" w:color="auto"/>
                    </w:rPr>
                    <w:t>0.41</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0.56</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0.69</w:t>
                  </w:r>
                </w:p>
              </w:tc>
              <w:tc>
                <w:tcPr>
                  <w:tcW w:w="751" w:type="pct"/>
                  <w:tcBorders>
                    <w:tl2br w:val="nil"/>
                    <w:tr2bl w:val="nil"/>
                  </w:tcBorders>
                  <w:noWrap w:val="0"/>
                  <w:vAlign w:val="top"/>
                </w:tcPr>
                <w:p>
                  <w:pPr>
                    <w:adjustRightInd w:val="0"/>
                    <w:snapToGrid w:val="0"/>
                    <w:jc w:val="center"/>
                    <w:rPr>
                      <w:color w:val="auto"/>
                      <w:u w:val="none" w:color="auto"/>
                    </w:rPr>
                  </w:pPr>
                  <w:r>
                    <w:rPr>
                      <w:color w:val="auto"/>
                      <w:u w:val="none" w:color="auto"/>
                    </w:rPr>
                    <w:t>0.82</w:t>
                  </w:r>
                </w:p>
              </w:tc>
              <w:tc>
                <w:tcPr>
                  <w:tcW w:w="749" w:type="pct"/>
                  <w:tcBorders>
                    <w:tl2br w:val="nil"/>
                    <w:tr2bl w:val="nil"/>
                  </w:tcBorders>
                  <w:noWrap w:val="0"/>
                  <w:vAlign w:val="top"/>
                </w:tcPr>
                <w:p>
                  <w:pPr>
                    <w:adjustRightInd w:val="0"/>
                    <w:snapToGrid w:val="0"/>
                    <w:jc w:val="center"/>
                    <w:rPr>
                      <w:color w:val="auto"/>
                      <w:u w:val="none" w:color="auto"/>
                    </w:rPr>
                  </w:pPr>
                  <w:r>
                    <w:rPr>
                      <w:color w:val="auto"/>
                      <w:u w:val="none" w:color="auto"/>
                    </w:rPr>
                    <w:t>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88" w:type="pct"/>
                  <w:tcBorders>
                    <w:tl2br w:val="nil"/>
                    <w:tr2bl w:val="nil"/>
                  </w:tcBorders>
                  <w:noWrap w:val="0"/>
                  <w:vAlign w:val="center"/>
                </w:tcPr>
                <w:p>
                  <w:pPr>
                    <w:adjustRightInd w:val="0"/>
                    <w:snapToGrid w:val="0"/>
                    <w:jc w:val="center"/>
                    <w:rPr>
                      <w:color w:val="auto"/>
                      <w:u w:val="none" w:color="auto"/>
                    </w:rPr>
                  </w:pPr>
                  <w:r>
                    <w:rPr>
                      <w:color w:val="auto"/>
                      <w:u w:val="none" w:color="auto"/>
                    </w:rPr>
                    <w:t>重车</w:t>
                  </w:r>
                </w:p>
              </w:tc>
              <w:tc>
                <w:tcPr>
                  <w:tcW w:w="753" w:type="pct"/>
                  <w:tcBorders>
                    <w:tl2br w:val="nil"/>
                    <w:tr2bl w:val="nil"/>
                  </w:tcBorders>
                  <w:noWrap w:val="0"/>
                  <w:vAlign w:val="center"/>
                </w:tcPr>
                <w:p>
                  <w:pPr>
                    <w:adjustRightInd w:val="0"/>
                    <w:snapToGrid w:val="0"/>
                    <w:jc w:val="center"/>
                    <w:rPr>
                      <w:color w:val="auto"/>
                      <w:u w:val="none" w:color="auto"/>
                    </w:rPr>
                  </w:pPr>
                  <w:r>
                    <w:rPr>
                      <w:color w:val="auto"/>
                      <w:u w:val="none" w:color="auto"/>
                    </w:rPr>
                    <w:t>0.62</w:t>
                  </w:r>
                </w:p>
              </w:tc>
              <w:tc>
                <w:tcPr>
                  <w:tcW w:w="752" w:type="pct"/>
                  <w:tcBorders>
                    <w:tl2br w:val="nil"/>
                    <w:tr2bl w:val="nil"/>
                  </w:tcBorders>
                  <w:noWrap w:val="0"/>
                  <w:vAlign w:val="center"/>
                </w:tcPr>
                <w:p>
                  <w:pPr>
                    <w:adjustRightInd w:val="0"/>
                    <w:snapToGrid w:val="0"/>
                    <w:jc w:val="center"/>
                    <w:rPr>
                      <w:color w:val="auto"/>
                      <w:u w:val="none" w:color="auto"/>
                    </w:rPr>
                  </w:pPr>
                  <w:r>
                    <w:rPr>
                      <w:color w:val="auto"/>
                      <w:u w:val="none" w:color="auto"/>
                    </w:rPr>
                    <w:t>1.05</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1.42</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1.76</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2.08</w:t>
                  </w:r>
                </w:p>
              </w:tc>
              <w:tc>
                <w:tcPr>
                  <w:tcW w:w="749" w:type="pct"/>
                  <w:tcBorders>
                    <w:tl2br w:val="nil"/>
                    <w:tr2bl w:val="nil"/>
                  </w:tcBorders>
                  <w:noWrap w:val="0"/>
                  <w:vAlign w:val="center"/>
                </w:tcPr>
                <w:p>
                  <w:pPr>
                    <w:adjustRightInd w:val="0"/>
                    <w:snapToGrid w:val="0"/>
                    <w:jc w:val="center"/>
                    <w:rPr>
                      <w:color w:val="auto"/>
                      <w:u w:val="none" w:color="auto"/>
                    </w:rPr>
                  </w:pPr>
                  <w:r>
                    <w:rPr>
                      <w:color w:val="auto"/>
                      <w:u w:val="none" w:color="auto"/>
                    </w:rPr>
                    <w:t>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488" w:type="pct"/>
                  <w:tcBorders>
                    <w:tl2br w:val="nil"/>
                    <w:tr2bl w:val="nil"/>
                  </w:tcBorders>
                  <w:noWrap w:val="0"/>
                  <w:vAlign w:val="center"/>
                </w:tcPr>
                <w:p>
                  <w:pPr>
                    <w:adjustRightInd w:val="0"/>
                    <w:snapToGrid w:val="0"/>
                    <w:jc w:val="center"/>
                    <w:rPr>
                      <w:color w:val="auto"/>
                      <w:u w:val="none" w:color="auto"/>
                    </w:rPr>
                  </w:pPr>
                  <w:r>
                    <w:rPr>
                      <w:color w:val="auto"/>
                      <w:u w:val="none" w:color="auto"/>
                    </w:rPr>
                    <w:t>合计</w:t>
                  </w:r>
                </w:p>
              </w:tc>
              <w:tc>
                <w:tcPr>
                  <w:tcW w:w="753" w:type="pct"/>
                  <w:tcBorders>
                    <w:tl2br w:val="nil"/>
                    <w:tr2bl w:val="nil"/>
                  </w:tcBorders>
                  <w:noWrap w:val="0"/>
                  <w:vAlign w:val="center"/>
                </w:tcPr>
                <w:p>
                  <w:pPr>
                    <w:adjustRightInd w:val="0"/>
                    <w:snapToGrid w:val="0"/>
                    <w:jc w:val="center"/>
                    <w:rPr>
                      <w:color w:val="auto"/>
                      <w:u w:val="none" w:color="auto"/>
                    </w:rPr>
                  </w:pPr>
                  <w:r>
                    <w:rPr>
                      <w:color w:val="auto"/>
                      <w:u w:val="none" w:color="auto"/>
                    </w:rPr>
                    <w:t>0.87</w:t>
                  </w:r>
                </w:p>
              </w:tc>
              <w:tc>
                <w:tcPr>
                  <w:tcW w:w="752" w:type="pct"/>
                  <w:tcBorders>
                    <w:tl2br w:val="nil"/>
                    <w:tr2bl w:val="nil"/>
                  </w:tcBorders>
                  <w:noWrap w:val="0"/>
                  <w:vAlign w:val="center"/>
                </w:tcPr>
                <w:p>
                  <w:pPr>
                    <w:adjustRightInd w:val="0"/>
                    <w:snapToGrid w:val="0"/>
                    <w:jc w:val="center"/>
                    <w:rPr>
                      <w:color w:val="auto"/>
                      <w:u w:val="none" w:color="auto"/>
                    </w:rPr>
                  </w:pPr>
                  <w:r>
                    <w:rPr>
                      <w:color w:val="auto"/>
                      <w:u w:val="none" w:color="auto"/>
                    </w:rPr>
                    <w:t>1.46</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1.98</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2.46</w:t>
                  </w:r>
                </w:p>
              </w:tc>
              <w:tc>
                <w:tcPr>
                  <w:tcW w:w="751" w:type="pct"/>
                  <w:tcBorders>
                    <w:tl2br w:val="nil"/>
                    <w:tr2bl w:val="nil"/>
                  </w:tcBorders>
                  <w:noWrap w:val="0"/>
                  <w:vAlign w:val="center"/>
                </w:tcPr>
                <w:p>
                  <w:pPr>
                    <w:adjustRightInd w:val="0"/>
                    <w:snapToGrid w:val="0"/>
                    <w:jc w:val="center"/>
                    <w:rPr>
                      <w:color w:val="auto"/>
                      <w:u w:val="none" w:color="auto"/>
                    </w:rPr>
                  </w:pPr>
                  <w:r>
                    <w:rPr>
                      <w:color w:val="auto"/>
                      <w:u w:val="none" w:color="auto"/>
                    </w:rPr>
                    <w:t>2.90</w:t>
                  </w:r>
                </w:p>
              </w:tc>
              <w:tc>
                <w:tcPr>
                  <w:tcW w:w="749" w:type="pct"/>
                  <w:tcBorders>
                    <w:tl2br w:val="nil"/>
                    <w:tr2bl w:val="nil"/>
                  </w:tcBorders>
                  <w:noWrap w:val="0"/>
                  <w:vAlign w:val="center"/>
                </w:tcPr>
                <w:p>
                  <w:pPr>
                    <w:adjustRightInd w:val="0"/>
                    <w:snapToGrid w:val="0"/>
                    <w:jc w:val="center"/>
                    <w:rPr>
                      <w:color w:val="auto"/>
                      <w:u w:val="none" w:color="auto"/>
                    </w:rPr>
                  </w:pPr>
                  <w:r>
                    <w:rPr>
                      <w:color w:val="auto"/>
                      <w:u w:val="none" w:color="auto"/>
                    </w:rPr>
                    <w:t>3.33</w:t>
                  </w:r>
                </w:p>
              </w:tc>
            </w:tr>
          </w:tbl>
          <w:p>
            <w:pPr>
              <w:autoSpaceDE w:val="0"/>
              <w:autoSpaceDN w:val="0"/>
              <w:adjustRightInd w:val="0"/>
              <w:spacing w:line="360" w:lineRule="auto"/>
              <w:ind w:firstLine="480" w:firstLineChars="200"/>
              <w:jc w:val="left"/>
              <w:rPr>
                <w:color w:val="auto"/>
                <w:sz w:val="24"/>
                <w:u w:val="none" w:color="auto"/>
              </w:rPr>
            </w:pPr>
            <w:r>
              <w:rPr>
                <w:color w:val="auto"/>
                <w:sz w:val="24"/>
                <w:u w:val="none" w:color="auto"/>
              </w:rPr>
              <w:t>据以上公式计算，载货单辆运输车道路扬尘量为0.0964kg/辆，按单辆运输车装载</w:t>
            </w:r>
            <w:r>
              <w:rPr>
                <w:rFonts w:hint="eastAsia"/>
                <w:color w:val="auto"/>
                <w:sz w:val="24"/>
                <w:u w:val="none" w:color="auto"/>
                <w:lang w:val="en-US" w:eastAsia="zh-CN"/>
              </w:rPr>
              <w:t>2</w:t>
            </w:r>
            <w:r>
              <w:rPr>
                <w:color w:val="auto"/>
                <w:sz w:val="24"/>
                <w:u w:val="none" w:color="auto"/>
              </w:rPr>
              <w:t>0t计算，本项目原料、产品运输量按一年共运输</w:t>
            </w:r>
            <w:r>
              <w:rPr>
                <w:rFonts w:hint="eastAsia"/>
                <w:color w:val="auto"/>
                <w:sz w:val="24"/>
                <w:u w:val="none" w:color="auto"/>
                <w:lang w:val="en-US" w:eastAsia="zh-CN"/>
              </w:rPr>
              <w:t>80</w:t>
            </w:r>
            <w:r>
              <w:rPr>
                <w:color w:val="auto"/>
                <w:sz w:val="24"/>
                <w:u w:val="none" w:color="auto"/>
              </w:rPr>
              <w:t>万吨计算，则需运输车次为</w:t>
            </w:r>
            <w:r>
              <w:rPr>
                <w:rFonts w:hint="eastAsia"/>
                <w:color w:val="auto"/>
                <w:sz w:val="24"/>
                <w:u w:val="none" w:color="auto"/>
                <w:lang w:val="en-US" w:eastAsia="zh-CN"/>
              </w:rPr>
              <w:t>40000</w:t>
            </w:r>
            <w:r>
              <w:rPr>
                <w:color w:val="auto"/>
                <w:sz w:val="24"/>
                <w:u w:val="none" w:color="auto"/>
              </w:rPr>
              <w:t>次，则厂区运输总扬尘产生量为</w:t>
            </w:r>
            <w:r>
              <w:rPr>
                <w:rFonts w:hint="eastAsia"/>
                <w:color w:val="auto"/>
                <w:sz w:val="24"/>
                <w:u w:val="none" w:color="auto"/>
                <w:lang w:val="en-US" w:eastAsia="zh-CN"/>
              </w:rPr>
              <w:t>3.86</w:t>
            </w:r>
            <w:r>
              <w:rPr>
                <w:color w:val="auto"/>
                <w:sz w:val="24"/>
                <w:u w:val="none" w:color="auto"/>
              </w:rPr>
              <w:t>t/a（0.0964×</w:t>
            </w:r>
            <w:r>
              <w:rPr>
                <w:rFonts w:hint="eastAsia"/>
                <w:color w:val="auto"/>
                <w:sz w:val="24"/>
                <w:u w:val="none" w:color="auto"/>
                <w:lang w:val="en-US" w:eastAsia="zh-CN"/>
              </w:rPr>
              <w:t>40000</w:t>
            </w:r>
            <w:r>
              <w:rPr>
                <w:color w:val="auto"/>
                <w:sz w:val="24"/>
                <w:u w:val="none" w:color="auto"/>
              </w:rPr>
              <w:t>/1000）。本环评要求企业配置专门洒水专员，道路洒水间隔不低于每2小时一次，洒水应均匀。通过采取上述降尘方式，可减少约80%的颗粒物量，项目场内运输扬尘排放量为</w:t>
            </w:r>
            <w:r>
              <w:rPr>
                <w:rFonts w:hint="eastAsia"/>
                <w:color w:val="auto"/>
                <w:sz w:val="24"/>
                <w:u w:val="none" w:color="auto"/>
                <w:lang w:val="en-US" w:eastAsia="zh-CN"/>
              </w:rPr>
              <w:t>0.77</w:t>
            </w:r>
            <w:r>
              <w:rPr>
                <w:color w:val="auto"/>
                <w:sz w:val="24"/>
                <w:u w:val="none" w:color="auto"/>
              </w:rPr>
              <w:t>t/a。</w:t>
            </w:r>
          </w:p>
          <w:p>
            <w:pPr>
              <w:pStyle w:val="46"/>
              <w:ind w:firstLine="482"/>
              <w:rPr>
                <w:rFonts w:hint="eastAsia"/>
                <w:b/>
                <w:bCs/>
                <w:color w:val="auto"/>
                <w:kern w:val="2"/>
                <w:sz w:val="24"/>
                <w:szCs w:val="24"/>
                <w:u w:val="none" w:color="auto"/>
                <w:lang w:val="en-US" w:eastAsia="zh-CN"/>
              </w:rPr>
            </w:pPr>
            <w:r>
              <w:rPr>
                <w:rFonts w:hint="eastAsia"/>
                <w:b/>
                <w:bCs/>
                <w:color w:val="auto"/>
                <w:kern w:val="2"/>
                <w:sz w:val="24"/>
                <w:szCs w:val="24"/>
                <w:u w:val="none" w:color="auto"/>
                <w:lang w:val="en-US" w:eastAsia="zh-CN"/>
              </w:rPr>
              <w:t>5、运输车辆尾气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车辆在运输过程中车辆燃油会产生的 NOx、CO和HC的废气，属无组织排放，由于项目运输车辆数量少，且运输距离短，排放强度不大，经大气稀释扩散，不会对周边环境空气造成明显影响。</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运营期粉尘产生、排放一览表见表4-</w:t>
            </w:r>
            <w:r>
              <w:rPr>
                <w:rFonts w:hint="eastAsia" w:cs="Times New Roman"/>
                <w:color w:val="auto"/>
                <w:sz w:val="24"/>
                <w:szCs w:val="24"/>
                <w:u w:val="none" w:color="auto"/>
                <w:lang w:val="en-US" w:eastAsia="zh-CN"/>
              </w:rPr>
              <w:t>8</w:t>
            </w:r>
            <w:r>
              <w:rPr>
                <w:rFonts w:hint="eastAsia" w:ascii="Times New Roman" w:hAnsi="Times New Roman" w:eastAsia="宋体" w:cs="Times New Roman"/>
                <w:color w:val="auto"/>
                <w:sz w:val="24"/>
                <w:szCs w:val="24"/>
                <w:u w:val="none" w:color="auto"/>
                <w:lang w:val="en-US" w:eastAsia="zh-CN"/>
              </w:rPr>
              <w:t>。</w:t>
            </w:r>
          </w:p>
          <w:p>
            <w:pPr>
              <w:ind w:right="480"/>
              <w:jc w:val="center"/>
              <w:rPr>
                <w:b/>
                <w:color w:val="auto"/>
                <w:sz w:val="24"/>
                <w:szCs w:val="24"/>
                <w:u w:val="none" w:color="auto"/>
                <w:lang w:val="zh-CN"/>
              </w:rPr>
            </w:pPr>
            <w:r>
              <w:rPr>
                <w:b/>
                <w:color w:val="auto"/>
                <w:sz w:val="24"/>
                <w:szCs w:val="24"/>
                <w:u w:val="none" w:color="auto"/>
                <w:lang w:val="zh-CN"/>
              </w:rPr>
              <w:t>表</w:t>
            </w:r>
            <w:r>
              <w:rPr>
                <w:rFonts w:hint="eastAsia"/>
                <w:b/>
                <w:color w:val="auto"/>
                <w:sz w:val="24"/>
                <w:szCs w:val="24"/>
                <w:u w:val="none" w:color="auto"/>
                <w:lang w:val="en-US" w:eastAsia="zh-CN"/>
              </w:rPr>
              <w:t>4-8</w:t>
            </w:r>
            <w:r>
              <w:rPr>
                <w:b/>
                <w:color w:val="auto"/>
                <w:sz w:val="24"/>
                <w:szCs w:val="24"/>
                <w:u w:val="none" w:color="auto"/>
                <w:lang w:val="zh-CN"/>
              </w:rPr>
              <w:t xml:space="preserve">  营运期粉尘产生</w:t>
            </w:r>
            <w:r>
              <w:rPr>
                <w:rFonts w:hint="eastAsia"/>
                <w:b/>
                <w:color w:val="auto"/>
                <w:sz w:val="24"/>
                <w:szCs w:val="24"/>
                <w:u w:val="none" w:color="auto"/>
                <w:lang w:val="zh-CN"/>
              </w:rPr>
              <w:t>、</w:t>
            </w:r>
            <w:r>
              <w:rPr>
                <w:b/>
                <w:color w:val="auto"/>
                <w:sz w:val="24"/>
                <w:szCs w:val="24"/>
                <w:u w:val="none" w:color="auto"/>
                <w:lang w:val="zh-CN"/>
              </w:rPr>
              <w:t>排放情况一览表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60"/>
              <w:gridCol w:w="1431"/>
              <w:gridCol w:w="3684"/>
              <w:gridCol w:w="1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28"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序号</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eastAsia" w:eastAsia="宋体"/>
                      <w:b/>
                      <w:bCs/>
                      <w:color w:val="auto"/>
                      <w:sz w:val="21"/>
                      <w:szCs w:val="21"/>
                      <w:u w:val="none" w:color="auto"/>
                      <w:lang w:val="en-US" w:eastAsia="zh-CN"/>
                    </w:rPr>
                  </w:pPr>
                  <w:r>
                    <w:rPr>
                      <w:rFonts w:hint="eastAsia"/>
                      <w:b/>
                      <w:bCs/>
                      <w:color w:val="auto"/>
                      <w:sz w:val="21"/>
                      <w:szCs w:val="21"/>
                      <w:u w:val="none" w:color="auto"/>
                      <w:lang w:val="en-US" w:eastAsia="zh-CN"/>
                    </w:rPr>
                    <w:t>排放源</w:t>
                  </w:r>
                </w:p>
              </w:tc>
              <w:tc>
                <w:tcPr>
                  <w:tcW w:w="844"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粉尘产生量</w:t>
                  </w:r>
                  <w:r>
                    <w:rPr>
                      <w:rFonts w:hint="eastAsia"/>
                      <w:color w:val="auto"/>
                      <w:sz w:val="21"/>
                      <w:szCs w:val="21"/>
                      <w:u w:val="none" w:color="auto"/>
                    </w:rPr>
                    <w:t>t/a</w:t>
                  </w:r>
                </w:p>
              </w:tc>
              <w:tc>
                <w:tcPr>
                  <w:tcW w:w="2173"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降尘措施</w:t>
                  </w:r>
                </w:p>
              </w:tc>
              <w:tc>
                <w:tcPr>
                  <w:tcW w:w="869"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粉尘排放量</w:t>
                  </w:r>
                  <w:r>
                    <w:rPr>
                      <w:rFonts w:hint="eastAsia"/>
                      <w:color w:val="auto"/>
                      <w:sz w:val="21"/>
                      <w:szCs w:val="21"/>
                      <w:u w:val="none" w:color="auto"/>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1</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堆场扬尘</w:t>
                  </w:r>
                </w:p>
              </w:tc>
              <w:tc>
                <w:tcPr>
                  <w:tcW w:w="844"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rPr>
                  </w:pPr>
                  <w:r>
                    <w:rPr>
                      <w:rFonts w:hint="eastAsia"/>
                      <w:color w:val="auto"/>
                      <w:sz w:val="21"/>
                      <w:szCs w:val="21"/>
                      <w:u w:val="none" w:color="auto"/>
                      <w:lang w:val="en-US" w:eastAsia="zh-CN"/>
                    </w:rPr>
                    <w:t>38.1</w:t>
                  </w:r>
                </w:p>
              </w:tc>
              <w:tc>
                <w:tcPr>
                  <w:tcW w:w="2173" w:type="pct"/>
                  <w:tcBorders>
                    <w:tl2br w:val="nil"/>
                    <w:tr2bl w:val="nil"/>
                  </w:tcBorders>
                  <w:noWrap w:val="0"/>
                  <w:vAlign w:val="center"/>
                </w:tcPr>
                <w:p>
                  <w:pPr>
                    <w:adjustRightInd w:val="0"/>
                    <w:snapToGrid w:val="0"/>
                    <w:spacing w:line="240" w:lineRule="auto"/>
                    <w:ind w:firstLine="0" w:firstLineChars="0"/>
                    <w:jc w:val="center"/>
                    <w:rPr>
                      <w:rFonts w:hint="eastAsia" w:eastAsia="宋体"/>
                      <w:color w:val="auto"/>
                      <w:sz w:val="21"/>
                      <w:szCs w:val="21"/>
                      <w:u w:val="none" w:color="auto"/>
                      <w:lang w:eastAsia="zh-CN"/>
                    </w:rPr>
                  </w:pPr>
                  <w:r>
                    <w:rPr>
                      <w:color w:val="auto"/>
                      <w:sz w:val="21"/>
                      <w:szCs w:val="21"/>
                      <w:u w:val="none" w:color="auto"/>
                    </w:rPr>
                    <w:t>控制</w:t>
                  </w:r>
                  <w:r>
                    <w:rPr>
                      <w:rFonts w:hint="eastAsia"/>
                      <w:color w:val="auto"/>
                      <w:sz w:val="21"/>
                      <w:szCs w:val="21"/>
                      <w:u w:val="none" w:color="auto"/>
                    </w:rPr>
                    <w:t>堆场</w:t>
                  </w:r>
                  <w:r>
                    <w:rPr>
                      <w:color w:val="auto"/>
                      <w:sz w:val="21"/>
                      <w:szCs w:val="21"/>
                      <w:u w:val="none" w:color="auto"/>
                    </w:rPr>
                    <w:t>高度</w:t>
                  </w:r>
                  <w:r>
                    <w:rPr>
                      <w:rFonts w:hint="eastAsia"/>
                      <w:color w:val="auto"/>
                      <w:sz w:val="21"/>
                      <w:szCs w:val="21"/>
                      <w:u w:val="none" w:color="auto"/>
                    </w:rPr>
                    <w:t>；</w:t>
                  </w:r>
                  <w:r>
                    <w:rPr>
                      <w:rFonts w:hint="eastAsia"/>
                      <w:color w:val="auto"/>
                      <w:sz w:val="21"/>
                      <w:szCs w:val="21"/>
                      <w:u w:val="none" w:color="auto"/>
                      <w:lang w:eastAsia="zh-CN"/>
                    </w:rPr>
                    <w:t>建设钢架结构的封闭式厂棚</w:t>
                  </w:r>
                  <w:r>
                    <w:rPr>
                      <w:rFonts w:hint="eastAsia"/>
                      <w:color w:val="auto"/>
                      <w:sz w:val="21"/>
                      <w:szCs w:val="21"/>
                      <w:u w:val="none" w:color="auto"/>
                    </w:rPr>
                    <w:t>；</w:t>
                  </w:r>
                  <w:r>
                    <w:rPr>
                      <w:color w:val="auto"/>
                      <w:sz w:val="21"/>
                      <w:szCs w:val="21"/>
                      <w:u w:val="none" w:color="auto"/>
                    </w:rPr>
                    <w:t>洒水降尘</w:t>
                  </w:r>
                  <w:r>
                    <w:rPr>
                      <w:rFonts w:hint="eastAsia"/>
                      <w:color w:val="auto"/>
                      <w:sz w:val="21"/>
                      <w:szCs w:val="21"/>
                      <w:u w:val="none" w:color="auto"/>
                      <w:lang w:eastAsia="zh-CN"/>
                    </w:rPr>
                    <w:t>；</w:t>
                  </w:r>
                  <w:r>
                    <w:rPr>
                      <w:rFonts w:hint="eastAsia"/>
                      <w:color w:val="auto"/>
                      <w:sz w:val="21"/>
                      <w:szCs w:val="21"/>
                      <w:u w:val="none" w:color="auto"/>
                    </w:rPr>
                    <w:t>规范作业；</w:t>
                  </w:r>
                  <w:r>
                    <w:rPr>
                      <w:color w:val="auto"/>
                      <w:sz w:val="21"/>
                      <w:szCs w:val="21"/>
                      <w:u w:val="none" w:color="auto"/>
                    </w:rPr>
                    <w:t>原料堆场和成品堆场地面</w:t>
                  </w:r>
                  <w:r>
                    <w:rPr>
                      <w:rFonts w:hint="eastAsia"/>
                      <w:color w:val="auto"/>
                      <w:sz w:val="21"/>
                      <w:szCs w:val="21"/>
                      <w:u w:val="none" w:color="auto"/>
                    </w:rPr>
                    <w:t>硬化。</w:t>
                  </w:r>
                </w:p>
              </w:tc>
              <w:tc>
                <w:tcPr>
                  <w:tcW w:w="869"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lang w:val="en-US" w:eastAsia="zh-CN"/>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2</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破碎、筛分</w:t>
                  </w:r>
                </w:p>
              </w:tc>
              <w:tc>
                <w:tcPr>
                  <w:tcW w:w="844"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rPr>
                  </w:pPr>
                  <w:r>
                    <w:rPr>
                      <w:rFonts w:hint="eastAsia"/>
                      <w:color w:val="auto"/>
                      <w:sz w:val="21"/>
                      <w:szCs w:val="21"/>
                      <w:u w:val="none" w:color="auto"/>
                      <w:lang w:val="en-US" w:eastAsia="zh-CN"/>
                    </w:rPr>
                    <w:t>172.28</w:t>
                  </w:r>
                </w:p>
              </w:tc>
              <w:tc>
                <w:tcPr>
                  <w:tcW w:w="2173"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rFonts w:hint="eastAsia"/>
                      <w:color w:val="auto"/>
                      <w:sz w:val="21"/>
                      <w:szCs w:val="21"/>
                      <w:u w:val="none" w:color="auto"/>
                      <w:lang w:eastAsia="zh-CN"/>
                    </w:rPr>
                    <w:t>建设钢架结构的封闭式厂房；在封闭式钢架厂棚内作业；</w:t>
                  </w:r>
                  <w:r>
                    <w:rPr>
                      <w:color w:val="auto"/>
                      <w:sz w:val="21"/>
                      <w:szCs w:val="21"/>
                      <w:u w:val="none" w:color="auto"/>
                    </w:rPr>
                    <w:t>皮带运输全封闭</w:t>
                  </w:r>
                  <w:r>
                    <w:rPr>
                      <w:rFonts w:hint="eastAsia"/>
                      <w:color w:val="auto"/>
                      <w:sz w:val="21"/>
                      <w:szCs w:val="21"/>
                      <w:u w:val="none" w:color="auto"/>
                    </w:rPr>
                    <w:t>；</w:t>
                  </w:r>
                  <w:r>
                    <w:rPr>
                      <w:rFonts w:hint="eastAsia"/>
                      <w:color w:val="auto"/>
                      <w:sz w:val="21"/>
                      <w:szCs w:val="21"/>
                      <w:u w:val="none" w:color="auto"/>
                      <w:lang w:val="en-US" w:eastAsia="zh-CN"/>
                    </w:rPr>
                    <w:t>集气罩+布袋除尘器+15m排气筒</w:t>
                  </w:r>
                  <w:r>
                    <w:rPr>
                      <w:rFonts w:hint="eastAsia"/>
                      <w:color w:val="auto"/>
                      <w:sz w:val="21"/>
                      <w:szCs w:val="21"/>
                      <w:u w:val="none" w:color="auto"/>
                    </w:rPr>
                    <w:t>；</w:t>
                  </w:r>
                  <w:r>
                    <w:rPr>
                      <w:color w:val="auto"/>
                      <w:sz w:val="21"/>
                      <w:szCs w:val="21"/>
                      <w:u w:val="none" w:color="auto"/>
                    </w:rPr>
                    <w:t>规范作业</w:t>
                  </w:r>
                  <w:r>
                    <w:rPr>
                      <w:rFonts w:hint="eastAsia"/>
                      <w:color w:val="auto"/>
                      <w:sz w:val="21"/>
                      <w:szCs w:val="21"/>
                      <w:u w:val="none" w:color="auto"/>
                    </w:rPr>
                    <w:t>；</w:t>
                  </w:r>
                  <w:r>
                    <w:rPr>
                      <w:color w:val="auto"/>
                      <w:sz w:val="21"/>
                      <w:szCs w:val="21"/>
                      <w:u w:val="none" w:color="auto"/>
                    </w:rPr>
                    <w:t>生产区地面</w:t>
                  </w:r>
                  <w:r>
                    <w:rPr>
                      <w:rFonts w:hint="eastAsia"/>
                      <w:color w:val="auto"/>
                      <w:sz w:val="21"/>
                      <w:szCs w:val="21"/>
                      <w:u w:val="none" w:color="auto"/>
                    </w:rPr>
                    <w:t>硬化。</w:t>
                  </w:r>
                </w:p>
              </w:tc>
              <w:tc>
                <w:tcPr>
                  <w:tcW w:w="869"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rPr>
                  </w:pPr>
                  <w:r>
                    <w:rPr>
                      <w:rFonts w:hint="eastAsia"/>
                      <w:color w:val="auto"/>
                      <w:sz w:val="21"/>
                      <w:szCs w:val="21"/>
                      <w:u w:val="none" w:color="auto"/>
                      <w:lang w:val="en-US" w:eastAsia="zh-CN"/>
                    </w:rPr>
                    <w:t>9.973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3</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装卸料粉尘</w:t>
                  </w:r>
                </w:p>
              </w:tc>
              <w:tc>
                <w:tcPr>
                  <w:tcW w:w="844"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lang w:val="en-US" w:eastAsia="zh-CN"/>
                    </w:rPr>
                    <w:t>4</w:t>
                  </w:r>
                </w:p>
              </w:tc>
              <w:tc>
                <w:tcPr>
                  <w:tcW w:w="2173"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rFonts w:hint="eastAsia"/>
                      <w:color w:val="auto"/>
                      <w:sz w:val="21"/>
                      <w:szCs w:val="21"/>
                      <w:u w:val="none" w:color="auto"/>
                      <w:lang w:eastAsia="zh-CN"/>
                    </w:rPr>
                    <w:t>在封闭式钢架厂棚内作业；</w:t>
                  </w:r>
                  <w:r>
                    <w:rPr>
                      <w:rFonts w:hint="eastAsia"/>
                      <w:color w:val="auto"/>
                      <w:sz w:val="21"/>
                      <w:szCs w:val="21"/>
                      <w:u w:val="none" w:color="auto"/>
                    </w:rPr>
                    <w:t>降低装卸高度</w:t>
                  </w:r>
                  <w:r>
                    <w:rPr>
                      <w:rFonts w:hint="eastAsia"/>
                      <w:color w:val="auto"/>
                      <w:sz w:val="21"/>
                      <w:szCs w:val="21"/>
                      <w:u w:val="none" w:color="auto"/>
                      <w:lang w:eastAsia="zh-CN"/>
                    </w:rPr>
                    <w:t>；</w:t>
                  </w:r>
                  <w:r>
                    <w:rPr>
                      <w:rFonts w:hint="eastAsia"/>
                      <w:color w:val="auto"/>
                      <w:sz w:val="21"/>
                      <w:szCs w:val="21"/>
                      <w:u w:val="none" w:color="auto"/>
                    </w:rPr>
                    <w:t>装卸料口</w:t>
                  </w:r>
                  <w:r>
                    <w:rPr>
                      <w:rFonts w:hint="eastAsia"/>
                      <w:color w:val="auto"/>
                      <w:sz w:val="21"/>
                      <w:szCs w:val="21"/>
                      <w:u w:val="none" w:color="auto"/>
                      <w:lang w:val="en-US" w:eastAsia="zh-CN"/>
                    </w:rPr>
                    <w:t>配置</w:t>
                  </w:r>
                  <w:r>
                    <w:rPr>
                      <w:rFonts w:hint="eastAsia"/>
                      <w:color w:val="auto"/>
                      <w:sz w:val="21"/>
                      <w:szCs w:val="21"/>
                      <w:u w:val="none" w:color="auto"/>
                    </w:rPr>
                    <w:t>喷淋</w:t>
                  </w:r>
                  <w:r>
                    <w:rPr>
                      <w:rFonts w:hint="eastAsia"/>
                      <w:color w:val="auto"/>
                      <w:sz w:val="21"/>
                      <w:szCs w:val="21"/>
                      <w:u w:val="none" w:color="auto"/>
                      <w:lang w:val="en-US" w:eastAsia="zh-CN"/>
                    </w:rPr>
                    <w:t>/喷雾设施</w:t>
                  </w:r>
                  <w:r>
                    <w:rPr>
                      <w:rFonts w:hint="eastAsia"/>
                      <w:color w:val="auto"/>
                      <w:sz w:val="21"/>
                      <w:szCs w:val="21"/>
                      <w:u w:val="none" w:color="auto"/>
                    </w:rPr>
                    <w:t>洒水；</w:t>
                  </w:r>
                  <w:r>
                    <w:rPr>
                      <w:color w:val="auto"/>
                      <w:sz w:val="21"/>
                      <w:szCs w:val="21"/>
                      <w:u w:val="none" w:color="auto"/>
                    </w:rPr>
                    <w:t>规范作业</w:t>
                  </w:r>
                  <w:r>
                    <w:rPr>
                      <w:rFonts w:hint="eastAsia"/>
                      <w:color w:val="auto"/>
                      <w:sz w:val="21"/>
                      <w:szCs w:val="21"/>
                      <w:u w:val="none" w:color="auto"/>
                    </w:rPr>
                    <w:t>。</w:t>
                  </w:r>
                </w:p>
              </w:tc>
              <w:tc>
                <w:tcPr>
                  <w:tcW w:w="869"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0.</w:t>
                  </w:r>
                  <w:r>
                    <w:rPr>
                      <w:rFonts w:hint="eastAsia"/>
                      <w:color w:val="auto"/>
                      <w:sz w:val="21"/>
                      <w:szCs w:val="21"/>
                      <w:u w:val="none" w:color="auto"/>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4</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rFonts w:hint="eastAsia"/>
                      <w:color w:val="auto"/>
                      <w:sz w:val="21"/>
                      <w:szCs w:val="21"/>
                      <w:u w:val="none" w:color="auto"/>
                    </w:rPr>
                    <w:t>运输车辆扬尘</w:t>
                  </w:r>
                </w:p>
              </w:tc>
              <w:tc>
                <w:tcPr>
                  <w:tcW w:w="844"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rPr>
                  </w:pPr>
                  <w:r>
                    <w:rPr>
                      <w:rFonts w:hint="eastAsia"/>
                      <w:color w:val="auto"/>
                      <w:sz w:val="21"/>
                      <w:szCs w:val="21"/>
                      <w:u w:val="none" w:color="auto"/>
                      <w:lang w:val="en-US" w:eastAsia="zh-CN"/>
                    </w:rPr>
                    <w:t>3.86</w:t>
                  </w:r>
                </w:p>
              </w:tc>
              <w:tc>
                <w:tcPr>
                  <w:tcW w:w="2173" w:type="pct"/>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rPr>
                  </w:pPr>
                  <w:r>
                    <w:rPr>
                      <w:color w:val="auto"/>
                      <w:sz w:val="21"/>
                      <w:szCs w:val="21"/>
                      <w:u w:val="none" w:color="auto"/>
                    </w:rPr>
                    <w:t>运输道路进行适当硬化</w:t>
                  </w:r>
                  <w:r>
                    <w:rPr>
                      <w:rFonts w:hint="eastAsia"/>
                      <w:color w:val="auto"/>
                      <w:sz w:val="21"/>
                      <w:szCs w:val="21"/>
                      <w:u w:val="none" w:color="auto"/>
                    </w:rPr>
                    <w:t>；设置洗车平台；</w:t>
                  </w:r>
                  <w:r>
                    <w:rPr>
                      <w:color w:val="auto"/>
                      <w:sz w:val="21"/>
                      <w:szCs w:val="21"/>
                      <w:u w:val="none" w:color="auto"/>
                    </w:rPr>
                    <w:t>加大对路面的清扫、洒水频率、限制车速，并在车顶加盖篷布</w:t>
                  </w:r>
                  <w:r>
                    <w:rPr>
                      <w:rFonts w:hint="eastAsia"/>
                      <w:color w:val="auto"/>
                      <w:sz w:val="21"/>
                      <w:szCs w:val="21"/>
                      <w:u w:val="none" w:color="auto"/>
                    </w:rPr>
                    <w:t>。</w:t>
                  </w:r>
                </w:p>
              </w:tc>
              <w:tc>
                <w:tcPr>
                  <w:tcW w:w="869"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rPr>
                  </w:pPr>
                  <w:r>
                    <w:rPr>
                      <w:rFonts w:hint="eastAsia"/>
                      <w:color w:val="auto"/>
                      <w:sz w:val="21"/>
                      <w:szCs w:val="21"/>
                      <w:u w:val="none" w:color="auto"/>
                      <w:lang w:val="en-US" w:eastAsia="zh-CN"/>
                    </w:rPr>
                    <w:t>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8" w:type="pct"/>
                  <w:tcBorders>
                    <w:tl2br w:val="nil"/>
                    <w:tr2bl w:val="nil"/>
                  </w:tcBorders>
                  <w:noWrap w:val="0"/>
                  <w:vAlign w:val="center"/>
                </w:tcPr>
                <w:p>
                  <w:pPr>
                    <w:adjustRightInd w:val="0"/>
                    <w:snapToGrid w:val="0"/>
                    <w:spacing w:line="240" w:lineRule="auto"/>
                    <w:ind w:firstLine="0" w:firstLineChars="0"/>
                    <w:jc w:val="center"/>
                    <w:rPr>
                      <w:rFonts w:hint="eastAsia" w:eastAsia="宋体"/>
                      <w:color w:val="auto"/>
                      <w:sz w:val="21"/>
                      <w:szCs w:val="21"/>
                      <w:u w:val="none" w:color="auto"/>
                      <w:lang w:val="en-US" w:eastAsia="zh-CN"/>
                    </w:rPr>
                  </w:pPr>
                  <w:r>
                    <w:rPr>
                      <w:rFonts w:hint="eastAsia"/>
                      <w:color w:val="auto"/>
                      <w:sz w:val="21"/>
                      <w:szCs w:val="21"/>
                      <w:u w:val="none" w:color="auto"/>
                      <w:lang w:val="en-US" w:eastAsia="zh-CN"/>
                    </w:rPr>
                    <w:t>5</w:t>
                  </w:r>
                </w:p>
              </w:tc>
              <w:tc>
                <w:tcPr>
                  <w:tcW w:w="684" w:type="pct"/>
                  <w:tcBorders>
                    <w:tl2br w:val="nil"/>
                    <w:tr2bl w:val="nil"/>
                  </w:tcBorders>
                  <w:noWrap w:val="0"/>
                  <w:vAlign w:val="center"/>
                </w:tcPr>
                <w:p>
                  <w:pPr>
                    <w:adjustRightInd w:val="0"/>
                    <w:snapToGrid w:val="0"/>
                    <w:spacing w:line="240" w:lineRule="auto"/>
                    <w:ind w:firstLine="0" w:firstLineChars="0"/>
                    <w:jc w:val="center"/>
                    <w:rPr>
                      <w:rFonts w:hint="eastAsia" w:eastAsia="宋体"/>
                      <w:color w:val="auto"/>
                      <w:sz w:val="21"/>
                      <w:szCs w:val="21"/>
                      <w:u w:val="none" w:color="auto"/>
                      <w:lang w:val="en-US" w:eastAsia="zh-CN"/>
                    </w:rPr>
                  </w:pPr>
                  <w:r>
                    <w:rPr>
                      <w:rFonts w:hint="eastAsia"/>
                      <w:color w:val="auto"/>
                      <w:sz w:val="21"/>
                      <w:szCs w:val="21"/>
                      <w:u w:val="none" w:color="auto"/>
                      <w:lang w:val="en-US" w:eastAsia="zh-CN"/>
                    </w:rPr>
                    <w:t>合计</w:t>
                  </w:r>
                </w:p>
              </w:tc>
              <w:tc>
                <w:tcPr>
                  <w:tcW w:w="844"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eastAsia="zh-CN"/>
                    </w:rPr>
                  </w:pPr>
                  <w:r>
                    <w:rPr>
                      <w:rFonts w:hint="eastAsia"/>
                      <w:color w:val="auto"/>
                      <w:sz w:val="21"/>
                      <w:szCs w:val="21"/>
                      <w:u w:val="none" w:color="auto"/>
                      <w:lang w:val="en-US" w:eastAsia="zh-CN"/>
                    </w:rPr>
                    <w:t>218.24</w:t>
                  </w:r>
                </w:p>
              </w:tc>
              <w:tc>
                <w:tcPr>
                  <w:tcW w:w="2173"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p>
              </w:tc>
              <w:tc>
                <w:tcPr>
                  <w:tcW w:w="869" w:type="pct"/>
                  <w:tcBorders>
                    <w:tl2br w:val="nil"/>
                    <w:tr2bl w:val="nil"/>
                  </w:tcBorders>
                  <w:noWrap w:val="0"/>
                  <w:vAlign w:val="center"/>
                </w:tcPr>
                <w:p>
                  <w:pPr>
                    <w:adjustRightInd w:val="0"/>
                    <w:snapToGrid w:val="0"/>
                    <w:spacing w:line="240" w:lineRule="auto"/>
                    <w:ind w:firstLine="0" w:firstLineChars="0"/>
                    <w:jc w:val="center"/>
                    <w:rPr>
                      <w:rFonts w:hint="default"/>
                      <w:color w:val="auto"/>
                      <w:sz w:val="21"/>
                      <w:szCs w:val="21"/>
                      <w:u w:val="none" w:color="auto"/>
                      <w:lang w:val="en-US" w:eastAsia="zh-CN"/>
                    </w:rPr>
                  </w:pPr>
                  <w:r>
                    <w:rPr>
                      <w:rFonts w:hint="eastAsia"/>
                      <w:color w:val="auto"/>
                      <w:sz w:val="21"/>
                      <w:szCs w:val="21"/>
                      <w:u w:val="none" w:color="auto"/>
                      <w:lang w:val="en-US" w:eastAsia="zh-CN"/>
                    </w:rPr>
                    <w:t>11.643</w:t>
                  </w:r>
                </w:p>
              </w:tc>
            </w:tr>
          </w:tbl>
          <w:p>
            <w:pPr>
              <w:spacing w:line="360" w:lineRule="auto"/>
              <w:ind w:firstLine="480" w:firstLineChars="200"/>
              <w:rPr>
                <w:rFonts w:hint="eastAsia"/>
                <w:color w:val="auto"/>
                <w:sz w:val="24"/>
                <w:u w:val="none" w:color="auto"/>
              </w:rPr>
            </w:pPr>
            <w:r>
              <w:rPr>
                <w:rFonts w:hint="eastAsia"/>
                <w:color w:val="auto"/>
                <w:sz w:val="24"/>
                <w:u w:val="none" w:color="auto"/>
              </w:rPr>
              <w:t>为了减少本项目对周围环境的影响，本项目拟采取以下措施：</w:t>
            </w:r>
          </w:p>
          <w:p>
            <w:pPr>
              <w:spacing w:line="360" w:lineRule="auto"/>
              <w:ind w:firstLine="480" w:firstLineChars="200"/>
              <w:rPr>
                <w:rFonts w:hint="eastAsia"/>
                <w:color w:val="auto"/>
                <w:sz w:val="24"/>
                <w:u w:val="none" w:color="auto"/>
              </w:rPr>
            </w:pPr>
            <w:r>
              <w:rPr>
                <w:rFonts w:hint="eastAsia"/>
                <w:color w:val="auto"/>
                <w:sz w:val="24"/>
                <w:u w:val="none" w:color="auto"/>
              </w:rPr>
              <w:t>①堆场扬尘：控制堆场高度，建设钢架结构的封闭式厂棚，同时采取洒水降尘措施，增加表面湿度，规范作业；原料堆场和成品堆场地面硬化。</w:t>
            </w:r>
          </w:p>
          <w:p>
            <w:pPr>
              <w:spacing w:line="360" w:lineRule="auto"/>
              <w:ind w:firstLine="480" w:firstLineChars="200"/>
              <w:rPr>
                <w:rFonts w:hint="eastAsia"/>
                <w:color w:val="auto"/>
                <w:sz w:val="24"/>
                <w:u w:val="none" w:color="auto"/>
              </w:rPr>
            </w:pPr>
            <w:r>
              <w:rPr>
                <w:rFonts w:hint="eastAsia"/>
                <w:color w:val="auto"/>
                <w:sz w:val="24"/>
                <w:u w:val="none" w:color="auto"/>
              </w:rPr>
              <w:t>②</w:t>
            </w:r>
            <w:r>
              <w:rPr>
                <w:rFonts w:hint="eastAsia"/>
                <w:color w:val="auto"/>
                <w:sz w:val="24"/>
                <w:u w:val="none" w:color="auto"/>
                <w:lang w:val="en-US" w:eastAsia="zh-CN"/>
              </w:rPr>
              <w:t>破碎、筛分</w:t>
            </w:r>
            <w:r>
              <w:rPr>
                <w:rFonts w:hint="eastAsia"/>
                <w:color w:val="auto"/>
                <w:sz w:val="24"/>
                <w:u w:val="none" w:color="auto"/>
              </w:rPr>
              <w:t>工艺粉尘：建设钢架结构的封闭式厂房，在封闭式钢架厂棚内作业，皮带运输全封闭，配置喷淋/喷雾设施洒水，规范作业，生产区地面硬化。</w:t>
            </w:r>
          </w:p>
          <w:p>
            <w:pPr>
              <w:spacing w:line="360" w:lineRule="auto"/>
              <w:ind w:firstLine="480" w:firstLineChars="200"/>
              <w:rPr>
                <w:rFonts w:hint="eastAsia"/>
                <w:color w:val="auto"/>
                <w:sz w:val="24"/>
                <w:u w:val="none" w:color="auto"/>
              </w:rPr>
            </w:pPr>
            <w:r>
              <w:rPr>
                <w:rFonts w:hint="eastAsia"/>
                <w:color w:val="auto"/>
                <w:sz w:val="24"/>
                <w:u w:val="none" w:color="auto"/>
              </w:rPr>
              <w:t>③装卸料粉尘：在封闭式钢架厂棚内作业，降低装卸高度，装卸料口配置喷淋/喷雾设施洒水，规范作业。</w:t>
            </w:r>
          </w:p>
          <w:p>
            <w:pPr>
              <w:spacing w:line="360" w:lineRule="auto"/>
              <w:ind w:firstLine="480" w:firstLineChars="200"/>
              <w:rPr>
                <w:rFonts w:hint="eastAsia"/>
                <w:color w:val="auto"/>
                <w:sz w:val="24"/>
                <w:u w:val="none" w:color="auto"/>
              </w:rPr>
            </w:pPr>
            <w:r>
              <w:rPr>
                <w:rFonts w:hint="eastAsia"/>
                <w:color w:val="auto"/>
                <w:sz w:val="24"/>
                <w:u w:val="none" w:color="auto"/>
              </w:rPr>
              <w:t>④运输道路扬尘运输道路进行适当硬化，设置洗车平台，加大对路面的清扫、洒水频率、限制车速，并在车顶加盖篷布。</w:t>
            </w:r>
          </w:p>
          <w:p>
            <w:pPr>
              <w:spacing w:line="360" w:lineRule="auto"/>
              <w:ind w:firstLine="480" w:firstLineChars="200"/>
              <w:rPr>
                <w:rFonts w:hint="eastAsia"/>
                <w:color w:val="auto"/>
                <w:sz w:val="24"/>
                <w:u w:val="none" w:color="auto"/>
              </w:rPr>
            </w:pPr>
            <w:r>
              <w:rPr>
                <w:rFonts w:hint="eastAsia"/>
                <w:color w:val="auto"/>
                <w:sz w:val="24"/>
                <w:u w:val="none" w:color="auto"/>
              </w:rPr>
              <w:t>⑤在厂区设置雾炮机，不定时对厂区进行降尘。</w:t>
            </w:r>
          </w:p>
          <w:p>
            <w:pPr>
              <w:pStyle w:val="46"/>
              <w:ind w:firstLine="482"/>
              <w:rPr>
                <w:rFonts w:hint="default"/>
                <w:b/>
                <w:bCs/>
                <w:color w:val="auto"/>
                <w:kern w:val="2"/>
                <w:sz w:val="24"/>
                <w:szCs w:val="24"/>
                <w:u w:val="none" w:color="auto"/>
                <w:lang w:val="en-US" w:eastAsia="zh-CN"/>
              </w:rPr>
            </w:pPr>
            <w:r>
              <w:rPr>
                <w:rFonts w:hint="eastAsia"/>
                <w:b/>
                <w:bCs/>
                <w:color w:val="auto"/>
                <w:kern w:val="2"/>
                <w:sz w:val="24"/>
                <w:szCs w:val="24"/>
                <w:u w:val="none" w:color="auto"/>
                <w:lang w:val="en-US" w:eastAsia="zh-CN"/>
              </w:rPr>
              <w:t>6、大气污染物排放</w:t>
            </w:r>
          </w:p>
          <w:p>
            <w:pPr>
              <w:ind w:firstLine="482" w:firstLineChars="200"/>
              <w:jc w:val="center"/>
              <w:rPr>
                <w:rFonts w:hAnsi="宋体"/>
                <w:b/>
                <w:color w:val="auto"/>
                <w:sz w:val="24"/>
                <w:szCs w:val="24"/>
                <w:u w:val="none" w:color="auto"/>
              </w:rPr>
            </w:pPr>
            <w:r>
              <w:rPr>
                <w:rFonts w:hAnsi="宋体"/>
                <w:b/>
                <w:color w:val="auto"/>
                <w:sz w:val="24"/>
                <w:szCs w:val="24"/>
                <w:u w:val="none" w:color="auto"/>
              </w:rPr>
              <w:t>表4-</w:t>
            </w:r>
            <w:r>
              <w:rPr>
                <w:rFonts w:hint="eastAsia" w:hAnsi="宋体"/>
                <w:b/>
                <w:color w:val="auto"/>
                <w:sz w:val="24"/>
                <w:szCs w:val="24"/>
                <w:u w:val="none" w:color="auto"/>
                <w:lang w:val="en-US" w:eastAsia="zh-CN"/>
              </w:rPr>
              <w:t>9</w:t>
            </w:r>
            <w:r>
              <w:rPr>
                <w:rFonts w:hAnsi="宋体"/>
                <w:b/>
                <w:color w:val="auto"/>
                <w:sz w:val="24"/>
                <w:szCs w:val="24"/>
                <w:u w:val="none" w:color="auto"/>
              </w:rPr>
              <w:t xml:space="preserve">  </w:t>
            </w:r>
            <w:r>
              <w:rPr>
                <w:rFonts w:hint="eastAsia" w:hAnsi="宋体"/>
                <w:b/>
                <w:color w:val="auto"/>
                <w:sz w:val="24"/>
                <w:szCs w:val="24"/>
                <w:u w:val="none" w:color="auto"/>
              </w:rPr>
              <w:t>大气污染物有组织排放量核算表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83"/>
              <w:gridCol w:w="1112"/>
              <w:gridCol w:w="928"/>
              <w:gridCol w:w="870"/>
              <w:gridCol w:w="974"/>
              <w:gridCol w:w="876"/>
              <w:gridCol w:w="800"/>
              <w:gridCol w:w="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排放口编号</w:t>
                  </w:r>
                </w:p>
              </w:tc>
              <w:tc>
                <w:tcPr>
                  <w:tcW w:w="2295" w:type="dxa"/>
                  <w:gridSpan w:val="2"/>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bCs/>
                      <w:color w:val="auto"/>
                      <w:kern w:val="24"/>
                      <w:sz w:val="21"/>
                      <w:szCs w:val="21"/>
                      <w:u w:val="none" w:color="auto"/>
                      <w:lang w:val="en-US" w:eastAsia="zh-CN"/>
                    </w:rPr>
                    <w:t>坐标</w:t>
                  </w:r>
                </w:p>
              </w:tc>
              <w:tc>
                <w:tcPr>
                  <w:tcW w:w="928"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bCs/>
                      <w:color w:val="auto"/>
                      <w:kern w:val="24"/>
                      <w:sz w:val="21"/>
                      <w:szCs w:val="21"/>
                      <w:u w:val="none" w:color="auto"/>
                      <w:lang w:val="en-US" w:eastAsia="zh-CN"/>
                    </w:rPr>
                  </w:pPr>
                  <w:r>
                    <w:rPr>
                      <w:rFonts w:hint="eastAsia"/>
                      <w:bCs/>
                      <w:color w:val="auto"/>
                      <w:kern w:val="24"/>
                      <w:sz w:val="21"/>
                      <w:szCs w:val="21"/>
                      <w:u w:val="none" w:color="auto"/>
                      <w:lang w:val="en-US" w:eastAsia="zh-CN"/>
                    </w:rPr>
                    <w:t>高度（m）</w:t>
                  </w:r>
                </w:p>
              </w:tc>
              <w:tc>
                <w:tcPr>
                  <w:tcW w:w="870"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bCs/>
                      <w:color w:val="auto"/>
                      <w:kern w:val="24"/>
                      <w:sz w:val="21"/>
                      <w:szCs w:val="21"/>
                      <w:u w:val="none" w:color="auto"/>
                      <w:lang w:val="en-US" w:eastAsia="zh-CN"/>
                    </w:rPr>
                  </w:pPr>
                  <w:r>
                    <w:rPr>
                      <w:rFonts w:hint="eastAsia"/>
                      <w:bCs/>
                      <w:color w:val="auto"/>
                      <w:kern w:val="24"/>
                      <w:sz w:val="21"/>
                      <w:szCs w:val="21"/>
                      <w:u w:val="none" w:color="auto"/>
                      <w:lang w:val="en-US" w:eastAsia="zh-CN"/>
                    </w:rPr>
                    <w:t>内径（m）</w:t>
                  </w:r>
                </w:p>
              </w:tc>
              <w:tc>
                <w:tcPr>
                  <w:tcW w:w="974"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污染物</w:t>
                  </w:r>
                </w:p>
              </w:tc>
              <w:tc>
                <w:tcPr>
                  <w:tcW w:w="876"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排放浓度</w:t>
                  </w:r>
                  <w:r>
                    <w:rPr>
                      <w:rFonts w:hint="eastAsia"/>
                      <w:color w:val="auto"/>
                      <w:sz w:val="21"/>
                      <w:szCs w:val="21"/>
                      <w:u w:val="none" w:color="auto"/>
                      <w:lang w:val="en-US" w:eastAsia="zh-CN"/>
                    </w:rPr>
                    <w:t>m</w:t>
                  </w:r>
                  <w:r>
                    <w:rPr>
                      <w:color w:val="auto"/>
                      <w:sz w:val="21"/>
                      <w:szCs w:val="21"/>
                      <w:u w:val="none" w:color="auto"/>
                      <w:lang w:val="en-US" w:eastAsia="zh-CN"/>
                    </w:rPr>
                    <w:t>g/m</w:t>
                  </w:r>
                  <w:r>
                    <w:rPr>
                      <w:color w:val="auto"/>
                      <w:sz w:val="21"/>
                      <w:szCs w:val="21"/>
                      <w:u w:val="none" w:color="auto"/>
                      <w:vertAlign w:val="superscript"/>
                      <w:lang w:val="en-US" w:eastAsia="zh-CN"/>
                    </w:rPr>
                    <w:t>3</w:t>
                  </w:r>
                </w:p>
              </w:tc>
              <w:tc>
                <w:tcPr>
                  <w:tcW w:w="800"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排放速率kg/h</w:t>
                  </w:r>
                </w:p>
              </w:tc>
              <w:tc>
                <w:tcPr>
                  <w:tcW w:w="751"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42" w:type="dxa"/>
                  <w:gridSpan w:val="9"/>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DA001</w:t>
                  </w:r>
                </w:p>
              </w:tc>
              <w:tc>
                <w:tcPr>
                  <w:tcW w:w="1183"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bCs/>
                      <w:color w:val="auto"/>
                      <w:kern w:val="24"/>
                      <w:sz w:val="21"/>
                      <w:szCs w:val="21"/>
                      <w:u w:val="none" w:color="auto"/>
                      <w:lang w:val="en-US" w:eastAsia="zh-CN"/>
                    </w:rPr>
                  </w:pPr>
                  <w:r>
                    <w:rPr>
                      <w:rFonts w:hint="eastAsia"/>
                      <w:color w:val="auto"/>
                      <w:sz w:val="21"/>
                      <w:szCs w:val="21"/>
                      <w:u w:val="none" w:color="auto"/>
                      <w:lang w:val="en-US" w:eastAsia="zh-CN"/>
                    </w:rPr>
                    <w:t>113.24417</w:t>
                  </w:r>
                </w:p>
              </w:tc>
              <w:tc>
                <w:tcPr>
                  <w:tcW w:w="1112"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Cs/>
                      <w:color w:val="auto"/>
                      <w:kern w:val="24"/>
                      <w:sz w:val="21"/>
                      <w:szCs w:val="21"/>
                      <w:u w:val="none" w:color="auto"/>
                      <w:lang w:val="en-US" w:eastAsia="zh-CN"/>
                    </w:rPr>
                  </w:pPr>
                  <w:r>
                    <w:rPr>
                      <w:rFonts w:hint="eastAsia"/>
                      <w:color w:val="auto"/>
                      <w:sz w:val="21"/>
                      <w:szCs w:val="21"/>
                      <w:u w:val="none" w:color="auto"/>
                      <w:lang w:val="en-US" w:eastAsia="zh-CN"/>
                    </w:rPr>
                    <w:t>29.06574</w:t>
                  </w:r>
                </w:p>
              </w:tc>
              <w:tc>
                <w:tcPr>
                  <w:tcW w:w="92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color w:val="auto"/>
                      <w:szCs w:val="21"/>
                      <w:u w:val="none" w:color="auto"/>
                    </w:rPr>
                  </w:pPr>
                  <w:r>
                    <w:rPr>
                      <w:rFonts w:hint="eastAsia"/>
                      <w:color w:val="auto"/>
                      <w:szCs w:val="21"/>
                      <w:u w:val="none" w:color="auto"/>
                      <w:lang w:val="en-US" w:eastAsia="zh-CN"/>
                    </w:rPr>
                    <w:t>1</w:t>
                  </w:r>
                  <w:r>
                    <w:rPr>
                      <w:color w:val="auto"/>
                      <w:szCs w:val="21"/>
                      <w:u w:val="none" w:color="auto"/>
                    </w:rPr>
                    <w:t>5</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0.7</w:t>
                  </w:r>
                </w:p>
              </w:tc>
              <w:tc>
                <w:tcPr>
                  <w:tcW w:w="9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eastAsia="zh-CN"/>
                    </w:rPr>
                    <w:t>颗粒物</w:t>
                  </w: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28.71</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0.57</w:t>
                  </w:r>
                </w:p>
              </w:tc>
              <w:tc>
                <w:tcPr>
                  <w:tcW w:w="751"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bCs/>
                      <w:color w:val="auto"/>
                      <w:kern w:val="24"/>
                      <w:sz w:val="21"/>
                      <w:szCs w:val="21"/>
                      <w:u w:val="none" w:color="auto"/>
                      <w:lang w:val="en-US" w:eastAsia="zh-CN"/>
                    </w:rPr>
                  </w:pPr>
                  <w:r>
                    <w:rPr>
                      <w:rFonts w:hint="eastAsia"/>
                      <w:bCs/>
                      <w:color w:val="auto"/>
                      <w:kern w:val="24"/>
                      <w:sz w:val="21"/>
                      <w:szCs w:val="21"/>
                      <w:u w:val="none" w:color="auto"/>
                      <w:lang w:val="en-US" w:eastAsia="zh-CN"/>
                    </w:rPr>
                    <w:t>1.378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43" w:type="dxa"/>
                  <w:gridSpan w:val="3"/>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b/>
                      <w:bCs/>
                      <w:color w:val="auto"/>
                      <w:kern w:val="24"/>
                      <w:sz w:val="21"/>
                      <w:szCs w:val="21"/>
                      <w:u w:val="none" w:color="auto"/>
                      <w:lang w:val="en-US" w:eastAsia="zh-CN"/>
                    </w:rPr>
                  </w:pPr>
                  <w:r>
                    <w:rPr>
                      <w:rFonts w:hint="eastAsia"/>
                      <w:b/>
                      <w:bCs/>
                      <w:color w:val="auto"/>
                      <w:kern w:val="24"/>
                      <w:sz w:val="21"/>
                      <w:szCs w:val="21"/>
                      <w:u w:val="none" w:color="auto"/>
                      <w:lang w:val="en-US" w:eastAsia="zh-CN"/>
                    </w:rPr>
                    <w:t>一般排放口合计</w:t>
                  </w:r>
                </w:p>
              </w:tc>
              <w:tc>
                <w:tcPr>
                  <w:tcW w:w="4448"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eastAsia="zh-CN"/>
                    </w:rPr>
                    <w:t>颗粒物</w:t>
                  </w:r>
                </w:p>
              </w:tc>
              <w:tc>
                <w:tcPr>
                  <w:tcW w:w="751"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bCs/>
                      <w:color w:val="auto"/>
                      <w:kern w:val="24"/>
                      <w:sz w:val="21"/>
                      <w:szCs w:val="21"/>
                      <w:u w:val="none" w:color="auto"/>
                      <w:lang w:val="en-US" w:eastAsia="zh-CN" w:bidi="ar-SA"/>
                    </w:rPr>
                  </w:pPr>
                  <w:r>
                    <w:rPr>
                      <w:rFonts w:hint="eastAsia"/>
                      <w:bCs/>
                      <w:color w:val="auto"/>
                      <w:kern w:val="24"/>
                      <w:sz w:val="21"/>
                      <w:szCs w:val="21"/>
                      <w:u w:val="none" w:color="auto"/>
                      <w:lang w:val="en-US" w:eastAsia="zh-CN" w:bidi="ar-SA"/>
                    </w:rPr>
                    <w:t>1.378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2"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Cs w:val="21"/>
                      <w:u w:val="none" w:color="auto"/>
                    </w:rPr>
                  </w:pPr>
                  <w:r>
                    <w:rPr>
                      <w:rFonts w:hint="eastAsia"/>
                      <w:color w:val="auto"/>
                      <w:szCs w:val="21"/>
                      <w:u w:val="none" w:color="auto"/>
                    </w:rPr>
                    <w:t>有组织排放总计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color w:val="auto"/>
                      <w:szCs w:val="21"/>
                      <w:u w:val="none" w:color="auto"/>
                    </w:rPr>
                  </w:pPr>
                  <w:r>
                    <w:rPr>
                      <w:rFonts w:hint="eastAsia"/>
                      <w:b/>
                      <w:color w:val="auto"/>
                      <w:szCs w:val="21"/>
                      <w:u w:val="none" w:color="auto"/>
                    </w:rPr>
                    <w:t>有组织排放总计</w:t>
                  </w:r>
                </w:p>
              </w:tc>
              <w:tc>
                <w:tcPr>
                  <w:tcW w:w="4448"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eastAsia="zh-CN"/>
                    </w:rPr>
                    <w:t>颗粒物</w:t>
                  </w:r>
                </w:p>
              </w:tc>
              <w:tc>
                <w:tcPr>
                  <w:tcW w:w="751"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default"/>
                      <w:bCs/>
                      <w:color w:val="auto"/>
                      <w:kern w:val="24"/>
                      <w:sz w:val="21"/>
                      <w:szCs w:val="21"/>
                      <w:u w:val="none" w:color="auto"/>
                      <w:lang w:val="en-US" w:eastAsia="zh-CN" w:bidi="ar-SA"/>
                    </w:rPr>
                  </w:pPr>
                  <w:r>
                    <w:rPr>
                      <w:rFonts w:hint="eastAsia"/>
                      <w:bCs/>
                      <w:color w:val="auto"/>
                      <w:kern w:val="24"/>
                      <w:sz w:val="21"/>
                      <w:szCs w:val="21"/>
                      <w:u w:val="none" w:color="auto"/>
                      <w:lang w:val="en-US" w:eastAsia="zh-CN" w:bidi="ar-SA"/>
                    </w:rPr>
                    <w:t>1.378</w:t>
                  </w:r>
                </w:p>
              </w:tc>
            </w:tr>
          </w:tbl>
          <w:p>
            <w:pPr>
              <w:pStyle w:val="35"/>
              <w:rPr>
                <w:color w:val="auto"/>
                <w:u w:val="none" w:color="auto"/>
              </w:rPr>
            </w:pPr>
          </w:p>
          <w:p>
            <w:pPr>
              <w:ind w:firstLine="422" w:firstLineChars="200"/>
              <w:jc w:val="center"/>
              <w:rPr>
                <w:rFonts w:hAnsi="宋体"/>
                <w:b/>
                <w:color w:val="auto"/>
                <w:szCs w:val="21"/>
                <w:u w:val="none" w:color="auto"/>
              </w:rPr>
            </w:pPr>
            <w:r>
              <w:rPr>
                <w:rFonts w:hAnsi="宋体"/>
                <w:b/>
                <w:color w:val="auto"/>
                <w:szCs w:val="21"/>
                <w:u w:val="none" w:color="auto"/>
              </w:rPr>
              <w:t>表4-</w:t>
            </w:r>
            <w:r>
              <w:rPr>
                <w:rFonts w:hint="eastAsia" w:hAnsi="宋体"/>
                <w:b/>
                <w:color w:val="auto"/>
                <w:szCs w:val="21"/>
                <w:u w:val="none" w:color="auto"/>
                <w:lang w:val="en-US" w:eastAsia="zh-CN"/>
              </w:rPr>
              <w:t>10</w:t>
            </w:r>
            <w:r>
              <w:rPr>
                <w:rFonts w:hAnsi="宋体"/>
                <w:b/>
                <w:color w:val="auto"/>
                <w:szCs w:val="21"/>
                <w:u w:val="none" w:color="auto"/>
              </w:rPr>
              <w:t xml:space="preserve"> </w:t>
            </w:r>
            <w:r>
              <w:rPr>
                <w:rFonts w:hint="eastAsia" w:hAnsi="宋体"/>
                <w:b/>
                <w:color w:val="auto"/>
                <w:szCs w:val="21"/>
                <w:u w:val="none" w:color="auto"/>
              </w:rPr>
              <w:t>大气污染物无组织排放量核算表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82"/>
              <w:gridCol w:w="630"/>
              <w:gridCol w:w="1863"/>
              <w:gridCol w:w="2037"/>
              <w:gridCol w:w="1680"/>
              <w:gridCol w:w="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1" w:type="dxa"/>
                  <w:vMerge w:val="restart"/>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序号</w:t>
                  </w:r>
                </w:p>
              </w:tc>
              <w:tc>
                <w:tcPr>
                  <w:tcW w:w="682" w:type="dxa"/>
                  <w:vMerge w:val="restart"/>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排放口编号</w:t>
                  </w:r>
                </w:p>
              </w:tc>
              <w:tc>
                <w:tcPr>
                  <w:tcW w:w="630" w:type="dxa"/>
                  <w:vMerge w:val="restart"/>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污染物</w:t>
                  </w:r>
                </w:p>
              </w:tc>
              <w:tc>
                <w:tcPr>
                  <w:tcW w:w="1863" w:type="dxa"/>
                  <w:vMerge w:val="restart"/>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主要污染物防治措施</w:t>
                  </w:r>
                </w:p>
              </w:tc>
              <w:tc>
                <w:tcPr>
                  <w:tcW w:w="3717" w:type="dxa"/>
                  <w:gridSpan w:val="2"/>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国家或地方污染物排放标准</w:t>
                  </w:r>
                </w:p>
              </w:tc>
              <w:tc>
                <w:tcPr>
                  <w:tcW w:w="883" w:type="dxa"/>
                  <w:vMerge w:val="restart"/>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1" w:type="dxa"/>
                  <w:vMerge w:val="continue"/>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p>
              </w:tc>
              <w:tc>
                <w:tcPr>
                  <w:tcW w:w="682" w:type="dxa"/>
                  <w:vMerge w:val="continue"/>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p>
              </w:tc>
              <w:tc>
                <w:tcPr>
                  <w:tcW w:w="630" w:type="dxa"/>
                  <w:vMerge w:val="continue"/>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p>
              </w:tc>
              <w:tc>
                <w:tcPr>
                  <w:tcW w:w="1863" w:type="dxa"/>
                  <w:vMerge w:val="continue"/>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color w:val="auto"/>
                      <w:szCs w:val="21"/>
                      <w:u w:val="none" w:color="auto"/>
                    </w:rPr>
                  </w:pPr>
                  <w:r>
                    <w:rPr>
                      <w:rFonts w:hint="eastAsia"/>
                      <w:color w:val="auto"/>
                      <w:szCs w:val="21"/>
                      <w:u w:val="none" w:color="auto"/>
                    </w:rPr>
                    <w:t>标准名称</w:t>
                  </w:r>
                </w:p>
              </w:tc>
              <w:tc>
                <w:tcPr>
                  <w:tcW w:w="16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color w:val="auto"/>
                      <w:szCs w:val="21"/>
                      <w:u w:val="none" w:color="auto"/>
                    </w:rPr>
                  </w:pPr>
                  <w:r>
                    <w:rPr>
                      <w:rFonts w:hint="eastAsia"/>
                      <w:color w:val="auto"/>
                      <w:szCs w:val="21"/>
                      <w:u w:val="none" w:color="auto"/>
                    </w:rPr>
                    <w:t>浓度限值mg</w:t>
                  </w:r>
                  <w:r>
                    <w:rPr>
                      <w:color w:val="auto"/>
                      <w:szCs w:val="21"/>
                      <w:u w:val="none" w:color="auto"/>
                    </w:rPr>
                    <w:t>/m</w:t>
                  </w:r>
                  <w:r>
                    <w:rPr>
                      <w:color w:val="auto"/>
                      <w:szCs w:val="21"/>
                      <w:u w:val="none" w:color="auto"/>
                      <w:vertAlign w:val="superscript"/>
                    </w:rPr>
                    <w:t>3</w:t>
                  </w:r>
                </w:p>
              </w:tc>
              <w:tc>
                <w:tcPr>
                  <w:tcW w:w="883" w:type="dxa"/>
                  <w:vMerge w:val="continue"/>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21"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bCs/>
                      <w:color w:val="auto"/>
                      <w:kern w:val="24"/>
                      <w:sz w:val="21"/>
                      <w:szCs w:val="21"/>
                      <w:u w:val="none" w:color="auto"/>
                      <w:lang w:val="en-US" w:eastAsia="zh-CN"/>
                    </w:rPr>
                    <w:t>1</w:t>
                  </w:r>
                </w:p>
              </w:tc>
              <w:tc>
                <w:tcPr>
                  <w:tcW w:w="682"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color w:val="auto"/>
                      <w:szCs w:val="21"/>
                      <w:u w:val="none" w:color="auto"/>
                      <w:lang w:eastAsia="zh-CN"/>
                    </w:rPr>
                  </w:pPr>
                  <w:r>
                    <w:rPr>
                      <w:rFonts w:hint="eastAsia"/>
                      <w:color w:val="auto"/>
                      <w:szCs w:val="21"/>
                      <w:u w:val="none" w:color="auto"/>
                      <w:lang w:eastAsia="zh-CN"/>
                    </w:rPr>
                    <w:t>颗粒物</w:t>
                  </w: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eastAsia="宋体"/>
                      <w:bCs/>
                      <w:color w:val="auto"/>
                      <w:kern w:val="24"/>
                      <w:szCs w:val="21"/>
                      <w:u w:val="none" w:color="auto"/>
                      <w:lang w:val="en-US" w:eastAsia="zh-CN"/>
                    </w:rPr>
                  </w:pPr>
                  <w:r>
                    <w:rPr>
                      <w:rFonts w:hint="eastAsia"/>
                      <w:color w:val="auto"/>
                      <w:sz w:val="21"/>
                      <w:szCs w:val="21"/>
                      <w:u w:val="none" w:color="auto"/>
                      <w:lang w:eastAsia="zh-CN"/>
                    </w:rPr>
                    <w:t>建设钢架结构的封闭式厂棚</w:t>
                  </w:r>
                  <w:r>
                    <w:rPr>
                      <w:rFonts w:hint="eastAsia"/>
                      <w:color w:val="auto"/>
                      <w:sz w:val="21"/>
                      <w:szCs w:val="21"/>
                      <w:u w:val="none" w:color="auto"/>
                    </w:rPr>
                    <w:t>；</w:t>
                  </w:r>
                  <w:r>
                    <w:rPr>
                      <w:color w:val="auto"/>
                      <w:sz w:val="21"/>
                      <w:szCs w:val="21"/>
                      <w:u w:val="none" w:color="auto"/>
                    </w:rPr>
                    <w:t>洒水降尘</w:t>
                  </w:r>
                  <w:r>
                    <w:rPr>
                      <w:rFonts w:hint="eastAsia"/>
                      <w:color w:val="auto"/>
                      <w:sz w:val="21"/>
                      <w:szCs w:val="21"/>
                      <w:u w:val="none" w:color="auto"/>
                      <w:lang w:eastAsia="zh-CN"/>
                    </w:rPr>
                    <w:t>；</w:t>
                  </w:r>
                  <w:r>
                    <w:rPr>
                      <w:rFonts w:hint="eastAsia"/>
                      <w:color w:val="auto"/>
                      <w:sz w:val="21"/>
                      <w:szCs w:val="21"/>
                      <w:u w:val="none" w:color="auto"/>
                    </w:rPr>
                    <w:t>规范作业；</w:t>
                  </w: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bCs/>
                      <w:color w:val="auto"/>
                      <w:kern w:val="24"/>
                      <w:szCs w:val="21"/>
                      <w:u w:val="none" w:color="auto"/>
                    </w:rPr>
                  </w:pPr>
                  <w:r>
                    <w:rPr>
                      <w:rFonts w:hint="eastAsia"/>
                      <w:bCs/>
                      <w:color w:val="auto"/>
                      <w:kern w:val="24"/>
                      <w:szCs w:val="21"/>
                      <w:u w:val="none" w:color="auto"/>
                    </w:rPr>
                    <w:t>《大气污染物综合排放标准》（GB16297-1996）</w:t>
                  </w:r>
                </w:p>
              </w:tc>
              <w:tc>
                <w:tcPr>
                  <w:tcW w:w="1680"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bCs/>
                      <w:color w:val="auto"/>
                      <w:kern w:val="24"/>
                      <w:sz w:val="21"/>
                      <w:szCs w:val="21"/>
                      <w:u w:val="none" w:color="auto"/>
                      <w:lang w:val="en-US" w:eastAsia="zh-CN"/>
                    </w:rPr>
                    <w:t>1.0</w:t>
                  </w:r>
                </w:p>
              </w:tc>
              <w:tc>
                <w:tcPr>
                  <w:tcW w:w="883"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Cs/>
                      <w:color w:val="auto"/>
                      <w:kern w:val="24"/>
                      <w:sz w:val="21"/>
                      <w:szCs w:val="21"/>
                      <w:u w:val="none" w:color="auto"/>
                      <w:lang w:val="en-US" w:eastAsia="zh-CN"/>
                    </w:rPr>
                  </w:pPr>
                  <w:r>
                    <w:rPr>
                      <w:rFonts w:hint="eastAsia"/>
                      <w:bCs/>
                      <w:color w:val="auto"/>
                      <w:kern w:val="24"/>
                      <w:sz w:val="21"/>
                      <w:szCs w:val="21"/>
                      <w:u w:val="none" w:color="auto"/>
                      <w:lang w:val="en-US" w:eastAsia="zh-CN"/>
                    </w:rPr>
                    <w:t>10.265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296" w:type="dxa"/>
                  <w:gridSpan w:val="7"/>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auto"/>
                      <w:kern w:val="24"/>
                      <w:sz w:val="21"/>
                      <w:szCs w:val="21"/>
                      <w:u w:val="none" w:color="auto"/>
                      <w:lang w:val="en-US" w:eastAsia="zh-CN"/>
                    </w:rPr>
                  </w:pPr>
                  <w:r>
                    <w:rPr>
                      <w:rFonts w:hint="eastAsia"/>
                      <w:b/>
                      <w:bCs/>
                      <w:color w:val="auto"/>
                      <w:kern w:val="24"/>
                      <w:sz w:val="21"/>
                      <w:szCs w:val="21"/>
                      <w:u w:val="none" w:color="auto"/>
                      <w:lang w:val="en-US" w:eastAsia="zh-CN"/>
                    </w:rPr>
                    <w:t>无组织排放总计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833" w:type="dxa"/>
                  <w:gridSpan w:val="3"/>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b/>
                      <w:bCs/>
                      <w:color w:val="auto"/>
                      <w:kern w:val="24"/>
                      <w:sz w:val="21"/>
                      <w:szCs w:val="21"/>
                      <w:u w:val="none" w:color="auto"/>
                      <w:lang w:val="en-US" w:eastAsia="zh-CN"/>
                    </w:rPr>
                  </w:pPr>
                  <w:r>
                    <w:rPr>
                      <w:rFonts w:hint="eastAsia"/>
                      <w:b/>
                      <w:bCs/>
                      <w:color w:val="auto"/>
                      <w:kern w:val="24"/>
                      <w:sz w:val="21"/>
                      <w:szCs w:val="21"/>
                      <w:u w:val="none" w:color="auto"/>
                      <w:lang w:val="en-US" w:eastAsia="zh-CN"/>
                    </w:rPr>
                    <w:t>无组织排放总计</w:t>
                  </w:r>
                </w:p>
              </w:tc>
              <w:tc>
                <w:tcPr>
                  <w:tcW w:w="5580"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color w:val="auto"/>
                      <w:szCs w:val="21"/>
                      <w:u w:val="none" w:color="auto"/>
                      <w:lang w:eastAsia="zh-CN"/>
                    </w:rPr>
                  </w:pPr>
                  <w:r>
                    <w:rPr>
                      <w:rFonts w:hint="eastAsia"/>
                      <w:color w:val="auto"/>
                      <w:szCs w:val="21"/>
                      <w:u w:val="none" w:color="auto"/>
                      <w:lang w:eastAsia="zh-CN"/>
                    </w:rPr>
                    <w:t>颗粒物</w:t>
                  </w:r>
                </w:p>
              </w:tc>
              <w:tc>
                <w:tcPr>
                  <w:tcW w:w="883" w:type="dxa"/>
                  <w:noWrap w:val="0"/>
                  <w:vAlign w:val="center"/>
                </w:tcPr>
                <w:p>
                  <w:pPr>
                    <w:pStyle w:val="4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bCs/>
                      <w:color w:val="auto"/>
                      <w:kern w:val="24"/>
                      <w:sz w:val="21"/>
                      <w:szCs w:val="21"/>
                      <w:u w:val="none" w:color="auto"/>
                      <w:lang w:val="en-US" w:eastAsia="zh-CN"/>
                    </w:rPr>
                  </w:pPr>
                  <w:r>
                    <w:rPr>
                      <w:rFonts w:hint="eastAsia"/>
                      <w:bCs/>
                      <w:color w:val="auto"/>
                      <w:kern w:val="24"/>
                      <w:sz w:val="21"/>
                      <w:szCs w:val="21"/>
                      <w:u w:val="none" w:color="auto"/>
                      <w:lang w:val="en-US" w:eastAsia="zh-CN"/>
                    </w:rPr>
                    <w:t>10.265</w:t>
                  </w:r>
                </w:p>
              </w:tc>
            </w:tr>
          </w:tbl>
          <w:p>
            <w:pPr>
              <w:spacing w:line="240" w:lineRule="auto"/>
              <w:ind w:firstLine="482" w:firstLineChars="200"/>
              <w:jc w:val="center"/>
              <w:rPr>
                <w:rFonts w:hAnsi="宋体"/>
                <w:b/>
                <w:color w:val="auto"/>
                <w:sz w:val="24"/>
                <w:szCs w:val="24"/>
                <w:u w:val="none" w:color="auto"/>
              </w:rPr>
            </w:pPr>
            <w:r>
              <w:rPr>
                <w:rFonts w:hAnsi="宋体"/>
                <w:b/>
                <w:color w:val="auto"/>
                <w:sz w:val="24"/>
                <w:szCs w:val="24"/>
                <w:u w:val="none" w:color="auto"/>
              </w:rPr>
              <w:t>表4-</w:t>
            </w:r>
            <w:r>
              <w:rPr>
                <w:rFonts w:hint="eastAsia" w:hAnsi="宋体"/>
                <w:b/>
                <w:color w:val="auto"/>
                <w:sz w:val="24"/>
                <w:szCs w:val="24"/>
                <w:u w:val="none" w:color="auto"/>
                <w:lang w:val="en-US" w:eastAsia="zh-CN"/>
              </w:rPr>
              <w:t>11</w:t>
            </w:r>
            <w:r>
              <w:rPr>
                <w:rFonts w:hAnsi="宋体"/>
                <w:b/>
                <w:color w:val="auto"/>
                <w:sz w:val="24"/>
                <w:szCs w:val="24"/>
                <w:u w:val="none" w:color="auto"/>
              </w:rPr>
              <w:t xml:space="preserve">  </w:t>
            </w:r>
            <w:r>
              <w:rPr>
                <w:rFonts w:hint="eastAsia" w:hAnsi="宋体"/>
                <w:b/>
                <w:color w:val="auto"/>
                <w:sz w:val="24"/>
                <w:szCs w:val="24"/>
                <w:u w:val="none" w:color="auto"/>
              </w:rPr>
              <w:t>大气污染物年排放量核算表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243"/>
              <w:gridCol w:w="19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noWrap w:val="0"/>
                  <w:vAlign w:val="center"/>
                </w:tcPr>
                <w:p>
                  <w:pPr>
                    <w:jc w:val="center"/>
                    <w:rPr>
                      <w:color w:val="auto"/>
                      <w:szCs w:val="21"/>
                      <w:u w:val="none" w:color="auto"/>
                    </w:rPr>
                  </w:pPr>
                  <w:r>
                    <w:rPr>
                      <w:rFonts w:hint="eastAsia"/>
                      <w:color w:val="auto"/>
                      <w:szCs w:val="21"/>
                      <w:u w:val="none" w:color="auto"/>
                    </w:rPr>
                    <w:t>序号</w:t>
                  </w:r>
                </w:p>
              </w:tc>
              <w:tc>
                <w:tcPr>
                  <w:tcW w:w="5243" w:type="dxa"/>
                  <w:noWrap w:val="0"/>
                  <w:vAlign w:val="center"/>
                </w:tcPr>
                <w:p>
                  <w:pPr>
                    <w:jc w:val="center"/>
                    <w:rPr>
                      <w:color w:val="auto"/>
                      <w:szCs w:val="21"/>
                      <w:u w:val="none" w:color="auto"/>
                    </w:rPr>
                  </w:pPr>
                  <w:r>
                    <w:rPr>
                      <w:rFonts w:hint="eastAsia"/>
                      <w:color w:val="auto"/>
                      <w:szCs w:val="21"/>
                      <w:u w:val="none" w:color="auto"/>
                    </w:rPr>
                    <w:t>污染物</w:t>
                  </w:r>
                </w:p>
              </w:tc>
              <w:tc>
                <w:tcPr>
                  <w:tcW w:w="1981" w:type="dxa"/>
                  <w:noWrap w:val="0"/>
                  <w:vAlign w:val="center"/>
                </w:tcPr>
                <w:p>
                  <w:pPr>
                    <w:pStyle w:val="46"/>
                    <w:spacing w:line="240" w:lineRule="auto"/>
                    <w:ind w:firstLine="0" w:firstLineChars="0"/>
                    <w:jc w:val="center"/>
                    <w:rPr>
                      <w:bCs/>
                      <w:color w:val="auto"/>
                      <w:kern w:val="24"/>
                      <w:sz w:val="21"/>
                      <w:szCs w:val="21"/>
                      <w:u w:val="none" w:color="auto"/>
                      <w:lang w:val="en-US" w:eastAsia="zh-CN"/>
                    </w:rPr>
                  </w:pPr>
                  <w:r>
                    <w:rPr>
                      <w:rFonts w:hint="eastAsia"/>
                      <w:bCs/>
                      <w:color w:val="auto"/>
                      <w:kern w:val="24"/>
                      <w:sz w:val="21"/>
                      <w:szCs w:val="21"/>
                      <w:u w:val="none" w:color="auto"/>
                      <w:lang w:val="en-US" w:eastAsia="zh-CN"/>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noWrap w:val="0"/>
                  <w:vAlign w:val="center"/>
                </w:tcPr>
                <w:p>
                  <w:pPr>
                    <w:jc w:val="center"/>
                    <w:rPr>
                      <w:color w:val="auto"/>
                      <w:szCs w:val="21"/>
                      <w:u w:val="none" w:color="auto"/>
                    </w:rPr>
                  </w:pPr>
                  <w:r>
                    <w:rPr>
                      <w:rFonts w:hint="eastAsia"/>
                      <w:color w:val="auto"/>
                      <w:szCs w:val="21"/>
                      <w:u w:val="none" w:color="auto"/>
                    </w:rPr>
                    <w:t>1</w:t>
                  </w:r>
                </w:p>
              </w:tc>
              <w:tc>
                <w:tcPr>
                  <w:tcW w:w="5243" w:type="dxa"/>
                  <w:noWrap w:val="0"/>
                  <w:vAlign w:val="center"/>
                </w:tcPr>
                <w:p>
                  <w:pPr>
                    <w:jc w:val="center"/>
                    <w:rPr>
                      <w:rFonts w:hint="eastAsia" w:eastAsia="宋体"/>
                      <w:color w:val="auto"/>
                      <w:szCs w:val="21"/>
                      <w:u w:val="none" w:color="auto"/>
                      <w:lang w:eastAsia="zh-CN"/>
                    </w:rPr>
                  </w:pPr>
                  <w:r>
                    <w:rPr>
                      <w:rFonts w:hint="eastAsia"/>
                      <w:color w:val="auto"/>
                      <w:szCs w:val="21"/>
                      <w:u w:val="none" w:color="auto"/>
                      <w:lang w:eastAsia="zh-CN"/>
                    </w:rPr>
                    <w:t>颗粒物</w:t>
                  </w:r>
                </w:p>
              </w:tc>
              <w:tc>
                <w:tcPr>
                  <w:tcW w:w="1981" w:type="dxa"/>
                  <w:noWrap w:val="0"/>
                  <w:vAlign w:val="center"/>
                </w:tcPr>
                <w:p>
                  <w:pPr>
                    <w:pStyle w:val="46"/>
                    <w:spacing w:line="240" w:lineRule="auto"/>
                    <w:ind w:firstLine="0" w:firstLineChars="0"/>
                    <w:jc w:val="center"/>
                    <w:rPr>
                      <w:rFonts w:hint="default"/>
                      <w:bCs/>
                      <w:color w:val="auto"/>
                      <w:kern w:val="24"/>
                      <w:sz w:val="21"/>
                      <w:szCs w:val="21"/>
                      <w:u w:val="none" w:color="auto"/>
                      <w:lang w:val="en-US" w:eastAsia="zh-CN"/>
                    </w:rPr>
                  </w:pPr>
                  <w:r>
                    <w:rPr>
                      <w:rFonts w:hint="eastAsia"/>
                      <w:color w:val="auto"/>
                      <w:sz w:val="21"/>
                      <w:szCs w:val="21"/>
                      <w:u w:val="none" w:color="auto"/>
                      <w:lang w:val="en-US" w:eastAsia="zh-CN"/>
                    </w:rPr>
                    <w:t>11.643</w:t>
                  </w:r>
                </w:p>
              </w:tc>
            </w:tr>
          </w:tbl>
          <w:p>
            <w:pPr>
              <w:pStyle w:val="86"/>
              <w:spacing w:before="0"/>
              <w:ind w:firstLine="482"/>
              <w:jc w:val="both"/>
              <w:rPr>
                <w:rFonts w:hint="eastAsia"/>
                <w:b/>
                <w:bCs/>
                <w:color w:val="auto"/>
                <w:szCs w:val="24"/>
                <w:u w:val="none" w:color="auto"/>
                <w:lang w:bidi="ar"/>
              </w:rPr>
            </w:pPr>
            <w:r>
              <w:rPr>
                <w:rFonts w:hint="eastAsia"/>
                <w:b/>
                <w:bCs/>
                <w:color w:val="auto"/>
                <w:szCs w:val="24"/>
                <w:u w:val="none" w:color="auto"/>
                <w:lang w:eastAsia="zh-CN" w:bidi="ar"/>
              </w:rPr>
              <w:t>（</w:t>
            </w:r>
            <w:r>
              <w:rPr>
                <w:rFonts w:hint="eastAsia"/>
                <w:b/>
                <w:bCs/>
                <w:color w:val="auto"/>
                <w:szCs w:val="24"/>
                <w:u w:val="none" w:color="auto"/>
                <w:lang w:val="en-US" w:eastAsia="zh-CN" w:bidi="ar"/>
              </w:rPr>
              <w:t>3</w:t>
            </w:r>
            <w:r>
              <w:rPr>
                <w:rFonts w:hint="eastAsia"/>
                <w:b/>
                <w:bCs/>
                <w:color w:val="auto"/>
                <w:szCs w:val="24"/>
                <w:u w:val="none" w:color="auto"/>
                <w:lang w:eastAsia="zh-CN" w:bidi="ar"/>
              </w:rPr>
              <w:t>）</w:t>
            </w:r>
            <w:r>
              <w:rPr>
                <w:rFonts w:hint="eastAsia"/>
                <w:b/>
                <w:bCs/>
                <w:color w:val="auto"/>
                <w:szCs w:val="24"/>
                <w:u w:val="none" w:color="auto"/>
                <w:lang w:bidi="ar"/>
              </w:rPr>
              <w:t>非正常工况分析</w:t>
            </w:r>
          </w:p>
          <w:p>
            <w:pPr>
              <w:pStyle w:val="79"/>
              <w:keepNext w:val="0"/>
              <w:keepLines w:val="0"/>
              <w:pageBreakBefore w:val="0"/>
              <w:widowControl w:val="0"/>
              <w:kinsoku/>
              <w:wordWrap/>
              <w:overflowPunct/>
              <w:topLinePunct w:val="0"/>
              <w:autoSpaceDE/>
              <w:autoSpaceDN/>
              <w:bidi w:val="0"/>
              <w:adjustRightInd/>
              <w:snapToGrid w:val="0"/>
              <w:textAlignment w:val="auto"/>
              <w:rPr>
                <w:color w:val="auto"/>
                <w:u w:val="none" w:color="auto"/>
              </w:rPr>
            </w:pPr>
            <w:r>
              <w:rPr>
                <w:color w:val="auto"/>
                <w:u w:val="none" w:color="auto"/>
              </w:rPr>
              <w:t>本项目的非正常工况主要是废气治理设施出现故障，造成有机废气未经处理直接排放，其情况见表</w:t>
            </w:r>
            <w:r>
              <w:rPr>
                <w:rFonts w:hint="eastAsia"/>
                <w:color w:val="auto"/>
                <w:u w:val="none" w:color="auto"/>
              </w:rPr>
              <w:t>4-</w:t>
            </w:r>
            <w:r>
              <w:rPr>
                <w:rFonts w:hint="eastAsia"/>
                <w:color w:val="auto"/>
                <w:u w:val="none" w:color="auto"/>
                <w:lang w:val="en-US" w:eastAsia="zh-CN"/>
              </w:rPr>
              <w:t>12</w:t>
            </w:r>
            <w:r>
              <w:rPr>
                <w:rFonts w:hint="eastAsia"/>
                <w:color w:val="auto"/>
                <w:u w:val="none" w:color="auto"/>
              </w:rPr>
              <w:t>。</w:t>
            </w:r>
          </w:p>
          <w:p>
            <w:pPr>
              <w:pStyle w:val="11"/>
              <w:spacing w:before="0" w:after="0" w:line="240" w:lineRule="auto"/>
              <w:jc w:val="center"/>
              <w:rPr>
                <w:b/>
                <w:bCs/>
                <w:color w:val="auto"/>
                <w:kern w:val="24"/>
                <w:sz w:val="24"/>
                <w:szCs w:val="24"/>
                <w:u w:val="none" w:color="auto"/>
              </w:rPr>
            </w:pPr>
            <w:r>
              <w:rPr>
                <w:b/>
                <w:bCs/>
                <w:color w:val="auto"/>
                <w:kern w:val="24"/>
                <w:sz w:val="24"/>
                <w:szCs w:val="24"/>
                <w:u w:val="none" w:color="auto"/>
              </w:rPr>
              <w:t>表</w:t>
            </w:r>
            <w:r>
              <w:rPr>
                <w:rFonts w:hint="eastAsia"/>
                <w:b/>
                <w:bCs/>
                <w:color w:val="auto"/>
                <w:kern w:val="24"/>
                <w:sz w:val="24"/>
                <w:szCs w:val="24"/>
                <w:u w:val="none" w:color="auto"/>
              </w:rPr>
              <w:t>4</w:t>
            </w:r>
            <w:r>
              <w:rPr>
                <w:b/>
                <w:bCs/>
                <w:color w:val="auto"/>
                <w:kern w:val="24"/>
                <w:sz w:val="24"/>
                <w:szCs w:val="24"/>
                <w:u w:val="none" w:color="auto"/>
              </w:rPr>
              <w:t>-</w:t>
            </w:r>
            <w:r>
              <w:rPr>
                <w:rFonts w:hint="eastAsia"/>
                <w:b/>
                <w:bCs/>
                <w:color w:val="auto"/>
                <w:kern w:val="24"/>
                <w:sz w:val="24"/>
                <w:szCs w:val="24"/>
                <w:u w:val="none" w:color="auto"/>
                <w:lang w:val="en-US" w:eastAsia="zh-CN"/>
              </w:rPr>
              <w:t>12</w:t>
            </w:r>
            <w:r>
              <w:rPr>
                <w:b/>
                <w:bCs/>
                <w:color w:val="auto"/>
                <w:kern w:val="24"/>
                <w:sz w:val="24"/>
                <w:szCs w:val="24"/>
                <w:u w:val="none" w:color="auto"/>
              </w:rPr>
              <w:t xml:space="preserve">  项目</w:t>
            </w:r>
            <w:r>
              <w:rPr>
                <w:rFonts w:hint="eastAsia"/>
                <w:b/>
                <w:bCs/>
                <w:color w:val="auto"/>
                <w:kern w:val="24"/>
                <w:sz w:val="24"/>
                <w:szCs w:val="24"/>
                <w:u w:val="none" w:color="auto"/>
              </w:rPr>
              <w:t>非正常工况分析</w:t>
            </w:r>
            <w:r>
              <w:rPr>
                <w:b/>
                <w:bCs/>
                <w:color w:val="auto"/>
                <w:kern w:val="24"/>
                <w:sz w:val="24"/>
                <w:szCs w:val="24"/>
                <w:u w:val="none" w:color="auto"/>
              </w:rPr>
              <w:t>一览表</w:t>
            </w:r>
          </w:p>
          <w:tbl>
            <w:tblPr>
              <w:tblStyle w:val="28"/>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916"/>
              <w:gridCol w:w="1141"/>
              <w:gridCol w:w="1809"/>
              <w:gridCol w:w="1143"/>
              <w:gridCol w:w="946"/>
              <w:gridCol w:w="13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Pr>
              <w:tc>
                <w:tcPr>
                  <w:tcW w:w="674"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b/>
                      <w:bCs/>
                      <w:color w:val="auto"/>
                      <w:u w:val="none" w:color="auto"/>
                    </w:rPr>
                  </w:pPr>
                  <w:r>
                    <w:rPr>
                      <w:rFonts w:hint="eastAsia"/>
                      <w:b/>
                      <w:bCs/>
                      <w:color w:val="auto"/>
                      <w:u w:val="none" w:color="auto"/>
                    </w:rPr>
                    <w:t>污染源</w:t>
                  </w:r>
                </w:p>
              </w:tc>
              <w:tc>
                <w:tcPr>
                  <w:tcW w:w="540"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rFonts w:hint="eastAsia"/>
                      <w:b/>
                      <w:bCs/>
                      <w:color w:val="auto"/>
                      <w:u w:val="none" w:color="auto"/>
                    </w:rPr>
                    <w:t>排口情况</w:t>
                  </w:r>
                </w:p>
              </w:tc>
              <w:tc>
                <w:tcPr>
                  <w:tcW w:w="673"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rFonts w:hint="eastAsia"/>
                      <w:b/>
                      <w:bCs/>
                      <w:color w:val="auto"/>
                      <w:u w:val="none" w:color="auto"/>
                    </w:rPr>
                    <w:t>污染物名称</w:t>
                  </w:r>
                </w:p>
              </w:tc>
              <w:tc>
                <w:tcPr>
                  <w:tcW w:w="1067"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rFonts w:hint="eastAsia"/>
                      <w:b/>
                      <w:bCs/>
                      <w:color w:val="auto"/>
                      <w:u w:val="none" w:color="auto"/>
                    </w:rPr>
                    <w:t>非正常排放原因</w:t>
                  </w:r>
                </w:p>
              </w:tc>
              <w:tc>
                <w:tcPr>
                  <w:tcW w:w="2043" w:type="pct"/>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rFonts w:hint="eastAsia"/>
                      <w:b/>
                      <w:bCs/>
                      <w:color w:val="auto"/>
                      <w:u w:val="none" w:color="auto"/>
                    </w:rPr>
                    <w:t>非正常排放情况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90" w:hRule="atLeast"/>
              </w:trPr>
              <w:tc>
                <w:tcPr>
                  <w:tcW w:w="67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p>
              </w:tc>
              <w:tc>
                <w:tcPr>
                  <w:tcW w:w="540"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p>
              </w:tc>
              <w:tc>
                <w:tcPr>
                  <w:tcW w:w="673"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p>
              </w:tc>
              <w:tc>
                <w:tcPr>
                  <w:tcW w:w="1067"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p>
              </w:tc>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b/>
                      <w:bCs/>
                      <w:color w:val="auto"/>
                      <w:u w:val="none" w:color="auto"/>
                    </w:rPr>
                    <w:t>浓度mg/m</w:t>
                  </w:r>
                  <w:r>
                    <w:rPr>
                      <w:b/>
                      <w:bCs/>
                      <w:color w:val="auto"/>
                      <w:u w:val="none" w:color="auto"/>
                      <w:vertAlign w:val="superscript"/>
                    </w:rPr>
                    <w:t>3</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b/>
                      <w:bCs/>
                      <w:color w:val="auto"/>
                      <w:u w:val="none" w:color="auto"/>
                    </w:rPr>
                    <w:t>速率kg/h</w:t>
                  </w:r>
                </w:p>
              </w:tc>
              <w:tc>
                <w:tcPr>
                  <w:tcW w:w="81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b/>
                      <w:bCs/>
                      <w:color w:val="auto"/>
                      <w:u w:val="none" w:color="auto"/>
                    </w:rPr>
                  </w:pPr>
                  <w:r>
                    <w:rPr>
                      <w:rFonts w:hint="eastAsia"/>
                      <w:b/>
                      <w:bCs/>
                      <w:color w:val="auto"/>
                      <w:u w:val="none" w:color="auto"/>
                    </w:rPr>
                    <w:t>频次持续时间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Pr>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u w:val="none" w:color="auto"/>
                      <w:lang w:val="en-US" w:eastAsia="zh-CN"/>
                    </w:rPr>
                  </w:pPr>
                  <w:r>
                    <w:rPr>
                      <w:rFonts w:hint="eastAsia" w:eastAsia="宋体"/>
                      <w:color w:val="auto"/>
                      <w:u w:val="none" w:color="auto"/>
                      <w:lang w:val="en-US" w:eastAsia="zh-CN"/>
                    </w:rPr>
                    <w:t>破碎、筛分</w:t>
                  </w:r>
                </w:p>
              </w:tc>
              <w:tc>
                <w:tcPr>
                  <w:tcW w:w="54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u w:val="none" w:color="auto"/>
                    </w:rPr>
                  </w:pPr>
                  <w:r>
                    <w:rPr>
                      <w:rFonts w:hint="eastAsia"/>
                      <w:color w:val="auto"/>
                      <w:u w:val="none" w:color="auto"/>
                    </w:rPr>
                    <w:t>DA001</w:t>
                  </w:r>
                </w:p>
              </w:tc>
              <w:tc>
                <w:tcPr>
                  <w:tcW w:w="6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颗粒物</w:t>
                  </w:r>
                </w:p>
              </w:tc>
              <w:tc>
                <w:tcPr>
                  <w:tcW w:w="1067"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u w:val="none" w:color="auto"/>
                    </w:rPr>
                  </w:pPr>
                  <w:r>
                    <w:rPr>
                      <w:rFonts w:hint="eastAsia"/>
                      <w:color w:val="auto"/>
                      <w:u w:val="none" w:color="auto"/>
                    </w:rPr>
                    <w:t>废气治理设施故障</w:t>
                  </w:r>
                </w:p>
              </w:tc>
              <w:tc>
                <w:tcPr>
                  <w:tcW w:w="67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3589</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u w:val="none" w:color="auto"/>
                      <w:lang w:val="en-US" w:eastAsia="zh-CN"/>
                    </w:rPr>
                  </w:pPr>
                  <w:r>
                    <w:rPr>
                      <w:rFonts w:hint="eastAsia"/>
                      <w:color w:val="auto"/>
                      <w:u w:val="none" w:color="auto"/>
                      <w:lang w:val="en-US" w:eastAsia="zh-CN"/>
                    </w:rPr>
                    <w:t>71.78</w:t>
                  </w:r>
                </w:p>
              </w:tc>
              <w:tc>
                <w:tcPr>
                  <w:tcW w:w="810"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u w:val="none" w:color="auto"/>
                    </w:rPr>
                  </w:pPr>
                  <w:r>
                    <w:rPr>
                      <w:color w:val="auto"/>
                      <w:u w:val="none" w:color="auto"/>
                    </w:rPr>
                    <w:t>1次/年</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u w:val="none" w:color="auto"/>
                    </w:rPr>
                  </w:pPr>
                  <w:r>
                    <w:rPr>
                      <w:rFonts w:hint="eastAsia"/>
                      <w:color w:val="auto"/>
                      <w:u w:val="none" w:color="auto"/>
                    </w:rPr>
                    <w:t>1</w:t>
                  </w:r>
                  <w:r>
                    <w:rPr>
                      <w:color w:val="auto"/>
                      <w:u w:val="none" w:color="auto"/>
                    </w:rPr>
                    <w:t>h/次</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default" w:ascii="Times New Roman" w:hAnsi="Times New Roman" w:eastAsia="宋体" w:cs="Times New Roman"/>
                <w:b/>
                <w:bCs/>
                <w:color w:val="auto"/>
                <w:spacing w:val="0"/>
                <w:sz w:val="24"/>
                <w:szCs w:val="24"/>
                <w:u w:val="none" w:color="auto"/>
                <w:lang w:val="en-US" w:eastAsia="zh-CN"/>
              </w:rPr>
            </w:pPr>
            <w:r>
              <w:rPr>
                <w:rFonts w:hint="eastAsia" w:ascii="Times New Roman" w:hAnsi="Times New Roman" w:eastAsia="宋体" w:cs="Times New Roman"/>
                <w:b/>
                <w:bCs/>
                <w:color w:val="auto"/>
                <w:spacing w:val="0"/>
                <w:sz w:val="24"/>
                <w:szCs w:val="24"/>
                <w:u w:val="none" w:color="auto"/>
                <w:lang w:eastAsia="zh-CN"/>
              </w:rPr>
              <w:t>（</w:t>
            </w:r>
            <w:r>
              <w:rPr>
                <w:rFonts w:hint="eastAsia" w:ascii="Times New Roman" w:hAnsi="Times New Roman" w:eastAsia="宋体" w:cs="Times New Roman"/>
                <w:b/>
                <w:bCs/>
                <w:color w:val="auto"/>
                <w:spacing w:val="0"/>
                <w:sz w:val="24"/>
                <w:szCs w:val="24"/>
                <w:u w:val="none" w:color="auto"/>
                <w:lang w:val="en-US" w:eastAsia="zh-CN"/>
              </w:rPr>
              <w:t>4</w:t>
            </w:r>
            <w:r>
              <w:rPr>
                <w:rFonts w:hint="eastAsia" w:ascii="Times New Roman" w:hAnsi="Times New Roman" w:eastAsia="宋体" w:cs="Times New Roman"/>
                <w:b/>
                <w:bCs/>
                <w:color w:val="auto"/>
                <w:spacing w:val="0"/>
                <w:sz w:val="24"/>
                <w:szCs w:val="24"/>
                <w:u w:val="none" w:color="auto"/>
                <w:lang w:eastAsia="zh-CN"/>
              </w:rPr>
              <w:t>）</w:t>
            </w:r>
            <w:r>
              <w:rPr>
                <w:rFonts w:hint="eastAsia" w:ascii="Times New Roman" w:hAnsi="Times New Roman" w:eastAsia="宋体" w:cs="Times New Roman"/>
                <w:b/>
                <w:bCs/>
                <w:color w:val="auto"/>
                <w:spacing w:val="0"/>
                <w:sz w:val="24"/>
                <w:szCs w:val="24"/>
                <w:u w:val="none" w:color="auto"/>
                <w:lang w:val="en-US" w:eastAsia="zh-CN"/>
              </w:rPr>
              <w:t>监测计划要求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auto"/>
                <w:spacing w:val="0"/>
                <w:sz w:val="24"/>
                <w:szCs w:val="24"/>
                <w:u w:val="none" w:color="auto"/>
              </w:rPr>
            </w:pPr>
            <w:r>
              <w:rPr>
                <w:rFonts w:hint="default" w:ascii="Times New Roman" w:hAnsi="Times New Roman" w:eastAsia="宋体" w:cs="Times New Roman"/>
                <w:color w:val="auto"/>
                <w:spacing w:val="0"/>
                <w:sz w:val="24"/>
                <w:szCs w:val="24"/>
                <w:u w:val="none" w:color="auto"/>
              </w:rPr>
              <w:t>项目根据《排污单位自行监测技术指南</w:t>
            </w:r>
            <w:r>
              <w:rPr>
                <w:rFonts w:hint="eastAsia" w:ascii="Times New Roman" w:hAnsi="Times New Roman" w:eastAsia="宋体" w:cs="Times New Roman"/>
                <w:color w:val="auto"/>
                <w:spacing w:val="0"/>
                <w:sz w:val="24"/>
                <w:szCs w:val="24"/>
                <w:u w:val="none" w:color="auto"/>
                <w:lang w:val="en-US" w:eastAsia="zh-CN"/>
              </w:rPr>
              <w:t xml:space="preserve"> </w:t>
            </w:r>
            <w:r>
              <w:rPr>
                <w:rFonts w:hint="default" w:ascii="Times New Roman" w:hAnsi="Times New Roman" w:eastAsia="宋体" w:cs="Times New Roman"/>
                <w:color w:val="auto"/>
                <w:spacing w:val="0"/>
                <w:sz w:val="24"/>
                <w:szCs w:val="24"/>
                <w:u w:val="none" w:color="auto"/>
              </w:rPr>
              <w:t>总则》</w:t>
            </w:r>
            <w:r>
              <w:rPr>
                <w:rFonts w:hint="default" w:ascii="Times New Roman" w:hAnsi="Times New Roman" w:eastAsia="宋体" w:cs="Times New Roman"/>
                <w:color w:val="auto"/>
                <w:spacing w:val="0"/>
                <w:sz w:val="24"/>
                <w:szCs w:val="24"/>
                <w:u w:val="none" w:color="auto"/>
                <w:lang w:eastAsia="zh-CN"/>
              </w:rPr>
              <w:t>（</w:t>
            </w:r>
            <w:r>
              <w:rPr>
                <w:rFonts w:hint="default" w:ascii="Times New Roman" w:hAnsi="Times New Roman" w:eastAsia="宋体" w:cs="Times New Roman"/>
                <w:color w:val="auto"/>
                <w:spacing w:val="0"/>
                <w:sz w:val="24"/>
                <w:szCs w:val="24"/>
                <w:u w:val="none" w:color="auto"/>
              </w:rPr>
              <w:t>HJ819-2017</w:t>
            </w:r>
            <w:r>
              <w:rPr>
                <w:rFonts w:hint="default" w:ascii="Times New Roman" w:hAnsi="Times New Roman" w:eastAsia="宋体" w:cs="Times New Roman"/>
                <w:color w:val="auto"/>
                <w:spacing w:val="0"/>
                <w:sz w:val="24"/>
                <w:szCs w:val="24"/>
                <w:u w:val="none" w:color="auto"/>
                <w:lang w:eastAsia="zh-CN"/>
              </w:rPr>
              <w:t>）</w:t>
            </w:r>
            <w:r>
              <w:rPr>
                <w:rFonts w:hint="default" w:ascii="Times New Roman" w:hAnsi="Times New Roman" w:eastAsia="宋体" w:cs="Times New Roman"/>
                <w:color w:val="auto"/>
                <w:spacing w:val="0"/>
                <w:sz w:val="24"/>
                <w:szCs w:val="24"/>
                <w:u w:val="none" w:color="auto"/>
              </w:rPr>
              <w:t>，运营期过程中应对废气排放进行自行监测，监测计划见下表。</w:t>
            </w:r>
          </w:p>
          <w:p>
            <w:pPr>
              <w:spacing w:before="1" w:line="212" w:lineRule="auto"/>
              <w:ind w:left="2754"/>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pacing w:val="0"/>
                <w:sz w:val="24"/>
                <w:szCs w:val="24"/>
                <w:u w:val="none" w:color="auto"/>
              </w:rPr>
              <w:t>表4</w:t>
            </w:r>
            <w:r>
              <w:rPr>
                <w:rFonts w:hint="eastAsia" w:ascii="Times New Roman" w:hAnsi="Times New Roman" w:eastAsia="宋体" w:cs="Times New Roman"/>
                <w:b/>
                <w:bCs/>
                <w:color w:val="auto"/>
                <w:spacing w:val="0"/>
                <w:sz w:val="24"/>
                <w:szCs w:val="24"/>
                <w:u w:val="none" w:color="auto"/>
                <w:lang w:val="en-US" w:eastAsia="zh-CN"/>
              </w:rPr>
              <w:t>-13</w:t>
            </w:r>
            <w:r>
              <w:rPr>
                <w:rFonts w:hint="default" w:ascii="Times New Roman" w:hAnsi="Times New Roman" w:eastAsia="宋体" w:cs="Times New Roman"/>
                <w:b/>
                <w:bCs/>
                <w:color w:val="auto"/>
                <w:spacing w:val="0"/>
                <w:sz w:val="24"/>
                <w:szCs w:val="24"/>
                <w:u w:val="none" w:color="auto"/>
              </w:rPr>
              <w:t xml:space="preserve">   废气日常管理监测表</w:t>
            </w:r>
          </w:p>
          <w:tbl>
            <w:tblPr>
              <w:tblStyle w:val="82"/>
              <w:tblW w:w="0" w:type="auto"/>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155"/>
              <w:gridCol w:w="1365"/>
              <w:gridCol w:w="43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pacing w:val="-2"/>
                      <w:sz w:val="21"/>
                      <w:szCs w:val="21"/>
                      <w:u w:val="none" w:color="auto"/>
                    </w:rPr>
                    <w:t>监</w:t>
                  </w:r>
                  <w:r>
                    <w:rPr>
                      <w:rFonts w:hint="default" w:ascii="Times New Roman" w:hAnsi="Times New Roman" w:eastAsia="宋体" w:cs="Times New Roman"/>
                      <w:b/>
                      <w:bCs/>
                      <w:color w:val="auto"/>
                      <w:spacing w:val="-1"/>
                      <w:sz w:val="21"/>
                      <w:szCs w:val="21"/>
                      <w:u w:val="none" w:color="auto"/>
                    </w:rPr>
                    <w:t>测点位</w:t>
                  </w:r>
                </w:p>
              </w:tc>
              <w:tc>
                <w:tcPr>
                  <w:tcW w:w="11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pacing w:val="-2"/>
                      <w:sz w:val="21"/>
                      <w:szCs w:val="21"/>
                      <w:u w:val="none" w:color="auto"/>
                    </w:rPr>
                    <w:t>监</w:t>
                  </w:r>
                  <w:r>
                    <w:rPr>
                      <w:rFonts w:hint="default" w:ascii="Times New Roman" w:hAnsi="Times New Roman" w:eastAsia="宋体" w:cs="Times New Roman"/>
                      <w:b/>
                      <w:bCs/>
                      <w:color w:val="auto"/>
                      <w:spacing w:val="-1"/>
                      <w:sz w:val="21"/>
                      <w:szCs w:val="21"/>
                      <w:u w:val="none" w:color="auto"/>
                    </w:rPr>
                    <w:t>测因子</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pacing w:val="-2"/>
                      <w:sz w:val="21"/>
                      <w:szCs w:val="21"/>
                      <w:u w:val="none" w:color="auto"/>
                    </w:rPr>
                    <w:t>监</w:t>
                  </w:r>
                  <w:r>
                    <w:rPr>
                      <w:rFonts w:hint="default" w:ascii="Times New Roman" w:hAnsi="Times New Roman" w:eastAsia="宋体" w:cs="Times New Roman"/>
                      <w:b/>
                      <w:bCs/>
                      <w:color w:val="auto"/>
                      <w:spacing w:val="-1"/>
                      <w:sz w:val="21"/>
                      <w:szCs w:val="21"/>
                      <w:u w:val="none" w:color="auto"/>
                    </w:rPr>
                    <w:t>测频次</w:t>
                  </w:r>
                </w:p>
              </w:tc>
              <w:tc>
                <w:tcPr>
                  <w:tcW w:w="43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pacing w:val="-1"/>
                      <w:sz w:val="21"/>
                      <w:szCs w:val="21"/>
                      <w:u w:val="none" w:color="auto"/>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pacing w:val="-1"/>
                      <w:sz w:val="21"/>
                      <w:szCs w:val="21"/>
                      <w:u w:val="none" w:color="auto"/>
                      <w:lang w:val="en-US" w:eastAsia="zh-CN"/>
                    </w:rPr>
                    <w:t>DA001</w:t>
                  </w:r>
                </w:p>
              </w:tc>
              <w:tc>
                <w:tcPr>
                  <w:tcW w:w="11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颗粒物</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11"/>
                      <w:sz w:val="21"/>
                      <w:szCs w:val="21"/>
                      <w:u w:val="none" w:color="auto"/>
                    </w:rPr>
                    <w:t>每</w:t>
                  </w:r>
                  <w:r>
                    <w:rPr>
                      <w:rFonts w:hint="default" w:ascii="Times New Roman" w:hAnsi="Times New Roman" w:eastAsia="宋体" w:cs="Times New Roman"/>
                      <w:color w:val="auto"/>
                      <w:spacing w:val="-7"/>
                      <w:sz w:val="21"/>
                      <w:szCs w:val="21"/>
                      <w:u w:val="none" w:color="auto"/>
                    </w:rPr>
                    <w:t>年1次</w:t>
                  </w:r>
                </w:p>
              </w:tc>
              <w:tc>
                <w:tcPr>
                  <w:tcW w:w="43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color w:val="auto"/>
                      <w:sz w:val="21"/>
                      <w:szCs w:val="21"/>
                      <w:u w:val="none" w:color="auto"/>
                      <w:lang w:val="en-US" w:eastAsia="zh-CN"/>
                    </w:rPr>
                  </w:pPr>
                  <w:r>
                    <w:rPr>
                      <w:rFonts w:hint="eastAsia"/>
                      <w:bCs/>
                      <w:color w:val="auto"/>
                      <w:kern w:val="24"/>
                      <w:szCs w:val="21"/>
                      <w:u w:val="none" w:color="auto"/>
                    </w:rPr>
                    <w:t>《大气污染物综合排放标准》（GB16297-1996）</w:t>
                  </w:r>
                  <w:r>
                    <w:rPr>
                      <w:rFonts w:hint="eastAsia"/>
                      <w:bCs/>
                      <w:color w:val="auto"/>
                      <w:kern w:val="24"/>
                      <w:szCs w:val="21"/>
                      <w:u w:val="none" w:color="auto"/>
                      <w:lang w:val="en-US" w:eastAsia="zh-CN"/>
                    </w:rPr>
                    <w:t>表2中有组织排放标准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pacing w:val="-1"/>
                      <w:sz w:val="21"/>
                      <w:szCs w:val="21"/>
                      <w:u w:val="none" w:color="auto"/>
                      <w:lang w:val="en-US" w:eastAsia="zh-CN"/>
                    </w:rPr>
                    <w:t>厂界</w:t>
                  </w:r>
                </w:p>
              </w:tc>
              <w:tc>
                <w:tcPr>
                  <w:tcW w:w="11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颗粒物</w:t>
                  </w:r>
                </w:p>
              </w:tc>
              <w:tc>
                <w:tcPr>
                  <w:tcW w:w="13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spacing w:val="-11"/>
                      <w:sz w:val="21"/>
                      <w:szCs w:val="21"/>
                      <w:u w:val="none" w:color="auto"/>
                    </w:rPr>
                    <w:t>每</w:t>
                  </w:r>
                  <w:r>
                    <w:rPr>
                      <w:rFonts w:hint="default" w:ascii="Times New Roman" w:hAnsi="Times New Roman" w:eastAsia="宋体" w:cs="Times New Roman"/>
                      <w:color w:val="auto"/>
                      <w:spacing w:val="-7"/>
                      <w:sz w:val="21"/>
                      <w:szCs w:val="21"/>
                      <w:u w:val="none" w:color="auto"/>
                    </w:rPr>
                    <w:t>年1次</w:t>
                  </w:r>
                </w:p>
              </w:tc>
              <w:tc>
                <w:tcPr>
                  <w:tcW w:w="43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eastAsia="宋体" w:cs="Times New Roman"/>
                      <w:color w:val="auto"/>
                      <w:spacing w:val="-2"/>
                      <w:sz w:val="21"/>
                      <w:szCs w:val="21"/>
                      <w:u w:val="none" w:color="auto"/>
                    </w:rPr>
                  </w:pPr>
                  <w:r>
                    <w:rPr>
                      <w:rFonts w:hint="eastAsia"/>
                      <w:bCs/>
                      <w:color w:val="auto"/>
                      <w:kern w:val="24"/>
                      <w:szCs w:val="21"/>
                      <w:u w:val="none" w:color="auto"/>
                    </w:rPr>
                    <w:t>《大气污染物综合排放标准》（GB16297-1996）</w:t>
                  </w:r>
                  <w:r>
                    <w:rPr>
                      <w:rFonts w:hint="eastAsia"/>
                      <w:bCs/>
                      <w:color w:val="auto"/>
                      <w:kern w:val="24"/>
                      <w:szCs w:val="21"/>
                      <w:u w:val="none" w:color="auto"/>
                      <w:lang w:val="en-US" w:eastAsia="zh-CN"/>
                    </w:rPr>
                    <w:t>表2中无组织排放标准</w:t>
                  </w:r>
                </w:p>
              </w:tc>
            </w:tr>
          </w:tbl>
          <w:p>
            <w:pPr>
              <w:pStyle w:val="11"/>
              <w:numPr>
                <w:ilvl w:val="0"/>
                <w:numId w:val="21"/>
              </w:numPr>
              <w:snapToGrid/>
              <w:spacing w:before="0" w:after="0" w:line="360" w:lineRule="auto"/>
              <w:ind w:right="0" w:firstLine="482" w:firstLineChars="200"/>
              <w:rPr>
                <w:b/>
                <w:bCs/>
                <w:color w:val="auto"/>
                <w:spacing w:val="8"/>
                <w:sz w:val="24"/>
                <w:szCs w:val="24"/>
                <w:u w:val="none" w:color="auto"/>
                <w:shd w:val="clear" w:color="auto" w:fill="FFFFFF"/>
              </w:rPr>
            </w:pPr>
            <w:r>
              <w:rPr>
                <w:b/>
                <w:bCs/>
                <w:color w:val="auto"/>
                <w:sz w:val="24"/>
                <w:szCs w:val="24"/>
                <w:u w:val="none" w:color="auto"/>
              </w:rPr>
              <w:t>运营期噪声</w:t>
            </w:r>
            <w:r>
              <w:rPr>
                <w:b/>
                <w:bCs/>
                <w:color w:val="auto"/>
                <w:spacing w:val="8"/>
                <w:sz w:val="24"/>
                <w:szCs w:val="24"/>
                <w:u w:val="none" w:color="auto"/>
                <w:shd w:val="clear" w:color="auto" w:fill="FFFFFF"/>
              </w:rPr>
              <w:t>环境影响和保护措施</w:t>
            </w:r>
          </w:p>
          <w:p>
            <w:pPr>
              <w:pStyle w:val="46"/>
              <w:ind w:firstLine="480"/>
              <w:rPr>
                <w:color w:val="auto"/>
                <w:kern w:val="2"/>
                <w:sz w:val="24"/>
                <w:szCs w:val="24"/>
                <w:u w:val="none" w:color="auto"/>
              </w:rPr>
            </w:pPr>
            <w:r>
              <w:rPr>
                <w:rFonts w:hint="eastAsia"/>
                <w:color w:val="auto"/>
                <w:kern w:val="2"/>
                <w:sz w:val="24"/>
                <w:szCs w:val="24"/>
                <w:u w:val="none" w:color="auto"/>
              </w:rPr>
              <w:t>根据《环境影响评价技术导则 声环境》（HJ2.4—2021）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pPr>
              <w:pStyle w:val="46"/>
              <w:ind w:firstLine="480"/>
              <w:rPr>
                <w:color w:val="auto"/>
                <w:kern w:val="2"/>
                <w:sz w:val="24"/>
                <w:szCs w:val="24"/>
                <w:u w:val="none" w:color="auto"/>
              </w:rPr>
            </w:pPr>
            <w:r>
              <w:rPr>
                <w:rFonts w:hint="eastAsia"/>
                <w:color w:val="auto"/>
                <w:kern w:val="2"/>
                <w:sz w:val="24"/>
                <w:szCs w:val="24"/>
                <w:u w:val="none" w:color="auto"/>
              </w:rPr>
              <w:t>本项目主要产噪设备主要为喂料机、破碎机和筛分机等，其噪声值在70dB(A)~105dB(A)。对产生噪声的设备在基础上加装隔震垫、厂房隔声、定期检修及建设封闭式钢架厂棚等降噪措施后可以降噪，减震降噪效果为20~30dB(A)。</w:t>
            </w:r>
            <w:r>
              <w:rPr>
                <w:rFonts w:hint="eastAsia"/>
                <w:bCs/>
                <w:color w:val="auto"/>
                <w:sz w:val="24"/>
                <w:szCs w:val="24"/>
                <w:u w:val="none" w:color="auto"/>
              </w:rPr>
              <w:t>项目主要噪声源强及降噪措施详见下表</w:t>
            </w:r>
            <w:r>
              <w:rPr>
                <w:color w:val="auto"/>
                <w:kern w:val="2"/>
                <w:sz w:val="24"/>
                <w:szCs w:val="24"/>
                <w:u w:val="none" w:color="auto"/>
              </w:rPr>
              <w:t>。</w:t>
            </w:r>
          </w:p>
          <w:p>
            <w:pPr>
              <w:pStyle w:val="48"/>
              <w:rPr>
                <w:color w:val="auto"/>
                <w:kern w:val="2"/>
                <w:szCs w:val="24"/>
                <w:u w:val="none" w:color="auto"/>
              </w:rPr>
            </w:pPr>
            <w:r>
              <w:rPr>
                <w:color w:val="auto"/>
                <w:kern w:val="2"/>
                <w:sz w:val="24"/>
                <w:szCs w:val="24"/>
                <w:u w:val="none" w:color="auto"/>
              </w:rPr>
              <w:t>表4</w:t>
            </w:r>
            <w:r>
              <w:rPr>
                <w:rFonts w:hint="eastAsia"/>
                <w:color w:val="auto"/>
                <w:kern w:val="2"/>
                <w:sz w:val="24"/>
                <w:szCs w:val="24"/>
                <w:u w:val="none" w:color="auto"/>
              </w:rPr>
              <w:t>-</w:t>
            </w:r>
            <w:r>
              <w:rPr>
                <w:rFonts w:hint="eastAsia"/>
                <w:color w:val="auto"/>
                <w:kern w:val="2"/>
                <w:sz w:val="24"/>
                <w:szCs w:val="24"/>
                <w:u w:val="none" w:color="auto"/>
                <w:lang w:val="en-US" w:eastAsia="zh-CN"/>
              </w:rPr>
              <w:t>14</w:t>
            </w:r>
            <w:r>
              <w:rPr>
                <w:rFonts w:hint="eastAsia"/>
                <w:color w:val="auto"/>
                <w:kern w:val="2"/>
                <w:sz w:val="24"/>
                <w:szCs w:val="24"/>
                <w:u w:val="none" w:color="auto"/>
              </w:rPr>
              <w:t xml:space="preserve"> </w:t>
            </w:r>
            <w:r>
              <w:rPr>
                <w:color w:val="auto"/>
                <w:kern w:val="2"/>
                <w:sz w:val="24"/>
                <w:szCs w:val="24"/>
                <w:u w:val="none" w:color="auto"/>
              </w:rPr>
              <w:t>主要噪声源及设备</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054"/>
              <w:gridCol w:w="1579"/>
              <w:gridCol w:w="1647"/>
              <w:gridCol w:w="2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序号</w:t>
                  </w:r>
                </w:p>
              </w:tc>
              <w:tc>
                <w:tcPr>
                  <w:tcW w:w="1211"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名称</w:t>
                  </w:r>
                </w:p>
              </w:tc>
              <w:tc>
                <w:tcPr>
                  <w:tcW w:w="931"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数量</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b/>
                      <w:bCs/>
                      <w:color w:val="auto"/>
                      <w:sz w:val="21"/>
                      <w:szCs w:val="21"/>
                      <w:u w:val="none" w:color="auto"/>
                    </w:rPr>
                  </w:pPr>
                  <w:r>
                    <w:rPr>
                      <w:rFonts w:hint="eastAsia"/>
                      <w:b/>
                      <w:bCs/>
                      <w:color w:val="auto"/>
                      <w:sz w:val="21"/>
                      <w:szCs w:val="21"/>
                      <w:u w:val="none" w:color="auto"/>
                    </w:rPr>
                    <w:t>单位</w:t>
                  </w:r>
                </w:p>
              </w:tc>
              <w:tc>
                <w:tcPr>
                  <w:tcW w:w="1274" w:type="pct"/>
                  <w:tcBorders>
                    <w:tl2br w:val="nil"/>
                    <w:tr2bl w:val="nil"/>
                  </w:tcBorders>
                  <w:noWrap w:val="0"/>
                  <w:vAlign w:val="center"/>
                </w:tcPr>
                <w:p>
                  <w:pPr>
                    <w:adjustRightInd w:val="0"/>
                    <w:snapToGrid w:val="0"/>
                    <w:spacing w:line="240" w:lineRule="auto"/>
                    <w:ind w:firstLine="0" w:firstLineChars="0"/>
                    <w:jc w:val="center"/>
                    <w:rPr>
                      <w:b/>
                      <w:bCs/>
                      <w:color w:val="auto"/>
                      <w:sz w:val="21"/>
                      <w:szCs w:val="21"/>
                      <w:u w:val="none" w:color="auto"/>
                    </w:rPr>
                  </w:pPr>
                  <w:r>
                    <w:rPr>
                      <w:b/>
                      <w:bCs/>
                      <w:color w:val="auto"/>
                      <w:sz w:val="21"/>
                      <w:szCs w:val="21"/>
                      <w:u w:val="none" w:color="auto"/>
                    </w:rPr>
                    <w:t>声源强度[dB(A)]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color w:val="auto"/>
                      <w:sz w:val="21"/>
                      <w:szCs w:val="21"/>
                      <w:u w:val="none" w:color="auto"/>
                    </w:rPr>
                    <w:t>1</w:t>
                  </w:r>
                </w:p>
              </w:tc>
              <w:tc>
                <w:tcPr>
                  <w:tcW w:w="121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破碎机</w:t>
                  </w:r>
                </w:p>
              </w:tc>
              <w:tc>
                <w:tcPr>
                  <w:tcW w:w="93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1</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台</w:t>
                  </w:r>
                </w:p>
              </w:tc>
              <w:tc>
                <w:tcPr>
                  <w:tcW w:w="1274"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95~105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color w:val="auto"/>
                      <w:sz w:val="21"/>
                      <w:szCs w:val="21"/>
                      <w:u w:val="none" w:color="auto"/>
                    </w:rPr>
                    <w:t>2</w:t>
                  </w:r>
                </w:p>
              </w:tc>
              <w:tc>
                <w:tcPr>
                  <w:tcW w:w="1211" w:type="pct"/>
                  <w:tcBorders>
                    <w:tl2br w:val="nil"/>
                    <w:tr2bl w:val="nil"/>
                  </w:tcBorders>
                  <w:noWrap w:val="0"/>
                  <w:vAlign w:val="center"/>
                </w:tcPr>
                <w:p>
                  <w:pPr>
                    <w:adjustRightInd w:val="0"/>
                    <w:snapToGrid w:val="0"/>
                    <w:spacing w:line="240" w:lineRule="auto"/>
                    <w:ind w:firstLine="0" w:firstLineChars="0"/>
                    <w:jc w:val="center"/>
                    <w:rPr>
                      <w:rFonts w:hint="eastAsia" w:eastAsia="宋体"/>
                      <w:color w:val="auto"/>
                      <w:kern w:val="2"/>
                      <w:sz w:val="21"/>
                      <w:szCs w:val="21"/>
                      <w:u w:val="none" w:color="auto"/>
                      <w:lang w:val="en-US" w:eastAsia="zh-CN" w:bidi="ar-SA"/>
                    </w:rPr>
                  </w:pPr>
                  <w:r>
                    <w:rPr>
                      <w:rFonts w:hint="eastAsia"/>
                      <w:color w:val="auto"/>
                      <w:sz w:val="21"/>
                      <w:szCs w:val="21"/>
                      <w:u w:val="none" w:color="auto"/>
                      <w:lang w:val="en-US" w:eastAsia="zh-CN"/>
                    </w:rPr>
                    <w:t>筛分机</w:t>
                  </w:r>
                </w:p>
              </w:tc>
              <w:tc>
                <w:tcPr>
                  <w:tcW w:w="93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2</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台</w:t>
                  </w:r>
                </w:p>
              </w:tc>
              <w:tc>
                <w:tcPr>
                  <w:tcW w:w="1274"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90~100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color w:val="auto"/>
                      <w:sz w:val="21"/>
                      <w:szCs w:val="21"/>
                      <w:u w:val="none" w:color="auto"/>
                    </w:rPr>
                    <w:t>3</w:t>
                  </w:r>
                </w:p>
              </w:tc>
              <w:tc>
                <w:tcPr>
                  <w:tcW w:w="121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喂料机</w:t>
                  </w:r>
                </w:p>
              </w:tc>
              <w:tc>
                <w:tcPr>
                  <w:tcW w:w="93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1</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台</w:t>
                  </w:r>
                </w:p>
              </w:tc>
              <w:tc>
                <w:tcPr>
                  <w:tcW w:w="1274"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95~105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color w:val="auto"/>
                      <w:sz w:val="21"/>
                      <w:szCs w:val="21"/>
                      <w:u w:val="none" w:color="auto"/>
                    </w:rPr>
                    <w:t>4</w:t>
                  </w:r>
                </w:p>
              </w:tc>
              <w:tc>
                <w:tcPr>
                  <w:tcW w:w="121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输送带</w:t>
                  </w:r>
                </w:p>
              </w:tc>
              <w:tc>
                <w:tcPr>
                  <w:tcW w:w="93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6</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根</w:t>
                  </w:r>
                </w:p>
              </w:tc>
              <w:tc>
                <w:tcPr>
                  <w:tcW w:w="1274"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70~90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tcBorders>
                    <w:tl2br w:val="nil"/>
                    <w:tr2bl w:val="nil"/>
                  </w:tcBorders>
                  <w:noWrap w:val="0"/>
                  <w:vAlign w:val="center"/>
                </w:tcPr>
                <w:p>
                  <w:pPr>
                    <w:adjustRightInd w:val="0"/>
                    <w:snapToGrid w:val="0"/>
                    <w:spacing w:line="240" w:lineRule="auto"/>
                    <w:ind w:firstLine="0" w:firstLineChars="0"/>
                    <w:jc w:val="center"/>
                    <w:rPr>
                      <w:color w:val="auto"/>
                      <w:sz w:val="21"/>
                      <w:szCs w:val="21"/>
                      <w:u w:val="none" w:color="auto"/>
                    </w:rPr>
                  </w:pPr>
                  <w:r>
                    <w:rPr>
                      <w:color w:val="auto"/>
                      <w:sz w:val="21"/>
                      <w:szCs w:val="21"/>
                      <w:u w:val="none" w:color="auto"/>
                    </w:rPr>
                    <w:t>5</w:t>
                  </w:r>
                </w:p>
              </w:tc>
              <w:tc>
                <w:tcPr>
                  <w:tcW w:w="121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水泵</w:t>
                  </w:r>
                </w:p>
              </w:tc>
              <w:tc>
                <w:tcPr>
                  <w:tcW w:w="93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1</w:t>
                  </w:r>
                </w:p>
              </w:tc>
              <w:tc>
                <w:tcPr>
                  <w:tcW w:w="971"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台</w:t>
                  </w:r>
                </w:p>
              </w:tc>
              <w:tc>
                <w:tcPr>
                  <w:tcW w:w="1274" w:type="pct"/>
                  <w:tcBorders>
                    <w:tl2br w:val="nil"/>
                    <w:tr2bl w:val="nil"/>
                  </w:tcBorders>
                  <w:noWrap w:val="0"/>
                  <w:vAlign w:val="center"/>
                </w:tcPr>
                <w:p>
                  <w:pPr>
                    <w:adjustRightInd w:val="0"/>
                    <w:snapToGrid w:val="0"/>
                    <w:spacing w:line="240" w:lineRule="auto"/>
                    <w:ind w:firstLine="0" w:firstLineChars="0"/>
                    <w:jc w:val="center"/>
                    <w:rPr>
                      <w:rFonts w:hint="eastAsia"/>
                      <w:color w:val="auto"/>
                      <w:kern w:val="2"/>
                      <w:sz w:val="21"/>
                      <w:szCs w:val="21"/>
                      <w:u w:val="none" w:color="auto"/>
                      <w:lang w:val="en-US" w:eastAsia="zh-CN" w:bidi="ar-SA"/>
                    </w:rPr>
                  </w:pPr>
                  <w:r>
                    <w:rPr>
                      <w:rFonts w:hint="eastAsia"/>
                      <w:color w:val="auto"/>
                      <w:sz w:val="21"/>
                      <w:szCs w:val="21"/>
                      <w:u w:val="none" w:color="auto"/>
                    </w:rPr>
                    <w:t>80~100</w:t>
                  </w:r>
                </w:p>
              </w:tc>
            </w:tr>
          </w:tbl>
          <w:p>
            <w:pPr>
              <w:adjustRightInd w:val="0"/>
              <w:snapToGrid w:val="0"/>
              <w:spacing w:beforeLines="50" w:line="360" w:lineRule="auto"/>
              <w:ind w:firstLine="480" w:firstLineChars="200"/>
              <w:rPr>
                <w:color w:val="auto"/>
                <w:sz w:val="24"/>
                <w:u w:val="none" w:color="auto"/>
              </w:rPr>
            </w:pPr>
            <w:r>
              <w:rPr>
                <w:rFonts w:hint="eastAsia"/>
                <w:color w:val="auto"/>
                <w:sz w:val="24"/>
                <w:u w:val="none" w:color="auto"/>
              </w:rPr>
              <w:t>（1）噪声排放达标性分析</w:t>
            </w:r>
          </w:p>
          <w:p>
            <w:pPr>
              <w:pStyle w:val="78"/>
              <w:widowControl/>
              <w:rPr>
                <w:color w:val="auto"/>
                <w:u w:val="none" w:color="auto"/>
              </w:rPr>
            </w:pPr>
            <w:r>
              <w:rPr>
                <w:rFonts w:hint="eastAsia"/>
                <w:color w:val="auto"/>
                <w:u w:val="none" w:color="auto"/>
              </w:rPr>
              <w:t>根据《环境影响评价技术导则</w:t>
            </w:r>
            <w:r>
              <w:rPr>
                <w:color w:val="auto"/>
                <w:u w:val="none" w:color="auto"/>
              </w:rPr>
              <w:t xml:space="preserve"> </w:t>
            </w:r>
            <w:r>
              <w:rPr>
                <w:rFonts w:hint="eastAsia"/>
                <w:color w:val="auto"/>
                <w:u w:val="none" w:color="auto"/>
              </w:rPr>
              <w:t>声环境》（</w:t>
            </w:r>
            <w:r>
              <w:rPr>
                <w:color w:val="auto"/>
                <w:u w:val="none" w:color="auto"/>
              </w:rPr>
              <w:t>HJ2.4-2021</w:t>
            </w:r>
            <w:r>
              <w:rPr>
                <w:rFonts w:hint="eastAsia"/>
                <w:color w:val="auto"/>
                <w:u w:val="none" w:color="auto"/>
              </w:rPr>
              <w:t>）的技术要求，本次评价采取导则上推荐模式。</w:t>
            </w:r>
          </w:p>
          <w:p>
            <w:pPr>
              <w:pStyle w:val="78"/>
              <w:widowControl/>
              <w:rPr>
                <w:color w:val="auto"/>
                <w:u w:val="none" w:color="auto"/>
              </w:rPr>
            </w:pPr>
            <w:r>
              <w:rPr>
                <w:color w:val="auto"/>
                <w:u w:val="none" w:color="auto"/>
              </w:rPr>
              <w:t>a</w:t>
            </w:r>
            <w:r>
              <w:rPr>
                <w:rFonts w:hint="eastAsia"/>
                <w:color w:val="auto"/>
                <w:u w:val="none" w:color="auto"/>
              </w:rPr>
              <w:t>）声级计算</w:t>
            </w:r>
          </w:p>
          <w:p>
            <w:pPr>
              <w:pStyle w:val="78"/>
              <w:widowControl/>
              <w:rPr>
                <w:color w:val="auto"/>
                <w:u w:val="none" w:color="auto"/>
              </w:rPr>
            </w:pPr>
            <w:r>
              <w:rPr>
                <w:rFonts w:hint="eastAsia"/>
                <w:color w:val="auto"/>
                <w:u w:val="none" w:color="auto"/>
              </w:rPr>
              <w:t>建设项目声源在预测点产生的等效声级贡献值（</w:t>
            </w:r>
            <w:r>
              <w:rPr>
                <w:color w:val="auto"/>
                <w:u w:val="none" w:color="auto"/>
              </w:rPr>
              <w:t>Leqg</w:t>
            </w:r>
            <w:r>
              <w:rPr>
                <w:rFonts w:hint="eastAsia"/>
                <w:color w:val="auto"/>
                <w:u w:val="none" w:color="auto"/>
              </w:rPr>
              <w:t>）计算公式：</w:t>
            </w:r>
          </w:p>
          <w:p>
            <w:pPr>
              <w:pStyle w:val="78"/>
              <w:widowControl/>
              <w:jc w:val="center"/>
              <w:rPr>
                <w:color w:val="auto"/>
                <w:u w:val="none" w:color="auto"/>
              </w:rPr>
            </w:pPr>
            <w:r>
              <w:rPr>
                <w:color w:val="auto"/>
                <w:u w:val="none" w:color="auto"/>
              </w:rPr>
              <w:drawing>
                <wp:inline distT="0" distB="0" distL="114300" distR="114300">
                  <wp:extent cx="1676400" cy="485775"/>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cstate="print"/>
                          <a:stretch>
                            <a:fillRect/>
                          </a:stretch>
                        </pic:blipFill>
                        <pic:spPr>
                          <a:xfrm>
                            <a:off x="0" y="0"/>
                            <a:ext cx="1676400" cy="485775"/>
                          </a:xfrm>
                          <a:prstGeom prst="rect">
                            <a:avLst/>
                          </a:prstGeom>
                          <a:noFill/>
                          <a:ln>
                            <a:noFill/>
                          </a:ln>
                        </pic:spPr>
                      </pic:pic>
                    </a:graphicData>
                  </a:graphic>
                </wp:inline>
              </w:drawing>
            </w:r>
          </w:p>
          <w:p>
            <w:pPr>
              <w:pStyle w:val="78"/>
              <w:widowControl/>
              <w:rPr>
                <w:color w:val="auto"/>
                <w:u w:val="none" w:color="auto"/>
              </w:rPr>
            </w:pPr>
            <w:r>
              <w:rPr>
                <w:rFonts w:hint="eastAsia"/>
                <w:color w:val="auto"/>
                <w:u w:val="none" w:color="auto"/>
              </w:rPr>
              <w:t>式中：</w:t>
            </w:r>
          </w:p>
          <w:p>
            <w:pPr>
              <w:pStyle w:val="78"/>
              <w:widowControl/>
              <w:rPr>
                <w:color w:val="auto"/>
                <w:u w:val="none" w:color="auto"/>
              </w:rPr>
            </w:pPr>
            <w:r>
              <w:rPr>
                <w:i/>
                <w:color w:val="auto"/>
                <w:u w:val="none" w:color="auto"/>
              </w:rPr>
              <w:t>L</w:t>
            </w:r>
            <w:r>
              <w:rPr>
                <w:color w:val="auto"/>
                <w:u w:val="none" w:color="auto"/>
                <w:vertAlign w:val="subscript"/>
              </w:rPr>
              <w:t>eqg</w:t>
            </w:r>
            <w:r>
              <w:rPr>
                <w:color w:val="auto"/>
                <w:u w:val="none" w:color="auto"/>
              </w:rPr>
              <w:t>---</w:t>
            </w:r>
            <w:r>
              <w:rPr>
                <w:rFonts w:hint="eastAsia"/>
                <w:color w:val="auto"/>
                <w:u w:val="none" w:color="auto"/>
              </w:rPr>
              <w:t>建设项目声源在预测点的等效声级贡献值，</w:t>
            </w:r>
            <w:r>
              <w:rPr>
                <w:color w:val="auto"/>
                <w:u w:val="none" w:color="auto"/>
              </w:rPr>
              <w:t>dB</w:t>
            </w:r>
            <w:r>
              <w:rPr>
                <w:rFonts w:hint="eastAsia"/>
                <w:color w:val="auto"/>
                <w:u w:val="none" w:color="auto"/>
              </w:rPr>
              <w:t>（</w:t>
            </w:r>
            <w:r>
              <w:rPr>
                <w:color w:val="auto"/>
                <w:u w:val="none" w:color="auto"/>
              </w:rPr>
              <w:t>A</w:t>
            </w:r>
            <w:r>
              <w:rPr>
                <w:rFonts w:hint="eastAsia"/>
                <w:color w:val="auto"/>
                <w:u w:val="none" w:color="auto"/>
              </w:rPr>
              <w:t>）；</w:t>
            </w:r>
          </w:p>
          <w:p>
            <w:pPr>
              <w:pStyle w:val="78"/>
              <w:widowControl/>
              <w:rPr>
                <w:color w:val="auto"/>
                <w:u w:val="none" w:color="auto"/>
              </w:rPr>
            </w:pPr>
            <w:r>
              <w:rPr>
                <w:color w:val="auto"/>
                <w:u w:val="none" w:color="auto"/>
              </w:rPr>
              <w:t>L</w:t>
            </w:r>
            <w:r>
              <w:rPr>
                <w:color w:val="auto"/>
                <w:u w:val="none" w:color="auto"/>
                <w:vertAlign w:val="subscript"/>
              </w:rPr>
              <w:t>Ai</w:t>
            </w:r>
            <w:r>
              <w:rPr>
                <w:color w:val="auto"/>
                <w:u w:val="none" w:color="auto"/>
              </w:rPr>
              <w:t xml:space="preserve"> ---i</w:t>
            </w:r>
            <w:r>
              <w:rPr>
                <w:rFonts w:hint="eastAsia"/>
                <w:color w:val="auto"/>
                <w:u w:val="none" w:color="auto"/>
              </w:rPr>
              <w:t>声源在预测点产生的</w:t>
            </w:r>
            <w:r>
              <w:rPr>
                <w:color w:val="auto"/>
                <w:u w:val="none" w:color="auto"/>
              </w:rPr>
              <w:t>A</w:t>
            </w:r>
            <w:r>
              <w:rPr>
                <w:rFonts w:hint="eastAsia"/>
                <w:color w:val="auto"/>
                <w:u w:val="none" w:color="auto"/>
              </w:rPr>
              <w:t>声级，</w:t>
            </w:r>
            <w:r>
              <w:rPr>
                <w:color w:val="auto"/>
                <w:u w:val="none" w:color="auto"/>
              </w:rPr>
              <w:t>dB</w:t>
            </w:r>
            <w:r>
              <w:rPr>
                <w:rFonts w:hint="eastAsia"/>
                <w:color w:val="auto"/>
                <w:u w:val="none" w:color="auto"/>
              </w:rPr>
              <w:t>（</w:t>
            </w:r>
            <w:r>
              <w:rPr>
                <w:color w:val="auto"/>
                <w:u w:val="none" w:color="auto"/>
              </w:rPr>
              <w:t>A</w:t>
            </w:r>
            <w:r>
              <w:rPr>
                <w:rFonts w:hint="eastAsia"/>
                <w:color w:val="auto"/>
                <w:u w:val="none" w:color="auto"/>
              </w:rPr>
              <w:t>）；</w:t>
            </w:r>
          </w:p>
          <w:p>
            <w:pPr>
              <w:pStyle w:val="78"/>
              <w:widowControl/>
              <w:rPr>
                <w:color w:val="auto"/>
                <w:u w:val="none" w:color="auto"/>
              </w:rPr>
            </w:pPr>
            <w:r>
              <w:rPr>
                <w:color w:val="auto"/>
                <w:u w:val="none" w:color="auto"/>
              </w:rPr>
              <w:t>T  ---</w:t>
            </w:r>
            <w:r>
              <w:rPr>
                <w:rFonts w:hint="eastAsia"/>
                <w:color w:val="auto"/>
                <w:u w:val="none" w:color="auto"/>
              </w:rPr>
              <w:t>预测计算的时间段，</w:t>
            </w:r>
            <w:r>
              <w:rPr>
                <w:color w:val="auto"/>
                <w:u w:val="none" w:color="auto"/>
              </w:rPr>
              <w:t>s</w:t>
            </w:r>
            <w:r>
              <w:rPr>
                <w:rFonts w:hint="eastAsia"/>
                <w:color w:val="auto"/>
                <w:u w:val="none" w:color="auto"/>
              </w:rPr>
              <w:t>；</w:t>
            </w:r>
          </w:p>
          <w:p>
            <w:pPr>
              <w:pStyle w:val="78"/>
              <w:widowControl/>
              <w:rPr>
                <w:color w:val="auto"/>
                <w:u w:val="none" w:color="auto"/>
              </w:rPr>
            </w:pPr>
            <w:r>
              <w:rPr>
                <w:color w:val="auto"/>
                <w:u w:val="none" w:color="auto"/>
              </w:rPr>
              <w:t>t</w:t>
            </w:r>
            <w:r>
              <w:rPr>
                <w:color w:val="auto"/>
                <w:u w:val="none" w:color="auto"/>
                <w:vertAlign w:val="subscript"/>
              </w:rPr>
              <w:t>i</w:t>
            </w:r>
            <w:r>
              <w:rPr>
                <w:color w:val="auto"/>
                <w:u w:val="none" w:color="auto"/>
              </w:rPr>
              <w:t xml:space="preserve">  ---i</w:t>
            </w:r>
            <w:r>
              <w:rPr>
                <w:rFonts w:hint="eastAsia"/>
                <w:color w:val="auto"/>
                <w:u w:val="none" w:color="auto"/>
              </w:rPr>
              <w:t>声源在</w:t>
            </w:r>
            <w:r>
              <w:rPr>
                <w:color w:val="auto"/>
                <w:u w:val="none" w:color="auto"/>
              </w:rPr>
              <w:t>T</w:t>
            </w:r>
            <w:r>
              <w:rPr>
                <w:rFonts w:hint="eastAsia"/>
                <w:color w:val="auto"/>
                <w:u w:val="none" w:color="auto"/>
              </w:rPr>
              <w:t>时段内的运行时间，</w:t>
            </w:r>
            <w:r>
              <w:rPr>
                <w:color w:val="auto"/>
                <w:u w:val="none" w:color="auto"/>
              </w:rPr>
              <w:t>s</w:t>
            </w:r>
            <w:r>
              <w:rPr>
                <w:rFonts w:hint="eastAsia"/>
                <w:color w:val="auto"/>
                <w:u w:val="none" w:color="auto"/>
              </w:rPr>
              <w:t>。</w:t>
            </w:r>
          </w:p>
          <w:p>
            <w:pPr>
              <w:pStyle w:val="78"/>
              <w:widowControl/>
              <w:rPr>
                <w:color w:val="auto"/>
                <w:kern w:val="0"/>
                <w:u w:val="none" w:color="auto"/>
              </w:rPr>
            </w:pPr>
            <w:r>
              <w:rPr>
                <w:color w:val="auto"/>
                <w:u w:val="none" w:color="auto"/>
              </w:rPr>
              <w:t>b</w:t>
            </w:r>
            <w:r>
              <w:rPr>
                <w:rFonts w:hint="eastAsia"/>
                <w:color w:val="auto"/>
                <w:u w:val="none" w:color="auto"/>
              </w:rPr>
              <w:t>）</w:t>
            </w:r>
            <w:r>
              <w:rPr>
                <w:rFonts w:hint="eastAsia"/>
                <w:color w:val="auto"/>
                <w:kern w:val="0"/>
                <w:u w:val="none" w:color="auto"/>
              </w:rPr>
              <w:t>预测点的预测等效声级</w:t>
            </w:r>
            <w:r>
              <w:rPr>
                <w:color w:val="auto"/>
                <w:kern w:val="0"/>
                <w:u w:val="none" w:color="auto"/>
              </w:rPr>
              <w:t>(</w:t>
            </w:r>
            <w:r>
              <w:rPr>
                <w:i/>
                <w:iCs/>
                <w:color w:val="auto"/>
                <w:kern w:val="0"/>
                <w:u w:val="none" w:color="auto"/>
              </w:rPr>
              <w:t xml:space="preserve">L eq </w:t>
            </w:r>
            <w:r>
              <w:rPr>
                <w:color w:val="auto"/>
                <w:kern w:val="0"/>
                <w:u w:val="none" w:color="auto"/>
              </w:rPr>
              <w:t>)</w:t>
            </w:r>
            <w:r>
              <w:rPr>
                <w:rFonts w:hint="eastAsia"/>
                <w:color w:val="auto"/>
                <w:kern w:val="0"/>
                <w:u w:val="none" w:color="auto"/>
              </w:rPr>
              <w:t>计算公式</w:t>
            </w:r>
          </w:p>
          <w:p>
            <w:pPr>
              <w:pStyle w:val="78"/>
              <w:widowControl/>
              <w:jc w:val="center"/>
              <w:rPr>
                <w:color w:val="auto"/>
                <w:u w:val="none" w:color="auto"/>
              </w:rPr>
            </w:pPr>
            <w:r>
              <w:rPr>
                <w:color w:val="auto"/>
                <w:u w:val="none" w:color="auto"/>
              </w:rPr>
              <w:drawing>
                <wp:inline distT="0" distB="0" distL="114300" distR="114300">
                  <wp:extent cx="1800225" cy="266700"/>
                  <wp:effectExtent l="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cstate="print"/>
                          <a:stretch>
                            <a:fillRect/>
                          </a:stretch>
                        </pic:blipFill>
                        <pic:spPr>
                          <a:xfrm>
                            <a:off x="0" y="0"/>
                            <a:ext cx="1800225" cy="266700"/>
                          </a:xfrm>
                          <a:prstGeom prst="rect">
                            <a:avLst/>
                          </a:prstGeom>
                          <a:noFill/>
                          <a:ln>
                            <a:noFill/>
                          </a:ln>
                        </pic:spPr>
                      </pic:pic>
                    </a:graphicData>
                  </a:graphic>
                </wp:inline>
              </w:drawing>
            </w:r>
          </w:p>
          <w:p>
            <w:pPr>
              <w:pStyle w:val="78"/>
              <w:widowControl/>
              <w:rPr>
                <w:color w:val="auto"/>
                <w:kern w:val="0"/>
                <w:u w:val="none" w:color="auto"/>
              </w:rPr>
            </w:pPr>
            <w:r>
              <w:rPr>
                <w:rFonts w:hint="eastAsia"/>
                <w:color w:val="auto"/>
                <w:kern w:val="0"/>
                <w:u w:val="none" w:color="auto"/>
              </w:rPr>
              <w:t>式中：</w:t>
            </w:r>
          </w:p>
          <w:p>
            <w:pPr>
              <w:pStyle w:val="78"/>
              <w:widowControl/>
              <w:rPr>
                <w:color w:val="auto"/>
                <w:kern w:val="0"/>
                <w:u w:val="none" w:color="auto"/>
              </w:rPr>
            </w:pPr>
            <w:r>
              <w:rPr>
                <w:i/>
                <w:iCs/>
                <w:color w:val="auto"/>
                <w:kern w:val="0"/>
                <w:u w:val="none" w:color="auto"/>
              </w:rPr>
              <w:t xml:space="preserve">L eq g </w:t>
            </w:r>
            <w:r>
              <w:rPr>
                <w:color w:val="auto"/>
                <w:kern w:val="0"/>
                <w:u w:val="none" w:color="auto"/>
              </w:rPr>
              <w:t>—</w:t>
            </w:r>
            <w:r>
              <w:rPr>
                <w:rFonts w:hint="eastAsia"/>
                <w:color w:val="auto"/>
                <w:kern w:val="0"/>
                <w:u w:val="none" w:color="auto"/>
              </w:rPr>
              <w:t>建设项目声源在预测点的等效声级贡献值，</w:t>
            </w:r>
            <w:r>
              <w:rPr>
                <w:color w:val="auto"/>
                <w:kern w:val="0"/>
                <w:u w:val="none" w:color="auto"/>
              </w:rPr>
              <w:t>dB(A)</w:t>
            </w:r>
            <w:r>
              <w:rPr>
                <w:rFonts w:hint="eastAsia"/>
                <w:color w:val="auto"/>
                <w:kern w:val="0"/>
                <w:u w:val="none" w:color="auto"/>
              </w:rPr>
              <w:t>；</w:t>
            </w:r>
          </w:p>
          <w:p>
            <w:pPr>
              <w:pStyle w:val="78"/>
              <w:widowControl/>
              <w:rPr>
                <w:color w:val="auto"/>
                <w:kern w:val="0"/>
                <w:u w:val="none" w:color="auto"/>
              </w:rPr>
            </w:pPr>
            <w:r>
              <w:rPr>
                <w:i/>
                <w:iCs/>
                <w:color w:val="auto"/>
                <w:kern w:val="0"/>
                <w:u w:val="none" w:color="auto"/>
              </w:rPr>
              <w:t xml:space="preserve">L eqb </w:t>
            </w:r>
            <w:r>
              <w:rPr>
                <w:color w:val="auto"/>
                <w:kern w:val="0"/>
                <w:u w:val="none" w:color="auto"/>
              </w:rPr>
              <w:t xml:space="preserve">— </w:t>
            </w:r>
            <w:r>
              <w:rPr>
                <w:rFonts w:hint="eastAsia"/>
                <w:color w:val="auto"/>
                <w:kern w:val="0"/>
                <w:u w:val="none" w:color="auto"/>
              </w:rPr>
              <w:t>预测点的背景值，</w:t>
            </w:r>
            <w:r>
              <w:rPr>
                <w:color w:val="auto"/>
                <w:kern w:val="0"/>
                <w:u w:val="none" w:color="auto"/>
              </w:rPr>
              <w:t>dB(A)</w:t>
            </w:r>
          </w:p>
          <w:p>
            <w:pPr>
              <w:pStyle w:val="78"/>
              <w:widowControl/>
              <w:rPr>
                <w:color w:val="auto"/>
                <w:u w:val="none" w:color="auto"/>
              </w:rPr>
            </w:pPr>
            <w:r>
              <w:rPr>
                <w:color w:val="auto"/>
                <w:u w:val="none" w:color="auto"/>
              </w:rPr>
              <w:t>c</w:t>
            </w:r>
            <w:r>
              <w:rPr>
                <w:rFonts w:hint="eastAsia"/>
                <w:color w:val="auto"/>
                <w:u w:val="none" w:color="auto"/>
              </w:rPr>
              <w:t>）户外声传播衰减计算</w:t>
            </w:r>
          </w:p>
          <w:p>
            <w:pPr>
              <w:pStyle w:val="78"/>
              <w:widowControl/>
              <w:rPr>
                <w:color w:val="auto"/>
                <w:u w:val="none" w:color="auto"/>
              </w:rPr>
            </w:pPr>
            <w:r>
              <w:rPr>
                <w:rFonts w:hint="eastAsia"/>
                <w:color w:val="auto"/>
                <w:u w:val="none" w:color="auto"/>
              </w:rPr>
              <w:t>户外声传播衰减包括几何发散（</w:t>
            </w:r>
            <w:r>
              <w:rPr>
                <w:color w:val="auto"/>
                <w:u w:val="none" w:color="auto"/>
              </w:rPr>
              <w:t>A</w:t>
            </w:r>
            <w:r>
              <w:rPr>
                <w:color w:val="auto"/>
                <w:u w:val="none" w:color="auto"/>
                <w:vertAlign w:val="subscript"/>
              </w:rPr>
              <w:t>div</w:t>
            </w:r>
            <w:r>
              <w:rPr>
                <w:rFonts w:hint="eastAsia"/>
                <w:color w:val="auto"/>
                <w:u w:val="none" w:color="auto"/>
              </w:rPr>
              <w:t>）、大气吸收（</w:t>
            </w:r>
            <w:r>
              <w:rPr>
                <w:color w:val="auto"/>
                <w:u w:val="none" w:color="auto"/>
              </w:rPr>
              <w:t>A</w:t>
            </w:r>
            <w:r>
              <w:rPr>
                <w:color w:val="auto"/>
                <w:u w:val="none" w:color="auto"/>
                <w:vertAlign w:val="subscript"/>
              </w:rPr>
              <w:t>atm</w:t>
            </w:r>
            <w:r>
              <w:rPr>
                <w:rFonts w:hint="eastAsia"/>
                <w:color w:val="auto"/>
                <w:u w:val="none" w:color="auto"/>
              </w:rPr>
              <w:t>）、地面效应（</w:t>
            </w:r>
            <w:r>
              <w:rPr>
                <w:color w:val="auto"/>
                <w:u w:val="none" w:color="auto"/>
              </w:rPr>
              <w:t>A</w:t>
            </w:r>
            <w:r>
              <w:rPr>
                <w:color w:val="auto"/>
                <w:u w:val="none" w:color="auto"/>
                <w:vertAlign w:val="subscript"/>
              </w:rPr>
              <w:t>gr</w:t>
            </w:r>
            <w:r>
              <w:rPr>
                <w:rFonts w:hint="eastAsia"/>
                <w:color w:val="auto"/>
                <w:u w:val="none" w:color="auto"/>
              </w:rPr>
              <w:t>）屏障屏蔽（</w:t>
            </w:r>
            <w:r>
              <w:rPr>
                <w:color w:val="auto"/>
                <w:u w:val="none" w:color="auto"/>
              </w:rPr>
              <w:t>A</w:t>
            </w:r>
            <w:r>
              <w:rPr>
                <w:color w:val="auto"/>
                <w:u w:val="none" w:color="auto"/>
                <w:vertAlign w:val="subscript"/>
              </w:rPr>
              <w:t>bar</w:t>
            </w:r>
            <w:r>
              <w:rPr>
                <w:rFonts w:hint="eastAsia"/>
                <w:color w:val="auto"/>
                <w:u w:val="none" w:color="auto"/>
              </w:rPr>
              <w:t>）、其他多方面效应（</w:t>
            </w:r>
            <w:r>
              <w:rPr>
                <w:color w:val="auto"/>
                <w:u w:val="none" w:color="auto"/>
              </w:rPr>
              <w:t>A</w:t>
            </w:r>
            <w:r>
              <w:rPr>
                <w:color w:val="auto"/>
                <w:u w:val="none" w:color="auto"/>
                <w:vertAlign w:val="subscript"/>
              </w:rPr>
              <w:t>misc</w:t>
            </w:r>
            <w:r>
              <w:rPr>
                <w:rFonts w:hint="eastAsia"/>
                <w:color w:val="auto"/>
                <w:u w:val="none" w:color="auto"/>
              </w:rPr>
              <w:t>）引起的衰减。</w:t>
            </w:r>
          </w:p>
          <w:p>
            <w:pPr>
              <w:pStyle w:val="78"/>
              <w:widowControl/>
              <w:rPr>
                <w:color w:val="auto"/>
                <w:u w:val="none" w:color="auto"/>
              </w:rPr>
            </w:pPr>
            <w:r>
              <w:rPr>
                <w:rFonts w:hint="eastAsia"/>
                <w:color w:val="auto"/>
                <w:u w:val="none" w:color="auto"/>
              </w:rPr>
              <w:t>距声源点</w:t>
            </w:r>
            <w:r>
              <w:rPr>
                <w:color w:val="auto"/>
                <w:u w:val="none" w:color="auto"/>
              </w:rPr>
              <w:t>r</w:t>
            </w:r>
            <w:r>
              <w:rPr>
                <w:rFonts w:hint="eastAsia"/>
                <w:color w:val="auto"/>
                <w:u w:val="none" w:color="auto"/>
              </w:rPr>
              <w:t>处的</w:t>
            </w:r>
            <w:r>
              <w:rPr>
                <w:color w:val="auto"/>
                <w:u w:val="none" w:color="auto"/>
              </w:rPr>
              <w:t>A</w:t>
            </w:r>
            <w:r>
              <w:rPr>
                <w:rFonts w:hint="eastAsia"/>
                <w:color w:val="auto"/>
                <w:u w:val="none" w:color="auto"/>
              </w:rPr>
              <w:t>声级按下式计算：</w:t>
            </w:r>
          </w:p>
          <w:p>
            <w:pPr>
              <w:pStyle w:val="78"/>
              <w:widowControl/>
              <w:rPr>
                <w:color w:val="auto"/>
                <w:u w:val="none" w:color="auto"/>
              </w:rPr>
            </w:pPr>
            <w:r>
              <w:rPr>
                <w:color w:val="auto"/>
                <w:u w:val="none" w:color="auto"/>
              </w:rPr>
              <w:t>Lp</w:t>
            </w:r>
            <w:r>
              <w:rPr>
                <w:rFonts w:hint="eastAsia"/>
                <w:color w:val="auto"/>
                <w:u w:val="none" w:color="auto"/>
              </w:rPr>
              <w:t>（</w:t>
            </w:r>
            <w:r>
              <w:rPr>
                <w:color w:val="auto"/>
                <w:u w:val="none" w:color="auto"/>
              </w:rPr>
              <w:t>r</w:t>
            </w:r>
            <w:r>
              <w:rPr>
                <w:rFonts w:hint="eastAsia"/>
                <w:color w:val="auto"/>
                <w:u w:val="none" w:color="auto"/>
              </w:rPr>
              <w:t>）</w:t>
            </w:r>
            <w:r>
              <w:rPr>
                <w:color w:val="auto"/>
                <w:u w:val="none" w:color="auto"/>
              </w:rPr>
              <w:t>=Lp</w:t>
            </w:r>
            <w:r>
              <w:rPr>
                <w:rFonts w:hint="eastAsia"/>
                <w:color w:val="auto"/>
                <w:u w:val="none" w:color="auto"/>
              </w:rPr>
              <w:t>（</w:t>
            </w:r>
            <w:r>
              <w:rPr>
                <w:color w:val="auto"/>
                <w:u w:val="none" w:color="auto"/>
              </w:rPr>
              <w:t>r</w:t>
            </w:r>
            <w:r>
              <w:rPr>
                <w:color w:val="auto"/>
                <w:u w:val="none" w:color="auto"/>
                <w:vertAlign w:val="subscript"/>
              </w:rPr>
              <w:t>0</w:t>
            </w:r>
            <w:r>
              <w:rPr>
                <w:rFonts w:hint="eastAsia"/>
                <w:color w:val="auto"/>
                <w:u w:val="none" w:color="auto"/>
              </w:rPr>
              <w:t>）</w:t>
            </w:r>
            <w:r>
              <w:rPr>
                <w:color w:val="auto"/>
                <w:u w:val="none" w:color="auto"/>
              </w:rPr>
              <w:t>-</w:t>
            </w:r>
            <w:r>
              <w:rPr>
                <w:rFonts w:hint="eastAsia"/>
                <w:color w:val="auto"/>
                <w:u w:val="none" w:color="auto"/>
              </w:rPr>
              <w:t>（</w:t>
            </w:r>
            <w:r>
              <w:rPr>
                <w:color w:val="auto"/>
                <w:u w:val="none" w:color="auto"/>
              </w:rPr>
              <w:t>A</w:t>
            </w:r>
            <w:r>
              <w:rPr>
                <w:color w:val="auto"/>
                <w:u w:val="none" w:color="auto"/>
                <w:vertAlign w:val="subscript"/>
              </w:rPr>
              <w:t>div</w:t>
            </w:r>
            <w:r>
              <w:rPr>
                <w:color w:val="auto"/>
                <w:u w:val="none" w:color="auto"/>
              </w:rPr>
              <w:t xml:space="preserve"> + A</w:t>
            </w:r>
            <w:r>
              <w:rPr>
                <w:color w:val="auto"/>
                <w:u w:val="none" w:color="auto"/>
                <w:vertAlign w:val="subscript"/>
              </w:rPr>
              <w:t>atm</w:t>
            </w:r>
            <w:r>
              <w:rPr>
                <w:color w:val="auto"/>
                <w:u w:val="none" w:color="auto"/>
              </w:rPr>
              <w:t xml:space="preserve"> + A</w:t>
            </w:r>
            <w:r>
              <w:rPr>
                <w:color w:val="auto"/>
                <w:u w:val="none" w:color="auto"/>
                <w:vertAlign w:val="subscript"/>
              </w:rPr>
              <w:t>gr</w:t>
            </w:r>
            <w:r>
              <w:rPr>
                <w:color w:val="auto"/>
                <w:u w:val="none" w:color="auto"/>
              </w:rPr>
              <w:t xml:space="preserve"> + A</w:t>
            </w:r>
            <w:r>
              <w:rPr>
                <w:color w:val="auto"/>
                <w:u w:val="none" w:color="auto"/>
                <w:vertAlign w:val="subscript"/>
              </w:rPr>
              <w:t>bar</w:t>
            </w:r>
            <w:r>
              <w:rPr>
                <w:color w:val="auto"/>
                <w:u w:val="none" w:color="auto"/>
              </w:rPr>
              <w:t xml:space="preserve"> + A</w:t>
            </w:r>
            <w:r>
              <w:rPr>
                <w:color w:val="auto"/>
                <w:u w:val="none" w:color="auto"/>
                <w:vertAlign w:val="subscript"/>
              </w:rPr>
              <w:t>misc</w:t>
            </w:r>
            <w:r>
              <w:rPr>
                <w:rFonts w:hint="eastAsia"/>
                <w:color w:val="auto"/>
                <w:u w:val="none" w:color="auto"/>
              </w:rPr>
              <w:t>）</w:t>
            </w:r>
          </w:p>
          <w:p>
            <w:pPr>
              <w:pStyle w:val="78"/>
              <w:widowControl/>
              <w:rPr>
                <w:color w:val="auto"/>
                <w:u w:val="none" w:color="auto"/>
              </w:rPr>
            </w:pPr>
            <w:r>
              <w:rPr>
                <w:rFonts w:hint="eastAsia"/>
                <w:color w:val="auto"/>
                <w:u w:val="none" w:color="auto"/>
              </w:rPr>
              <w:t>在预测中考虑大气吸收衰减、室内声源等效室外声源等影响和计算方法。</w:t>
            </w:r>
          </w:p>
          <w:p>
            <w:pPr>
              <w:spacing w:line="360" w:lineRule="auto"/>
              <w:ind w:firstLine="480" w:firstLineChars="200"/>
              <w:rPr>
                <w:color w:val="auto"/>
                <w:sz w:val="24"/>
                <w:u w:val="none" w:color="auto"/>
              </w:rPr>
            </w:pPr>
            <w:bookmarkStart w:id="23" w:name="_Toc329264019"/>
            <w:r>
              <w:rPr>
                <w:rFonts w:hint="eastAsia"/>
                <w:color w:val="auto"/>
                <w:sz w:val="24"/>
                <w:u w:val="none" w:color="auto"/>
              </w:rPr>
              <w:t>（2）</w:t>
            </w:r>
            <w:r>
              <w:rPr>
                <w:color w:val="auto"/>
                <w:sz w:val="24"/>
                <w:u w:val="none" w:color="auto"/>
              </w:rPr>
              <w:t>噪声预测结果</w:t>
            </w:r>
            <w:bookmarkEnd w:id="23"/>
            <w:r>
              <w:rPr>
                <w:color w:val="auto"/>
                <w:sz w:val="24"/>
                <w:u w:val="none" w:color="auto"/>
              </w:rPr>
              <w:t>及影响分析</w:t>
            </w:r>
          </w:p>
          <w:p>
            <w:pPr>
              <w:spacing w:line="360" w:lineRule="auto"/>
              <w:ind w:firstLine="480" w:firstLineChars="200"/>
              <w:rPr>
                <w:b/>
                <w:snapToGrid w:val="0"/>
                <w:color w:val="auto"/>
                <w:kern w:val="0"/>
                <w:sz w:val="24"/>
                <w:u w:val="none" w:color="auto"/>
              </w:rPr>
            </w:pPr>
            <w:r>
              <w:rPr>
                <w:rFonts w:hint="eastAsia"/>
                <w:snapToGrid w:val="0"/>
                <w:color w:val="auto"/>
                <w:kern w:val="0"/>
                <w:sz w:val="24"/>
                <w:u w:val="none" w:color="auto"/>
              </w:rPr>
              <w:t>本项目夜间不生产，</w:t>
            </w:r>
            <w:r>
              <w:rPr>
                <w:snapToGrid w:val="0"/>
                <w:color w:val="auto"/>
                <w:kern w:val="0"/>
                <w:sz w:val="24"/>
                <w:u w:val="none" w:color="auto"/>
              </w:rPr>
              <w:t>综合考虑距离衰减、地面吸收、空气吸收等因素，利用上述噪声预测公式，预测厂界</w:t>
            </w:r>
            <w:r>
              <w:rPr>
                <w:rFonts w:hint="eastAsia"/>
                <w:snapToGrid w:val="0"/>
                <w:color w:val="auto"/>
                <w:kern w:val="0"/>
                <w:sz w:val="24"/>
                <w:u w:val="none" w:color="auto"/>
              </w:rPr>
              <w:t>及声环境保护目标</w:t>
            </w:r>
            <w:r>
              <w:rPr>
                <w:snapToGrid w:val="0"/>
                <w:color w:val="auto"/>
                <w:kern w:val="0"/>
                <w:sz w:val="24"/>
                <w:u w:val="none" w:color="auto"/>
              </w:rPr>
              <w:t>噪声结果</w:t>
            </w:r>
            <w:r>
              <w:rPr>
                <w:rFonts w:hint="eastAsia"/>
                <w:snapToGrid w:val="0"/>
                <w:color w:val="auto"/>
                <w:kern w:val="0"/>
                <w:sz w:val="24"/>
                <w:u w:val="none" w:color="auto"/>
              </w:rPr>
              <w:t>如下</w:t>
            </w:r>
            <w:r>
              <w:rPr>
                <w:snapToGrid w:val="0"/>
                <w:color w:val="auto"/>
                <w:kern w:val="0"/>
                <w:sz w:val="24"/>
                <w:u w:val="none" w:color="auto"/>
              </w:rPr>
              <w:t>。</w:t>
            </w:r>
          </w:p>
          <w:p>
            <w:pPr>
              <w:pStyle w:val="48"/>
              <w:rPr>
                <w:rFonts w:ascii="Times New Roman" w:hAnsi="Times New Roman" w:eastAsia="宋体" w:cs="Times New Roman"/>
                <w:color w:val="auto"/>
                <w:kern w:val="2"/>
                <w:sz w:val="24"/>
                <w:szCs w:val="24"/>
                <w:u w:val="none" w:color="auto"/>
              </w:rPr>
            </w:pPr>
          </w:p>
          <w:p>
            <w:pPr>
              <w:pStyle w:val="48"/>
              <w:rPr>
                <w:rFonts w:ascii="Times New Roman" w:hAnsi="Times New Roman" w:eastAsia="宋体" w:cs="Times New Roman"/>
                <w:color w:val="auto"/>
                <w:kern w:val="2"/>
                <w:sz w:val="24"/>
                <w:szCs w:val="24"/>
                <w:u w:val="none" w:color="auto"/>
              </w:rPr>
            </w:pPr>
          </w:p>
          <w:p>
            <w:pPr>
              <w:pStyle w:val="48"/>
              <w:rPr>
                <w:rFonts w:ascii="Times New Roman" w:hAnsi="Times New Roman" w:eastAsia="宋体" w:cs="Times New Roman"/>
                <w:color w:val="auto"/>
                <w:kern w:val="2"/>
                <w:sz w:val="24"/>
                <w:szCs w:val="24"/>
                <w:u w:val="none" w:color="auto"/>
              </w:rPr>
            </w:pPr>
            <w:r>
              <w:rPr>
                <w:rFonts w:ascii="Times New Roman" w:hAnsi="Times New Roman" w:eastAsia="宋体" w:cs="Times New Roman"/>
                <w:color w:val="auto"/>
                <w:kern w:val="2"/>
                <w:sz w:val="24"/>
                <w:szCs w:val="24"/>
                <w:u w:val="none" w:color="auto"/>
              </w:rPr>
              <w:t>表</w:t>
            </w:r>
            <w:r>
              <w:rPr>
                <w:rFonts w:hint="eastAsia" w:ascii="Times New Roman" w:hAnsi="Times New Roman" w:eastAsia="宋体" w:cs="Times New Roman"/>
                <w:color w:val="auto"/>
                <w:kern w:val="2"/>
                <w:sz w:val="24"/>
                <w:szCs w:val="24"/>
                <w:u w:val="none" w:color="auto"/>
              </w:rPr>
              <w:t>4</w:t>
            </w:r>
            <w:r>
              <w:rPr>
                <w:rFonts w:ascii="Times New Roman" w:hAnsi="Times New Roman" w:eastAsia="宋体" w:cs="Times New Roman"/>
                <w:color w:val="auto"/>
                <w:kern w:val="2"/>
                <w:sz w:val="24"/>
                <w:szCs w:val="24"/>
                <w:u w:val="none" w:color="auto"/>
              </w:rPr>
              <w:t>-</w:t>
            </w:r>
            <w:r>
              <w:rPr>
                <w:rFonts w:hint="eastAsia" w:cs="Times New Roman"/>
                <w:color w:val="auto"/>
                <w:kern w:val="2"/>
                <w:sz w:val="24"/>
                <w:szCs w:val="24"/>
                <w:u w:val="none" w:color="auto"/>
                <w:lang w:val="en-US" w:eastAsia="zh-CN"/>
              </w:rPr>
              <w:t>15</w:t>
            </w:r>
            <w:r>
              <w:rPr>
                <w:rFonts w:ascii="Times New Roman" w:hAnsi="Times New Roman" w:eastAsia="宋体" w:cs="Times New Roman"/>
                <w:color w:val="auto"/>
                <w:kern w:val="2"/>
                <w:sz w:val="24"/>
                <w:szCs w:val="24"/>
                <w:u w:val="none" w:color="auto"/>
              </w:rPr>
              <w:t xml:space="preserve"> 项目厂界噪声</w:t>
            </w:r>
            <w:r>
              <w:rPr>
                <w:rFonts w:hint="eastAsia" w:ascii="Times New Roman" w:hAnsi="Times New Roman" w:eastAsia="宋体" w:cs="Times New Roman"/>
                <w:color w:val="auto"/>
                <w:kern w:val="2"/>
                <w:sz w:val="24"/>
                <w:szCs w:val="24"/>
                <w:u w:val="none" w:color="auto"/>
              </w:rPr>
              <w:t>预测</w:t>
            </w:r>
            <w:r>
              <w:rPr>
                <w:rFonts w:ascii="Times New Roman" w:hAnsi="Times New Roman" w:eastAsia="宋体" w:cs="Times New Roman"/>
                <w:color w:val="auto"/>
                <w:kern w:val="2"/>
                <w:sz w:val="24"/>
                <w:szCs w:val="24"/>
                <w:u w:val="none" w:color="auto"/>
              </w:rPr>
              <w:t>结果  单位：dB(A)</w:t>
            </w:r>
          </w:p>
          <w:tbl>
            <w:tblPr>
              <w:tblStyle w:val="29"/>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41"/>
              <w:gridCol w:w="941"/>
              <w:gridCol w:w="943"/>
              <w:gridCol w:w="941"/>
              <w:gridCol w:w="941"/>
              <w:gridCol w:w="941"/>
              <w:gridCol w:w="941"/>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位置</w:t>
                  </w:r>
                </w:p>
              </w:tc>
              <w:tc>
                <w:tcPr>
                  <w:tcW w:w="1666" w:type="pct"/>
                  <w:gridSpan w:val="3"/>
                  <w:tcBorders>
                    <w:tl2br w:val="nil"/>
                    <w:tr2bl w:val="nil"/>
                  </w:tcBorders>
                  <w:vAlign w:val="center"/>
                </w:tcPr>
                <w:p>
                  <w:pPr>
                    <w:pStyle w:val="48"/>
                    <w:rPr>
                      <w:b w:val="0"/>
                      <w:bCs/>
                      <w:color w:val="auto"/>
                      <w:u w:val="none" w:color="auto"/>
                    </w:rPr>
                  </w:pPr>
                  <w:r>
                    <w:rPr>
                      <w:rFonts w:hint="eastAsia"/>
                      <w:b w:val="0"/>
                      <w:bCs/>
                      <w:color w:val="auto"/>
                      <w:u w:val="none" w:color="auto"/>
                    </w:rPr>
                    <w:t>空间相对位置/m</w:t>
                  </w:r>
                </w:p>
              </w:tc>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时段</w:t>
                  </w:r>
                </w:p>
              </w:tc>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贡献值</w:t>
                  </w:r>
                </w:p>
              </w:tc>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预测值</w:t>
                  </w:r>
                </w:p>
              </w:tc>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标准限值</w:t>
                  </w:r>
                </w:p>
              </w:tc>
              <w:tc>
                <w:tcPr>
                  <w:tcW w:w="555" w:type="pct"/>
                  <w:vMerge w:val="restart"/>
                  <w:tcBorders>
                    <w:tl2br w:val="nil"/>
                    <w:tr2bl w:val="nil"/>
                  </w:tcBorders>
                  <w:vAlign w:val="center"/>
                </w:tcPr>
                <w:p>
                  <w:pPr>
                    <w:pStyle w:val="48"/>
                    <w:rPr>
                      <w:b w:val="0"/>
                      <w:bCs/>
                      <w:color w:val="auto"/>
                      <w:u w:val="none" w:color="auto"/>
                    </w:rPr>
                  </w:pPr>
                  <w:r>
                    <w:rPr>
                      <w:rFonts w:hint="eastAsia"/>
                      <w:b w:val="0"/>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continue"/>
                  <w:tcBorders>
                    <w:tl2br w:val="nil"/>
                    <w:tr2bl w:val="nil"/>
                  </w:tcBorders>
                  <w:vAlign w:val="center"/>
                </w:tcPr>
                <w:p>
                  <w:pPr>
                    <w:pStyle w:val="48"/>
                    <w:rPr>
                      <w:b w:val="0"/>
                      <w:bCs/>
                      <w:color w:val="auto"/>
                      <w:u w:val="none" w:color="auto"/>
                    </w:rPr>
                  </w:pP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X</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Y</w:t>
                  </w:r>
                </w:p>
              </w:tc>
              <w:tc>
                <w:tcPr>
                  <w:tcW w:w="556" w:type="pct"/>
                  <w:tcBorders>
                    <w:tl2br w:val="nil"/>
                    <w:tr2bl w:val="nil"/>
                  </w:tcBorders>
                  <w:vAlign w:val="center"/>
                </w:tcPr>
                <w:p>
                  <w:pPr>
                    <w:pStyle w:val="48"/>
                    <w:rPr>
                      <w:b w:val="0"/>
                      <w:bCs/>
                      <w:color w:val="auto"/>
                      <w:u w:val="none" w:color="auto"/>
                    </w:rPr>
                  </w:pPr>
                  <w:r>
                    <w:rPr>
                      <w:rFonts w:hint="eastAsia"/>
                      <w:b w:val="0"/>
                      <w:bCs/>
                      <w:color w:val="auto"/>
                      <w:u w:val="none" w:color="auto"/>
                    </w:rPr>
                    <w:t>Z</w:t>
                  </w:r>
                </w:p>
              </w:tc>
              <w:tc>
                <w:tcPr>
                  <w:tcW w:w="555" w:type="pct"/>
                  <w:vMerge w:val="continue"/>
                  <w:tcBorders>
                    <w:tl2br w:val="nil"/>
                    <w:tr2bl w:val="nil"/>
                  </w:tcBorders>
                  <w:vAlign w:val="center"/>
                </w:tcPr>
                <w:p>
                  <w:pPr>
                    <w:pStyle w:val="48"/>
                    <w:rPr>
                      <w:b w:val="0"/>
                      <w:bCs/>
                      <w:color w:val="auto"/>
                      <w:u w:val="none" w:color="auto"/>
                    </w:rPr>
                  </w:pPr>
                </w:p>
              </w:tc>
              <w:tc>
                <w:tcPr>
                  <w:tcW w:w="555" w:type="pct"/>
                  <w:vMerge w:val="continue"/>
                  <w:tcBorders>
                    <w:tl2br w:val="nil"/>
                    <w:tr2bl w:val="nil"/>
                  </w:tcBorders>
                  <w:vAlign w:val="center"/>
                </w:tcPr>
                <w:p>
                  <w:pPr>
                    <w:pStyle w:val="48"/>
                    <w:rPr>
                      <w:b w:val="0"/>
                      <w:bCs/>
                      <w:color w:val="auto"/>
                      <w:u w:val="none" w:color="auto"/>
                    </w:rPr>
                  </w:pPr>
                </w:p>
              </w:tc>
              <w:tc>
                <w:tcPr>
                  <w:tcW w:w="555" w:type="pct"/>
                  <w:vMerge w:val="continue"/>
                  <w:tcBorders>
                    <w:tl2br w:val="nil"/>
                    <w:tr2bl w:val="nil"/>
                  </w:tcBorders>
                  <w:vAlign w:val="center"/>
                </w:tcPr>
                <w:p>
                  <w:pPr>
                    <w:pStyle w:val="48"/>
                    <w:rPr>
                      <w:b w:val="0"/>
                      <w:bCs/>
                      <w:color w:val="auto"/>
                      <w:u w:val="none" w:color="auto"/>
                    </w:rPr>
                  </w:pPr>
                </w:p>
              </w:tc>
              <w:tc>
                <w:tcPr>
                  <w:tcW w:w="555" w:type="pct"/>
                  <w:vMerge w:val="continue"/>
                  <w:tcBorders>
                    <w:tl2br w:val="nil"/>
                    <w:tr2bl w:val="nil"/>
                  </w:tcBorders>
                  <w:vAlign w:val="center"/>
                </w:tcPr>
                <w:p>
                  <w:pPr>
                    <w:pStyle w:val="48"/>
                    <w:rPr>
                      <w:b w:val="0"/>
                      <w:bCs/>
                      <w:color w:val="auto"/>
                      <w:u w:val="none" w:color="auto"/>
                    </w:rPr>
                  </w:pPr>
                </w:p>
              </w:tc>
              <w:tc>
                <w:tcPr>
                  <w:tcW w:w="555" w:type="pct"/>
                  <w:vMerge w:val="continue"/>
                  <w:tcBorders>
                    <w:tl2br w:val="nil"/>
                    <w:tr2bl w:val="nil"/>
                  </w:tcBorders>
                  <w:vAlign w:val="center"/>
                </w:tcPr>
                <w:p>
                  <w:pPr>
                    <w:pStyle w:val="48"/>
                    <w:rPr>
                      <w:b w:val="0"/>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厂界东</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59.9</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58</w:t>
                  </w:r>
                </w:p>
              </w:tc>
              <w:tc>
                <w:tcPr>
                  <w:tcW w:w="556" w:type="pct"/>
                  <w:tcBorders>
                    <w:tl2br w:val="nil"/>
                    <w:tr2bl w:val="nil"/>
                  </w:tcBorders>
                  <w:vAlign w:val="center"/>
                </w:tcPr>
                <w:p>
                  <w:pPr>
                    <w:pStyle w:val="48"/>
                    <w:rPr>
                      <w:b w:val="0"/>
                      <w:bCs/>
                      <w:color w:val="auto"/>
                      <w:u w:val="none" w:color="auto"/>
                    </w:rPr>
                  </w:pPr>
                  <w:r>
                    <w:rPr>
                      <w:rFonts w:hint="eastAsia"/>
                      <w:b w:val="0"/>
                      <w:bCs/>
                      <w:color w:val="auto"/>
                      <w:u w:val="none" w:color="auto"/>
                    </w:rPr>
                    <w:t>1.2</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昼间</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39.4</w:t>
                  </w:r>
                </w:p>
              </w:tc>
              <w:tc>
                <w:tcPr>
                  <w:tcW w:w="555" w:type="pct"/>
                  <w:tcBorders>
                    <w:tl2br w:val="nil"/>
                    <w:tr2bl w:val="nil"/>
                  </w:tcBorders>
                  <w:vAlign w:val="center"/>
                </w:tcPr>
                <w:p>
                  <w:pPr>
                    <w:pStyle w:val="48"/>
                    <w:rPr>
                      <w:rFonts w:ascii="Times New Roman" w:hAnsi="Times New Roman" w:eastAsia="宋体" w:cs="Times New Roman"/>
                      <w:b w:val="0"/>
                      <w:bCs/>
                      <w:color w:val="auto"/>
                      <w:kern w:val="0"/>
                      <w:sz w:val="21"/>
                      <w:szCs w:val="20"/>
                      <w:u w:val="none" w:color="auto"/>
                      <w:lang w:val="en-US" w:eastAsia="zh-CN" w:bidi="ar-SA"/>
                    </w:rPr>
                  </w:pPr>
                  <w:r>
                    <w:rPr>
                      <w:rFonts w:hint="eastAsia"/>
                      <w:b w:val="0"/>
                      <w:bCs/>
                      <w:color w:val="auto"/>
                      <w:u w:val="none" w:color="auto"/>
                    </w:rPr>
                    <w:t>39.4</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60</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厂界南</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-74.6</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-75.5</w:t>
                  </w:r>
                </w:p>
              </w:tc>
              <w:tc>
                <w:tcPr>
                  <w:tcW w:w="556" w:type="pct"/>
                  <w:tcBorders>
                    <w:tl2br w:val="nil"/>
                    <w:tr2bl w:val="nil"/>
                  </w:tcBorders>
                  <w:vAlign w:val="center"/>
                </w:tcPr>
                <w:p>
                  <w:pPr>
                    <w:pStyle w:val="48"/>
                    <w:rPr>
                      <w:b w:val="0"/>
                      <w:bCs/>
                      <w:color w:val="auto"/>
                      <w:u w:val="none" w:color="auto"/>
                    </w:rPr>
                  </w:pPr>
                  <w:r>
                    <w:rPr>
                      <w:rFonts w:hint="eastAsia"/>
                      <w:b w:val="0"/>
                      <w:bCs/>
                      <w:color w:val="auto"/>
                      <w:u w:val="none" w:color="auto"/>
                    </w:rPr>
                    <w:t>1.2</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昼间</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30.7</w:t>
                  </w:r>
                </w:p>
              </w:tc>
              <w:tc>
                <w:tcPr>
                  <w:tcW w:w="555" w:type="pct"/>
                  <w:tcBorders>
                    <w:tl2br w:val="nil"/>
                    <w:tr2bl w:val="nil"/>
                  </w:tcBorders>
                  <w:vAlign w:val="center"/>
                </w:tcPr>
                <w:p>
                  <w:pPr>
                    <w:pStyle w:val="48"/>
                    <w:rPr>
                      <w:rFonts w:ascii="Times New Roman" w:hAnsi="Times New Roman" w:eastAsia="宋体" w:cs="Times New Roman"/>
                      <w:b w:val="0"/>
                      <w:bCs/>
                      <w:color w:val="auto"/>
                      <w:kern w:val="0"/>
                      <w:sz w:val="21"/>
                      <w:szCs w:val="20"/>
                      <w:u w:val="none" w:color="auto"/>
                      <w:lang w:val="en-US" w:eastAsia="zh-CN" w:bidi="ar-SA"/>
                    </w:rPr>
                  </w:pPr>
                  <w:r>
                    <w:rPr>
                      <w:rFonts w:hint="eastAsia"/>
                      <w:b w:val="0"/>
                      <w:bCs/>
                      <w:color w:val="auto"/>
                      <w:u w:val="none" w:color="auto"/>
                    </w:rPr>
                    <w:t>30.7</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60</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厂界西</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-34.5</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31.1</w:t>
                  </w:r>
                </w:p>
              </w:tc>
              <w:tc>
                <w:tcPr>
                  <w:tcW w:w="556" w:type="pct"/>
                  <w:tcBorders>
                    <w:tl2br w:val="nil"/>
                    <w:tr2bl w:val="nil"/>
                  </w:tcBorders>
                  <w:vAlign w:val="center"/>
                </w:tcPr>
                <w:p>
                  <w:pPr>
                    <w:pStyle w:val="48"/>
                    <w:rPr>
                      <w:b w:val="0"/>
                      <w:bCs/>
                      <w:color w:val="auto"/>
                      <w:u w:val="none" w:color="auto"/>
                    </w:rPr>
                  </w:pPr>
                  <w:r>
                    <w:rPr>
                      <w:rFonts w:hint="eastAsia"/>
                      <w:b w:val="0"/>
                      <w:bCs/>
                      <w:color w:val="auto"/>
                      <w:u w:val="none" w:color="auto"/>
                    </w:rPr>
                    <w:t>1.2</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昼间</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42.1</w:t>
                  </w:r>
                </w:p>
              </w:tc>
              <w:tc>
                <w:tcPr>
                  <w:tcW w:w="555" w:type="pct"/>
                  <w:tcBorders>
                    <w:tl2br w:val="nil"/>
                    <w:tr2bl w:val="nil"/>
                  </w:tcBorders>
                  <w:vAlign w:val="center"/>
                </w:tcPr>
                <w:p>
                  <w:pPr>
                    <w:pStyle w:val="48"/>
                    <w:rPr>
                      <w:rFonts w:ascii="Times New Roman" w:hAnsi="Times New Roman" w:eastAsia="宋体" w:cs="Times New Roman"/>
                      <w:b w:val="0"/>
                      <w:bCs/>
                      <w:color w:val="auto"/>
                      <w:kern w:val="0"/>
                      <w:sz w:val="21"/>
                      <w:szCs w:val="20"/>
                      <w:u w:val="none" w:color="auto"/>
                      <w:lang w:val="en-US" w:eastAsia="zh-CN" w:bidi="ar-SA"/>
                    </w:rPr>
                  </w:pPr>
                  <w:r>
                    <w:rPr>
                      <w:rFonts w:hint="eastAsia"/>
                      <w:b w:val="0"/>
                      <w:bCs/>
                      <w:color w:val="auto"/>
                      <w:u w:val="none" w:color="auto"/>
                    </w:rPr>
                    <w:t>42.1</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60</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厂界北</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-28.8</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72.6</w:t>
                  </w:r>
                </w:p>
              </w:tc>
              <w:tc>
                <w:tcPr>
                  <w:tcW w:w="556" w:type="pct"/>
                  <w:tcBorders>
                    <w:tl2br w:val="nil"/>
                    <w:tr2bl w:val="nil"/>
                  </w:tcBorders>
                  <w:vAlign w:val="center"/>
                </w:tcPr>
                <w:p>
                  <w:pPr>
                    <w:pStyle w:val="48"/>
                    <w:rPr>
                      <w:b w:val="0"/>
                      <w:bCs/>
                      <w:color w:val="auto"/>
                      <w:u w:val="none" w:color="auto"/>
                    </w:rPr>
                  </w:pPr>
                  <w:r>
                    <w:rPr>
                      <w:rFonts w:hint="eastAsia"/>
                      <w:b w:val="0"/>
                      <w:bCs/>
                      <w:color w:val="auto"/>
                      <w:u w:val="none" w:color="auto"/>
                    </w:rPr>
                    <w:t>1.2</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昼间</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45.3</w:t>
                  </w:r>
                </w:p>
              </w:tc>
              <w:tc>
                <w:tcPr>
                  <w:tcW w:w="555" w:type="pct"/>
                  <w:tcBorders>
                    <w:tl2br w:val="nil"/>
                    <w:tr2bl w:val="nil"/>
                  </w:tcBorders>
                  <w:vAlign w:val="center"/>
                </w:tcPr>
                <w:p>
                  <w:pPr>
                    <w:pStyle w:val="48"/>
                    <w:rPr>
                      <w:rFonts w:ascii="Times New Roman" w:hAnsi="Times New Roman" w:eastAsia="宋体" w:cs="Times New Roman"/>
                      <w:b w:val="0"/>
                      <w:bCs/>
                      <w:color w:val="auto"/>
                      <w:kern w:val="0"/>
                      <w:sz w:val="21"/>
                      <w:szCs w:val="20"/>
                      <w:u w:val="none" w:color="auto"/>
                      <w:lang w:val="en-US" w:eastAsia="zh-CN" w:bidi="ar-SA"/>
                    </w:rPr>
                  </w:pPr>
                  <w:r>
                    <w:rPr>
                      <w:rFonts w:hint="eastAsia"/>
                      <w:b w:val="0"/>
                      <w:bCs/>
                      <w:color w:val="auto"/>
                      <w:u w:val="none" w:color="auto"/>
                    </w:rPr>
                    <w:t>45.3</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60</w:t>
                  </w:r>
                </w:p>
              </w:tc>
              <w:tc>
                <w:tcPr>
                  <w:tcW w:w="555" w:type="pct"/>
                  <w:tcBorders>
                    <w:tl2br w:val="nil"/>
                    <w:tr2bl w:val="nil"/>
                  </w:tcBorders>
                  <w:vAlign w:val="center"/>
                </w:tcPr>
                <w:p>
                  <w:pPr>
                    <w:pStyle w:val="48"/>
                    <w:rPr>
                      <w:b w:val="0"/>
                      <w:bCs/>
                      <w:color w:val="auto"/>
                      <w:u w:val="none" w:color="auto"/>
                    </w:rPr>
                  </w:pPr>
                  <w:r>
                    <w:rPr>
                      <w:rFonts w:hint="eastAsia"/>
                      <w:b w:val="0"/>
                      <w:bCs/>
                      <w:color w:val="auto"/>
                      <w:u w:val="none" w:color="auto"/>
                    </w:rPr>
                    <w:t>达标</w:t>
                  </w:r>
                </w:p>
              </w:tc>
            </w:tr>
          </w:tbl>
          <w:p>
            <w:pPr>
              <w:spacing w:beforeLines="50" w:line="360" w:lineRule="auto"/>
              <w:ind w:firstLine="480" w:firstLineChars="200"/>
              <w:rPr>
                <w:snapToGrid w:val="0"/>
                <w:color w:val="auto"/>
                <w:kern w:val="0"/>
                <w:sz w:val="24"/>
                <w:u w:val="none" w:color="auto"/>
              </w:rPr>
            </w:pPr>
            <w:r>
              <w:rPr>
                <w:snapToGrid w:val="0"/>
                <w:color w:val="auto"/>
                <w:kern w:val="0"/>
                <w:sz w:val="24"/>
                <w:u w:val="none" w:color="auto"/>
              </w:rPr>
              <w:t>根据预测结果，项目厂界噪声排放满足《工业企业厂界环境噪声排放标准》（GB12348-2008）中2类标准</w:t>
            </w:r>
            <w:r>
              <w:rPr>
                <w:rFonts w:hint="eastAsia"/>
                <w:snapToGrid w:val="0"/>
                <w:color w:val="auto"/>
                <w:kern w:val="0"/>
                <w:sz w:val="24"/>
                <w:u w:val="none" w:color="auto"/>
              </w:rPr>
              <w:t>。</w:t>
            </w:r>
          </w:p>
          <w:p>
            <w:pPr>
              <w:spacing w:line="360" w:lineRule="auto"/>
              <w:ind w:firstLine="480" w:firstLineChars="200"/>
              <w:rPr>
                <w:color w:val="auto"/>
                <w:sz w:val="24"/>
                <w:u w:val="none" w:color="auto"/>
              </w:rPr>
            </w:pPr>
            <w:r>
              <w:rPr>
                <w:color w:val="auto"/>
                <w:sz w:val="24"/>
                <w:u w:val="none" w:color="auto"/>
              </w:rPr>
              <w:t>（</w:t>
            </w:r>
            <w:r>
              <w:rPr>
                <w:rFonts w:hint="eastAsia"/>
                <w:color w:val="auto"/>
                <w:sz w:val="24"/>
                <w:u w:val="none" w:color="auto"/>
              </w:rPr>
              <w:t>3</w:t>
            </w:r>
            <w:r>
              <w:rPr>
                <w:color w:val="auto"/>
                <w:sz w:val="24"/>
                <w:u w:val="none" w:color="auto"/>
              </w:rPr>
              <w:t>）防治措施</w:t>
            </w:r>
          </w:p>
          <w:p>
            <w:pPr>
              <w:spacing w:line="360" w:lineRule="auto"/>
              <w:ind w:firstLine="480" w:firstLineChars="200"/>
              <w:rPr>
                <w:color w:val="auto"/>
                <w:sz w:val="24"/>
                <w:u w:val="none" w:color="auto"/>
              </w:rPr>
            </w:pPr>
            <w:r>
              <w:rPr>
                <w:color w:val="auto"/>
                <w:sz w:val="24"/>
                <w:u w:val="none" w:color="auto"/>
              </w:rPr>
              <w:t>本环评建议建设单位需要采取以下的隔声、降噪措施：</w:t>
            </w:r>
          </w:p>
          <w:p>
            <w:pPr>
              <w:spacing w:line="360" w:lineRule="auto"/>
              <w:ind w:firstLine="480" w:firstLineChars="200"/>
              <w:rPr>
                <w:color w:val="auto"/>
                <w:sz w:val="24"/>
                <w:u w:val="none" w:color="auto"/>
              </w:rPr>
            </w:pPr>
            <w:r>
              <w:rPr>
                <w:rFonts w:hint="eastAsia"/>
                <w:color w:val="auto"/>
                <w:sz w:val="24"/>
                <w:u w:val="none" w:color="auto"/>
              </w:rPr>
              <w:t>①</w:t>
            </w:r>
            <w:r>
              <w:rPr>
                <w:color w:val="auto"/>
                <w:sz w:val="24"/>
                <w:u w:val="none" w:color="auto"/>
              </w:rPr>
              <w:t>加强治理：项目应选用低噪声设备，并设置减震基础，对于输送配套设施设置封闭机房；而对于空气动力性噪声的机械设备，如风机等进出风口加装消声器。</w:t>
            </w:r>
          </w:p>
          <w:p>
            <w:pPr>
              <w:spacing w:line="360" w:lineRule="auto"/>
              <w:ind w:firstLine="480" w:firstLineChars="200"/>
              <w:rPr>
                <w:color w:val="auto"/>
                <w:sz w:val="24"/>
                <w:u w:val="none" w:color="auto"/>
              </w:rPr>
            </w:pPr>
            <w:r>
              <w:rPr>
                <w:rFonts w:hint="eastAsia" w:ascii="宋体" w:hAnsi="宋体" w:cs="宋体"/>
                <w:color w:val="auto"/>
                <w:sz w:val="24"/>
                <w:u w:val="none" w:color="auto"/>
              </w:rPr>
              <w:t>②</w:t>
            </w:r>
            <w:r>
              <w:rPr>
                <w:color w:val="auto"/>
                <w:sz w:val="24"/>
                <w:u w:val="none" w:color="auto"/>
              </w:rPr>
              <w:t>加强管理：建立设备定期维护，保养的管理制度，以防止设备故障形成的非正常生产噪声，同时确保环保措施发挥最佳有效的功能；加强职工环保意识教育，提倡文明生产，防止人为噪声；强化行车管理制度，设置降噪标准，严禁鸣号，进入厂区低速行驶，最大限度减少流动噪声源。</w:t>
            </w:r>
          </w:p>
          <w:p>
            <w:pPr>
              <w:pStyle w:val="46"/>
              <w:ind w:firstLine="480"/>
              <w:rPr>
                <w:color w:val="auto"/>
                <w:sz w:val="24"/>
                <w:szCs w:val="24"/>
                <w:u w:val="none" w:color="auto"/>
              </w:rPr>
            </w:pPr>
            <w:r>
              <w:rPr>
                <w:color w:val="auto"/>
                <w:sz w:val="24"/>
                <w:szCs w:val="24"/>
                <w:u w:val="none" w:color="auto"/>
              </w:rPr>
              <w:t>在实行以上措施后，可以大大减轻生产噪声对周围环境的影响，预计项目生产噪声对周围环境影响不大。</w:t>
            </w:r>
          </w:p>
          <w:p>
            <w:pPr>
              <w:pStyle w:val="46"/>
              <w:ind w:firstLine="480"/>
              <w:rPr>
                <w:color w:val="auto"/>
                <w:sz w:val="24"/>
                <w:szCs w:val="24"/>
                <w:u w:val="none" w:color="auto"/>
              </w:rPr>
            </w:pPr>
            <w:r>
              <w:rPr>
                <w:color w:val="auto"/>
                <w:sz w:val="24"/>
                <w:szCs w:val="24"/>
                <w:u w:val="none" w:color="auto"/>
              </w:rPr>
              <w:t>（</w:t>
            </w:r>
            <w:r>
              <w:rPr>
                <w:rFonts w:hint="eastAsia"/>
                <w:color w:val="auto"/>
                <w:sz w:val="24"/>
                <w:szCs w:val="24"/>
                <w:u w:val="none" w:color="auto"/>
              </w:rPr>
              <w:t>4</w:t>
            </w:r>
            <w:r>
              <w:rPr>
                <w:color w:val="auto"/>
                <w:sz w:val="24"/>
                <w:szCs w:val="24"/>
                <w:u w:val="none" w:color="auto"/>
              </w:rPr>
              <w:t>）运输沿线的环境影响分析</w:t>
            </w:r>
          </w:p>
          <w:p>
            <w:pPr>
              <w:pStyle w:val="46"/>
              <w:ind w:firstLine="480"/>
              <w:rPr>
                <w:color w:val="auto"/>
                <w:sz w:val="24"/>
                <w:szCs w:val="24"/>
                <w:u w:val="none" w:color="auto"/>
              </w:rPr>
            </w:pPr>
            <w:r>
              <w:rPr>
                <w:color w:val="auto"/>
                <w:sz w:val="24"/>
                <w:szCs w:val="24"/>
                <w:u w:val="none" w:color="auto"/>
              </w:rPr>
              <w:t>根据项目工程特征，项目原辅材料及成品运输量较大，项目平均每天发空车、重载较多。因此，评价建议采取如下噪声防治措施：</w:t>
            </w:r>
          </w:p>
          <w:p>
            <w:pPr>
              <w:pStyle w:val="46"/>
              <w:ind w:firstLine="480"/>
              <w:rPr>
                <w:color w:val="auto"/>
                <w:sz w:val="24"/>
                <w:szCs w:val="24"/>
                <w:u w:val="none" w:color="auto"/>
              </w:rPr>
            </w:pPr>
            <w:r>
              <w:rPr>
                <w:color w:val="auto"/>
                <w:sz w:val="24"/>
                <w:szCs w:val="24"/>
                <w:u w:val="none" w:color="auto"/>
              </w:rPr>
              <w:t>①严禁车辆超速、超载、超高运输，在经过集中居民区时应低速行驶，并严禁鸣笛；</w:t>
            </w:r>
          </w:p>
          <w:p>
            <w:pPr>
              <w:pStyle w:val="46"/>
              <w:ind w:firstLine="480"/>
              <w:rPr>
                <w:color w:val="auto"/>
                <w:sz w:val="24"/>
                <w:szCs w:val="24"/>
                <w:u w:val="none" w:color="auto"/>
              </w:rPr>
            </w:pPr>
            <w:r>
              <w:rPr>
                <w:color w:val="auto"/>
                <w:sz w:val="24"/>
                <w:szCs w:val="24"/>
                <w:u w:val="none" w:color="auto"/>
              </w:rPr>
              <w:t>②采用加盖运输车辆运输砂料；</w:t>
            </w:r>
          </w:p>
          <w:p>
            <w:pPr>
              <w:pStyle w:val="46"/>
              <w:ind w:firstLine="480"/>
              <w:rPr>
                <w:color w:val="auto"/>
                <w:sz w:val="24"/>
                <w:szCs w:val="24"/>
                <w:u w:val="none" w:color="auto"/>
              </w:rPr>
            </w:pPr>
            <w:r>
              <w:rPr>
                <w:color w:val="auto"/>
                <w:sz w:val="24"/>
                <w:szCs w:val="24"/>
                <w:u w:val="none" w:color="auto"/>
              </w:rPr>
              <w:t>③合理安排作业时间，尽量减少夜间运输频次；</w:t>
            </w:r>
          </w:p>
          <w:p>
            <w:pPr>
              <w:pStyle w:val="46"/>
              <w:ind w:firstLine="480"/>
              <w:rPr>
                <w:color w:val="auto"/>
                <w:sz w:val="24"/>
                <w:szCs w:val="24"/>
                <w:u w:val="none" w:color="auto"/>
              </w:rPr>
            </w:pPr>
            <w:r>
              <w:rPr>
                <w:color w:val="auto"/>
                <w:sz w:val="24"/>
                <w:szCs w:val="24"/>
                <w:u w:val="none" w:color="auto"/>
              </w:rPr>
              <w:t>④加强对运输车辆的日常维护，避免因故障运行而产生高强度噪声；</w:t>
            </w:r>
          </w:p>
          <w:p>
            <w:pPr>
              <w:pStyle w:val="46"/>
              <w:ind w:firstLine="480"/>
              <w:rPr>
                <w:color w:val="auto"/>
                <w:sz w:val="24"/>
                <w:szCs w:val="24"/>
                <w:u w:val="none" w:color="auto"/>
              </w:rPr>
            </w:pPr>
            <w:r>
              <w:rPr>
                <w:color w:val="auto"/>
                <w:sz w:val="24"/>
                <w:szCs w:val="24"/>
                <w:u w:val="none" w:color="auto"/>
              </w:rPr>
              <w:t>⑤加强运输道路的维护，对路面破损路段进行硬化修复。</w:t>
            </w:r>
          </w:p>
          <w:p>
            <w:pPr>
              <w:spacing w:line="360" w:lineRule="auto"/>
              <w:ind w:firstLine="480" w:firstLineChars="200"/>
              <w:rPr>
                <w:color w:val="auto"/>
                <w:sz w:val="24"/>
                <w:u w:val="none" w:color="auto"/>
              </w:rPr>
            </w:pPr>
            <w:r>
              <w:rPr>
                <w:color w:val="auto"/>
                <w:sz w:val="24"/>
                <w:u w:val="none" w:color="auto"/>
              </w:rPr>
              <w:t>根据调查，当车辆在平滑路面行驶时其噪声值较坑洼路面行驶时的噪声值要低15dB（A），因此要求企业修筑平滑路面，尽量减小路面坡度，这样</w:t>
            </w:r>
            <w:r>
              <w:rPr>
                <w:rFonts w:hint="eastAsia"/>
                <w:color w:val="auto"/>
                <w:sz w:val="24"/>
                <w:u w:val="none" w:color="auto"/>
              </w:rPr>
              <w:t>可以</w:t>
            </w:r>
            <w:r>
              <w:rPr>
                <w:color w:val="auto"/>
                <w:sz w:val="24"/>
                <w:u w:val="none" w:color="auto"/>
              </w:rPr>
              <w:t>大大减轻车辆在启动及行驶过程发动机轰鸣噪声。</w:t>
            </w:r>
          </w:p>
          <w:p>
            <w:pPr>
              <w:pStyle w:val="46"/>
              <w:ind w:firstLine="480"/>
              <w:rPr>
                <w:color w:val="auto"/>
                <w:sz w:val="24"/>
                <w:szCs w:val="24"/>
                <w:u w:val="none" w:color="auto"/>
              </w:rPr>
            </w:pPr>
            <w:r>
              <w:rPr>
                <w:color w:val="auto"/>
                <w:sz w:val="24"/>
                <w:szCs w:val="24"/>
                <w:u w:val="none" w:color="auto"/>
              </w:rPr>
              <w:t>在采取上述措施后，可将项目运输车辆产生的噪声降低到最低程度，</w:t>
            </w:r>
            <w:r>
              <w:rPr>
                <w:rFonts w:hint="eastAsia"/>
                <w:color w:val="auto"/>
                <w:sz w:val="24"/>
                <w:szCs w:val="24"/>
                <w:u w:val="none" w:color="auto"/>
              </w:rPr>
              <w:t>减少</w:t>
            </w:r>
            <w:r>
              <w:rPr>
                <w:color w:val="auto"/>
                <w:sz w:val="24"/>
                <w:szCs w:val="24"/>
                <w:u w:val="none" w:color="auto"/>
              </w:rPr>
              <w:t>对沿线居民的影响。</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lang w:val="en-US" w:eastAsia="zh-CN"/>
              </w:rPr>
              <w:t>噪声监测</w:t>
            </w:r>
          </w:p>
          <w:p>
            <w:pPr>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排污许可证申请与核发技术规范 工业噪声</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（HJ 1301—2023）</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确定厂界环境噪声的监测详见下表</w:t>
            </w:r>
            <w:r>
              <w:rPr>
                <w:rFonts w:hint="eastAsia" w:cs="Times New Roman"/>
                <w:color w:val="auto"/>
                <w:sz w:val="24"/>
                <w:u w:val="none" w:color="auto"/>
                <w:lang w:val="en-US" w:eastAsia="zh-CN"/>
              </w:rPr>
              <w:t>4-16</w:t>
            </w:r>
            <w:r>
              <w:rPr>
                <w:rFonts w:hint="default" w:ascii="Times New Roman" w:hAnsi="Times New Roman" w:eastAsia="宋体" w:cs="Times New Roman"/>
                <w:color w:val="auto"/>
                <w:sz w:val="24"/>
                <w:u w:val="none" w:color="auto"/>
              </w:rPr>
              <w:t>。</w:t>
            </w:r>
          </w:p>
          <w:p>
            <w:pPr>
              <w:pStyle w:val="48"/>
              <w:rPr>
                <w:rFonts w:hint="default" w:ascii="Times New Roman" w:hAnsi="Times New Roman" w:eastAsia="宋体" w:cs="Times New Roman"/>
                <w:color w:val="auto"/>
                <w:kern w:val="2"/>
                <w:sz w:val="24"/>
                <w:szCs w:val="24"/>
                <w:u w:val="none" w:color="auto"/>
              </w:rPr>
            </w:pPr>
            <w:r>
              <w:rPr>
                <w:rFonts w:hint="default" w:ascii="Times New Roman" w:hAnsi="Times New Roman" w:eastAsia="宋体" w:cs="Times New Roman"/>
                <w:color w:val="auto"/>
                <w:kern w:val="2"/>
                <w:sz w:val="24"/>
                <w:szCs w:val="24"/>
                <w:u w:val="none" w:color="auto"/>
              </w:rPr>
              <w:t>表</w:t>
            </w:r>
            <w:r>
              <w:rPr>
                <w:rFonts w:hint="eastAsia" w:ascii="Times New Roman" w:hAnsi="Times New Roman" w:eastAsia="宋体" w:cs="Times New Roman"/>
                <w:color w:val="auto"/>
                <w:kern w:val="2"/>
                <w:sz w:val="24"/>
                <w:szCs w:val="24"/>
                <w:u w:val="none" w:color="auto"/>
                <w:lang w:val="en-US" w:eastAsia="zh-CN"/>
              </w:rPr>
              <w:t>4-</w:t>
            </w:r>
            <w:r>
              <w:rPr>
                <w:rFonts w:hint="eastAsia" w:cs="Times New Roman"/>
                <w:color w:val="auto"/>
                <w:kern w:val="2"/>
                <w:sz w:val="24"/>
                <w:szCs w:val="24"/>
                <w:u w:val="none" w:color="auto"/>
                <w:lang w:val="en-US" w:eastAsia="zh-CN"/>
              </w:rPr>
              <w:t>16</w:t>
            </w:r>
            <w:r>
              <w:rPr>
                <w:rFonts w:hint="eastAsia" w:ascii="Times New Roman" w:hAnsi="Times New Roman" w:eastAsia="宋体" w:cs="Times New Roman"/>
                <w:color w:val="auto"/>
                <w:kern w:val="2"/>
                <w:sz w:val="24"/>
                <w:szCs w:val="24"/>
                <w:u w:val="none" w:color="auto"/>
                <w:lang w:val="en-US" w:eastAsia="zh-CN"/>
              </w:rPr>
              <w:t xml:space="preserve">  </w:t>
            </w:r>
            <w:r>
              <w:rPr>
                <w:rFonts w:hint="default" w:ascii="Times New Roman" w:hAnsi="Times New Roman" w:eastAsia="宋体" w:cs="Times New Roman"/>
                <w:color w:val="auto"/>
                <w:kern w:val="2"/>
                <w:sz w:val="24"/>
                <w:szCs w:val="24"/>
                <w:u w:val="none" w:color="auto"/>
              </w:rPr>
              <w:t>项目噪声监测方案一览表</w:t>
            </w:r>
          </w:p>
          <w:tbl>
            <w:tblPr>
              <w:tblStyle w:val="28"/>
              <w:tblW w:w="85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282"/>
              <w:gridCol w:w="1142"/>
              <w:gridCol w:w="3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554"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监测点</w:t>
                  </w:r>
                </w:p>
              </w:tc>
              <w:tc>
                <w:tcPr>
                  <w:tcW w:w="1282"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sz w:val="21"/>
                      <w:szCs w:val="21"/>
                      <w:u w:val="none" w:color="auto"/>
                    </w:rPr>
                    <w:t>监测因子</w:t>
                  </w:r>
                </w:p>
              </w:tc>
              <w:tc>
                <w:tcPr>
                  <w:tcW w:w="1142"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监测频次</w:t>
                  </w:r>
                </w:p>
              </w:tc>
              <w:tc>
                <w:tcPr>
                  <w:tcW w:w="3540"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4"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厂界四周厂界外1m、高度1.2m以上</w:t>
                  </w:r>
                </w:p>
              </w:tc>
              <w:tc>
                <w:tcPr>
                  <w:tcW w:w="1282"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等效声级</w:t>
                  </w:r>
                </w:p>
              </w:tc>
              <w:tc>
                <w:tcPr>
                  <w:tcW w:w="1142"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1次/季</w:t>
                  </w:r>
                </w:p>
              </w:tc>
              <w:tc>
                <w:tcPr>
                  <w:tcW w:w="3540" w:type="dxa"/>
                  <w:tcBorders>
                    <w:tl2br w:val="nil"/>
                    <w:tr2bl w:val="nil"/>
                  </w:tcBorders>
                  <w:vAlign w:val="center"/>
                </w:tcPr>
                <w:p>
                  <w:pPr>
                    <w:spacing w:line="240" w:lineRule="auto"/>
                    <w:ind w:firstLine="0" w:firstLineChars="0"/>
                    <w:jc w:val="center"/>
                    <w:rPr>
                      <w:rFonts w:hint="default" w:ascii="Times New Roman" w:hAnsi="Times New Roman" w:cs="Times New Roman"/>
                      <w:color w:val="auto"/>
                      <w:kern w:val="0"/>
                      <w:sz w:val="21"/>
                      <w:szCs w:val="21"/>
                      <w:u w:val="none" w:color="auto"/>
                    </w:rPr>
                  </w:pPr>
                  <w:r>
                    <w:rPr>
                      <w:rFonts w:hint="default" w:ascii="Times New Roman" w:hAnsi="Times New Roman" w:cs="Times New Roman"/>
                      <w:color w:val="auto"/>
                      <w:kern w:val="0"/>
                      <w:sz w:val="21"/>
                      <w:szCs w:val="21"/>
                      <w:u w:val="none" w:color="auto"/>
                    </w:rPr>
                    <w:t>《工业企业厂界</w:t>
                  </w:r>
                  <w:r>
                    <w:rPr>
                      <w:rFonts w:hint="eastAsia" w:cs="Times New Roman"/>
                      <w:color w:val="auto"/>
                      <w:kern w:val="0"/>
                      <w:sz w:val="21"/>
                      <w:szCs w:val="21"/>
                      <w:u w:val="none" w:color="auto"/>
                      <w:lang w:val="en-US" w:eastAsia="zh-CN"/>
                    </w:rPr>
                    <w:t>环境</w:t>
                  </w:r>
                  <w:r>
                    <w:rPr>
                      <w:rFonts w:hint="default" w:ascii="Times New Roman" w:hAnsi="Times New Roman" w:cs="Times New Roman"/>
                      <w:color w:val="auto"/>
                      <w:kern w:val="0"/>
                      <w:sz w:val="21"/>
                      <w:szCs w:val="21"/>
                      <w:u w:val="none" w:color="auto"/>
                    </w:rPr>
                    <w:t>噪声排放标准》（GB12348-2008）中的</w:t>
                  </w:r>
                  <w:r>
                    <w:rPr>
                      <w:rFonts w:hint="eastAsia" w:cs="Times New Roman"/>
                      <w:color w:val="auto"/>
                      <w:kern w:val="0"/>
                      <w:sz w:val="21"/>
                      <w:szCs w:val="21"/>
                      <w:u w:val="none" w:color="auto"/>
                      <w:lang w:val="en-US" w:eastAsia="zh-CN"/>
                    </w:rPr>
                    <w:t>2</w:t>
                  </w:r>
                  <w:r>
                    <w:rPr>
                      <w:rFonts w:hint="default" w:ascii="Times New Roman" w:hAnsi="Times New Roman" w:cs="Times New Roman"/>
                      <w:color w:val="auto"/>
                      <w:kern w:val="0"/>
                      <w:sz w:val="21"/>
                      <w:szCs w:val="21"/>
                      <w:u w:val="none" w:color="auto"/>
                    </w:rPr>
                    <w:t>类标准</w:t>
                  </w:r>
                </w:p>
              </w:tc>
            </w:tr>
          </w:tbl>
          <w:p>
            <w:pPr>
              <w:rPr>
                <w:color w:val="auto"/>
                <w:u w:val="none" w:color="auto"/>
              </w:rPr>
            </w:pPr>
          </w:p>
          <w:p>
            <w:pPr>
              <w:pStyle w:val="12"/>
              <w:tabs>
                <w:tab w:val="left" w:pos="780"/>
              </w:tabs>
              <w:spacing w:after="0" w:line="360" w:lineRule="auto"/>
              <w:ind w:left="0" w:leftChars="0" w:firstLine="482" w:firstLineChars="200"/>
              <w:outlineLvl w:val="2"/>
              <w:rPr>
                <w:b/>
                <w:bCs/>
                <w:color w:val="auto"/>
                <w:szCs w:val="24"/>
                <w:u w:val="none" w:color="auto"/>
              </w:rPr>
            </w:pPr>
            <w:bookmarkStart w:id="24" w:name="_Toc7447"/>
            <w:r>
              <w:rPr>
                <w:b/>
                <w:bCs/>
                <w:color w:val="auto"/>
                <w:szCs w:val="24"/>
                <w:u w:val="none" w:color="auto"/>
              </w:rPr>
              <w:t>四、运营期固废环境影响和保护措施</w:t>
            </w:r>
            <w:bookmarkEnd w:id="24"/>
          </w:p>
          <w:p>
            <w:pPr>
              <w:pStyle w:val="10"/>
              <w:spacing w:line="360" w:lineRule="auto"/>
              <w:ind w:firstLine="480" w:firstLineChars="200"/>
              <w:jc w:val="both"/>
              <w:rPr>
                <w:color w:val="auto"/>
                <w:szCs w:val="24"/>
                <w:u w:val="none" w:color="auto"/>
              </w:rPr>
            </w:pPr>
            <w:r>
              <w:rPr>
                <w:color w:val="auto"/>
                <w:szCs w:val="24"/>
                <w:u w:val="none" w:color="auto"/>
              </w:rPr>
              <w:t>生产过程中的固体废物主要</w:t>
            </w:r>
            <w:r>
              <w:rPr>
                <w:rFonts w:hint="eastAsia"/>
                <w:color w:val="auto"/>
                <w:szCs w:val="24"/>
                <w:u w:val="none" w:color="auto"/>
              </w:rPr>
              <w:t>是沉淀池产生的污泥、沉降粉尘</w:t>
            </w:r>
            <w:r>
              <w:rPr>
                <w:rFonts w:hint="eastAsia"/>
                <w:color w:val="auto"/>
                <w:szCs w:val="24"/>
                <w:u w:val="none" w:color="auto"/>
                <w:lang w:val="en-US" w:eastAsia="zh-CN"/>
              </w:rPr>
              <w:t>以及布袋除尘器收集的粉尘</w:t>
            </w:r>
            <w:r>
              <w:rPr>
                <w:rFonts w:hint="eastAsia"/>
                <w:color w:val="auto"/>
                <w:szCs w:val="24"/>
                <w:u w:val="none" w:color="auto"/>
              </w:rPr>
              <w:t>、设备检修维护过程中产生的废机油以及生活垃圾</w:t>
            </w:r>
            <w:r>
              <w:rPr>
                <w:color w:val="auto"/>
                <w:szCs w:val="24"/>
                <w:u w:val="none" w:color="auto"/>
              </w:rPr>
              <w:t>。</w:t>
            </w:r>
          </w:p>
          <w:p>
            <w:pPr>
              <w:spacing w:line="360" w:lineRule="auto"/>
              <w:ind w:firstLine="480" w:firstLineChars="200"/>
              <w:rPr>
                <w:color w:val="auto"/>
                <w:sz w:val="24"/>
                <w:u w:val="none" w:color="auto"/>
              </w:rPr>
            </w:pPr>
            <w:r>
              <w:rPr>
                <w:rFonts w:hint="eastAsia"/>
                <w:color w:val="auto"/>
                <w:sz w:val="24"/>
                <w:u w:val="none" w:color="auto"/>
              </w:rPr>
              <w:t>1、沉淀池污泥</w:t>
            </w:r>
          </w:p>
          <w:p>
            <w:pPr>
              <w:snapToGrid w:val="0"/>
              <w:spacing w:line="360" w:lineRule="auto"/>
              <w:ind w:firstLine="480" w:firstLineChars="200"/>
              <w:rPr>
                <w:color w:val="auto"/>
                <w:sz w:val="24"/>
                <w:u w:val="none" w:color="auto"/>
              </w:rPr>
            </w:pPr>
            <w:r>
              <w:rPr>
                <w:rFonts w:hint="eastAsia"/>
                <w:color w:val="auto"/>
                <w:sz w:val="24"/>
                <w:u w:val="none" w:color="auto"/>
                <w:lang w:val="en-US" w:eastAsia="zh-CN"/>
              </w:rPr>
              <w:t>根据前文分析可知，初期雨水沉淀池、运输车辆清洗废水沉淀池废水量为1495</w:t>
            </w:r>
            <w:r>
              <w:rPr>
                <w:rFonts w:hint="eastAsia"/>
                <w:color w:val="auto"/>
                <w:sz w:val="24"/>
                <w:u w:val="none" w:color="auto"/>
              </w:rPr>
              <w:t>t/a</w:t>
            </w:r>
            <w:r>
              <w:rPr>
                <w:rFonts w:hint="eastAsia"/>
                <w:color w:val="auto"/>
                <w:sz w:val="24"/>
                <w:u w:val="none" w:color="auto"/>
                <w:lang w:val="en-US" w:eastAsia="zh-CN"/>
              </w:rPr>
              <w:t>（540+955），</w:t>
            </w:r>
            <w:r>
              <w:rPr>
                <w:color w:val="auto"/>
                <w:sz w:val="24"/>
                <w:u w:val="none" w:color="auto"/>
              </w:rPr>
              <w:t>沉淀池底泥悬浮物约为2000mg/L，</w:t>
            </w:r>
            <w:r>
              <w:rPr>
                <w:rFonts w:hint="eastAsia"/>
                <w:color w:val="auto"/>
                <w:sz w:val="24"/>
                <w:u w:val="none" w:color="auto"/>
              </w:rPr>
              <w:t>项目</w:t>
            </w:r>
            <w:r>
              <w:rPr>
                <w:rFonts w:hint="eastAsia"/>
                <w:color w:val="auto"/>
                <w:sz w:val="24"/>
                <w:u w:val="none" w:color="auto"/>
                <w:lang w:val="en-US" w:eastAsia="zh-CN"/>
              </w:rPr>
              <w:t>污泥</w:t>
            </w:r>
            <w:r>
              <w:rPr>
                <w:color w:val="auto"/>
                <w:sz w:val="24"/>
                <w:u w:val="none" w:color="auto"/>
              </w:rPr>
              <w:t>产生量约为</w:t>
            </w:r>
            <w:r>
              <w:rPr>
                <w:rFonts w:hint="eastAsia"/>
                <w:color w:val="auto"/>
                <w:sz w:val="24"/>
                <w:u w:val="none" w:color="auto"/>
                <w:lang w:val="en-US" w:eastAsia="zh-CN"/>
              </w:rPr>
              <w:t>3.0</w:t>
            </w:r>
            <w:r>
              <w:rPr>
                <w:color w:val="auto"/>
                <w:sz w:val="24"/>
                <w:u w:val="none" w:color="auto"/>
              </w:rPr>
              <w:t>t/a，</w:t>
            </w:r>
            <w:r>
              <w:rPr>
                <w:rFonts w:hint="eastAsia"/>
                <w:color w:val="auto"/>
                <w:sz w:val="24"/>
                <w:u w:val="none" w:color="auto"/>
              </w:rPr>
              <w:t>为一般固废，</w:t>
            </w:r>
            <w:r>
              <w:rPr>
                <w:color w:val="auto"/>
                <w:sz w:val="24"/>
                <w:u w:val="none" w:color="auto"/>
              </w:rPr>
              <w:t>固废代码为</w:t>
            </w:r>
            <w:r>
              <w:rPr>
                <w:rFonts w:hint="eastAsia"/>
                <w:color w:val="auto"/>
                <w:sz w:val="24"/>
                <w:u w:val="none" w:color="auto"/>
              </w:rPr>
              <w:t>303-999-61</w:t>
            </w:r>
            <w:r>
              <w:rPr>
                <w:rFonts w:hint="eastAsia"/>
                <w:color w:val="auto"/>
                <w:sz w:val="24"/>
                <w:u w:val="none" w:color="auto"/>
                <w:lang w:eastAsia="zh-CN"/>
              </w:rPr>
              <w:t>，</w:t>
            </w:r>
            <w:r>
              <w:rPr>
                <w:color w:val="auto"/>
                <w:sz w:val="24"/>
                <w:u w:val="none" w:color="auto"/>
              </w:rPr>
              <w:t>收集后外售</w:t>
            </w:r>
            <w:r>
              <w:rPr>
                <w:rFonts w:hint="eastAsia"/>
                <w:color w:val="auto"/>
                <w:sz w:val="24"/>
                <w:u w:val="none" w:color="auto"/>
                <w:lang w:val="en-US" w:eastAsia="zh-CN"/>
              </w:rPr>
              <w:t>至砖厂</w:t>
            </w:r>
            <w:r>
              <w:rPr>
                <w:color w:val="auto"/>
                <w:sz w:val="24"/>
                <w:u w:val="none" w:color="auto"/>
              </w:rPr>
              <w:t>。</w:t>
            </w:r>
          </w:p>
          <w:p>
            <w:pPr>
              <w:spacing w:line="360" w:lineRule="auto"/>
              <w:ind w:firstLine="480" w:firstLineChars="200"/>
              <w:rPr>
                <w:color w:val="auto"/>
                <w:sz w:val="24"/>
                <w:u w:val="none" w:color="auto"/>
              </w:rPr>
            </w:pPr>
            <w:r>
              <w:rPr>
                <w:rFonts w:hint="eastAsia"/>
                <w:color w:val="auto"/>
                <w:sz w:val="24"/>
                <w:u w:val="none" w:color="auto"/>
              </w:rPr>
              <w:t>2、废机油</w:t>
            </w:r>
          </w:p>
          <w:p>
            <w:pPr>
              <w:spacing w:line="360" w:lineRule="auto"/>
              <w:ind w:firstLine="480" w:firstLineChars="200"/>
              <w:rPr>
                <w:color w:val="auto"/>
                <w:sz w:val="24"/>
                <w:szCs w:val="24"/>
                <w:u w:val="none" w:color="auto"/>
              </w:rPr>
            </w:pPr>
            <w:r>
              <w:rPr>
                <w:rFonts w:hint="eastAsia"/>
                <w:color w:val="auto"/>
                <w:sz w:val="24"/>
                <w:u w:val="none" w:color="auto"/>
              </w:rPr>
              <w:t>本项目所使用的机械设备在设备运行、检修、维护过程中会产生少量的废机油，本项目大型设备较少，废机油产生量极少，约为0.05t/a。根据《国家危险废物名录》（2021版），</w:t>
            </w:r>
            <w:r>
              <w:rPr>
                <w:rFonts w:hint="eastAsia"/>
                <w:color w:val="auto"/>
                <w:sz w:val="24"/>
                <w:szCs w:val="24"/>
                <w:u w:val="none" w:color="auto"/>
              </w:rPr>
              <w:t>废机油属危险固废，其废物类别和代码为HW08（900-214-08）。本项目废机油交由有危废处理资质的单位进行安全处置。</w:t>
            </w:r>
          </w:p>
          <w:p>
            <w:pPr>
              <w:spacing w:line="360" w:lineRule="auto"/>
              <w:ind w:firstLine="480" w:firstLineChars="200"/>
              <w:rPr>
                <w:color w:val="auto"/>
                <w:sz w:val="24"/>
                <w:szCs w:val="24"/>
                <w:u w:val="none" w:color="auto"/>
              </w:rPr>
            </w:pPr>
            <w:r>
              <w:rPr>
                <w:rFonts w:hint="eastAsia"/>
                <w:color w:val="auto"/>
                <w:sz w:val="24"/>
                <w:szCs w:val="24"/>
                <w:u w:val="none" w:color="auto"/>
              </w:rPr>
              <w:t>3、沉降粉尘</w:t>
            </w:r>
            <w:r>
              <w:rPr>
                <w:rFonts w:hint="eastAsia"/>
                <w:color w:val="auto"/>
                <w:sz w:val="24"/>
                <w:szCs w:val="24"/>
                <w:u w:val="none" w:color="auto"/>
                <w:lang w:val="en-US" w:eastAsia="zh-CN"/>
              </w:rPr>
              <w:t>以及布袋除尘器收集的粉尘</w:t>
            </w:r>
          </w:p>
          <w:p>
            <w:pPr>
              <w:spacing w:line="360" w:lineRule="auto"/>
              <w:ind w:firstLine="480" w:firstLineChars="200"/>
              <w:rPr>
                <w:color w:val="auto"/>
                <w:sz w:val="24"/>
                <w:szCs w:val="24"/>
                <w:u w:val="none" w:color="auto"/>
              </w:rPr>
            </w:pPr>
            <w:r>
              <w:rPr>
                <w:rFonts w:hint="eastAsia"/>
                <w:color w:val="auto"/>
                <w:sz w:val="24"/>
                <w:szCs w:val="24"/>
                <w:u w:val="none" w:color="auto"/>
              </w:rPr>
              <w:t>根据分析，本项目沉降粉尘量</w:t>
            </w:r>
            <w:r>
              <w:rPr>
                <w:rFonts w:hint="eastAsia"/>
                <w:color w:val="auto"/>
                <w:sz w:val="24"/>
                <w:szCs w:val="24"/>
                <w:highlight w:val="none"/>
                <w:u w:val="none" w:color="auto"/>
              </w:rPr>
              <w:t>约为</w:t>
            </w:r>
            <w:r>
              <w:rPr>
                <w:rFonts w:hint="eastAsia"/>
                <w:color w:val="auto"/>
                <w:sz w:val="24"/>
                <w:szCs w:val="24"/>
                <w:highlight w:val="none"/>
                <w:u w:val="none" w:color="auto"/>
                <w:lang w:val="en-US" w:eastAsia="zh-CN"/>
              </w:rPr>
              <w:t>6.978t</w:t>
            </w:r>
            <w:r>
              <w:rPr>
                <w:rFonts w:hint="eastAsia"/>
                <w:color w:val="auto"/>
                <w:sz w:val="24"/>
                <w:szCs w:val="24"/>
                <w:highlight w:val="none"/>
                <w:u w:val="none" w:color="auto"/>
              </w:rPr>
              <w:t>/a</w:t>
            </w:r>
            <w:r>
              <w:rPr>
                <w:rFonts w:hint="eastAsia"/>
                <w:color w:val="auto"/>
                <w:sz w:val="24"/>
                <w:szCs w:val="24"/>
                <w:highlight w:val="none"/>
                <w:u w:val="none" w:color="auto"/>
              </w:rPr>
              <w:t>，</w:t>
            </w:r>
            <w:r>
              <w:rPr>
                <w:rFonts w:hint="eastAsia"/>
                <w:color w:val="auto"/>
                <w:sz w:val="24"/>
                <w:szCs w:val="24"/>
                <w:highlight w:val="none"/>
                <w:u w:val="none" w:color="auto"/>
                <w:lang w:val="en-US" w:eastAsia="zh-CN"/>
              </w:rPr>
              <w:t>布袋除尘器收集的粉尘为162.04t/a，则收集的粉尘量为206.597t/a，</w:t>
            </w:r>
            <w:r>
              <w:rPr>
                <w:color w:val="auto"/>
                <w:sz w:val="24"/>
                <w:szCs w:val="24"/>
                <w:highlight w:val="none"/>
                <w:u w:val="none" w:color="auto"/>
              </w:rPr>
              <w:t>固废</w:t>
            </w:r>
            <w:r>
              <w:rPr>
                <w:color w:val="auto"/>
                <w:sz w:val="24"/>
                <w:szCs w:val="24"/>
                <w:u w:val="none" w:color="auto"/>
              </w:rPr>
              <w:t xml:space="preserve">代码为 </w:t>
            </w:r>
            <w:r>
              <w:rPr>
                <w:rFonts w:hint="eastAsia"/>
                <w:color w:val="auto"/>
                <w:sz w:val="24"/>
                <w:szCs w:val="24"/>
                <w:u w:val="none" w:color="auto"/>
              </w:rPr>
              <w:t>303-999-61</w:t>
            </w:r>
            <w:r>
              <w:rPr>
                <w:rFonts w:hint="eastAsia"/>
                <w:color w:val="auto"/>
                <w:sz w:val="24"/>
                <w:szCs w:val="24"/>
                <w:u w:val="none" w:color="auto"/>
              </w:rPr>
              <w:t>，收集后暂存于固废暂存间，然后外售。</w:t>
            </w:r>
          </w:p>
          <w:p>
            <w:pPr>
              <w:spacing w:line="360" w:lineRule="auto"/>
              <w:ind w:firstLine="480" w:firstLineChars="200"/>
              <w:rPr>
                <w:color w:val="auto"/>
                <w:sz w:val="24"/>
                <w:u w:val="none" w:color="auto"/>
              </w:rPr>
            </w:pPr>
            <w:r>
              <w:rPr>
                <w:rFonts w:hint="eastAsia"/>
                <w:color w:val="auto"/>
                <w:sz w:val="24"/>
                <w:u w:val="none" w:color="auto"/>
              </w:rPr>
              <w:t>4、生活垃圾</w:t>
            </w:r>
          </w:p>
          <w:p>
            <w:pPr>
              <w:spacing w:line="360" w:lineRule="auto"/>
              <w:ind w:firstLine="480" w:firstLineChars="200"/>
              <w:rPr>
                <w:color w:val="auto"/>
                <w:u w:val="none" w:color="auto"/>
              </w:rPr>
            </w:pPr>
            <w:r>
              <w:rPr>
                <w:color w:val="auto"/>
                <w:sz w:val="24"/>
                <w:u w:val="none" w:color="auto"/>
              </w:rPr>
              <w:t>本项目劳动定员</w:t>
            </w:r>
            <w:r>
              <w:rPr>
                <w:rFonts w:hint="eastAsia"/>
                <w:color w:val="auto"/>
                <w:sz w:val="24"/>
                <w:u w:val="none" w:color="auto"/>
              </w:rPr>
              <w:t>8</w:t>
            </w:r>
            <w:r>
              <w:rPr>
                <w:color w:val="auto"/>
                <w:sz w:val="24"/>
                <w:u w:val="none" w:color="auto"/>
              </w:rPr>
              <w:t>人，年工作天数为300天，在生产营运期间生活垃圾产生系数取0.5kg/人•天，因此，项目生活垃圾产生量为</w:t>
            </w:r>
            <w:r>
              <w:rPr>
                <w:rFonts w:hint="eastAsia"/>
                <w:color w:val="auto"/>
                <w:sz w:val="24"/>
                <w:u w:val="none" w:color="auto"/>
              </w:rPr>
              <w:t>4</w:t>
            </w:r>
            <w:r>
              <w:rPr>
                <w:color w:val="auto"/>
                <w:sz w:val="24"/>
                <w:u w:val="none" w:color="auto"/>
              </w:rPr>
              <w:t>kg/d、</w:t>
            </w:r>
            <w:r>
              <w:rPr>
                <w:rFonts w:hint="eastAsia"/>
                <w:color w:val="auto"/>
                <w:sz w:val="24"/>
                <w:u w:val="none" w:color="auto"/>
              </w:rPr>
              <w:t>1</w:t>
            </w:r>
            <w:r>
              <w:rPr>
                <w:color w:val="auto"/>
                <w:sz w:val="24"/>
                <w:u w:val="none" w:color="auto"/>
              </w:rPr>
              <w:t>.</w:t>
            </w:r>
            <w:r>
              <w:rPr>
                <w:rFonts w:hint="eastAsia"/>
                <w:color w:val="auto"/>
                <w:sz w:val="24"/>
                <w:u w:val="none" w:color="auto"/>
              </w:rPr>
              <w:t>2</w:t>
            </w:r>
            <w:r>
              <w:rPr>
                <w:color w:val="auto"/>
                <w:sz w:val="24"/>
                <w:u w:val="none" w:color="auto"/>
              </w:rPr>
              <w:t>t/a。</w:t>
            </w:r>
          </w:p>
          <w:p>
            <w:pPr>
              <w:pStyle w:val="48"/>
              <w:rPr>
                <w:color w:val="auto"/>
                <w:u w:val="none" w:color="auto"/>
              </w:rPr>
            </w:pPr>
            <w:r>
              <w:rPr>
                <w:color w:val="auto"/>
                <w:u w:val="none" w:color="auto"/>
              </w:rPr>
              <w:t>表4-</w:t>
            </w:r>
            <w:r>
              <w:rPr>
                <w:rFonts w:hint="eastAsia"/>
                <w:color w:val="auto"/>
                <w:u w:val="none" w:color="auto"/>
                <w:lang w:val="en-US" w:eastAsia="zh-CN"/>
              </w:rPr>
              <w:t xml:space="preserve">17  </w:t>
            </w:r>
            <w:r>
              <w:rPr>
                <w:color w:val="auto"/>
                <w:u w:val="none" w:color="auto"/>
              </w:rPr>
              <w:t xml:space="preserve"> 本项目固废产生情况表</w:t>
            </w:r>
          </w:p>
          <w:tbl>
            <w:tblPr>
              <w:tblStyle w:val="28"/>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603"/>
              <w:gridCol w:w="969"/>
              <w:gridCol w:w="1184"/>
              <w:gridCol w:w="1202"/>
              <w:gridCol w:w="3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7" w:type="dxa"/>
                  <w:tcBorders>
                    <w:tl2br w:val="nil"/>
                    <w:tr2bl w:val="nil"/>
                  </w:tcBorders>
                  <w:vAlign w:val="center"/>
                </w:tcPr>
                <w:p>
                  <w:pPr>
                    <w:pStyle w:val="44"/>
                    <w:rPr>
                      <w:b/>
                      <w:bCs/>
                      <w:color w:val="auto"/>
                      <w:kern w:val="2"/>
                      <w:szCs w:val="21"/>
                      <w:u w:val="none" w:color="auto"/>
                    </w:rPr>
                  </w:pPr>
                  <w:r>
                    <w:rPr>
                      <w:b/>
                      <w:bCs/>
                      <w:color w:val="auto"/>
                      <w:kern w:val="2"/>
                      <w:szCs w:val="21"/>
                      <w:u w:val="none" w:color="auto"/>
                    </w:rPr>
                    <w:t>序号</w:t>
                  </w:r>
                </w:p>
              </w:tc>
              <w:tc>
                <w:tcPr>
                  <w:tcW w:w="1603" w:type="dxa"/>
                  <w:tcBorders>
                    <w:tl2br w:val="nil"/>
                    <w:tr2bl w:val="nil"/>
                  </w:tcBorders>
                  <w:vAlign w:val="center"/>
                </w:tcPr>
                <w:p>
                  <w:pPr>
                    <w:pStyle w:val="44"/>
                    <w:rPr>
                      <w:b/>
                      <w:bCs/>
                      <w:color w:val="auto"/>
                      <w:kern w:val="2"/>
                      <w:szCs w:val="21"/>
                      <w:u w:val="none" w:color="auto"/>
                    </w:rPr>
                  </w:pPr>
                  <w:r>
                    <w:rPr>
                      <w:b/>
                      <w:bCs/>
                      <w:color w:val="auto"/>
                      <w:kern w:val="2"/>
                      <w:szCs w:val="21"/>
                      <w:u w:val="none" w:color="auto"/>
                    </w:rPr>
                    <w:t>类别</w:t>
                  </w:r>
                </w:p>
              </w:tc>
              <w:tc>
                <w:tcPr>
                  <w:tcW w:w="969" w:type="dxa"/>
                  <w:tcBorders>
                    <w:tl2br w:val="nil"/>
                    <w:tr2bl w:val="nil"/>
                  </w:tcBorders>
                  <w:vAlign w:val="center"/>
                </w:tcPr>
                <w:p>
                  <w:pPr>
                    <w:pStyle w:val="44"/>
                    <w:rPr>
                      <w:b/>
                      <w:bCs/>
                      <w:color w:val="auto"/>
                      <w:kern w:val="2"/>
                      <w:szCs w:val="21"/>
                      <w:u w:val="none" w:color="auto"/>
                    </w:rPr>
                  </w:pPr>
                  <w:r>
                    <w:rPr>
                      <w:b/>
                      <w:bCs/>
                      <w:color w:val="auto"/>
                      <w:kern w:val="2"/>
                      <w:szCs w:val="21"/>
                      <w:u w:val="none" w:color="auto"/>
                    </w:rPr>
                    <w:t>数量</w:t>
                  </w:r>
                  <w:r>
                    <w:rPr>
                      <w:rFonts w:hint="eastAsia"/>
                      <w:b/>
                      <w:bCs/>
                      <w:color w:val="auto"/>
                      <w:kern w:val="2"/>
                      <w:szCs w:val="21"/>
                      <w:u w:val="none" w:color="auto"/>
                    </w:rPr>
                    <w:t>（</w:t>
                  </w:r>
                  <w:r>
                    <w:rPr>
                      <w:color w:val="auto"/>
                      <w:kern w:val="2"/>
                      <w:szCs w:val="21"/>
                      <w:u w:val="none" w:color="auto"/>
                    </w:rPr>
                    <w:t>t/a</w:t>
                  </w:r>
                  <w:r>
                    <w:rPr>
                      <w:rFonts w:hint="eastAsia"/>
                      <w:b/>
                      <w:bCs/>
                      <w:color w:val="auto"/>
                      <w:kern w:val="2"/>
                      <w:szCs w:val="21"/>
                      <w:u w:val="none" w:color="auto"/>
                    </w:rPr>
                    <w:t>）</w:t>
                  </w:r>
                </w:p>
              </w:tc>
              <w:tc>
                <w:tcPr>
                  <w:tcW w:w="1184" w:type="dxa"/>
                  <w:tcBorders>
                    <w:tl2br w:val="nil"/>
                    <w:tr2bl w:val="nil"/>
                  </w:tcBorders>
                  <w:vAlign w:val="center"/>
                </w:tcPr>
                <w:p>
                  <w:pPr>
                    <w:pStyle w:val="44"/>
                    <w:rPr>
                      <w:b/>
                      <w:bCs/>
                      <w:color w:val="auto"/>
                      <w:kern w:val="2"/>
                      <w:szCs w:val="21"/>
                      <w:u w:val="none" w:color="auto"/>
                    </w:rPr>
                  </w:pPr>
                  <w:r>
                    <w:rPr>
                      <w:b/>
                      <w:bCs/>
                      <w:color w:val="auto"/>
                      <w:kern w:val="2"/>
                      <w:szCs w:val="21"/>
                      <w:u w:val="none" w:color="auto"/>
                    </w:rPr>
                    <w:t>废物属性</w:t>
                  </w:r>
                </w:p>
              </w:tc>
              <w:tc>
                <w:tcPr>
                  <w:tcW w:w="1202" w:type="dxa"/>
                  <w:tcBorders>
                    <w:tl2br w:val="nil"/>
                    <w:tr2bl w:val="nil"/>
                  </w:tcBorders>
                  <w:vAlign w:val="center"/>
                </w:tcPr>
                <w:p>
                  <w:pPr>
                    <w:pStyle w:val="44"/>
                    <w:rPr>
                      <w:b/>
                      <w:bCs/>
                      <w:color w:val="auto"/>
                      <w:kern w:val="2"/>
                      <w:szCs w:val="21"/>
                      <w:u w:val="none" w:color="auto"/>
                    </w:rPr>
                  </w:pPr>
                  <w:r>
                    <w:rPr>
                      <w:rFonts w:hint="eastAsia"/>
                      <w:b/>
                      <w:bCs/>
                      <w:color w:val="auto"/>
                      <w:kern w:val="2"/>
                      <w:szCs w:val="21"/>
                      <w:u w:val="none" w:color="auto"/>
                    </w:rPr>
                    <w:t>代码</w:t>
                  </w:r>
                </w:p>
              </w:tc>
              <w:tc>
                <w:tcPr>
                  <w:tcW w:w="3103" w:type="dxa"/>
                  <w:tcBorders>
                    <w:tl2br w:val="nil"/>
                    <w:tr2bl w:val="nil"/>
                  </w:tcBorders>
                  <w:vAlign w:val="center"/>
                </w:tcPr>
                <w:p>
                  <w:pPr>
                    <w:pStyle w:val="44"/>
                    <w:rPr>
                      <w:b/>
                      <w:bCs/>
                      <w:color w:val="auto"/>
                      <w:kern w:val="2"/>
                      <w:szCs w:val="21"/>
                      <w:u w:val="none" w:color="auto"/>
                    </w:rPr>
                  </w:pPr>
                  <w:r>
                    <w:rPr>
                      <w:b/>
                      <w:bCs/>
                      <w:color w:val="auto"/>
                      <w:kern w:val="2"/>
                      <w:szCs w:val="21"/>
                      <w:u w:val="none" w:color="auto"/>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7" w:type="dxa"/>
                  <w:tcBorders>
                    <w:tl2br w:val="nil"/>
                    <w:tr2bl w:val="nil"/>
                  </w:tcBorders>
                  <w:vAlign w:val="center"/>
                </w:tcPr>
                <w:p>
                  <w:pPr>
                    <w:pStyle w:val="44"/>
                    <w:rPr>
                      <w:color w:val="auto"/>
                      <w:kern w:val="2"/>
                      <w:szCs w:val="21"/>
                      <w:u w:val="none" w:color="auto"/>
                    </w:rPr>
                  </w:pPr>
                  <w:r>
                    <w:rPr>
                      <w:rFonts w:hint="eastAsia"/>
                      <w:color w:val="auto"/>
                      <w:kern w:val="2"/>
                      <w:szCs w:val="21"/>
                      <w:u w:val="none" w:color="auto"/>
                    </w:rPr>
                    <w:t>1</w:t>
                  </w:r>
                </w:p>
              </w:tc>
              <w:tc>
                <w:tcPr>
                  <w:tcW w:w="1603" w:type="dxa"/>
                  <w:tcBorders>
                    <w:tl2br w:val="nil"/>
                    <w:tr2bl w:val="nil"/>
                  </w:tcBorders>
                  <w:vAlign w:val="center"/>
                </w:tcPr>
                <w:p>
                  <w:pPr>
                    <w:pStyle w:val="44"/>
                    <w:rPr>
                      <w:color w:val="auto"/>
                      <w:kern w:val="2"/>
                      <w:szCs w:val="21"/>
                      <w:u w:val="none" w:color="auto"/>
                    </w:rPr>
                  </w:pPr>
                  <w:r>
                    <w:rPr>
                      <w:color w:val="auto"/>
                      <w:kern w:val="2"/>
                      <w:szCs w:val="21"/>
                      <w:u w:val="none" w:color="auto"/>
                    </w:rPr>
                    <w:t>沉淀池</w:t>
                  </w:r>
                  <w:r>
                    <w:rPr>
                      <w:rFonts w:hint="eastAsia"/>
                      <w:color w:val="auto"/>
                      <w:kern w:val="2"/>
                      <w:szCs w:val="21"/>
                      <w:u w:val="none" w:color="auto"/>
                    </w:rPr>
                    <w:t>污泥</w:t>
                  </w:r>
                </w:p>
              </w:tc>
              <w:tc>
                <w:tcPr>
                  <w:tcW w:w="969" w:type="dxa"/>
                  <w:tcBorders>
                    <w:tl2br w:val="nil"/>
                    <w:tr2bl w:val="nil"/>
                  </w:tcBorders>
                  <w:vAlign w:val="center"/>
                </w:tcPr>
                <w:p>
                  <w:pPr>
                    <w:pStyle w:val="44"/>
                    <w:rPr>
                      <w:rFonts w:hint="default" w:eastAsia="宋体"/>
                      <w:color w:val="auto"/>
                      <w:kern w:val="2"/>
                      <w:szCs w:val="21"/>
                      <w:u w:val="none" w:color="auto"/>
                      <w:lang w:val="en-US" w:eastAsia="zh-CN"/>
                    </w:rPr>
                  </w:pPr>
                  <w:r>
                    <w:rPr>
                      <w:rFonts w:hint="eastAsia"/>
                      <w:color w:val="auto"/>
                      <w:kern w:val="2"/>
                      <w:szCs w:val="21"/>
                      <w:u w:val="none" w:color="auto"/>
                      <w:lang w:val="en-US" w:eastAsia="zh-CN"/>
                    </w:rPr>
                    <w:t>3.0</w:t>
                  </w:r>
                </w:p>
              </w:tc>
              <w:tc>
                <w:tcPr>
                  <w:tcW w:w="1184" w:type="dxa"/>
                  <w:tcBorders>
                    <w:tl2br w:val="nil"/>
                    <w:tr2bl w:val="nil"/>
                  </w:tcBorders>
                  <w:vAlign w:val="center"/>
                </w:tcPr>
                <w:p>
                  <w:pPr>
                    <w:pStyle w:val="44"/>
                    <w:rPr>
                      <w:color w:val="auto"/>
                      <w:kern w:val="2"/>
                      <w:szCs w:val="21"/>
                      <w:u w:val="none" w:color="auto"/>
                    </w:rPr>
                  </w:pPr>
                  <w:r>
                    <w:rPr>
                      <w:color w:val="auto"/>
                      <w:kern w:val="2"/>
                      <w:szCs w:val="21"/>
                      <w:u w:val="none" w:color="auto"/>
                    </w:rPr>
                    <w:t>一般固废</w:t>
                  </w:r>
                </w:p>
              </w:tc>
              <w:tc>
                <w:tcPr>
                  <w:tcW w:w="1202" w:type="dxa"/>
                  <w:tcBorders>
                    <w:tl2br w:val="nil"/>
                    <w:tr2bl w:val="nil"/>
                  </w:tcBorders>
                  <w:vAlign w:val="center"/>
                </w:tcPr>
                <w:p>
                  <w:pPr>
                    <w:pStyle w:val="44"/>
                    <w:rPr>
                      <w:color w:val="auto"/>
                      <w:kern w:val="2"/>
                      <w:szCs w:val="21"/>
                      <w:u w:val="none" w:color="auto"/>
                    </w:rPr>
                  </w:pPr>
                  <w:r>
                    <w:rPr>
                      <w:color w:val="auto"/>
                      <w:kern w:val="2"/>
                      <w:szCs w:val="21"/>
                      <w:u w:val="none" w:color="auto"/>
                    </w:rPr>
                    <w:t>303-999-61</w:t>
                  </w:r>
                </w:p>
              </w:tc>
              <w:tc>
                <w:tcPr>
                  <w:tcW w:w="3103" w:type="dxa"/>
                  <w:vMerge w:val="restart"/>
                  <w:tcBorders>
                    <w:tl2br w:val="nil"/>
                    <w:tr2bl w:val="nil"/>
                  </w:tcBorders>
                  <w:vAlign w:val="center"/>
                </w:tcPr>
                <w:p>
                  <w:pPr>
                    <w:pStyle w:val="44"/>
                    <w:rPr>
                      <w:rFonts w:hint="eastAsia" w:eastAsia="宋体"/>
                      <w:color w:val="auto"/>
                      <w:kern w:val="2"/>
                      <w:szCs w:val="21"/>
                      <w:u w:val="none" w:color="auto"/>
                      <w:lang w:val="en-US" w:eastAsia="zh-CN"/>
                    </w:rPr>
                  </w:pPr>
                  <w:r>
                    <w:rPr>
                      <w:color w:val="auto"/>
                      <w:kern w:val="2"/>
                      <w:szCs w:val="21"/>
                      <w:u w:val="none" w:color="auto"/>
                    </w:rPr>
                    <w:t>暂存于</w:t>
                  </w:r>
                  <w:r>
                    <w:rPr>
                      <w:rFonts w:hint="eastAsia"/>
                      <w:color w:val="auto"/>
                      <w:kern w:val="2"/>
                      <w:szCs w:val="21"/>
                      <w:u w:val="none" w:color="auto"/>
                    </w:rPr>
                    <w:t>固废暂存间</w:t>
                  </w:r>
                  <w:r>
                    <w:rPr>
                      <w:color w:val="auto"/>
                      <w:kern w:val="2"/>
                      <w:szCs w:val="21"/>
                      <w:u w:val="none" w:color="auto"/>
                    </w:rPr>
                    <w:t>后，</w:t>
                  </w:r>
                  <w:r>
                    <w:rPr>
                      <w:rFonts w:hint="eastAsia"/>
                      <w:color w:val="auto"/>
                      <w:kern w:val="2"/>
                      <w:szCs w:val="21"/>
                      <w:u w:val="none" w:color="auto"/>
                      <w:lang w:val="en-US" w:eastAsia="zh-CN"/>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7" w:type="dxa"/>
                  <w:tcBorders>
                    <w:tl2br w:val="nil"/>
                    <w:tr2bl w:val="nil"/>
                  </w:tcBorders>
                  <w:vAlign w:val="center"/>
                </w:tcPr>
                <w:p>
                  <w:pPr>
                    <w:pStyle w:val="44"/>
                    <w:rPr>
                      <w:color w:val="auto"/>
                      <w:kern w:val="2"/>
                      <w:szCs w:val="21"/>
                      <w:u w:val="none" w:color="auto"/>
                    </w:rPr>
                  </w:pPr>
                  <w:r>
                    <w:rPr>
                      <w:rFonts w:hint="eastAsia"/>
                      <w:color w:val="auto"/>
                      <w:kern w:val="2"/>
                      <w:szCs w:val="21"/>
                      <w:u w:val="none" w:color="auto"/>
                    </w:rPr>
                    <w:t>2</w:t>
                  </w:r>
                </w:p>
              </w:tc>
              <w:tc>
                <w:tcPr>
                  <w:tcW w:w="1603" w:type="dxa"/>
                  <w:tcBorders>
                    <w:tl2br w:val="nil"/>
                    <w:tr2bl w:val="nil"/>
                  </w:tcBorders>
                  <w:vAlign w:val="center"/>
                </w:tcPr>
                <w:p>
                  <w:pPr>
                    <w:pStyle w:val="44"/>
                    <w:rPr>
                      <w:color w:val="auto"/>
                      <w:kern w:val="2"/>
                      <w:szCs w:val="21"/>
                      <w:highlight w:val="none"/>
                      <w:u w:val="none" w:color="auto"/>
                    </w:rPr>
                  </w:pPr>
                  <w:r>
                    <w:rPr>
                      <w:rFonts w:hint="eastAsia"/>
                      <w:color w:val="auto"/>
                      <w:kern w:val="2"/>
                      <w:szCs w:val="21"/>
                      <w:highlight w:val="none"/>
                      <w:u w:val="none" w:color="auto"/>
                    </w:rPr>
                    <w:t>沉降粉尘</w:t>
                  </w:r>
                </w:p>
              </w:tc>
              <w:tc>
                <w:tcPr>
                  <w:tcW w:w="969" w:type="dxa"/>
                  <w:tcBorders>
                    <w:tl2br w:val="nil"/>
                    <w:tr2bl w:val="nil"/>
                  </w:tcBorders>
                  <w:vAlign w:val="center"/>
                </w:tcPr>
                <w:p>
                  <w:pPr>
                    <w:pStyle w:val="44"/>
                    <w:rPr>
                      <w:rFonts w:hint="default" w:eastAsia="宋体"/>
                      <w:color w:val="auto"/>
                      <w:kern w:val="2"/>
                      <w:szCs w:val="21"/>
                      <w:highlight w:val="none"/>
                      <w:u w:val="none" w:color="auto"/>
                      <w:lang w:val="en-US" w:eastAsia="zh-CN"/>
                    </w:rPr>
                  </w:pPr>
                  <w:r>
                    <w:rPr>
                      <w:rFonts w:hint="eastAsia"/>
                      <w:color w:val="auto"/>
                      <w:kern w:val="2"/>
                      <w:szCs w:val="21"/>
                      <w:highlight w:val="none"/>
                      <w:u w:val="none" w:color="auto"/>
                      <w:lang w:val="en-US" w:eastAsia="zh-CN"/>
                    </w:rPr>
                    <w:t>206.597</w:t>
                  </w:r>
                </w:p>
              </w:tc>
              <w:tc>
                <w:tcPr>
                  <w:tcW w:w="1184" w:type="dxa"/>
                  <w:tcBorders>
                    <w:tl2br w:val="nil"/>
                    <w:tr2bl w:val="nil"/>
                  </w:tcBorders>
                  <w:vAlign w:val="center"/>
                </w:tcPr>
                <w:p>
                  <w:pPr>
                    <w:pStyle w:val="44"/>
                    <w:rPr>
                      <w:color w:val="auto"/>
                      <w:kern w:val="2"/>
                      <w:szCs w:val="21"/>
                      <w:u w:val="none" w:color="auto"/>
                    </w:rPr>
                  </w:pPr>
                  <w:r>
                    <w:rPr>
                      <w:color w:val="auto"/>
                      <w:kern w:val="2"/>
                      <w:szCs w:val="21"/>
                      <w:u w:val="none" w:color="auto"/>
                    </w:rPr>
                    <w:t>一般固废</w:t>
                  </w:r>
                </w:p>
              </w:tc>
              <w:tc>
                <w:tcPr>
                  <w:tcW w:w="1202" w:type="dxa"/>
                  <w:tcBorders>
                    <w:tl2br w:val="nil"/>
                    <w:tr2bl w:val="nil"/>
                  </w:tcBorders>
                  <w:vAlign w:val="center"/>
                </w:tcPr>
                <w:p>
                  <w:pPr>
                    <w:pStyle w:val="44"/>
                    <w:rPr>
                      <w:color w:val="auto"/>
                      <w:kern w:val="2"/>
                      <w:szCs w:val="21"/>
                      <w:u w:val="none" w:color="auto"/>
                    </w:rPr>
                  </w:pPr>
                  <w:r>
                    <w:rPr>
                      <w:color w:val="auto"/>
                      <w:kern w:val="2"/>
                      <w:szCs w:val="21"/>
                      <w:u w:val="none" w:color="auto"/>
                    </w:rPr>
                    <w:t>303-999-6</w:t>
                  </w:r>
                  <w:r>
                    <w:rPr>
                      <w:rFonts w:hint="eastAsia"/>
                      <w:color w:val="auto"/>
                      <w:kern w:val="2"/>
                      <w:szCs w:val="21"/>
                      <w:u w:val="none" w:color="auto"/>
                    </w:rPr>
                    <w:t>6</w:t>
                  </w:r>
                </w:p>
              </w:tc>
              <w:tc>
                <w:tcPr>
                  <w:tcW w:w="3103" w:type="dxa"/>
                  <w:vMerge w:val="continue"/>
                  <w:tcBorders>
                    <w:tl2br w:val="nil"/>
                    <w:tr2bl w:val="nil"/>
                  </w:tcBorders>
                  <w:vAlign w:val="center"/>
                </w:tcPr>
                <w:p>
                  <w:pPr>
                    <w:pStyle w:val="44"/>
                    <w:rPr>
                      <w:color w:val="auto"/>
                      <w:kern w:val="2"/>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7" w:type="dxa"/>
                  <w:tcBorders>
                    <w:tl2br w:val="nil"/>
                    <w:tr2bl w:val="nil"/>
                  </w:tcBorders>
                  <w:vAlign w:val="center"/>
                </w:tcPr>
                <w:p>
                  <w:pPr>
                    <w:pStyle w:val="44"/>
                    <w:rPr>
                      <w:rFonts w:hint="eastAsia" w:eastAsia="宋体"/>
                      <w:color w:val="auto"/>
                      <w:kern w:val="2"/>
                      <w:szCs w:val="21"/>
                      <w:u w:val="none" w:color="auto"/>
                      <w:lang w:eastAsia="zh-CN"/>
                    </w:rPr>
                  </w:pPr>
                  <w:r>
                    <w:rPr>
                      <w:rFonts w:hint="eastAsia"/>
                      <w:color w:val="auto"/>
                      <w:kern w:val="2"/>
                      <w:szCs w:val="21"/>
                      <w:u w:val="none" w:color="auto"/>
                      <w:lang w:val="en-US" w:eastAsia="zh-CN"/>
                    </w:rPr>
                    <w:t>3</w:t>
                  </w:r>
                </w:p>
              </w:tc>
              <w:tc>
                <w:tcPr>
                  <w:tcW w:w="1603" w:type="dxa"/>
                  <w:tcBorders>
                    <w:tl2br w:val="nil"/>
                    <w:tr2bl w:val="nil"/>
                  </w:tcBorders>
                  <w:vAlign w:val="center"/>
                </w:tcPr>
                <w:p>
                  <w:pPr>
                    <w:pStyle w:val="44"/>
                    <w:rPr>
                      <w:color w:val="auto"/>
                      <w:kern w:val="2"/>
                      <w:szCs w:val="21"/>
                      <w:u w:val="none" w:color="auto"/>
                    </w:rPr>
                  </w:pPr>
                  <w:r>
                    <w:rPr>
                      <w:color w:val="auto"/>
                      <w:szCs w:val="21"/>
                      <w:u w:val="none" w:color="auto"/>
                    </w:rPr>
                    <w:t>废机油</w:t>
                  </w:r>
                </w:p>
              </w:tc>
              <w:tc>
                <w:tcPr>
                  <w:tcW w:w="969" w:type="dxa"/>
                  <w:tcBorders>
                    <w:tl2br w:val="nil"/>
                    <w:tr2bl w:val="nil"/>
                  </w:tcBorders>
                  <w:vAlign w:val="center"/>
                </w:tcPr>
                <w:p>
                  <w:pPr>
                    <w:pStyle w:val="44"/>
                    <w:rPr>
                      <w:color w:val="auto"/>
                      <w:kern w:val="2"/>
                      <w:szCs w:val="21"/>
                      <w:u w:val="none" w:color="auto"/>
                    </w:rPr>
                  </w:pPr>
                  <w:r>
                    <w:rPr>
                      <w:color w:val="auto"/>
                      <w:kern w:val="2"/>
                      <w:szCs w:val="21"/>
                      <w:u w:val="none" w:color="auto"/>
                    </w:rPr>
                    <w:t>0.05</w:t>
                  </w:r>
                </w:p>
              </w:tc>
              <w:tc>
                <w:tcPr>
                  <w:tcW w:w="1184" w:type="dxa"/>
                  <w:tcBorders>
                    <w:tl2br w:val="nil"/>
                    <w:tr2bl w:val="nil"/>
                  </w:tcBorders>
                  <w:vAlign w:val="center"/>
                </w:tcPr>
                <w:p>
                  <w:pPr>
                    <w:pStyle w:val="44"/>
                    <w:rPr>
                      <w:color w:val="auto"/>
                      <w:kern w:val="2"/>
                      <w:szCs w:val="21"/>
                      <w:u w:val="none" w:color="auto"/>
                    </w:rPr>
                  </w:pPr>
                  <w:r>
                    <w:rPr>
                      <w:color w:val="auto"/>
                      <w:szCs w:val="21"/>
                      <w:u w:val="none" w:color="auto"/>
                    </w:rPr>
                    <w:t>危险废物</w:t>
                  </w:r>
                </w:p>
              </w:tc>
              <w:tc>
                <w:tcPr>
                  <w:tcW w:w="1202" w:type="dxa"/>
                  <w:tcBorders>
                    <w:tl2br w:val="nil"/>
                    <w:tr2bl w:val="nil"/>
                  </w:tcBorders>
                  <w:vAlign w:val="center"/>
                </w:tcPr>
                <w:p>
                  <w:pPr>
                    <w:pStyle w:val="44"/>
                    <w:rPr>
                      <w:color w:val="auto"/>
                      <w:szCs w:val="21"/>
                      <w:u w:val="none" w:color="auto"/>
                    </w:rPr>
                  </w:pPr>
                  <w:r>
                    <w:rPr>
                      <w:color w:val="auto"/>
                      <w:szCs w:val="21"/>
                      <w:u w:val="none" w:color="auto"/>
                    </w:rPr>
                    <w:t>HW08</w:t>
                  </w:r>
                </w:p>
                <w:p>
                  <w:pPr>
                    <w:pStyle w:val="44"/>
                    <w:rPr>
                      <w:color w:val="auto"/>
                      <w:szCs w:val="21"/>
                      <w:u w:val="none" w:color="auto"/>
                    </w:rPr>
                  </w:pPr>
                  <w:r>
                    <w:rPr>
                      <w:color w:val="auto"/>
                      <w:szCs w:val="21"/>
                      <w:u w:val="none" w:color="auto"/>
                    </w:rPr>
                    <w:t>900-</w:t>
                  </w:r>
                  <w:r>
                    <w:rPr>
                      <w:rFonts w:hint="eastAsia"/>
                      <w:color w:val="auto"/>
                      <w:szCs w:val="21"/>
                      <w:u w:val="none" w:color="auto"/>
                    </w:rPr>
                    <w:t>214</w:t>
                  </w:r>
                  <w:r>
                    <w:rPr>
                      <w:color w:val="auto"/>
                      <w:szCs w:val="21"/>
                      <w:u w:val="none" w:color="auto"/>
                    </w:rPr>
                    <w:t>-</w:t>
                  </w:r>
                  <w:r>
                    <w:rPr>
                      <w:rFonts w:hint="eastAsia"/>
                      <w:color w:val="auto"/>
                      <w:szCs w:val="21"/>
                      <w:u w:val="none" w:color="auto"/>
                    </w:rPr>
                    <w:t>08</w:t>
                  </w:r>
                </w:p>
              </w:tc>
              <w:tc>
                <w:tcPr>
                  <w:tcW w:w="3103" w:type="dxa"/>
                  <w:tcBorders>
                    <w:tl2br w:val="nil"/>
                    <w:tr2bl w:val="nil"/>
                  </w:tcBorders>
                  <w:vAlign w:val="center"/>
                </w:tcPr>
                <w:p>
                  <w:pPr>
                    <w:pStyle w:val="27"/>
                    <w:spacing w:after="0"/>
                    <w:ind w:left="0" w:leftChars="0" w:firstLine="0" w:firstLineChars="0"/>
                    <w:jc w:val="center"/>
                    <w:rPr>
                      <w:color w:val="auto"/>
                      <w:szCs w:val="21"/>
                      <w:u w:val="none" w:color="auto"/>
                    </w:rPr>
                  </w:pPr>
                  <w:r>
                    <w:rPr>
                      <w:color w:val="auto"/>
                      <w:szCs w:val="21"/>
                      <w:u w:val="none" w:color="auto"/>
                    </w:rPr>
                    <w:t>厂内暂存后交由有危废处理资质的单位进行安全处置。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7" w:type="dxa"/>
                  <w:tcBorders>
                    <w:tl2br w:val="nil"/>
                    <w:tr2bl w:val="nil"/>
                  </w:tcBorders>
                  <w:vAlign w:val="center"/>
                </w:tcPr>
                <w:p>
                  <w:pPr>
                    <w:pStyle w:val="44"/>
                    <w:rPr>
                      <w:rFonts w:hint="eastAsia" w:eastAsia="宋体"/>
                      <w:color w:val="auto"/>
                      <w:kern w:val="2"/>
                      <w:szCs w:val="21"/>
                      <w:u w:val="none" w:color="auto"/>
                      <w:lang w:eastAsia="zh-CN"/>
                    </w:rPr>
                  </w:pPr>
                  <w:r>
                    <w:rPr>
                      <w:rFonts w:hint="eastAsia"/>
                      <w:color w:val="auto"/>
                      <w:kern w:val="2"/>
                      <w:szCs w:val="21"/>
                      <w:u w:val="none" w:color="auto"/>
                      <w:lang w:val="en-US" w:eastAsia="zh-CN"/>
                    </w:rPr>
                    <w:t>4</w:t>
                  </w:r>
                </w:p>
              </w:tc>
              <w:tc>
                <w:tcPr>
                  <w:tcW w:w="1603" w:type="dxa"/>
                  <w:tcBorders>
                    <w:tl2br w:val="nil"/>
                    <w:tr2bl w:val="nil"/>
                  </w:tcBorders>
                  <w:vAlign w:val="center"/>
                </w:tcPr>
                <w:p>
                  <w:pPr>
                    <w:pStyle w:val="44"/>
                    <w:rPr>
                      <w:color w:val="auto"/>
                      <w:kern w:val="2"/>
                      <w:szCs w:val="21"/>
                      <w:u w:val="none" w:color="auto"/>
                    </w:rPr>
                  </w:pPr>
                  <w:r>
                    <w:rPr>
                      <w:color w:val="auto"/>
                      <w:kern w:val="2"/>
                      <w:szCs w:val="21"/>
                      <w:u w:val="none" w:color="auto"/>
                    </w:rPr>
                    <w:t>员工生活垃圾</w:t>
                  </w:r>
                </w:p>
              </w:tc>
              <w:tc>
                <w:tcPr>
                  <w:tcW w:w="969" w:type="dxa"/>
                  <w:tcBorders>
                    <w:tl2br w:val="nil"/>
                    <w:tr2bl w:val="nil"/>
                  </w:tcBorders>
                  <w:vAlign w:val="center"/>
                </w:tcPr>
                <w:p>
                  <w:pPr>
                    <w:pStyle w:val="44"/>
                    <w:rPr>
                      <w:color w:val="auto"/>
                      <w:kern w:val="2"/>
                      <w:szCs w:val="21"/>
                      <w:u w:val="none" w:color="auto"/>
                    </w:rPr>
                  </w:pPr>
                  <w:r>
                    <w:rPr>
                      <w:rFonts w:hint="eastAsia"/>
                      <w:color w:val="auto"/>
                      <w:kern w:val="2"/>
                      <w:szCs w:val="21"/>
                      <w:u w:val="none" w:color="auto"/>
                    </w:rPr>
                    <w:t>1</w:t>
                  </w:r>
                  <w:r>
                    <w:rPr>
                      <w:color w:val="auto"/>
                      <w:kern w:val="2"/>
                      <w:szCs w:val="21"/>
                      <w:u w:val="none" w:color="auto"/>
                    </w:rPr>
                    <w:t>.</w:t>
                  </w:r>
                  <w:r>
                    <w:rPr>
                      <w:rFonts w:hint="eastAsia"/>
                      <w:color w:val="auto"/>
                      <w:kern w:val="2"/>
                      <w:szCs w:val="21"/>
                      <w:u w:val="none" w:color="auto"/>
                    </w:rPr>
                    <w:t>2</w:t>
                  </w:r>
                </w:p>
              </w:tc>
              <w:tc>
                <w:tcPr>
                  <w:tcW w:w="1184" w:type="dxa"/>
                  <w:tcBorders>
                    <w:tl2br w:val="nil"/>
                    <w:tr2bl w:val="nil"/>
                  </w:tcBorders>
                  <w:vAlign w:val="center"/>
                </w:tcPr>
                <w:p>
                  <w:pPr>
                    <w:pStyle w:val="44"/>
                    <w:rPr>
                      <w:color w:val="auto"/>
                      <w:kern w:val="2"/>
                      <w:szCs w:val="21"/>
                      <w:u w:val="none" w:color="auto"/>
                    </w:rPr>
                  </w:pPr>
                  <w:r>
                    <w:rPr>
                      <w:color w:val="auto"/>
                      <w:kern w:val="2"/>
                      <w:szCs w:val="21"/>
                      <w:u w:val="none" w:color="auto"/>
                    </w:rPr>
                    <w:t>一般固废</w:t>
                  </w:r>
                </w:p>
              </w:tc>
              <w:tc>
                <w:tcPr>
                  <w:tcW w:w="1202" w:type="dxa"/>
                  <w:tcBorders>
                    <w:tl2br w:val="nil"/>
                    <w:tr2bl w:val="nil"/>
                  </w:tcBorders>
                  <w:vAlign w:val="center"/>
                </w:tcPr>
                <w:p>
                  <w:pPr>
                    <w:pStyle w:val="44"/>
                    <w:rPr>
                      <w:color w:val="auto"/>
                      <w:kern w:val="2"/>
                      <w:szCs w:val="21"/>
                      <w:u w:val="none" w:color="auto"/>
                    </w:rPr>
                  </w:pPr>
                  <w:r>
                    <w:rPr>
                      <w:color w:val="auto"/>
                      <w:kern w:val="2"/>
                      <w:szCs w:val="21"/>
                      <w:u w:val="none" w:color="auto"/>
                    </w:rPr>
                    <w:t>303-999-64</w:t>
                  </w:r>
                </w:p>
              </w:tc>
              <w:tc>
                <w:tcPr>
                  <w:tcW w:w="3103" w:type="dxa"/>
                  <w:tcBorders>
                    <w:tl2br w:val="nil"/>
                    <w:tr2bl w:val="nil"/>
                  </w:tcBorders>
                  <w:vAlign w:val="center"/>
                </w:tcPr>
                <w:p>
                  <w:pPr>
                    <w:pStyle w:val="44"/>
                    <w:rPr>
                      <w:color w:val="auto"/>
                      <w:kern w:val="2"/>
                      <w:szCs w:val="21"/>
                      <w:u w:val="none" w:color="auto"/>
                    </w:rPr>
                  </w:pPr>
                  <w:r>
                    <w:rPr>
                      <w:color w:val="auto"/>
                      <w:kern w:val="2"/>
                      <w:szCs w:val="21"/>
                      <w:u w:val="none" w:color="auto"/>
                    </w:rPr>
                    <w:t>交由环卫部门处理</w:t>
                  </w:r>
                </w:p>
              </w:tc>
            </w:tr>
          </w:tbl>
          <w:p>
            <w:pPr>
              <w:spacing w:beforeLines="50" w:line="360" w:lineRule="auto"/>
              <w:ind w:firstLine="480" w:firstLineChars="200"/>
              <w:rPr>
                <w:color w:val="auto"/>
                <w:sz w:val="24"/>
                <w:u w:val="none" w:color="auto"/>
              </w:rPr>
            </w:pPr>
            <w:r>
              <w:rPr>
                <w:rFonts w:hint="eastAsia"/>
                <w:color w:val="auto"/>
                <w:sz w:val="24"/>
                <w:u w:val="none" w:color="auto"/>
              </w:rPr>
              <w:t>5、处置及管理要求</w:t>
            </w:r>
          </w:p>
          <w:p>
            <w:pPr>
              <w:spacing w:line="360" w:lineRule="auto"/>
              <w:ind w:firstLine="480" w:firstLineChars="200"/>
              <w:rPr>
                <w:color w:val="auto"/>
                <w:sz w:val="24"/>
                <w:u w:val="none" w:color="auto"/>
              </w:rPr>
            </w:pPr>
            <w:r>
              <w:rPr>
                <w:color w:val="auto"/>
                <w:sz w:val="24"/>
                <w:u w:val="none" w:color="auto"/>
              </w:rPr>
              <w:t>（1）一般工业固废处置措施</w:t>
            </w:r>
          </w:p>
          <w:p>
            <w:pPr>
              <w:spacing w:line="360" w:lineRule="auto"/>
              <w:ind w:firstLine="480" w:firstLineChars="200"/>
              <w:rPr>
                <w:color w:val="auto"/>
                <w:sz w:val="24"/>
                <w:u w:val="none" w:color="auto"/>
              </w:rPr>
            </w:pPr>
            <w:r>
              <w:rPr>
                <w:rFonts w:hint="eastAsia"/>
                <w:color w:val="auto"/>
                <w:sz w:val="24"/>
                <w:u w:val="none" w:color="auto"/>
              </w:rPr>
              <w:t>本项目一般固废暂存间位于</w:t>
            </w:r>
            <w:r>
              <w:rPr>
                <w:rFonts w:hint="eastAsia"/>
                <w:color w:val="auto"/>
                <w:sz w:val="24"/>
                <w:u w:val="none" w:color="auto"/>
                <w:lang w:val="en-US" w:eastAsia="zh-CN"/>
              </w:rPr>
              <w:t>车间的西面</w:t>
            </w:r>
            <w:r>
              <w:rPr>
                <w:rFonts w:hint="eastAsia"/>
                <w:color w:val="auto"/>
                <w:sz w:val="24"/>
                <w:u w:val="none" w:color="auto"/>
                <w:lang w:val="en-US" w:eastAsia="zh-CN"/>
              </w:rPr>
              <w:t>（5m</w:t>
            </w:r>
            <w:r>
              <w:rPr>
                <w:rFonts w:hint="eastAsia"/>
                <w:color w:val="auto"/>
                <w:sz w:val="24"/>
                <w:u w:val="none" w:color="auto"/>
                <w:vertAlign w:val="superscript"/>
                <w:lang w:val="en-US" w:eastAsia="zh-CN"/>
              </w:rPr>
              <w:t>2</w:t>
            </w:r>
            <w:r>
              <w:rPr>
                <w:rFonts w:hint="eastAsia"/>
                <w:color w:val="auto"/>
                <w:sz w:val="24"/>
                <w:u w:val="none" w:color="auto"/>
                <w:lang w:val="en-US" w:eastAsia="zh-CN"/>
              </w:rPr>
              <w:t>）</w:t>
            </w:r>
            <w:r>
              <w:rPr>
                <w:rFonts w:hint="eastAsia"/>
                <w:color w:val="auto"/>
                <w:sz w:val="24"/>
                <w:u w:val="none" w:color="auto"/>
              </w:rPr>
              <w:t>。</w:t>
            </w:r>
            <w:r>
              <w:rPr>
                <w:color w:val="auto"/>
                <w:sz w:val="24"/>
                <w:u w:val="none" w:color="auto"/>
              </w:rPr>
              <w:t>一般工业固废</w:t>
            </w:r>
            <w:r>
              <w:rPr>
                <w:rFonts w:hint="eastAsia"/>
                <w:color w:val="auto"/>
                <w:sz w:val="24"/>
                <w:u w:val="none" w:color="auto"/>
              </w:rPr>
              <w:t>主要是</w:t>
            </w:r>
            <w:r>
              <w:rPr>
                <w:color w:val="auto"/>
                <w:sz w:val="24"/>
                <w:u w:val="none" w:color="auto"/>
              </w:rPr>
              <w:t>污泥</w:t>
            </w:r>
            <w:r>
              <w:rPr>
                <w:rFonts w:hint="eastAsia"/>
                <w:color w:val="auto"/>
                <w:sz w:val="24"/>
                <w:u w:val="none" w:color="auto"/>
                <w:lang w:val="en-US" w:eastAsia="zh-CN"/>
              </w:rPr>
              <w:t>和沉降粉尘</w:t>
            </w:r>
            <w:r>
              <w:rPr>
                <w:color w:val="auto"/>
                <w:sz w:val="24"/>
                <w:u w:val="none" w:color="auto"/>
              </w:rPr>
              <w:t>，</w:t>
            </w:r>
            <w:r>
              <w:rPr>
                <w:rFonts w:hint="eastAsia"/>
                <w:color w:val="auto"/>
                <w:sz w:val="24"/>
                <w:u w:val="none" w:color="auto"/>
              </w:rPr>
              <w:t>一</w:t>
            </w:r>
            <w:r>
              <w:rPr>
                <w:color w:val="auto"/>
                <w:sz w:val="24"/>
                <w:u w:val="none" w:color="auto"/>
              </w:rPr>
              <w:t>般固体废物</w:t>
            </w:r>
            <w:r>
              <w:rPr>
                <w:rFonts w:hint="eastAsia"/>
                <w:color w:val="auto"/>
                <w:sz w:val="24"/>
                <w:u w:val="none" w:color="auto"/>
              </w:rPr>
              <w:t>贮存过程按照《一般工业固体废物贮存和填埋污染控制标准》（GB18599-2020）应满足相应防渗漏、防雨淋、防扬尘等环境保护要求</w:t>
            </w:r>
            <w:r>
              <w:rPr>
                <w:color w:val="auto"/>
                <w:sz w:val="24"/>
                <w:u w:val="none" w:color="auto"/>
              </w:rPr>
              <w:t>。</w:t>
            </w:r>
          </w:p>
          <w:p>
            <w:pPr>
              <w:spacing w:line="360" w:lineRule="auto"/>
              <w:ind w:firstLine="480" w:firstLineChars="200"/>
              <w:rPr>
                <w:color w:val="auto"/>
                <w:sz w:val="24"/>
                <w:u w:val="none" w:color="auto"/>
              </w:rPr>
            </w:pPr>
            <w:r>
              <w:rPr>
                <w:color w:val="auto"/>
                <w:sz w:val="24"/>
                <w:u w:val="none" w:color="auto"/>
              </w:rPr>
              <w:t>建设单位按照一般固体废物</w:t>
            </w:r>
            <w:r>
              <w:rPr>
                <w:rFonts w:hint="eastAsia"/>
                <w:color w:val="auto"/>
                <w:sz w:val="24"/>
                <w:u w:val="none" w:color="auto"/>
              </w:rPr>
              <w:t>贮存过程应满足相应防渗漏、防雨淋、防扬尘等环境保护要求</w:t>
            </w:r>
            <w:r>
              <w:rPr>
                <w:color w:val="auto"/>
                <w:sz w:val="24"/>
                <w:u w:val="none" w:color="auto"/>
              </w:rPr>
              <w:t>建立固体废物临时的堆放场地，不得随处堆放，禁止危险废物及生活垃圾混入，固废临时贮存场应满足如下要求：</w:t>
            </w:r>
          </w:p>
          <w:p>
            <w:pPr>
              <w:spacing w:line="360" w:lineRule="auto"/>
              <w:ind w:firstLine="480" w:firstLineChars="200"/>
              <w:rPr>
                <w:color w:val="auto"/>
                <w:sz w:val="24"/>
                <w:u w:val="none" w:color="auto"/>
              </w:rPr>
            </w:pPr>
            <w:r>
              <w:rPr>
                <w:color w:val="auto"/>
                <w:sz w:val="24"/>
                <w:u w:val="none" w:color="auto"/>
              </w:rPr>
              <w:t>①地面应采取硬化措施并满足承载力要求，必要时采取相应措施防止地基下沉。</w:t>
            </w:r>
          </w:p>
          <w:p>
            <w:pPr>
              <w:spacing w:line="360" w:lineRule="auto"/>
              <w:ind w:firstLine="480" w:firstLineChars="200"/>
              <w:rPr>
                <w:color w:val="auto"/>
                <w:sz w:val="24"/>
                <w:u w:val="none" w:color="auto"/>
              </w:rPr>
            </w:pPr>
            <w:r>
              <w:rPr>
                <w:color w:val="auto"/>
                <w:sz w:val="24"/>
                <w:u w:val="none" w:color="auto"/>
              </w:rPr>
              <w:t>②要求设置必要的防风、防雨、防晒措施，堆放场周边应设置导流渠。</w:t>
            </w:r>
          </w:p>
          <w:p>
            <w:pPr>
              <w:spacing w:line="360" w:lineRule="auto"/>
              <w:ind w:firstLine="480" w:firstLineChars="200"/>
              <w:rPr>
                <w:color w:val="auto"/>
                <w:sz w:val="24"/>
                <w:u w:val="none" w:color="auto"/>
              </w:rPr>
            </w:pPr>
            <w:r>
              <w:rPr>
                <w:color w:val="auto"/>
                <w:sz w:val="24"/>
                <w:u w:val="none" w:color="auto"/>
              </w:rPr>
              <w:t>③按《环境保护图形标识—固体废物贮存（处置）场》（GB15562.2）要求设置环境保护图形标志。</w:t>
            </w:r>
          </w:p>
          <w:p>
            <w:pPr>
              <w:spacing w:line="360" w:lineRule="auto"/>
              <w:ind w:firstLine="420" w:firstLineChars="200"/>
              <w:rPr>
                <w:color w:val="auto"/>
                <w:sz w:val="24"/>
                <w:u w:val="none" w:color="auto"/>
              </w:rPr>
            </w:pPr>
            <w:r>
              <w:rPr>
                <w:color w:val="auto"/>
                <w:u w:val="none" w:color="auto"/>
              </w:rPr>
              <w:t>（</w:t>
            </w:r>
            <w:r>
              <w:rPr>
                <w:color w:val="auto"/>
                <w:sz w:val="24"/>
                <w:u w:val="none" w:color="auto"/>
              </w:rPr>
              <w:t>2）生活垃圾处置措施</w:t>
            </w:r>
          </w:p>
          <w:p>
            <w:pPr>
              <w:spacing w:line="360" w:lineRule="auto"/>
              <w:ind w:firstLine="480" w:firstLineChars="200"/>
              <w:rPr>
                <w:color w:val="auto"/>
                <w:sz w:val="24"/>
                <w:u w:val="none" w:color="auto"/>
              </w:rPr>
            </w:pPr>
            <w:r>
              <w:rPr>
                <w:color w:val="auto"/>
                <w:sz w:val="24"/>
                <w:u w:val="none" w:color="auto"/>
              </w:rPr>
              <w:t>项目生活垃圾集中收集后由环卫部门统一清运。</w:t>
            </w:r>
          </w:p>
          <w:p>
            <w:pPr>
              <w:pStyle w:val="53"/>
              <w:ind w:firstLine="480" w:firstLineChars="200"/>
              <w:rPr>
                <w:color w:val="auto"/>
                <w:u w:val="none" w:color="auto"/>
              </w:rPr>
            </w:pPr>
            <w:r>
              <w:rPr>
                <w:rFonts w:hint="eastAsia"/>
                <w:color w:val="auto"/>
                <w:u w:val="none" w:color="auto"/>
              </w:rPr>
              <w:t>（3）</w:t>
            </w:r>
            <w:r>
              <w:rPr>
                <w:color w:val="auto"/>
                <w:u w:val="none" w:color="auto"/>
              </w:rPr>
              <w:t>危险废物处置措施</w:t>
            </w:r>
          </w:p>
          <w:p>
            <w:pPr>
              <w:spacing w:line="360" w:lineRule="auto"/>
              <w:ind w:firstLine="480" w:firstLineChars="200"/>
              <w:rPr>
                <w:color w:val="auto"/>
                <w:u w:val="none" w:color="auto"/>
              </w:rPr>
            </w:pPr>
            <w:r>
              <w:rPr>
                <w:color w:val="auto"/>
                <w:sz w:val="24"/>
                <w:u w:val="none" w:color="auto"/>
              </w:rPr>
              <w:t>机械设备维修保养过程中需更换废机油</w:t>
            </w:r>
            <w:r>
              <w:rPr>
                <w:rFonts w:hint="eastAsia"/>
                <w:color w:val="auto"/>
                <w:sz w:val="24"/>
                <w:u w:val="none" w:color="auto"/>
              </w:rPr>
              <w:t>，</w:t>
            </w:r>
            <w:r>
              <w:rPr>
                <w:color w:val="auto"/>
                <w:sz w:val="24"/>
                <w:u w:val="none" w:color="auto"/>
              </w:rPr>
              <w:t>此类废物属危险废物，</w:t>
            </w:r>
            <w:r>
              <w:rPr>
                <w:rFonts w:hint="eastAsia"/>
                <w:color w:val="auto"/>
                <w:sz w:val="24"/>
                <w:u w:val="none" w:color="auto"/>
              </w:rPr>
              <w:t>废机油</w:t>
            </w:r>
            <w:r>
              <w:rPr>
                <w:color w:val="auto"/>
                <w:sz w:val="24"/>
                <w:u w:val="none" w:color="auto"/>
              </w:rPr>
              <w:t>通过塑料桶盛装并密封后，暂存于厂内危废暂存间，定期交由有资质的单位处理。</w:t>
            </w:r>
          </w:p>
          <w:p>
            <w:pPr>
              <w:spacing w:line="360" w:lineRule="auto"/>
              <w:ind w:firstLine="480" w:firstLineChars="200"/>
              <w:rPr>
                <w:bCs/>
                <w:color w:val="auto"/>
                <w:sz w:val="24"/>
                <w:u w:val="none" w:color="auto"/>
              </w:rPr>
            </w:pPr>
            <w:r>
              <w:rPr>
                <w:rFonts w:hint="eastAsia"/>
                <w:color w:val="auto"/>
                <w:sz w:val="24"/>
                <w:u w:val="none" w:color="auto"/>
              </w:rPr>
              <w:t>厂区现有</w:t>
            </w:r>
            <w:r>
              <w:rPr>
                <w:color w:val="auto"/>
                <w:sz w:val="24"/>
                <w:u w:val="none" w:color="auto"/>
              </w:rPr>
              <w:t>1间</w:t>
            </w:r>
            <w:r>
              <w:rPr>
                <w:rFonts w:hint="eastAsia"/>
                <w:color w:val="auto"/>
                <w:sz w:val="24"/>
                <w:u w:val="none" w:color="auto"/>
                <w:lang w:val="en-US" w:eastAsia="zh-CN"/>
              </w:rPr>
              <w:t>3</w:t>
            </w:r>
            <w:r>
              <w:rPr>
                <w:color w:val="auto"/>
                <w:sz w:val="24"/>
                <w:u w:val="none" w:color="auto"/>
              </w:rPr>
              <w:t>m</w:t>
            </w:r>
            <w:r>
              <w:rPr>
                <w:color w:val="auto"/>
                <w:sz w:val="24"/>
                <w:u w:val="none" w:color="auto"/>
                <w:vertAlign w:val="superscript"/>
              </w:rPr>
              <w:t>2</w:t>
            </w:r>
            <w:r>
              <w:rPr>
                <w:color w:val="auto"/>
                <w:sz w:val="24"/>
                <w:u w:val="none" w:color="auto"/>
              </w:rPr>
              <w:t>危险废物暂存间，</w:t>
            </w:r>
            <w:r>
              <w:rPr>
                <w:rFonts w:hint="eastAsia"/>
                <w:color w:val="auto"/>
                <w:sz w:val="24"/>
                <w:u w:val="none" w:color="auto"/>
              </w:rPr>
              <w:t>位于厂区</w:t>
            </w:r>
            <w:r>
              <w:rPr>
                <w:rFonts w:hint="eastAsia"/>
                <w:color w:val="auto"/>
                <w:sz w:val="24"/>
                <w:u w:val="none" w:color="auto"/>
                <w:lang w:val="en-US" w:eastAsia="zh-CN"/>
              </w:rPr>
              <w:t>西南侧</w:t>
            </w:r>
            <w:r>
              <w:rPr>
                <w:rFonts w:hint="eastAsia"/>
                <w:color w:val="auto"/>
                <w:sz w:val="24"/>
                <w:u w:val="none" w:color="auto"/>
              </w:rPr>
              <w:t>。危险废物暂存间建设应满足《危险废物贮存污染控制标准》（GB18597-2023），主要包括：</w:t>
            </w:r>
          </w:p>
          <w:p>
            <w:pPr>
              <w:spacing w:line="360" w:lineRule="auto"/>
              <w:ind w:firstLine="480" w:firstLineChars="200"/>
              <w:rPr>
                <w:bCs/>
                <w:color w:val="auto"/>
                <w:sz w:val="24"/>
                <w:u w:val="none" w:color="auto"/>
              </w:rPr>
            </w:pPr>
            <w:r>
              <w:rPr>
                <w:rFonts w:hint="eastAsia"/>
                <w:bCs/>
                <w:color w:val="auto"/>
                <w:sz w:val="24"/>
                <w:u w:val="none" w:color="auto"/>
              </w:rPr>
              <w:t xml:space="preserve">①按危险废物贮存设施（仓库式）的要求进行设计； </w:t>
            </w:r>
          </w:p>
          <w:p>
            <w:pPr>
              <w:spacing w:line="360" w:lineRule="auto"/>
              <w:ind w:firstLine="480" w:firstLineChars="200"/>
              <w:rPr>
                <w:bCs/>
                <w:color w:val="auto"/>
                <w:sz w:val="24"/>
                <w:u w:val="none" w:color="auto"/>
              </w:rPr>
            </w:pPr>
            <w:r>
              <w:rPr>
                <w:rFonts w:hint="eastAsia"/>
                <w:bCs/>
                <w:color w:val="auto"/>
                <w:sz w:val="24"/>
                <w:u w:val="none" w:color="auto"/>
              </w:rPr>
              <w:t>②存放危险废物的地方，必须有耐腐蚀的硬化地面，且表面无裂隙；</w:t>
            </w:r>
          </w:p>
          <w:p>
            <w:pPr>
              <w:spacing w:line="360" w:lineRule="auto"/>
              <w:ind w:firstLine="480" w:firstLineChars="200"/>
              <w:rPr>
                <w:bCs/>
                <w:color w:val="auto"/>
                <w:sz w:val="24"/>
                <w:u w:val="none" w:color="auto"/>
              </w:rPr>
            </w:pPr>
            <w:r>
              <w:rPr>
                <w:rFonts w:hint="eastAsia"/>
                <w:bCs/>
                <w:color w:val="auto"/>
                <w:sz w:val="24"/>
                <w:u w:val="none" w:color="auto"/>
              </w:rPr>
              <w:t>③基础的防渗层采用双层防渗，低层敷设1m厚黏土层（渗透系数≤10-7cm/秒），仅次敷设2mm厚高密度聚乙烯，或至少2mm厚的其它人工材料，渗透系数≤10-10cm/s；</w:t>
            </w:r>
          </w:p>
          <w:p>
            <w:pPr>
              <w:spacing w:line="360" w:lineRule="auto"/>
              <w:ind w:firstLine="480" w:firstLineChars="200"/>
              <w:rPr>
                <w:bCs/>
                <w:color w:val="auto"/>
                <w:sz w:val="24"/>
                <w:u w:val="none" w:color="auto"/>
              </w:rPr>
            </w:pPr>
            <w:r>
              <w:rPr>
                <w:rFonts w:hint="eastAsia"/>
                <w:bCs/>
                <w:color w:val="auto"/>
                <w:sz w:val="24"/>
                <w:u w:val="none" w:color="auto"/>
              </w:rPr>
              <w:t xml:space="preserve">④堆放危险废物的高度应根据地面承载能力确定； </w:t>
            </w:r>
          </w:p>
          <w:p>
            <w:pPr>
              <w:spacing w:line="360" w:lineRule="auto"/>
              <w:ind w:firstLine="480" w:firstLineChars="200"/>
              <w:rPr>
                <w:bCs/>
                <w:color w:val="auto"/>
                <w:sz w:val="24"/>
                <w:u w:val="none" w:color="auto"/>
              </w:rPr>
            </w:pPr>
            <w:r>
              <w:rPr>
                <w:rFonts w:hint="eastAsia"/>
                <w:bCs/>
                <w:color w:val="auto"/>
                <w:sz w:val="24"/>
                <w:u w:val="none" w:color="auto"/>
              </w:rPr>
              <w:t xml:space="preserve">⑤地面与裙脚要用坚固、防渗的材料建造，建筑材料必须与危险废物相容； </w:t>
            </w:r>
          </w:p>
          <w:p>
            <w:pPr>
              <w:spacing w:line="360" w:lineRule="auto"/>
              <w:ind w:firstLine="480" w:firstLineChars="200"/>
              <w:rPr>
                <w:bCs/>
                <w:color w:val="auto"/>
                <w:sz w:val="24"/>
                <w:u w:val="none" w:color="auto"/>
              </w:rPr>
            </w:pPr>
            <w:r>
              <w:rPr>
                <w:rFonts w:hint="eastAsia"/>
                <w:bCs/>
                <w:color w:val="auto"/>
                <w:sz w:val="24"/>
                <w:u w:val="none" w:color="auto"/>
              </w:rPr>
              <w:t xml:space="preserve">⑥设施内要有安全照明设施和观察窗口； </w:t>
            </w:r>
          </w:p>
          <w:p>
            <w:pPr>
              <w:spacing w:line="360" w:lineRule="auto"/>
              <w:ind w:firstLine="480" w:firstLineChars="200"/>
              <w:rPr>
                <w:bCs/>
                <w:color w:val="auto"/>
                <w:sz w:val="24"/>
                <w:u w:val="none" w:color="auto"/>
              </w:rPr>
            </w:pPr>
            <w:r>
              <w:rPr>
                <w:rFonts w:hint="eastAsia"/>
                <w:bCs/>
                <w:color w:val="auto"/>
                <w:sz w:val="24"/>
                <w:u w:val="none" w:color="auto"/>
              </w:rPr>
              <w:t xml:space="preserve">⑦应设计堵截泄漏的裙脚，地面与裙脚所围建的容积不低于堵截最大容器的最大储量或总储量的1/5； </w:t>
            </w:r>
          </w:p>
          <w:p>
            <w:pPr>
              <w:spacing w:line="360" w:lineRule="auto"/>
              <w:ind w:firstLine="480" w:firstLineChars="200"/>
              <w:rPr>
                <w:bCs/>
                <w:color w:val="auto"/>
                <w:sz w:val="24"/>
                <w:u w:val="none" w:color="auto"/>
              </w:rPr>
            </w:pPr>
            <w:r>
              <w:rPr>
                <w:rFonts w:hint="eastAsia"/>
                <w:bCs/>
                <w:color w:val="auto"/>
                <w:sz w:val="24"/>
                <w:u w:val="none" w:color="auto"/>
              </w:rPr>
              <w:t>⑧危废暂存间上设置危险废物警示标志，并在四周设置雨水边沟。</w:t>
            </w:r>
          </w:p>
          <w:p>
            <w:pPr>
              <w:spacing w:line="360" w:lineRule="auto"/>
              <w:ind w:firstLine="480" w:firstLineChars="200"/>
              <w:rPr>
                <w:bCs/>
                <w:color w:val="auto"/>
                <w:sz w:val="24"/>
                <w:u w:val="none" w:color="auto"/>
              </w:rPr>
            </w:pPr>
            <w:r>
              <w:rPr>
                <w:rFonts w:hint="eastAsia"/>
                <w:bCs/>
                <w:color w:val="auto"/>
                <w:sz w:val="24"/>
                <w:u w:val="none" w:color="auto"/>
              </w:rPr>
              <w:t>在危险废物的收集、贮存、处置方面需采取如下措施：</w:t>
            </w:r>
          </w:p>
          <w:p>
            <w:pPr>
              <w:spacing w:line="360" w:lineRule="auto"/>
              <w:ind w:firstLine="480" w:firstLineChars="200"/>
              <w:rPr>
                <w:bCs/>
                <w:color w:val="auto"/>
                <w:sz w:val="24"/>
                <w:u w:val="none" w:color="auto"/>
              </w:rPr>
            </w:pPr>
            <w:r>
              <w:rPr>
                <w:rFonts w:hint="eastAsia"/>
                <w:bCs/>
                <w:color w:val="auto"/>
                <w:sz w:val="24"/>
                <w:u w:val="none" w:color="auto"/>
              </w:rPr>
              <w:t>①收集</w:t>
            </w:r>
          </w:p>
          <w:p>
            <w:pPr>
              <w:spacing w:line="360" w:lineRule="auto"/>
              <w:ind w:firstLine="480" w:firstLineChars="200"/>
              <w:rPr>
                <w:bCs/>
                <w:color w:val="auto"/>
                <w:sz w:val="24"/>
                <w:u w:val="none" w:color="auto"/>
              </w:rPr>
            </w:pPr>
            <w:r>
              <w:rPr>
                <w:rFonts w:hint="eastAsia"/>
                <w:bCs/>
                <w:color w:val="auto"/>
                <w:sz w:val="24"/>
                <w:u w:val="none" w:color="auto"/>
              </w:rPr>
              <w:t>废物的收集和贮存严格按照</w:t>
            </w:r>
            <w:r>
              <w:rPr>
                <w:rFonts w:hint="eastAsia"/>
                <w:color w:val="auto"/>
                <w:sz w:val="24"/>
                <w:u w:val="none" w:color="auto"/>
              </w:rPr>
              <w:t>《危险废物贮存污染控制标准》（GB18597-2023）</w:t>
            </w:r>
            <w:r>
              <w:rPr>
                <w:rFonts w:hint="eastAsia"/>
                <w:bCs/>
                <w:color w:val="auto"/>
                <w:sz w:val="24"/>
                <w:u w:val="none" w:color="auto"/>
              </w:rPr>
              <w:t>要求进行分类收集。</w:t>
            </w:r>
          </w:p>
          <w:p>
            <w:pPr>
              <w:spacing w:line="360" w:lineRule="auto"/>
              <w:ind w:firstLine="480" w:firstLineChars="200"/>
              <w:rPr>
                <w:bCs/>
                <w:color w:val="auto"/>
                <w:sz w:val="24"/>
                <w:u w:val="none" w:color="auto"/>
              </w:rPr>
            </w:pPr>
            <w:r>
              <w:rPr>
                <w:rFonts w:hint="eastAsia"/>
                <w:bCs/>
                <w:color w:val="auto"/>
                <w:sz w:val="24"/>
                <w:u w:val="none" w:color="auto"/>
              </w:rPr>
              <w:t>②贮存</w:t>
            </w:r>
          </w:p>
          <w:p>
            <w:pPr>
              <w:spacing w:line="360" w:lineRule="auto"/>
              <w:ind w:firstLine="480" w:firstLineChars="200"/>
              <w:rPr>
                <w:bCs/>
                <w:color w:val="auto"/>
                <w:sz w:val="24"/>
                <w:u w:val="none" w:color="auto"/>
              </w:rPr>
            </w:pPr>
            <w:r>
              <w:rPr>
                <w:rFonts w:hint="eastAsia"/>
                <w:bCs/>
                <w:color w:val="auto"/>
                <w:sz w:val="24"/>
                <w:u w:val="none" w:color="auto"/>
              </w:rPr>
              <w:t>根据危险废物的性质分类贮存于危险废物暂存间（防渗、防漏、防遗撒等方面的工程措施符合</w:t>
            </w:r>
            <w:r>
              <w:rPr>
                <w:rFonts w:hint="eastAsia"/>
                <w:color w:val="auto"/>
                <w:sz w:val="24"/>
                <w:u w:val="none" w:color="auto"/>
              </w:rPr>
              <w:t>《危险废物贮存污染控制标准》（GB18597-2023）</w:t>
            </w:r>
            <w:r>
              <w:rPr>
                <w:rFonts w:hint="eastAsia"/>
                <w:bCs/>
                <w:color w:val="auto"/>
                <w:sz w:val="24"/>
                <w:u w:val="none" w:color="auto"/>
              </w:rPr>
              <w:t>。贮存场所须做好防渗漏、防风、防雨、防晒、防火等措施，地面须硬化、耐腐蚀、无裂隙，贮存区内须有泄漏液体收集装置，并配备相容的吸附材料等应急物资；盛装危险废物的容器上必须粘贴符合标准的标签，危险废物堆放点设置警示标识。严禁将危险废物混入非危险废物中贮存。最大贮存期限一般不超过一年。</w:t>
            </w:r>
          </w:p>
          <w:p>
            <w:pPr>
              <w:spacing w:line="360" w:lineRule="auto"/>
              <w:ind w:firstLine="480" w:firstLineChars="200"/>
              <w:rPr>
                <w:bCs/>
                <w:color w:val="auto"/>
                <w:sz w:val="24"/>
                <w:u w:val="none" w:color="auto"/>
              </w:rPr>
            </w:pPr>
            <w:r>
              <w:rPr>
                <w:rFonts w:hint="eastAsia"/>
                <w:bCs/>
                <w:color w:val="auto"/>
                <w:sz w:val="24"/>
                <w:u w:val="none" w:color="auto"/>
              </w:rPr>
              <w:t>③转移</w:t>
            </w:r>
          </w:p>
          <w:p>
            <w:pPr>
              <w:spacing w:line="360" w:lineRule="auto"/>
              <w:ind w:firstLine="480" w:firstLineChars="200"/>
              <w:rPr>
                <w:bCs/>
                <w:color w:val="auto"/>
                <w:sz w:val="24"/>
                <w:u w:val="none" w:color="auto"/>
              </w:rPr>
            </w:pPr>
            <w:r>
              <w:rPr>
                <w:rFonts w:hint="eastAsia"/>
                <w:bCs/>
                <w:color w:val="auto"/>
                <w:sz w:val="24"/>
                <w:u w:val="none" w:color="auto"/>
              </w:rPr>
              <w:t>排污单位委托他人运输、利用、处置危险废物的，应落实《中华人民共和国固体废物污染环境防治法》等法律法规要求，对受托方的主体资格和技术能力进行核实，依法签订书面合同，在合同中约定污染防治要求；转移危险废物的，应当按照国家有关规定填写、运行危险废物转移联单等。</w:t>
            </w:r>
          </w:p>
          <w:p>
            <w:pPr>
              <w:spacing w:line="360" w:lineRule="auto"/>
              <w:ind w:firstLine="480" w:firstLineChars="200"/>
              <w:rPr>
                <w:bCs/>
                <w:color w:val="auto"/>
                <w:sz w:val="24"/>
                <w:u w:val="none" w:color="auto"/>
              </w:rPr>
            </w:pPr>
            <w:r>
              <w:rPr>
                <w:rFonts w:hint="eastAsia"/>
                <w:bCs/>
                <w:color w:val="auto"/>
                <w:sz w:val="24"/>
                <w:u w:val="none" w:color="auto"/>
              </w:rPr>
              <w:t>④处置</w:t>
            </w:r>
          </w:p>
          <w:p>
            <w:pPr>
              <w:spacing w:line="360" w:lineRule="auto"/>
              <w:ind w:firstLine="480" w:firstLineChars="200"/>
              <w:rPr>
                <w:bCs/>
                <w:color w:val="auto"/>
                <w:sz w:val="24"/>
                <w:u w:val="none" w:color="auto"/>
              </w:rPr>
            </w:pPr>
            <w:r>
              <w:rPr>
                <w:rFonts w:hint="eastAsia"/>
                <w:bCs/>
                <w:color w:val="auto"/>
                <w:sz w:val="24"/>
                <w:u w:val="none" w:color="auto"/>
              </w:rPr>
              <w:t>将危险委托具有危废处理资质单位处置，禁止将危险废物提供或委托给无危险废物经营许可证的单位。</w:t>
            </w:r>
          </w:p>
          <w:p>
            <w:pPr>
              <w:spacing w:line="360" w:lineRule="auto"/>
              <w:ind w:firstLine="480" w:firstLineChars="200"/>
              <w:rPr>
                <w:bCs/>
                <w:color w:val="auto"/>
                <w:sz w:val="24"/>
                <w:u w:val="none" w:color="auto"/>
              </w:rPr>
            </w:pPr>
            <w:r>
              <w:rPr>
                <w:rFonts w:hint="eastAsia"/>
                <w:bCs/>
                <w:color w:val="auto"/>
                <w:sz w:val="24"/>
                <w:u w:val="none" w:color="auto"/>
              </w:rPr>
              <w:t>⑤管理</w:t>
            </w:r>
          </w:p>
          <w:p>
            <w:pPr>
              <w:spacing w:line="360" w:lineRule="auto"/>
              <w:ind w:firstLine="480" w:firstLineChars="200"/>
              <w:rPr>
                <w:color w:val="auto"/>
                <w:sz w:val="24"/>
                <w:u w:val="none" w:color="auto"/>
              </w:rPr>
            </w:pPr>
            <w:r>
              <w:rPr>
                <w:rFonts w:hint="eastAsia"/>
                <w:bCs/>
                <w:color w:val="auto"/>
                <w:sz w:val="24"/>
                <w:u w:val="none" w:color="auto"/>
              </w:rPr>
              <w:t>指定专人进行日常管理。建立环境管理台账，危险废物环境管理台账记录应符合《危险废物产生单位管理计划制定指南》等标准及管理文件的相关要求。按照国家和本市有关要求制定危险废物年度管理计划，并进行在线申报备案；结合自身实际，建立危险废物台账，如实记载危险废物的种类、数量、性质、产生环节、流向、贮存、利用处置等信息，并在信息系统中及时申报，申报数据应与台账、管理计划数据相一致。</w:t>
            </w:r>
          </w:p>
          <w:p>
            <w:pPr>
              <w:spacing w:line="360" w:lineRule="auto"/>
              <w:ind w:firstLine="480" w:firstLineChars="200"/>
              <w:rPr>
                <w:rFonts w:ascii="新宋体-18030" w:hAnsi="新宋体-18030" w:cs="宋体"/>
                <w:color w:val="auto"/>
                <w:sz w:val="24"/>
                <w:u w:val="none" w:color="auto"/>
              </w:rPr>
            </w:pPr>
            <w:r>
              <w:rPr>
                <w:rFonts w:ascii="宋体" w:hAnsi="宋体"/>
                <w:color w:val="auto"/>
                <w:sz w:val="24"/>
                <w:u w:val="none" w:color="auto"/>
              </w:rPr>
              <w:t>综上采取以上措施后，本项目一般固体废物、危险固废对周围环境不会有大的影响。</w:t>
            </w:r>
          </w:p>
          <w:p>
            <w:pPr>
              <w:spacing w:line="360" w:lineRule="auto"/>
              <w:ind w:firstLine="482" w:firstLineChars="200"/>
              <w:rPr>
                <w:b/>
                <w:color w:val="auto"/>
                <w:sz w:val="24"/>
                <w:u w:val="none" w:color="auto"/>
              </w:rPr>
            </w:pPr>
            <w:r>
              <w:rPr>
                <w:rFonts w:hint="eastAsia"/>
                <w:b/>
                <w:color w:val="auto"/>
                <w:sz w:val="24"/>
                <w:u w:val="none" w:color="auto"/>
              </w:rPr>
              <w:t>五、土壤环境影响分析</w:t>
            </w:r>
          </w:p>
          <w:p>
            <w:pPr>
              <w:spacing w:line="360" w:lineRule="auto"/>
              <w:ind w:firstLine="480" w:firstLineChars="200"/>
              <w:rPr>
                <w:bCs/>
                <w:color w:val="auto"/>
                <w:sz w:val="24"/>
                <w:u w:val="none" w:color="auto"/>
              </w:rPr>
            </w:pPr>
            <w:r>
              <w:rPr>
                <w:rFonts w:hint="eastAsia"/>
                <w:bCs/>
                <w:color w:val="auto"/>
                <w:sz w:val="24"/>
                <w:u w:val="none" w:color="auto"/>
              </w:rPr>
              <w:t>本项目为碎石生产项目，生产废水经沉淀后回用，不外排，厂区地面进行硬化防渗，生产废水主要污染因子为SS，生产废气主要为粉尘，不存在具有土壤积累富集性质的污染物。因此，本项目不会对土壤环境造成不利影响。</w:t>
            </w:r>
          </w:p>
          <w:p>
            <w:pPr>
              <w:spacing w:line="360" w:lineRule="auto"/>
              <w:ind w:firstLine="482" w:firstLineChars="200"/>
              <w:rPr>
                <w:b/>
                <w:color w:val="auto"/>
                <w:sz w:val="24"/>
                <w:u w:val="none" w:color="auto"/>
              </w:rPr>
            </w:pPr>
            <w:r>
              <w:rPr>
                <w:rFonts w:hint="eastAsia"/>
                <w:b/>
                <w:color w:val="auto"/>
                <w:sz w:val="24"/>
                <w:u w:val="none" w:color="auto"/>
              </w:rPr>
              <w:t>六、</w:t>
            </w:r>
            <w:r>
              <w:rPr>
                <w:b/>
                <w:color w:val="auto"/>
                <w:sz w:val="24"/>
                <w:u w:val="none" w:color="auto"/>
              </w:rPr>
              <w:t>环境风险分析</w:t>
            </w:r>
          </w:p>
          <w:p>
            <w:pPr>
              <w:spacing w:line="360" w:lineRule="auto"/>
              <w:ind w:firstLine="482" w:firstLineChars="200"/>
              <w:rPr>
                <w:b/>
                <w:color w:val="auto"/>
                <w:sz w:val="24"/>
                <w:u w:val="none" w:color="auto"/>
              </w:rPr>
            </w:pPr>
            <w:r>
              <w:rPr>
                <w:b/>
                <w:color w:val="auto"/>
                <w:sz w:val="24"/>
                <w:u w:val="none" w:color="auto"/>
              </w:rPr>
              <w:t>1、</w:t>
            </w:r>
            <w:r>
              <w:rPr>
                <w:rFonts w:hint="eastAsia"/>
                <w:b/>
                <w:color w:val="auto"/>
                <w:sz w:val="24"/>
                <w:u w:val="none" w:color="auto"/>
              </w:rPr>
              <w:t>风险潜势判断</w:t>
            </w:r>
          </w:p>
          <w:p>
            <w:pPr>
              <w:pStyle w:val="46"/>
              <w:ind w:firstLine="480"/>
              <w:rPr>
                <w:color w:val="auto"/>
                <w:sz w:val="24"/>
                <w:szCs w:val="24"/>
                <w:u w:val="none" w:color="auto"/>
              </w:rPr>
            </w:pPr>
            <w:r>
              <w:rPr>
                <w:color w:val="auto"/>
                <w:sz w:val="24"/>
                <w:szCs w:val="24"/>
                <w:u w:val="none" w:color="auto"/>
              </w:rPr>
              <w:t>危险物质数量与临界量比值（Q）为每种危险物质在厂界内的最大存在总量与其在《建设项目环境风险评价技术导则》（HJ169-2018）附录B中对应临界量的比值Q，当只涉及一种危险物质时，计算该物质的总量与其临界量比值，即为Q；当存在多种危险物质时，则按照下式计算物质总量与其临界量比值（Q）：</w:t>
            </w:r>
          </w:p>
          <w:p>
            <w:pPr>
              <w:widowControl/>
              <w:spacing w:line="360" w:lineRule="auto"/>
              <w:ind w:firstLine="480" w:firstLineChars="200"/>
              <w:jc w:val="center"/>
              <w:rPr>
                <w:color w:val="auto"/>
                <w:sz w:val="24"/>
                <w:u w:val="none" w:color="auto"/>
              </w:rPr>
            </w:pPr>
            <m:oMathPara>
              <m:oMath>
                <m:r>
                  <m:rPr>
                    <m:sty m:val="p"/>
                  </m:rPr>
                  <w:rPr>
                    <w:rFonts w:ascii="Cambria Math" w:hAnsi="Cambria Math"/>
                    <w:color w:val="auto"/>
                    <w:kern w:val="0"/>
                    <w:sz w:val="24"/>
                    <w:u w:val="none" w:color="auto"/>
                  </w:rPr>
                  <m:t>Q=</m:t>
                </m:r>
                <m:f>
                  <m:fPr>
                    <m:ctrlPr>
                      <w:rPr>
                        <w:rFonts w:ascii="Cambria Math" w:hAnsi="Cambria Math"/>
                        <w:color w:val="auto"/>
                        <w:sz w:val="24"/>
                        <w:u w:val="none" w:color="auto"/>
                      </w:rPr>
                    </m:ctrlPr>
                  </m:fPr>
                  <m:num>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1</m:t>
                        </m:r>
                        <m:ctrlPr>
                          <w:rPr>
                            <w:rFonts w:ascii="Cambria Math" w:hAnsi="Cambria Math"/>
                            <w:i/>
                            <w:color w:val="auto"/>
                            <w:sz w:val="24"/>
                            <w:u w:val="none" w:color="auto"/>
                          </w:rPr>
                        </m:ctrlPr>
                      </m:sub>
                    </m:sSub>
                    <m:ctrlPr>
                      <w:rPr>
                        <w:rFonts w:ascii="Cambria Math" w:hAnsi="Cambria Math"/>
                        <w:color w:val="auto"/>
                        <w:sz w:val="24"/>
                        <w:u w:val="none" w:color="auto"/>
                      </w:rPr>
                    </m:ctrlPr>
                  </m:num>
                  <m:den>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1</m:t>
                        </m:r>
                        <m:ctrlPr>
                          <w:rPr>
                            <w:rFonts w:ascii="Cambria Math" w:hAnsi="Cambria Math"/>
                            <w:i/>
                            <w:color w:val="auto"/>
                            <w:sz w:val="24"/>
                            <w:u w:val="none" w:color="auto"/>
                          </w:rPr>
                        </m:ctrlPr>
                      </m:sub>
                    </m:sSub>
                    <m:ctrlPr>
                      <w:rPr>
                        <w:rFonts w:ascii="Cambria Math" w:hAnsi="Cambria Math"/>
                        <w:color w:val="auto"/>
                        <w:sz w:val="24"/>
                        <w:u w:val="none" w:color="auto"/>
                      </w:rPr>
                    </m:ctrlPr>
                  </m:den>
                </m:f>
                <m:r>
                  <m:rPr/>
                  <w:rPr>
                    <w:rFonts w:ascii="Cambria Math" w:hAnsi="Cambria Math"/>
                    <w:color w:val="auto"/>
                    <w:kern w:val="0"/>
                    <w:sz w:val="24"/>
                    <w:u w:val="none" w:color="auto"/>
                  </w:rPr>
                  <m:t>+</m:t>
                </m:r>
                <m:f>
                  <m:fPr>
                    <m:ctrlPr>
                      <w:rPr>
                        <w:rFonts w:ascii="Cambria Math" w:hAnsi="Cambria Math"/>
                        <w:color w:val="auto"/>
                        <w:sz w:val="24"/>
                        <w:u w:val="none" w:color="auto"/>
                      </w:rPr>
                    </m:ctrlPr>
                  </m:fPr>
                  <m:num>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2</m:t>
                        </m:r>
                        <m:ctrlPr>
                          <w:rPr>
                            <w:rFonts w:ascii="Cambria Math" w:hAnsi="Cambria Math"/>
                            <w:i/>
                            <w:color w:val="auto"/>
                            <w:sz w:val="24"/>
                            <w:u w:val="none" w:color="auto"/>
                          </w:rPr>
                        </m:ctrlPr>
                      </m:sub>
                    </m:sSub>
                    <m:ctrlPr>
                      <w:rPr>
                        <w:rFonts w:ascii="Cambria Math" w:hAnsi="Cambria Math"/>
                        <w:color w:val="auto"/>
                        <w:sz w:val="24"/>
                        <w:u w:val="none" w:color="auto"/>
                      </w:rPr>
                    </m:ctrlPr>
                  </m:num>
                  <m:den>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2</m:t>
                        </m:r>
                        <m:ctrlPr>
                          <w:rPr>
                            <w:rFonts w:ascii="Cambria Math" w:hAnsi="Cambria Math"/>
                            <w:i/>
                            <w:color w:val="auto"/>
                            <w:sz w:val="24"/>
                            <w:u w:val="none" w:color="auto"/>
                          </w:rPr>
                        </m:ctrlPr>
                      </m:sub>
                    </m:sSub>
                    <m:ctrlPr>
                      <w:rPr>
                        <w:rFonts w:ascii="Cambria Math" w:hAnsi="Cambria Math"/>
                        <w:color w:val="auto"/>
                        <w:sz w:val="24"/>
                        <w:u w:val="none" w:color="auto"/>
                      </w:rPr>
                    </m:ctrlPr>
                  </m:den>
                </m:f>
                <m:r>
                  <m:rPr/>
                  <w:rPr>
                    <w:rFonts w:ascii="Cambria Math" w:hAnsi="Cambria Math"/>
                    <w:color w:val="auto"/>
                    <w:kern w:val="0"/>
                    <w:sz w:val="24"/>
                    <w:u w:val="none" w:color="auto"/>
                  </w:rPr>
                  <m:t>+⋯</m:t>
                </m:r>
                <m:f>
                  <m:fPr>
                    <m:ctrlPr>
                      <w:rPr>
                        <w:rFonts w:ascii="Cambria Math" w:hAnsi="Cambria Math"/>
                        <w:color w:val="auto"/>
                        <w:sz w:val="24"/>
                        <w:u w:val="none" w:color="auto"/>
                      </w:rPr>
                    </m:ctrlPr>
                  </m:fPr>
                  <m:num>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n</m:t>
                        </m:r>
                        <m:ctrlPr>
                          <w:rPr>
                            <w:rFonts w:ascii="Cambria Math" w:hAnsi="Cambria Math"/>
                            <w:i/>
                            <w:color w:val="auto"/>
                            <w:sz w:val="24"/>
                            <w:u w:val="none" w:color="auto"/>
                          </w:rPr>
                        </m:ctrlPr>
                      </m:sub>
                    </m:sSub>
                    <m:ctrlPr>
                      <w:rPr>
                        <w:rFonts w:ascii="Cambria Math" w:hAnsi="Cambria Math"/>
                        <w:color w:val="auto"/>
                        <w:sz w:val="24"/>
                        <w:u w:val="none" w:color="auto"/>
                      </w:rPr>
                    </m:ctrlPr>
                  </m:num>
                  <m:den>
                    <m:sSub>
                      <m:sSubPr>
                        <m:ctrlPr>
                          <w:rPr>
                            <w:rFonts w:ascii="Cambria Math" w:hAnsi="Cambria Math"/>
                            <w:i/>
                            <w:color w:val="auto"/>
                            <w:sz w:val="24"/>
                            <w:u w:val="none" w:color="auto"/>
                          </w:rPr>
                        </m:ctrlPr>
                      </m:sSubPr>
                      <m:e>
                        <m:r>
                          <m:rPr/>
                          <w:rPr>
                            <w:rFonts w:ascii="Cambria Math" w:hAnsi="Cambria Math"/>
                            <w:color w:val="auto"/>
                            <w:kern w:val="0"/>
                            <w:sz w:val="24"/>
                            <w:u w:val="none" w:color="auto"/>
                          </w:rPr>
                          <m:t>Q</m:t>
                        </m:r>
                        <m:ctrlPr>
                          <w:rPr>
                            <w:rFonts w:ascii="Cambria Math" w:hAnsi="Cambria Math"/>
                            <w:i/>
                            <w:color w:val="auto"/>
                            <w:sz w:val="24"/>
                            <w:u w:val="none" w:color="auto"/>
                          </w:rPr>
                        </m:ctrlPr>
                      </m:e>
                      <m:sub>
                        <m:r>
                          <m:rPr/>
                          <w:rPr>
                            <w:rFonts w:ascii="Cambria Math" w:hAnsi="Cambria Math"/>
                            <w:color w:val="auto"/>
                            <w:kern w:val="0"/>
                            <w:sz w:val="24"/>
                            <w:u w:val="none" w:color="auto"/>
                          </w:rPr>
                          <m:t>n</m:t>
                        </m:r>
                        <m:ctrlPr>
                          <w:rPr>
                            <w:rFonts w:ascii="Cambria Math" w:hAnsi="Cambria Math"/>
                            <w:i/>
                            <w:color w:val="auto"/>
                            <w:sz w:val="24"/>
                            <w:u w:val="none" w:color="auto"/>
                          </w:rPr>
                        </m:ctrlPr>
                      </m:sub>
                    </m:sSub>
                    <m:ctrlPr>
                      <w:rPr>
                        <w:rFonts w:ascii="Cambria Math" w:hAnsi="Cambria Math"/>
                        <w:color w:val="auto"/>
                        <w:sz w:val="24"/>
                        <w:u w:val="none" w:color="auto"/>
                      </w:rPr>
                    </m:ctrlPr>
                  </m:den>
                </m:f>
              </m:oMath>
            </m:oMathPara>
          </w:p>
          <w:p>
            <w:pPr>
              <w:pStyle w:val="46"/>
              <w:ind w:firstLine="480"/>
              <w:rPr>
                <w:color w:val="auto"/>
                <w:sz w:val="24"/>
                <w:szCs w:val="24"/>
                <w:u w:val="none" w:color="auto"/>
              </w:rPr>
            </w:pPr>
            <w:r>
              <w:rPr>
                <w:color w:val="auto"/>
                <w:sz w:val="24"/>
                <w:szCs w:val="24"/>
                <w:u w:val="none" w:color="auto"/>
              </w:rPr>
              <w:t>式中：q1，q2，…，qn——每种危险物质的最大存在量，t；</w:t>
            </w:r>
          </w:p>
          <w:p>
            <w:pPr>
              <w:pStyle w:val="46"/>
              <w:ind w:firstLine="480"/>
              <w:rPr>
                <w:color w:val="auto"/>
                <w:sz w:val="24"/>
                <w:szCs w:val="24"/>
                <w:u w:val="none" w:color="auto"/>
              </w:rPr>
            </w:pPr>
            <w:r>
              <w:rPr>
                <w:color w:val="auto"/>
                <w:sz w:val="24"/>
                <w:szCs w:val="24"/>
                <w:u w:val="none" w:color="auto"/>
              </w:rPr>
              <w:t>Q1，Q2，…，Qn——每种危险物质的临界量，t。</w:t>
            </w:r>
          </w:p>
          <w:p>
            <w:pPr>
              <w:pStyle w:val="46"/>
              <w:ind w:firstLine="480"/>
              <w:rPr>
                <w:color w:val="auto"/>
                <w:sz w:val="24"/>
                <w:szCs w:val="24"/>
                <w:u w:val="none" w:color="auto"/>
              </w:rPr>
            </w:pPr>
            <w:r>
              <w:rPr>
                <w:color w:val="auto"/>
                <w:sz w:val="24"/>
                <w:szCs w:val="24"/>
                <w:u w:val="none" w:color="auto"/>
              </w:rPr>
              <w:t>当Q＜1时，该项目风险潜势为</w:t>
            </w:r>
            <w:r>
              <w:rPr>
                <w:color w:val="auto"/>
                <w:sz w:val="24"/>
                <w:szCs w:val="24"/>
                <w:u w:val="none" w:color="auto"/>
              </w:rPr>
              <w:fldChar w:fldCharType="begin"/>
            </w:r>
            <w:r>
              <w:rPr>
                <w:color w:val="auto"/>
                <w:sz w:val="24"/>
                <w:szCs w:val="24"/>
                <w:u w:val="none" w:color="auto"/>
              </w:rPr>
              <w:instrText xml:space="preserve"> = 1 \* ROMAN </w:instrText>
            </w:r>
            <w:r>
              <w:rPr>
                <w:color w:val="auto"/>
                <w:sz w:val="24"/>
                <w:szCs w:val="24"/>
                <w:u w:val="none" w:color="auto"/>
              </w:rPr>
              <w:fldChar w:fldCharType="separate"/>
            </w:r>
            <w:r>
              <w:rPr>
                <w:color w:val="auto"/>
                <w:sz w:val="24"/>
                <w:szCs w:val="24"/>
                <w:u w:val="none" w:color="auto"/>
              </w:rPr>
              <w:t>I</w:t>
            </w:r>
            <w:r>
              <w:rPr>
                <w:color w:val="auto"/>
                <w:sz w:val="24"/>
                <w:szCs w:val="24"/>
                <w:u w:val="none" w:color="auto"/>
              </w:rPr>
              <w:fldChar w:fldCharType="end"/>
            </w:r>
            <w:r>
              <w:rPr>
                <w:color w:val="auto"/>
                <w:sz w:val="24"/>
                <w:szCs w:val="24"/>
                <w:u w:val="none" w:color="auto"/>
              </w:rPr>
              <w:t>；</w:t>
            </w:r>
          </w:p>
          <w:p>
            <w:pPr>
              <w:pStyle w:val="46"/>
              <w:ind w:firstLine="480"/>
              <w:rPr>
                <w:color w:val="auto"/>
                <w:sz w:val="24"/>
                <w:szCs w:val="24"/>
                <w:u w:val="none" w:color="auto"/>
              </w:rPr>
            </w:pPr>
            <w:r>
              <w:rPr>
                <w:color w:val="auto"/>
                <w:sz w:val="24"/>
                <w:szCs w:val="24"/>
                <w:u w:val="none" w:color="auto"/>
              </w:rPr>
              <w:t>当Q≥1时，将Q值划分为：（1）1≤Q＜10；（2）10≤Q＜100；（3）Q≥100。</w:t>
            </w:r>
          </w:p>
          <w:p>
            <w:pPr>
              <w:pStyle w:val="46"/>
              <w:ind w:firstLine="480"/>
              <w:rPr>
                <w:color w:val="auto"/>
                <w:sz w:val="24"/>
                <w:szCs w:val="24"/>
                <w:u w:val="none" w:color="auto"/>
              </w:rPr>
            </w:pPr>
            <w:r>
              <w:rPr>
                <w:color w:val="auto"/>
                <w:sz w:val="24"/>
                <w:szCs w:val="24"/>
                <w:u w:val="none" w:color="auto"/>
              </w:rPr>
              <w:t>本项目</w:t>
            </w:r>
            <w:r>
              <w:rPr>
                <w:rFonts w:hint="eastAsia"/>
                <w:color w:val="auto"/>
                <w:sz w:val="24"/>
                <w:szCs w:val="24"/>
                <w:u w:val="none" w:color="auto"/>
              </w:rPr>
              <w:t>涉及的风环境风险物质为废机油，厂内废机油最大贮存量0.05t。</w:t>
            </w:r>
          </w:p>
          <w:p>
            <w:pPr>
              <w:pStyle w:val="48"/>
              <w:rPr>
                <w:rFonts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表4-</w:t>
            </w:r>
            <w:r>
              <w:rPr>
                <w:rFonts w:hint="eastAsia" w:cs="Times New Roman"/>
                <w:color w:val="auto"/>
                <w:u w:val="none" w:color="auto"/>
                <w:lang w:val="en-US" w:eastAsia="zh-CN"/>
              </w:rPr>
              <w:t>18</w:t>
            </w:r>
            <w:r>
              <w:rPr>
                <w:rFonts w:hint="eastAsia" w:ascii="Times New Roman" w:hAnsi="Times New Roman" w:eastAsia="宋体" w:cs="Times New Roman"/>
                <w:color w:val="auto"/>
                <w:u w:val="none" w:color="auto"/>
              </w:rPr>
              <w:t xml:space="preserve"> 涉及的风险物质及Q值计算一览表</w:t>
            </w:r>
          </w:p>
          <w:tbl>
            <w:tblPr>
              <w:tblStyle w:val="29"/>
              <w:tblW w:w="855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60"/>
              <w:gridCol w:w="2625"/>
              <w:gridCol w:w="1095"/>
              <w:gridCol w:w="1170"/>
              <w:gridCol w:w="1185"/>
              <w:gridCol w:w="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42"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序号</w:t>
                  </w:r>
                </w:p>
              </w:tc>
              <w:tc>
                <w:tcPr>
                  <w:tcW w:w="960"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名称</w:t>
                  </w:r>
                </w:p>
              </w:tc>
              <w:tc>
                <w:tcPr>
                  <w:tcW w:w="262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危害特性</w:t>
                  </w:r>
                </w:p>
              </w:tc>
              <w:tc>
                <w:tcPr>
                  <w:tcW w:w="109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贮存方式</w:t>
                  </w:r>
                </w:p>
              </w:tc>
              <w:tc>
                <w:tcPr>
                  <w:tcW w:w="1170" w:type="dxa"/>
                  <w:tcBorders>
                    <w:tl2br w:val="nil"/>
                    <w:tr2bl w:val="nil"/>
                  </w:tcBorders>
                  <w:vAlign w:val="center"/>
                </w:tcPr>
                <w:p>
                  <w:pPr>
                    <w:pStyle w:val="44"/>
                    <w:rPr>
                      <w:color w:val="auto"/>
                      <w:szCs w:val="21"/>
                      <w:u w:val="none" w:color="auto"/>
                    </w:rPr>
                  </w:pPr>
                  <w:r>
                    <w:rPr>
                      <w:rFonts w:hint="eastAsia"/>
                      <w:color w:val="auto"/>
                      <w:szCs w:val="21"/>
                      <w:u w:val="none" w:color="auto"/>
                    </w:rPr>
                    <w:t>最大贮存量（t）qi</w:t>
                  </w:r>
                </w:p>
              </w:tc>
              <w:tc>
                <w:tcPr>
                  <w:tcW w:w="1185" w:type="dxa"/>
                  <w:tcBorders>
                    <w:tl2br w:val="nil"/>
                    <w:tr2bl w:val="nil"/>
                  </w:tcBorders>
                  <w:vAlign w:val="center"/>
                </w:tcPr>
                <w:p>
                  <w:pPr>
                    <w:pStyle w:val="44"/>
                    <w:rPr>
                      <w:color w:val="auto"/>
                      <w:szCs w:val="21"/>
                      <w:u w:val="none" w:color="auto"/>
                    </w:rPr>
                  </w:pPr>
                  <w:r>
                    <w:rPr>
                      <w:rFonts w:hint="eastAsia"/>
                      <w:color w:val="auto"/>
                      <w:szCs w:val="21"/>
                      <w:u w:val="none" w:color="auto"/>
                    </w:rPr>
                    <w:t>临界量（t）Qi</w:t>
                  </w:r>
                </w:p>
              </w:tc>
              <w:tc>
                <w:tcPr>
                  <w:tcW w:w="975" w:type="dxa"/>
                  <w:tcBorders>
                    <w:tl2br w:val="nil"/>
                    <w:tr2bl w:val="nil"/>
                  </w:tcBorders>
                  <w:vAlign w:val="center"/>
                </w:tcPr>
                <w:p>
                  <w:pPr>
                    <w:pStyle w:val="44"/>
                    <w:rPr>
                      <w:color w:val="auto"/>
                      <w:szCs w:val="21"/>
                      <w:u w:val="none" w:color="auto"/>
                    </w:rPr>
                  </w:pPr>
                  <w:r>
                    <w:rPr>
                      <w:color w:val="auto"/>
                      <w:szCs w:val="21"/>
                      <w:u w:val="none" w:color="auto"/>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42"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1</w:t>
                  </w:r>
                </w:p>
              </w:tc>
              <w:tc>
                <w:tcPr>
                  <w:tcW w:w="960"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废机油</w:t>
                  </w:r>
                </w:p>
              </w:tc>
              <w:tc>
                <w:tcPr>
                  <w:tcW w:w="262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易燃，其蒸气与空气可形成爆炸性混合物，遇明火、高热能引起燃烧爆炸。</w:t>
                  </w:r>
                </w:p>
              </w:tc>
              <w:tc>
                <w:tcPr>
                  <w:tcW w:w="109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桶装</w:t>
                  </w:r>
                </w:p>
              </w:tc>
              <w:tc>
                <w:tcPr>
                  <w:tcW w:w="1170"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0.05</w:t>
                  </w:r>
                </w:p>
              </w:tc>
              <w:tc>
                <w:tcPr>
                  <w:tcW w:w="118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2500</w:t>
                  </w:r>
                </w:p>
              </w:tc>
              <w:tc>
                <w:tcPr>
                  <w:tcW w:w="97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577" w:type="dxa"/>
                  <w:gridSpan w:val="6"/>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合计</w:t>
                  </w:r>
                </w:p>
              </w:tc>
              <w:tc>
                <w:tcPr>
                  <w:tcW w:w="975" w:type="dxa"/>
                  <w:tcBorders>
                    <w:tl2br w:val="nil"/>
                    <w:tr2bl w:val="nil"/>
                  </w:tcBorders>
                  <w:vAlign w:val="center"/>
                </w:tcPr>
                <w:p>
                  <w:pPr>
                    <w:pStyle w:val="46"/>
                    <w:spacing w:line="240" w:lineRule="auto"/>
                    <w:ind w:firstLine="0" w:firstLineChars="0"/>
                    <w:jc w:val="center"/>
                    <w:rPr>
                      <w:color w:val="auto"/>
                      <w:szCs w:val="21"/>
                      <w:u w:val="none" w:color="auto"/>
                    </w:rPr>
                  </w:pPr>
                  <w:r>
                    <w:rPr>
                      <w:rFonts w:hint="eastAsia"/>
                      <w:color w:val="auto"/>
                      <w:szCs w:val="21"/>
                      <w:u w:val="none" w:color="auto"/>
                    </w:rPr>
                    <w:t>0.00002</w:t>
                  </w:r>
                </w:p>
              </w:tc>
            </w:tr>
          </w:tbl>
          <w:p>
            <w:pPr>
              <w:pStyle w:val="46"/>
              <w:ind w:firstLine="480"/>
              <w:rPr>
                <w:color w:val="auto"/>
                <w:sz w:val="24"/>
                <w:szCs w:val="24"/>
                <w:u w:val="none" w:color="auto"/>
              </w:rPr>
            </w:pPr>
            <w:r>
              <w:rPr>
                <w:rFonts w:hint="eastAsia"/>
                <w:color w:val="auto"/>
                <w:sz w:val="24"/>
                <w:szCs w:val="24"/>
                <w:u w:val="none" w:color="auto"/>
              </w:rPr>
              <w:t>本项目危险物质的数量与临界量比值Q=0.00002</w:t>
            </w:r>
            <w:r>
              <w:rPr>
                <w:color w:val="auto"/>
                <w:sz w:val="24"/>
                <w:szCs w:val="24"/>
                <w:u w:val="none" w:color="auto"/>
              </w:rPr>
              <w:t>＜1，风险潜势为I。</w:t>
            </w:r>
            <w:r>
              <w:rPr>
                <w:rFonts w:hint="eastAsia"/>
                <w:color w:val="auto"/>
                <w:sz w:val="24"/>
                <w:szCs w:val="24"/>
                <w:u w:val="none" w:color="auto"/>
              </w:rPr>
              <w:t>故本项目评价工作等级为简单分析。</w:t>
            </w:r>
          </w:p>
          <w:p>
            <w:pPr>
              <w:spacing w:line="360" w:lineRule="auto"/>
              <w:ind w:firstLine="482" w:firstLineChars="200"/>
              <w:rPr>
                <w:b/>
                <w:color w:val="auto"/>
                <w:sz w:val="24"/>
                <w:u w:val="none" w:color="auto"/>
              </w:rPr>
            </w:pPr>
            <w:r>
              <w:rPr>
                <w:rFonts w:hint="eastAsia"/>
                <w:b/>
                <w:color w:val="auto"/>
                <w:sz w:val="24"/>
                <w:u w:val="none" w:color="auto"/>
              </w:rPr>
              <w:t>2</w:t>
            </w:r>
            <w:r>
              <w:rPr>
                <w:b/>
                <w:color w:val="auto"/>
                <w:sz w:val="24"/>
                <w:u w:val="none" w:color="auto"/>
              </w:rPr>
              <w:t>、</w:t>
            </w:r>
            <w:r>
              <w:rPr>
                <w:b/>
                <w:bCs/>
                <w:color w:val="auto"/>
                <w:sz w:val="24"/>
                <w:u w:val="none" w:color="auto"/>
              </w:rPr>
              <w:t>风险识别</w:t>
            </w:r>
          </w:p>
          <w:p>
            <w:pPr>
              <w:widowControl/>
              <w:spacing w:line="360" w:lineRule="auto"/>
              <w:ind w:firstLine="480" w:firstLineChars="200"/>
              <w:rPr>
                <w:color w:val="auto"/>
                <w:sz w:val="24"/>
                <w:u w:val="none" w:color="auto"/>
              </w:rPr>
            </w:pPr>
            <w:r>
              <w:rPr>
                <w:color w:val="auto"/>
                <w:sz w:val="24"/>
                <w:u w:val="none" w:color="auto"/>
              </w:rPr>
              <w:t>（1）物质危险性识别</w:t>
            </w:r>
          </w:p>
          <w:p>
            <w:pPr>
              <w:pStyle w:val="25"/>
              <w:spacing w:before="0" w:beforeAutospacing="0" w:after="0" w:afterAutospacing="0" w:line="360" w:lineRule="auto"/>
              <w:ind w:firstLine="480" w:firstLineChars="200"/>
              <w:jc w:val="both"/>
              <w:outlineLvl w:val="0"/>
              <w:rPr>
                <w:rFonts w:ascii="Times New Roman" w:hAnsi="Times New Roman"/>
                <w:color w:val="auto"/>
                <w:szCs w:val="24"/>
                <w:u w:val="none" w:color="auto"/>
              </w:rPr>
            </w:pPr>
            <w:bookmarkStart w:id="25" w:name="_Toc15990"/>
            <w:bookmarkStart w:id="26" w:name="_Toc10278"/>
            <w:bookmarkStart w:id="27" w:name="_Toc21911"/>
            <w:bookmarkStart w:id="28" w:name="_Toc20006"/>
            <w:r>
              <w:rPr>
                <w:rFonts w:ascii="Times New Roman" w:hAnsi="Times New Roman"/>
                <w:color w:val="auto"/>
                <w:szCs w:val="24"/>
                <w:u w:val="none" w:color="auto"/>
              </w:rPr>
              <w:t>属于《建设项目环境风险评价技术导则》（HJ169-2018）附录B的危险废物有：废机油。</w:t>
            </w:r>
            <w:bookmarkEnd w:id="25"/>
            <w:bookmarkEnd w:id="26"/>
            <w:bookmarkEnd w:id="27"/>
            <w:bookmarkEnd w:id="28"/>
          </w:p>
          <w:p>
            <w:pPr>
              <w:pStyle w:val="25"/>
              <w:spacing w:before="0" w:beforeAutospacing="0" w:after="0" w:afterAutospacing="0" w:line="360" w:lineRule="auto"/>
              <w:ind w:firstLine="480" w:firstLineChars="200"/>
              <w:jc w:val="both"/>
              <w:outlineLvl w:val="0"/>
              <w:rPr>
                <w:rFonts w:ascii="Times New Roman" w:hAnsi="Times New Roman"/>
                <w:color w:val="auto"/>
                <w:szCs w:val="24"/>
                <w:u w:val="none" w:color="auto"/>
              </w:rPr>
            </w:pPr>
            <w:bookmarkStart w:id="29" w:name="_Toc8104"/>
            <w:bookmarkStart w:id="30" w:name="_Toc31022"/>
            <w:bookmarkStart w:id="31" w:name="_Toc27373"/>
            <w:bookmarkStart w:id="32" w:name="_Toc27174"/>
            <w:r>
              <w:rPr>
                <w:rFonts w:ascii="Times New Roman" w:hAnsi="Times New Roman"/>
                <w:color w:val="auto"/>
                <w:szCs w:val="24"/>
                <w:u w:val="none" w:color="auto"/>
              </w:rPr>
              <w:t>（2）生产系统危险性识别及影响环境途径</w:t>
            </w:r>
            <w:bookmarkEnd w:id="29"/>
            <w:bookmarkEnd w:id="30"/>
            <w:bookmarkEnd w:id="31"/>
            <w:bookmarkEnd w:id="32"/>
          </w:p>
          <w:p>
            <w:pPr>
              <w:spacing w:line="360" w:lineRule="auto"/>
              <w:ind w:firstLine="480" w:firstLineChars="200"/>
              <w:rPr>
                <w:color w:val="auto"/>
                <w:kern w:val="0"/>
                <w:sz w:val="24"/>
                <w:u w:val="none" w:color="auto"/>
              </w:rPr>
            </w:pPr>
            <w:r>
              <w:rPr>
                <w:color w:val="auto"/>
                <w:kern w:val="0"/>
                <w:sz w:val="24"/>
                <w:u w:val="none" w:color="auto"/>
              </w:rPr>
              <w:t>本项目生产设施的环境风险识别见下表：</w:t>
            </w:r>
          </w:p>
          <w:p>
            <w:pPr>
              <w:pStyle w:val="48"/>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表4-1</w:t>
            </w:r>
            <w:r>
              <w:rPr>
                <w:rFonts w:hint="eastAsia" w:cs="Times New Roman"/>
                <w:color w:val="auto"/>
                <w:u w:val="none" w:color="auto"/>
                <w:lang w:val="en-US" w:eastAsia="zh-CN"/>
              </w:rPr>
              <w:t>9</w:t>
            </w:r>
            <w:r>
              <w:rPr>
                <w:rFonts w:hint="eastAsia" w:ascii="Times New Roman" w:hAnsi="Times New Roman" w:eastAsia="宋体" w:cs="Times New Roman"/>
                <w:color w:val="auto"/>
                <w:u w:val="none" w:color="auto"/>
              </w:rPr>
              <w:t xml:space="preserve">  项目生产设施风险识别表</w:t>
            </w:r>
          </w:p>
          <w:tbl>
            <w:tblPr>
              <w:tblStyle w:val="28"/>
              <w:tblW w:w="8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273"/>
              <w:gridCol w:w="2599"/>
              <w:gridCol w:w="3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8" w:type="dxa"/>
                  <w:tcBorders>
                    <w:tl2br w:val="nil"/>
                    <w:tr2bl w:val="nil"/>
                  </w:tcBorders>
                  <w:vAlign w:val="center"/>
                </w:tcPr>
                <w:p>
                  <w:pPr>
                    <w:jc w:val="center"/>
                    <w:rPr>
                      <w:b/>
                      <w:bCs/>
                      <w:color w:val="auto"/>
                      <w:szCs w:val="21"/>
                      <w:u w:val="none" w:color="auto"/>
                    </w:rPr>
                  </w:pPr>
                  <w:r>
                    <w:rPr>
                      <w:b/>
                      <w:bCs/>
                      <w:color w:val="auto"/>
                      <w:szCs w:val="21"/>
                      <w:u w:val="none" w:color="auto"/>
                    </w:rPr>
                    <w:t>设施名称</w:t>
                  </w:r>
                </w:p>
              </w:tc>
              <w:tc>
                <w:tcPr>
                  <w:tcW w:w="1273" w:type="dxa"/>
                  <w:tcBorders>
                    <w:tl2br w:val="nil"/>
                    <w:tr2bl w:val="nil"/>
                  </w:tcBorders>
                  <w:vAlign w:val="center"/>
                </w:tcPr>
                <w:p>
                  <w:pPr>
                    <w:jc w:val="center"/>
                    <w:rPr>
                      <w:b/>
                      <w:bCs/>
                      <w:color w:val="auto"/>
                      <w:szCs w:val="21"/>
                      <w:u w:val="none" w:color="auto"/>
                    </w:rPr>
                  </w:pPr>
                  <w:r>
                    <w:rPr>
                      <w:b/>
                      <w:bCs/>
                      <w:color w:val="auto"/>
                      <w:szCs w:val="21"/>
                      <w:u w:val="none" w:color="auto"/>
                    </w:rPr>
                    <w:t>事故类型</w:t>
                  </w:r>
                </w:p>
              </w:tc>
              <w:tc>
                <w:tcPr>
                  <w:tcW w:w="2599" w:type="dxa"/>
                  <w:tcBorders>
                    <w:tl2br w:val="nil"/>
                    <w:tr2bl w:val="nil"/>
                  </w:tcBorders>
                  <w:vAlign w:val="center"/>
                </w:tcPr>
                <w:p>
                  <w:pPr>
                    <w:jc w:val="center"/>
                    <w:rPr>
                      <w:b/>
                      <w:bCs/>
                      <w:color w:val="auto"/>
                      <w:szCs w:val="21"/>
                      <w:u w:val="none" w:color="auto"/>
                    </w:rPr>
                  </w:pPr>
                  <w:r>
                    <w:rPr>
                      <w:b/>
                      <w:bCs/>
                      <w:color w:val="auto"/>
                      <w:szCs w:val="21"/>
                      <w:u w:val="none" w:color="auto"/>
                    </w:rPr>
                    <w:t>事故引发可能原因</w:t>
                  </w:r>
                </w:p>
              </w:tc>
              <w:tc>
                <w:tcPr>
                  <w:tcW w:w="3343" w:type="dxa"/>
                  <w:tcBorders>
                    <w:tl2br w:val="nil"/>
                    <w:tr2bl w:val="nil"/>
                  </w:tcBorders>
                  <w:vAlign w:val="center"/>
                </w:tcPr>
                <w:p>
                  <w:pPr>
                    <w:jc w:val="center"/>
                    <w:rPr>
                      <w:b/>
                      <w:bCs/>
                      <w:color w:val="auto"/>
                      <w:szCs w:val="21"/>
                      <w:u w:val="none" w:color="auto"/>
                    </w:rPr>
                  </w:pPr>
                  <w:r>
                    <w:rPr>
                      <w:b/>
                      <w:bCs/>
                      <w:color w:val="auto"/>
                      <w:szCs w:val="21"/>
                      <w:u w:val="none" w:color="auto"/>
                    </w:rPr>
                    <w:t>影响途径及可能受影响的环保目标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8" w:type="dxa"/>
                  <w:tcBorders>
                    <w:tl2br w:val="nil"/>
                    <w:tr2bl w:val="nil"/>
                  </w:tcBorders>
                  <w:vAlign w:val="center"/>
                </w:tcPr>
                <w:p>
                  <w:pPr>
                    <w:jc w:val="center"/>
                    <w:rPr>
                      <w:color w:val="auto"/>
                      <w:szCs w:val="21"/>
                      <w:u w:val="none" w:color="auto"/>
                    </w:rPr>
                  </w:pPr>
                  <w:r>
                    <w:rPr>
                      <w:color w:val="auto"/>
                      <w:szCs w:val="21"/>
                      <w:u w:val="none" w:color="auto"/>
                    </w:rPr>
                    <w:t>危险废物暂存间</w:t>
                  </w:r>
                </w:p>
              </w:tc>
              <w:tc>
                <w:tcPr>
                  <w:tcW w:w="1273" w:type="dxa"/>
                  <w:tcBorders>
                    <w:tl2br w:val="nil"/>
                    <w:tr2bl w:val="nil"/>
                  </w:tcBorders>
                  <w:vAlign w:val="center"/>
                </w:tcPr>
                <w:p>
                  <w:pPr>
                    <w:jc w:val="center"/>
                    <w:rPr>
                      <w:color w:val="auto"/>
                      <w:szCs w:val="21"/>
                      <w:u w:val="none" w:color="auto"/>
                    </w:rPr>
                  </w:pPr>
                  <w:r>
                    <w:rPr>
                      <w:color w:val="auto"/>
                      <w:szCs w:val="21"/>
                      <w:u w:val="none" w:color="auto"/>
                    </w:rPr>
                    <w:t>泄漏</w:t>
                  </w:r>
                </w:p>
              </w:tc>
              <w:tc>
                <w:tcPr>
                  <w:tcW w:w="2599" w:type="dxa"/>
                  <w:tcBorders>
                    <w:tl2br w:val="nil"/>
                    <w:tr2bl w:val="nil"/>
                  </w:tcBorders>
                  <w:vAlign w:val="center"/>
                </w:tcPr>
                <w:p>
                  <w:pPr>
                    <w:jc w:val="center"/>
                    <w:rPr>
                      <w:color w:val="auto"/>
                      <w:szCs w:val="21"/>
                      <w:u w:val="none" w:color="auto"/>
                    </w:rPr>
                  </w:pPr>
                  <w:r>
                    <w:rPr>
                      <w:color w:val="auto"/>
                      <w:szCs w:val="21"/>
                      <w:u w:val="none" w:color="auto"/>
                    </w:rPr>
                    <w:t>废机油桶破损</w:t>
                  </w:r>
                </w:p>
              </w:tc>
              <w:tc>
                <w:tcPr>
                  <w:tcW w:w="3343" w:type="dxa"/>
                  <w:tcBorders>
                    <w:tl2br w:val="nil"/>
                    <w:tr2bl w:val="nil"/>
                  </w:tcBorders>
                  <w:vAlign w:val="center"/>
                </w:tcPr>
                <w:p>
                  <w:pPr>
                    <w:jc w:val="center"/>
                    <w:rPr>
                      <w:color w:val="auto"/>
                      <w:szCs w:val="21"/>
                      <w:u w:val="none" w:color="auto"/>
                    </w:rPr>
                  </w:pPr>
                  <w:r>
                    <w:rPr>
                      <w:color w:val="auto"/>
                      <w:szCs w:val="21"/>
                      <w:u w:val="none" w:color="auto"/>
                    </w:rPr>
                    <w:t>废机油进入土壤、地下水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8" w:type="dxa"/>
                  <w:vMerge w:val="restart"/>
                  <w:tcBorders>
                    <w:tl2br w:val="nil"/>
                    <w:tr2bl w:val="nil"/>
                  </w:tcBorders>
                  <w:vAlign w:val="center"/>
                </w:tcPr>
                <w:p>
                  <w:pPr>
                    <w:jc w:val="center"/>
                    <w:rPr>
                      <w:color w:val="auto"/>
                      <w:szCs w:val="21"/>
                      <w:u w:val="none" w:color="auto"/>
                    </w:rPr>
                  </w:pPr>
                  <w:r>
                    <w:rPr>
                      <w:color w:val="auto"/>
                      <w:szCs w:val="21"/>
                      <w:u w:val="none" w:color="auto"/>
                    </w:rPr>
                    <w:t>废水处理设</w:t>
                  </w:r>
                </w:p>
                <w:p>
                  <w:pPr>
                    <w:jc w:val="center"/>
                    <w:rPr>
                      <w:color w:val="auto"/>
                      <w:szCs w:val="21"/>
                      <w:u w:val="none" w:color="auto"/>
                    </w:rPr>
                  </w:pPr>
                  <w:r>
                    <w:rPr>
                      <w:color w:val="auto"/>
                      <w:szCs w:val="21"/>
                      <w:u w:val="none" w:color="auto"/>
                    </w:rPr>
                    <w:t>施</w:t>
                  </w:r>
                </w:p>
              </w:tc>
              <w:tc>
                <w:tcPr>
                  <w:tcW w:w="1273" w:type="dxa"/>
                  <w:vMerge w:val="restart"/>
                  <w:tcBorders>
                    <w:tl2br w:val="nil"/>
                    <w:tr2bl w:val="nil"/>
                  </w:tcBorders>
                  <w:vAlign w:val="center"/>
                </w:tcPr>
                <w:p>
                  <w:pPr>
                    <w:jc w:val="center"/>
                    <w:rPr>
                      <w:color w:val="auto"/>
                      <w:szCs w:val="21"/>
                      <w:u w:val="none" w:color="auto"/>
                    </w:rPr>
                  </w:pPr>
                  <w:r>
                    <w:rPr>
                      <w:color w:val="auto"/>
                      <w:szCs w:val="21"/>
                      <w:u w:val="none" w:color="auto"/>
                    </w:rPr>
                    <w:t>废水事故排放</w:t>
                  </w:r>
                </w:p>
              </w:tc>
              <w:tc>
                <w:tcPr>
                  <w:tcW w:w="2599" w:type="dxa"/>
                  <w:tcBorders>
                    <w:tl2br w:val="nil"/>
                    <w:tr2bl w:val="nil"/>
                  </w:tcBorders>
                  <w:vAlign w:val="center"/>
                </w:tcPr>
                <w:p>
                  <w:pPr>
                    <w:jc w:val="center"/>
                    <w:rPr>
                      <w:color w:val="auto"/>
                      <w:szCs w:val="21"/>
                      <w:u w:val="none" w:color="auto"/>
                    </w:rPr>
                  </w:pPr>
                  <w:r>
                    <w:rPr>
                      <w:color w:val="auto"/>
                      <w:szCs w:val="21"/>
                      <w:u w:val="none" w:color="auto"/>
                    </w:rPr>
                    <w:t>项目废水沉淀效果变差</w:t>
                  </w:r>
                </w:p>
              </w:tc>
              <w:tc>
                <w:tcPr>
                  <w:tcW w:w="3343" w:type="dxa"/>
                  <w:tcBorders>
                    <w:tl2br w:val="nil"/>
                    <w:tr2bl w:val="nil"/>
                  </w:tcBorders>
                  <w:vAlign w:val="center"/>
                </w:tcPr>
                <w:p>
                  <w:pPr>
                    <w:jc w:val="center"/>
                    <w:rPr>
                      <w:color w:val="auto"/>
                      <w:szCs w:val="21"/>
                      <w:u w:val="none" w:color="auto"/>
                    </w:rPr>
                  </w:pPr>
                  <w:r>
                    <w:rPr>
                      <w:color w:val="auto"/>
                      <w:szCs w:val="21"/>
                      <w:u w:val="none" w:color="auto"/>
                    </w:rPr>
                    <w:t>重新进入沉淀系统</w:t>
                  </w:r>
                  <w:r>
                    <w:rPr>
                      <w:rFonts w:hint="eastAsia"/>
                      <w:color w:val="auto"/>
                      <w:szCs w:val="21"/>
                      <w:u w:val="none" w:color="auto"/>
                    </w:rPr>
                    <w:t>；</w:t>
                  </w:r>
                  <w:r>
                    <w:rPr>
                      <w:color w:val="auto"/>
                      <w:szCs w:val="21"/>
                      <w:u w:val="none" w:color="auto"/>
                    </w:rPr>
                    <w:t>不直接影响水环境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8" w:type="dxa"/>
                  <w:vMerge w:val="continue"/>
                  <w:tcBorders>
                    <w:tl2br w:val="nil"/>
                    <w:tr2bl w:val="nil"/>
                  </w:tcBorders>
                  <w:vAlign w:val="center"/>
                </w:tcPr>
                <w:p>
                  <w:pPr>
                    <w:jc w:val="center"/>
                    <w:rPr>
                      <w:color w:val="auto"/>
                      <w:szCs w:val="21"/>
                      <w:u w:val="none" w:color="auto"/>
                    </w:rPr>
                  </w:pPr>
                </w:p>
              </w:tc>
              <w:tc>
                <w:tcPr>
                  <w:tcW w:w="1273" w:type="dxa"/>
                  <w:vMerge w:val="continue"/>
                  <w:tcBorders>
                    <w:tl2br w:val="nil"/>
                    <w:tr2bl w:val="nil"/>
                  </w:tcBorders>
                  <w:vAlign w:val="center"/>
                </w:tcPr>
                <w:p>
                  <w:pPr>
                    <w:jc w:val="center"/>
                    <w:rPr>
                      <w:color w:val="auto"/>
                      <w:szCs w:val="21"/>
                      <w:u w:val="none" w:color="auto"/>
                    </w:rPr>
                  </w:pPr>
                </w:p>
              </w:tc>
              <w:tc>
                <w:tcPr>
                  <w:tcW w:w="2599" w:type="dxa"/>
                  <w:tcBorders>
                    <w:tl2br w:val="nil"/>
                    <w:tr2bl w:val="nil"/>
                  </w:tcBorders>
                  <w:vAlign w:val="center"/>
                </w:tcPr>
                <w:p>
                  <w:pPr>
                    <w:jc w:val="center"/>
                    <w:rPr>
                      <w:color w:val="auto"/>
                      <w:szCs w:val="21"/>
                      <w:u w:val="none" w:color="auto"/>
                    </w:rPr>
                  </w:pPr>
                  <w:r>
                    <w:rPr>
                      <w:rFonts w:hint="eastAsia"/>
                      <w:color w:val="auto"/>
                      <w:szCs w:val="21"/>
                      <w:u w:val="none" w:color="auto"/>
                    </w:rPr>
                    <w:t>废水处理设施泄露</w:t>
                  </w:r>
                </w:p>
              </w:tc>
              <w:tc>
                <w:tcPr>
                  <w:tcW w:w="3343" w:type="dxa"/>
                  <w:tcBorders>
                    <w:tl2br w:val="nil"/>
                    <w:tr2bl w:val="nil"/>
                  </w:tcBorders>
                  <w:vAlign w:val="center"/>
                </w:tcPr>
                <w:p>
                  <w:pPr>
                    <w:jc w:val="center"/>
                    <w:rPr>
                      <w:color w:val="auto"/>
                      <w:szCs w:val="21"/>
                      <w:u w:val="none" w:color="auto"/>
                    </w:rPr>
                  </w:pPr>
                  <w:r>
                    <w:rPr>
                      <w:rFonts w:hint="eastAsia"/>
                      <w:color w:val="auto"/>
                      <w:u w:val="none" w:color="auto"/>
                    </w:rPr>
                    <w:t>建设应急池，废水进入应急池，不直接影响水环境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68" w:type="dxa"/>
                  <w:tcBorders>
                    <w:tl2br w:val="nil"/>
                    <w:tr2bl w:val="nil"/>
                  </w:tcBorders>
                  <w:vAlign w:val="center"/>
                </w:tcPr>
                <w:p>
                  <w:pPr>
                    <w:jc w:val="center"/>
                    <w:rPr>
                      <w:color w:val="auto"/>
                      <w:szCs w:val="21"/>
                      <w:u w:val="none" w:color="auto"/>
                    </w:rPr>
                  </w:pPr>
                  <w:r>
                    <w:rPr>
                      <w:rFonts w:hint="eastAsia"/>
                      <w:color w:val="auto"/>
                      <w:szCs w:val="21"/>
                      <w:u w:val="none" w:color="auto"/>
                    </w:rPr>
                    <w:t>生产设备</w:t>
                  </w:r>
                </w:p>
              </w:tc>
              <w:tc>
                <w:tcPr>
                  <w:tcW w:w="1273" w:type="dxa"/>
                  <w:tcBorders>
                    <w:tl2br w:val="nil"/>
                    <w:tr2bl w:val="nil"/>
                  </w:tcBorders>
                  <w:vAlign w:val="center"/>
                </w:tcPr>
                <w:p>
                  <w:pPr>
                    <w:jc w:val="center"/>
                    <w:rPr>
                      <w:color w:val="auto"/>
                      <w:szCs w:val="21"/>
                      <w:u w:val="none" w:color="auto"/>
                    </w:rPr>
                  </w:pPr>
                  <w:r>
                    <w:rPr>
                      <w:rFonts w:hint="eastAsia"/>
                      <w:color w:val="auto"/>
                      <w:szCs w:val="21"/>
                      <w:u w:val="none" w:color="auto"/>
                    </w:rPr>
                    <w:t>火灾爆炸</w:t>
                  </w:r>
                </w:p>
              </w:tc>
              <w:tc>
                <w:tcPr>
                  <w:tcW w:w="2599" w:type="dxa"/>
                  <w:tcBorders>
                    <w:tl2br w:val="nil"/>
                    <w:tr2bl w:val="nil"/>
                  </w:tcBorders>
                  <w:vAlign w:val="center"/>
                </w:tcPr>
                <w:p>
                  <w:pPr>
                    <w:jc w:val="center"/>
                    <w:rPr>
                      <w:color w:val="auto"/>
                      <w:szCs w:val="21"/>
                      <w:u w:val="none" w:color="auto"/>
                    </w:rPr>
                  </w:pPr>
                  <w:r>
                    <w:rPr>
                      <w:rFonts w:hint="eastAsia"/>
                      <w:color w:val="auto"/>
                      <w:szCs w:val="21"/>
                      <w:u w:val="none" w:color="auto"/>
                    </w:rPr>
                    <w:t>线路老化、静电火花</w:t>
                  </w:r>
                </w:p>
              </w:tc>
              <w:tc>
                <w:tcPr>
                  <w:tcW w:w="3343" w:type="dxa"/>
                  <w:tcBorders>
                    <w:tl2br w:val="nil"/>
                    <w:tr2bl w:val="nil"/>
                  </w:tcBorders>
                  <w:vAlign w:val="center"/>
                </w:tcPr>
                <w:p>
                  <w:pPr>
                    <w:jc w:val="center"/>
                    <w:rPr>
                      <w:color w:val="auto"/>
                      <w:szCs w:val="21"/>
                      <w:u w:val="none" w:color="auto"/>
                    </w:rPr>
                  </w:pPr>
                  <w:r>
                    <w:rPr>
                      <w:rFonts w:hint="eastAsia"/>
                      <w:color w:val="auto"/>
                      <w:szCs w:val="21"/>
                      <w:u w:val="none" w:color="auto"/>
                    </w:rPr>
                    <w:t>废气影响周边环境；废水溢出厂区</w:t>
                  </w:r>
                </w:p>
              </w:tc>
            </w:tr>
          </w:tbl>
          <w:p>
            <w:pPr>
              <w:spacing w:beforeLines="50" w:line="360" w:lineRule="auto"/>
              <w:ind w:firstLine="482" w:firstLineChars="200"/>
              <w:rPr>
                <w:b/>
                <w:color w:val="auto"/>
                <w:sz w:val="24"/>
                <w:u w:val="none" w:color="auto"/>
              </w:rPr>
            </w:pPr>
            <w:r>
              <w:rPr>
                <w:rFonts w:hint="eastAsia"/>
                <w:b/>
                <w:color w:val="auto"/>
                <w:sz w:val="24"/>
                <w:u w:val="none" w:color="auto"/>
              </w:rPr>
              <w:t>3</w:t>
            </w:r>
            <w:r>
              <w:rPr>
                <w:b/>
                <w:color w:val="auto"/>
                <w:sz w:val="24"/>
                <w:u w:val="none" w:color="auto"/>
              </w:rPr>
              <w:t>、风险防范措施</w:t>
            </w:r>
            <w:r>
              <w:rPr>
                <w:rFonts w:hint="eastAsia"/>
                <w:b/>
                <w:color w:val="auto"/>
                <w:sz w:val="24"/>
                <w:u w:val="none" w:color="auto"/>
              </w:rPr>
              <w:t>及应急要求</w:t>
            </w:r>
          </w:p>
          <w:p>
            <w:pPr>
              <w:spacing w:line="360" w:lineRule="auto"/>
              <w:ind w:firstLine="480" w:firstLineChars="200"/>
              <w:rPr>
                <w:color w:val="auto"/>
                <w:sz w:val="24"/>
                <w:u w:val="none" w:color="auto"/>
              </w:rPr>
            </w:pPr>
            <w:r>
              <w:rPr>
                <w:rFonts w:hint="eastAsia"/>
                <w:color w:val="auto"/>
                <w:sz w:val="24"/>
                <w:u w:val="none" w:color="auto"/>
              </w:rPr>
              <w:t>1）危废暂存间</w:t>
            </w:r>
          </w:p>
          <w:p>
            <w:pPr>
              <w:spacing w:line="360" w:lineRule="auto"/>
              <w:ind w:firstLine="480" w:firstLineChars="200"/>
              <w:rPr>
                <w:color w:val="auto"/>
                <w:sz w:val="24"/>
                <w:u w:val="none" w:color="auto"/>
              </w:rPr>
            </w:pPr>
            <w:r>
              <w:rPr>
                <w:rFonts w:hint="eastAsia"/>
                <w:color w:val="auto"/>
                <w:sz w:val="24"/>
                <w:u w:val="none" w:color="auto"/>
              </w:rPr>
              <w:t>风险防范措施：危险废物暂存间应设置专人进行管理，员工必须经过专业知识</w:t>
            </w:r>
            <w:r>
              <w:rPr>
                <w:rFonts w:hint="eastAsia"/>
                <w:color w:val="auto"/>
                <w:sz w:val="24"/>
                <w:u w:val="none" w:color="auto"/>
                <w:lang w:val="en-US" w:eastAsia="zh-CN"/>
              </w:rPr>
              <w:t>培训</w:t>
            </w:r>
            <w:r>
              <w:rPr>
                <w:rFonts w:hint="eastAsia"/>
                <w:color w:val="auto"/>
                <w:sz w:val="24"/>
                <w:u w:val="none" w:color="auto"/>
              </w:rPr>
              <w:t>，熟悉贮存物品的特性、事故处理办法和防护知识；规范化危险废物暂存间，地面进行防渗处理，必须配备个人防护用品、消防沙及废机油暂存装置；废机油委托有资质的单位进行处置，建立危险废物转运台账。</w:t>
            </w:r>
          </w:p>
          <w:p>
            <w:pPr>
              <w:spacing w:line="360" w:lineRule="auto"/>
              <w:ind w:firstLine="480" w:firstLineChars="200"/>
              <w:rPr>
                <w:color w:val="auto"/>
                <w:sz w:val="24"/>
                <w:u w:val="none" w:color="auto"/>
              </w:rPr>
            </w:pPr>
            <w:r>
              <w:rPr>
                <w:rFonts w:hint="eastAsia"/>
                <w:color w:val="auto"/>
                <w:sz w:val="24"/>
                <w:u w:val="none" w:color="auto"/>
              </w:rPr>
              <w:t>应急要求：危险废物一旦发生泄露，隔离泄露区，限制无关人员出入；应急人员穿好防护服将泄露出来的危险废物进行清理，禁止直接接触泄漏物；</w:t>
            </w:r>
            <w:r>
              <w:rPr>
                <w:rFonts w:hint="eastAsia" w:hAnsi="宋体" w:cs="宋体"/>
                <w:snapToGrid w:val="0"/>
                <w:color w:val="auto"/>
                <w:kern w:val="0"/>
                <w:sz w:val="24"/>
                <w:u w:val="none" w:color="auto"/>
              </w:rPr>
              <w:t>使用吸油毡等吸附材料进行吸附，沾有</w:t>
            </w:r>
            <w:r>
              <w:rPr>
                <w:rFonts w:hint="eastAsia"/>
                <w:color w:val="auto"/>
                <w:sz w:val="24"/>
                <w:u w:val="none" w:color="auto"/>
              </w:rPr>
              <w:t>废油类物质</w:t>
            </w:r>
            <w:r>
              <w:rPr>
                <w:rFonts w:hint="eastAsia" w:hAnsi="宋体" w:cs="宋体"/>
                <w:snapToGrid w:val="0"/>
                <w:color w:val="auto"/>
                <w:kern w:val="0"/>
                <w:sz w:val="24"/>
                <w:u w:val="none" w:color="auto"/>
              </w:rPr>
              <w:t>作为危险废物处置。对被危险废物污染的场地用清水处理，并将处理水进行收集处理，若危险废物泄露对地表水产生污染，则需对地表水进行监测，并根据污染程度采取修复措施。</w:t>
            </w:r>
          </w:p>
          <w:p>
            <w:pPr>
              <w:pStyle w:val="46"/>
              <w:ind w:firstLine="480"/>
              <w:rPr>
                <w:color w:val="auto"/>
                <w:sz w:val="24"/>
                <w:szCs w:val="24"/>
                <w:u w:val="none" w:color="auto"/>
              </w:rPr>
            </w:pPr>
            <w:r>
              <w:rPr>
                <w:rFonts w:hint="eastAsia"/>
                <w:color w:val="auto"/>
                <w:sz w:val="24"/>
                <w:u w:val="none" w:color="auto"/>
              </w:rPr>
              <w:t>2）</w:t>
            </w:r>
            <w:r>
              <w:rPr>
                <w:rFonts w:hint="eastAsia"/>
                <w:color w:val="auto"/>
                <w:sz w:val="24"/>
                <w:szCs w:val="24"/>
                <w:u w:val="none" w:color="auto"/>
              </w:rPr>
              <w:t>环保设施</w:t>
            </w:r>
          </w:p>
          <w:p>
            <w:pPr>
              <w:pStyle w:val="46"/>
              <w:ind w:firstLine="480"/>
              <w:rPr>
                <w:color w:val="auto"/>
                <w:sz w:val="24"/>
                <w:u w:val="none" w:color="auto"/>
              </w:rPr>
            </w:pPr>
            <w:r>
              <w:rPr>
                <w:rFonts w:hint="eastAsia"/>
                <w:color w:val="auto"/>
                <w:sz w:val="24"/>
                <w:u w:val="none" w:color="auto"/>
              </w:rPr>
              <w:t>①</w:t>
            </w:r>
            <w:r>
              <w:rPr>
                <w:color w:val="auto"/>
                <w:sz w:val="24"/>
                <w:u w:val="none" w:color="auto"/>
              </w:rPr>
              <w:t>定期对废水处理系统进行清渣处理，一旦发现废水沉淀效果变差，立即添加絮凝剂。</w:t>
            </w:r>
          </w:p>
          <w:p>
            <w:pPr>
              <w:pStyle w:val="46"/>
              <w:ind w:firstLine="480"/>
              <w:rPr>
                <w:color w:val="auto"/>
                <w:sz w:val="24"/>
                <w:u w:val="none" w:color="auto"/>
              </w:rPr>
            </w:pPr>
            <w:r>
              <w:rPr>
                <w:rFonts w:hint="eastAsia"/>
                <w:color w:val="auto"/>
                <w:sz w:val="24"/>
                <w:u w:val="none" w:color="auto"/>
              </w:rPr>
              <w:t>②本项目硬化地面，加强日常检查，防止污水的泄露（含跑、冒、滴、漏）。</w:t>
            </w:r>
          </w:p>
          <w:p>
            <w:pPr>
              <w:pStyle w:val="46"/>
              <w:ind w:firstLine="480"/>
              <w:rPr>
                <w:color w:val="auto"/>
                <w:sz w:val="24"/>
                <w:u w:val="none" w:color="auto"/>
              </w:rPr>
            </w:pPr>
            <w:r>
              <w:rPr>
                <w:rFonts w:hint="eastAsia"/>
                <w:color w:val="auto"/>
                <w:sz w:val="24"/>
                <w:u w:val="none" w:color="auto"/>
              </w:rPr>
              <w:t>③做好沉淀池的防渗防漏措施，避免水土流失。</w:t>
            </w:r>
          </w:p>
          <w:p>
            <w:pPr>
              <w:pStyle w:val="46"/>
              <w:ind w:firstLine="480"/>
              <w:rPr>
                <w:color w:val="auto"/>
                <w:sz w:val="24"/>
                <w:u w:val="none" w:color="auto"/>
              </w:rPr>
            </w:pPr>
            <w:r>
              <w:rPr>
                <w:rFonts w:hint="eastAsia"/>
                <w:color w:val="auto"/>
                <w:sz w:val="24"/>
                <w:u w:val="none" w:color="auto"/>
              </w:rPr>
              <w:t>④设专人进行管理，一但发现废水处理设施泄露、废水事故排放，立即停止生产。</w:t>
            </w:r>
          </w:p>
          <w:p>
            <w:pPr>
              <w:pStyle w:val="46"/>
              <w:ind w:firstLine="480"/>
              <w:rPr>
                <w:color w:val="auto"/>
                <w:sz w:val="24"/>
                <w:u w:val="none" w:color="auto"/>
              </w:rPr>
            </w:pPr>
            <w:r>
              <w:rPr>
                <w:rFonts w:hint="eastAsia"/>
                <w:color w:val="auto"/>
                <w:sz w:val="24"/>
                <w:u w:val="none" w:color="auto"/>
              </w:rPr>
              <w:t>⑤建设应急池，避免生产废水外流。加强日常监测与管理，杜绝废水非正常排放。</w:t>
            </w:r>
          </w:p>
          <w:p>
            <w:pPr>
              <w:pStyle w:val="46"/>
              <w:ind w:firstLine="480"/>
              <w:rPr>
                <w:color w:val="auto"/>
                <w:sz w:val="24"/>
                <w:szCs w:val="24"/>
                <w:u w:val="none" w:color="auto"/>
              </w:rPr>
            </w:pPr>
            <w:r>
              <w:rPr>
                <w:rFonts w:hint="eastAsia"/>
                <w:color w:val="auto"/>
                <w:sz w:val="24"/>
                <w:szCs w:val="24"/>
                <w:u w:val="none" w:color="auto"/>
                <w:lang w:val="en-US" w:eastAsia="zh-CN"/>
              </w:rPr>
              <w:t>3</w:t>
            </w:r>
            <w:r>
              <w:rPr>
                <w:rFonts w:hint="eastAsia"/>
                <w:color w:val="auto"/>
                <w:sz w:val="24"/>
                <w:szCs w:val="24"/>
                <w:u w:val="none" w:color="auto"/>
              </w:rPr>
              <w:t>）火灾事故</w:t>
            </w:r>
          </w:p>
          <w:p>
            <w:pPr>
              <w:pStyle w:val="46"/>
              <w:ind w:firstLine="480"/>
              <w:rPr>
                <w:color w:val="auto"/>
                <w:sz w:val="24"/>
                <w:szCs w:val="24"/>
                <w:u w:val="none" w:color="auto"/>
              </w:rPr>
            </w:pPr>
            <w:r>
              <w:rPr>
                <w:rFonts w:hint="eastAsia"/>
                <w:color w:val="auto"/>
                <w:sz w:val="24"/>
                <w:szCs w:val="24"/>
                <w:u w:val="none" w:color="auto"/>
              </w:rPr>
              <w:t>风险防范措施：严格控制火源，禁止员工将火源带入生产区域，严禁员工在生产区域吸烟，同时对厂区火源进行规范化管理，安排专人使用和管理；防止静电火花产生；定期测试线路绝缘，防止线路老化着火；电气设施要符合防爆等级要求等。强化生产设备的维护保养制度，定期对生产设备进行保养和维护，减少设备事故发生概率。加强员工安全操作培训，增强员工安全意识。</w:t>
            </w:r>
          </w:p>
          <w:p>
            <w:pPr>
              <w:pStyle w:val="46"/>
              <w:ind w:firstLine="480"/>
              <w:rPr>
                <w:color w:val="auto"/>
                <w:sz w:val="24"/>
                <w:szCs w:val="24"/>
                <w:u w:val="none" w:color="auto"/>
              </w:rPr>
            </w:pPr>
            <w:r>
              <w:rPr>
                <w:rFonts w:hint="eastAsia"/>
                <w:color w:val="auto"/>
                <w:sz w:val="24"/>
                <w:szCs w:val="24"/>
                <w:u w:val="none" w:color="auto"/>
              </w:rPr>
              <w:t>应急要求：火灾事故发生后，立即切断电源，报告上级管理部门，向消防系统报警，采取应急救援措施，防止火灾扩大；并对周围相关人员进行疏散和救护。设置消防废水收集池，对消防废水进行收集，禁止消防废水外排周围地表水。</w:t>
            </w:r>
          </w:p>
          <w:p>
            <w:pPr>
              <w:pStyle w:val="46"/>
              <w:ind w:firstLine="480"/>
              <w:rPr>
                <w:color w:val="auto"/>
                <w:sz w:val="24"/>
                <w:szCs w:val="24"/>
                <w:u w:val="none" w:color="auto"/>
              </w:rPr>
            </w:pPr>
            <w:r>
              <w:rPr>
                <w:color w:val="auto"/>
                <w:sz w:val="24"/>
                <w:szCs w:val="24"/>
                <w:u w:val="none" w:color="auto"/>
              </w:rPr>
              <w:t>在采取以上措施的情况下，项目风险事故发生概率很低，本项目环境风险在可接受范围内。</w:t>
            </w:r>
          </w:p>
          <w:p>
            <w:pPr>
              <w:rPr>
                <w:color w:val="auto"/>
                <w:sz w:val="24"/>
                <w:szCs w:val="24"/>
                <w:u w:val="none" w:color="auto"/>
              </w:rPr>
            </w:pPr>
          </w:p>
          <w:p>
            <w:pPr>
              <w:pStyle w:val="2"/>
              <w:rPr>
                <w:color w:val="auto"/>
                <w:u w:val="none" w:color="auto"/>
              </w:rPr>
            </w:pPr>
          </w:p>
          <w:p>
            <w:pPr>
              <w:spacing w:line="360" w:lineRule="auto"/>
              <w:ind w:firstLine="482" w:firstLineChars="200"/>
              <w:rPr>
                <w:b/>
                <w:color w:val="auto"/>
                <w:sz w:val="24"/>
                <w:u w:val="none" w:color="auto"/>
              </w:rPr>
            </w:pPr>
            <w:r>
              <w:rPr>
                <w:rFonts w:hint="eastAsia"/>
                <w:b/>
                <w:color w:val="auto"/>
                <w:sz w:val="24"/>
                <w:u w:val="none" w:color="auto"/>
              </w:rPr>
              <w:t>4</w:t>
            </w:r>
            <w:r>
              <w:rPr>
                <w:b/>
                <w:color w:val="auto"/>
                <w:sz w:val="24"/>
                <w:u w:val="none" w:color="auto"/>
              </w:rPr>
              <w:t>、结论</w:t>
            </w:r>
          </w:p>
          <w:p>
            <w:pPr>
              <w:spacing w:line="360" w:lineRule="auto"/>
              <w:ind w:firstLine="480" w:firstLineChars="200"/>
              <w:jc w:val="left"/>
              <w:rPr>
                <w:color w:val="auto"/>
                <w:sz w:val="24"/>
                <w:u w:val="none" w:color="auto"/>
              </w:rPr>
            </w:pPr>
            <w:r>
              <w:rPr>
                <w:color w:val="auto"/>
                <w:sz w:val="24"/>
                <w:u w:val="none" w:color="auto"/>
              </w:rPr>
              <w:t>本项目环境风险潜势为</w:t>
            </w:r>
            <w:r>
              <w:rPr>
                <w:color w:val="auto"/>
                <w:sz w:val="24"/>
                <w:u w:val="none" w:color="auto"/>
              </w:rPr>
              <w:fldChar w:fldCharType="begin"/>
            </w:r>
            <w:r>
              <w:rPr>
                <w:color w:val="auto"/>
                <w:sz w:val="24"/>
                <w:u w:val="none" w:color="auto"/>
              </w:rPr>
              <w:instrText xml:space="preserve"> = 1 \* ROMAN </w:instrText>
            </w:r>
            <w:r>
              <w:rPr>
                <w:color w:val="auto"/>
                <w:sz w:val="24"/>
                <w:u w:val="none" w:color="auto"/>
              </w:rPr>
              <w:fldChar w:fldCharType="separate"/>
            </w:r>
            <w:r>
              <w:rPr>
                <w:color w:val="auto"/>
                <w:sz w:val="24"/>
                <w:u w:val="none" w:color="auto"/>
              </w:rPr>
              <w:t>I</w:t>
            </w:r>
            <w:r>
              <w:rPr>
                <w:color w:val="auto"/>
                <w:sz w:val="24"/>
                <w:u w:val="none" w:color="auto"/>
              </w:rPr>
              <w:fldChar w:fldCharType="end"/>
            </w:r>
            <w:r>
              <w:rPr>
                <w:color w:val="auto"/>
                <w:sz w:val="24"/>
                <w:u w:val="none" w:color="auto"/>
              </w:rPr>
              <w:t>，在做好上述各项防范措施后，项目生产过程的环境风险是可控的。</w:t>
            </w:r>
          </w:p>
          <w:p>
            <w:pPr>
              <w:jc w:val="center"/>
              <w:rPr>
                <w:rFonts w:hint="eastAsia"/>
                <w:b/>
                <w:color w:val="auto"/>
                <w:szCs w:val="21"/>
                <w:u w:val="none" w:color="auto"/>
              </w:rPr>
            </w:pPr>
          </w:p>
          <w:p>
            <w:pPr>
              <w:pStyle w:val="48"/>
              <w:rPr>
                <w:rFonts w:hint="eastAsia" w:ascii="Times New Roman" w:hAnsi="Times New Roman" w:eastAsia="宋体" w:cs="Times New Roman"/>
                <w:color w:val="auto"/>
                <w:u w:val="none" w:color="auto"/>
              </w:rPr>
            </w:pPr>
            <w:r>
              <w:rPr>
                <w:rFonts w:hint="eastAsia" w:ascii="Times New Roman" w:hAnsi="Times New Roman" w:eastAsia="宋体" w:cs="Times New Roman"/>
                <w:color w:val="auto"/>
                <w:u w:val="none" w:color="auto"/>
              </w:rPr>
              <w:t>表4-</w:t>
            </w:r>
            <w:r>
              <w:rPr>
                <w:rFonts w:hint="eastAsia" w:cs="Times New Roman"/>
                <w:color w:val="auto"/>
                <w:u w:val="none" w:color="auto"/>
                <w:lang w:val="en-US" w:eastAsia="zh-CN"/>
              </w:rPr>
              <w:t xml:space="preserve">20  </w:t>
            </w:r>
            <w:r>
              <w:rPr>
                <w:rFonts w:hint="eastAsia" w:ascii="Times New Roman" w:hAnsi="Times New Roman" w:eastAsia="宋体" w:cs="Times New Roman"/>
                <w:color w:val="auto"/>
                <w:u w:val="none" w:color="auto"/>
              </w:rPr>
              <w:t>建设项目环境风险简单分析内容表</w:t>
            </w:r>
          </w:p>
          <w:tbl>
            <w:tblPr>
              <w:tblStyle w:val="28"/>
              <w:tblW w:w="84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686"/>
              <w:gridCol w:w="2482"/>
              <w:gridCol w:w="863"/>
              <w:gridCol w:w="24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建设项目名称</w:t>
                  </w:r>
                </w:p>
              </w:tc>
              <w:tc>
                <w:tcPr>
                  <w:tcW w:w="6437" w:type="dxa"/>
                  <w:gridSpan w:val="4"/>
                  <w:tcBorders>
                    <w:tl2br w:val="nil"/>
                    <w:tr2bl w:val="nil"/>
                  </w:tcBorders>
                  <w:vAlign w:val="center"/>
                </w:tcPr>
                <w:p>
                  <w:pPr>
                    <w:jc w:val="center"/>
                    <w:rPr>
                      <w:rFonts w:hint="eastAsia" w:eastAsia="宋体"/>
                      <w:color w:val="auto"/>
                      <w:szCs w:val="21"/>
                      <w:u w:val="none" w:color="auto"/>
                      <w:lang w:eastAsia="zh-CN"/>
                    </w:rPr>
                  </w:pPr>
                  <w:r>
                    <w:rPr>
                      <w:rFonts w:hint="eastAsia"/>
                      <w:color w:val="auto"/>
                      <w:szCs w:val="21"/>
                      <w:u w:val="none" w:color="auto"/>
                      <w:lang w:eastAsia="zh-CN"/>
                    </w:rPr>
                    <w:t>年加工40万吨废石建设项目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建设地点</w:t>
                  </w:r>
                </w:p>
              </w:tc>
              <w:tc>
                <w:tcPr>
                  <w:tcW w:w="6437" w:type="dxa"/>
                  <w:gridSpan w:val="4"/>
                  <w:tcBorders>
                    <w:tl2br w:val="nil"/>
                    <w:tr2bl w:val="nil"/>
                  </w:tcBorders>
                  <w:vAlign w:val="center"/>
                </w:tcPr>
                <w:p>
                  <w:pPr>
                    <w:jc w:val="center"/>
                    <w:rPr>
                      <w:color w:val="auto"/>
                      <w:szCs w:val="21"/>
                      <w:u w:val="none" w:color="auto"/>
                    </w:rPr>
                  </w:pPr>
                  <w:r>
                    <w:rPr>
                      <w:rFonts w:hint="eastAsia"/>
                      <w:color w:val="auto"/>
                      <w:szCs w:val="21"/>
                      <w:u w:val="none" w:color="auto"/>
                    </w:rPr>
                    <w:t>岳阳市岳阳县杨林街镇城山舟村和平片上屋村民组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地理坐标</w:t>
                  </w:r>
                </w:p>
              </w:tc>
              <w:tc>
                <w:tcPr>
                  <w:tcW w:w="686" w:type="dxa"/>
                  <w:tcBorders>
                    <w:tl2br w:val="nil"/>
                    <w:tr2bl w:val="nil"/>
                  </w:tcBorders>
                  <w:vAlign w:val="center"/>
                </w:tcPr>
                <w:p>
                  <w:pPr>
                    <w:jc w:val="center"/>
                    <w:rPr>
                      <w:color w:val="auto"/>
                      <w:szCs w:val="21"/>
                      <w:u w:val="none" w:color="auto"/>
                    </w:rPr>
                  </w:pPr>
                  <w:r>
                    <w:rPr>
                      <w:color w:val="auto"/>
                      <w:szCs w:val="21"/>
                      <w:u w:val="none" w:color="auto"/>
                    </w:rPr>
                    <w:t>经度</w:t>
                  </w:r>
                </w:p>
              </w:tc>
              <w:tc>
                <w:tcPr>
                  <w:tcW w:w="2482" w:type="dxa"/>
                  <w:tcBorders>
                    <w:tl2br w:val="nil"/>
                    <w:tr2bl w:val="nil"/>
                  </w:tcBorders>
                  <w:vAlign w:val="center"/>
                </w:tcPr>
                <w:p>
                  <w:pPr>
                    <w:jc w:val="center"/>
                    <w:rPr>
                      <w:color w:val="auto"/>
                      <w:szCs w:val="21"/>
                      <w:u w:val="none" w:color="auto"/>
                    </w:rPr>
                  </w:pPr>
                  <w:r>
                    <w:rPr>
                      <w:color w:val="auto"/>
                      <w:szCs w:val="21"/>
                      <w:u w:val="none" w:color="auto"/>
                    </w:rPr>
                    <w:t>113度</w:t>
                  </w:r>
                  <w:r>
                    <w:rPr>
                      <w:rFonts w:hint="eastAsia"/>
                      <w:color w:val="auto"/>
                      <w:szCs w:val="21"/>
                      <w:u w:val="none" w:color="auto"/>
                      <w:lang w:val="en-US" w:eastAsia="zh-CN"/>
                    </w:rPr>
                    <w:t>24</w:t>
                  </w:r>
                  <w:r>
                    <w:rPr>
                      <w:color w:val="auto"/>
                      <w:szCs w:val="21"/>
                      <w:u w:val="none" w:color="auto"/>
                    </w:rPr>
                    <w:t>分</w:t>
                  </w:r>
                  <w:r>
                    <w:rPr>
                      <w:rFonts w:hint="eastAsia"/>
                      <w:color w:val="auto"/>
                      <w:szCs w:val="21"/>
                      <w:u w:val="none" w:color="auto"/>
                      <w:lang w:val="en-US" w:eastAsia="zh-CN"/>
                    </w:rPr>
                    <w:t>41.793</w:t>
                  </w:r>
                  <w:r>
                    <w:rPr>
                      <w:color w:val="auto"/>
                      <w:szCs w:val="21"/>
                      <w:u w:val="none" w:color="auto"/>
                    </w:rPr>
                    <w:t>秒</w:t>
                  </w:r>
                </w:p>
              </w:tc>
              <w:tc>
                <w:tcPr>
                  <w:tcW w:w="863" w:type="dxa"/>
                  <w:tcBorders>
                    <w:tl2br w:val="nil"/>
                    <w:tr2bl w:val="nil"/>
                  </w:tcBorders>
                  <w:vAlign w:val="center"/>
                </w:tcPr>
                <w:p>
                  <w:pPr>
                    <w:jc w:val="center"/>
                    <w:rPr>
                      <w:color w:val="auto"/>
                      <w:szCs w:val="21"/>
                      <w:u w:val="none" w:color="auto"/>
                    </w:rPr>
                  </w:pPr>
                  <w:r>
                    <w:rPr>
                      <w:color w:val="auto"/>
                      <w:szCs w:val="21"/>
                      <w:u w:val="none" w:color="auto"/>
                    </w:rPr>
                    <w:t>纬度</w:t>
                  </w:r>
                </w:p>
              </w:tc>
              <w:tc>
                <w:tcPr>
                  <w:tcW w:w="2406" w:type="dxa"/>
                  <w:tcBorders>
                    <w:tl2br w:val="nil"/>
                    <w:tr2bl w:val="nil"/>
                  </w:tcBorders>
                  <w:vAlign w:val="center"/>
                </w:tcPr>
                <w:p>
                  <w:pPr>
                    <w:jc w:val="center"/>
                    <w:rPr>
                      <w:color w:val="auto"/>
                      <w:szCs w:val="21"/>
                      <w:u w:val="none" w:color="auto"/>
                    </w:rPr>
                  </w:pPr>
                  <w:r>
                    <w:rPr>
                      <w:color w:val="auto"/>
                      <w:szCs w:val="21"/>
                      <w:u w:val="none" w:color="auto"/>
                    </w:rPr>
                    <w:t>2</w:t>
                  </w:r>
                  <w:r>
                    <w:rPr>
                      <w:rFonts w:hint="eastAsia"/>
                      <w:color w:val="auto"/>
                      <w:szCs w:val="21"/>
                      <w:u w:val="none" w:color="auto"/>
                      <w:lang w:val="en-US" w:eastAsia="zh-CN"/>
                    </w:rPr>
                    <w:t>9</w:t>
                  </w:r>
                  <w:r>
                    <w:rPr>
                      <w:color w:val="auto"/>
                      <w:szCs w:val="21"/>
                      <w:u w:val="none" w:color="auto"/>
                    </w:rPr>
                    <w:t>度</w:t>
                  </w:r>
                  <w:r>
                    <w:rPr>
                      <w:rFonts w:hint="eastAsia"/>
                      <w:color w:val="auto"/>
                      <w:szCs w:val="21"/>
                      <w:u w:val="none" w:color="auto"/>
                      <w:lang w:val="en-US" w:eastAsia="zh-CN"/>
                    </w:rPr>
                    <w:t>06</w:t>
                  </w:r>
                  <w:r>
                    <w:rPr>
                      <w:color w:val="auto"/>
                      <w:szCs w:val="21"/>
                      <w:u w:val="none" w:color="auto"/>
                    </w:rPr>
                    <w:t>分</w:t>
                  </w:r>
                  <w:r>
                    <w:rPr>
                      <w:rFonts w:hint="eastAsia"/>
                      <w:color w:val="auto"/>
                      <w:szCs w:val="21"/>
                      <w:u w:val="none" w:color="auto"/>
                      <w:lang w:val="en-US" w:eastAsia="zh-CN"/>
                    </w:rPr>
                    <w:t>56.810</w:t>
                  </w:r>
                  <w:r>
                    <w:rPr>
                      <w:color w:val="auto"/>
                      <w:szCs w:val="21"/>
                      <w:u w:val="none" w:color="auto"/>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主要危险物质及分布</w:t>
                  </w:r>
                </w:p>
              </w:tc>
              <w:tc>
                <w:tcPr>
                  <w:tcW w:w="6437" w:type="dxa"/>
                  <w:gridSpan w:val="4"/>
                  <w:tcBorders>
                    <w:tl2br w:val="nil"/>
                    <w:tr2bl w:val="nil"/>
                  </w:tcBorders>
                  <w:vAlign w:val="center"/>
                </w:tcPr>
                <w:p>
                  <w:pPr>
                    <w:jc w:val="left"/>
                    <w:rPr>
                      <w:color w:val="auto"/>
                      <w:szCs w:val="21"/>
                      <w:u w:val="none" w:color="auto"/>
                    </w:rPr>
                  </w:pPr>
                  <w:r>
                    <w:rPr>
                      <w:rFonts w:hint="eastAsia"/>
                      <w:color w:val="auto"/>
                      <w:szCs w:val="21"/>
                      <w:u w:val="none" w:color="auto"/>
                    </w:rPr>
                    <w:t>废机油、危废暂存间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环境影响途径及危害后果（大气、地表水、地下水等）</w:t>
                  </w:r>
                </w:p>
              </w:tc>
              <w:tc>
                <w:tcPr>
                  <w:tcW w:w="6437" w:type="dxa"/>
                  <w:gridSpan w:val="4"/>
                  <w:tcBorders>
                    <w:tl2br w:val="nil"/>
                    <w:tr2bl w:val="nil"/>
                  </w:tcBorders>
                  <w:vAlign w:val="center"/>
                </w:tcPr>
                <w:p>
                  <w:pPr>
                    <w:numPr>
                      <w:ilvl w:val="0"/>
                      <w:numId w:val="22"/>
                    </w:numPr>
                    <w:ind w:left="0"/>
                    <w:jc w:val="left"/>
                    <w:rPr>
                      <w:color w:val="auto"/>
                      <w:u w:val="none" w:color="auto"/>
                    </w:rPr>
                  </w:pPr>
                  <w:r>
                    <w:rPr>
                      <w:rFonts w:hint="eastAsia"/>
                      <w:color w:val="auto"/>
                      <w:u w:val="none" w:color="auto"/>
                    </w:rPr>
                    <w:t>废水事故排放会污染周边地表水体。</w:t>
                  </w:r>
                </w:p>
                <w:p>
                  <w:pPr>
                    <w:pStyle w:val="5"/>
                    <w:keepNext w:val="0"/>
                    <w:keepLines w:val="0"/>
                    <w:numPr>
                      <w:ilvl w:val="0"/>
                      <w:numId w:val="22"/>
                    </w:numPr>
                    <w:spacing w:before="0" w:after="0" w:line="240" w:lineRule="auto"/>
                    <w:ind w:left="0"/>
                    <w:jc w:val="left"/>
                    <w:rPr>
                      <w:color w:val="auto"/>
                      <w:u w:val="none" w:color="auto"/>
                    </w:rPr>
                  </w:pPr>
                  <w:bookmarkStart w:id="33" w:name="_Toc7569"/>
                  <w:r>
                    <w:rPr>
                      <w:rFonts w:hint="eastAsia"/>
                      <w:b w:val="0"/>
                      <w:bCs w:val="0"/>
                      <w:color w:val="auto"/>
                      <w:sz w:val="21"/>
                      <w:szCs w:val="21"/>
                      <w:u w:val="none" w:color="auto"/>
                    </w:rPr>
                    <w:t>废机油泄漏事故会污染周边土壤、地表水、地下水。</w:t>
                  </w:r>
                  <w:bookmarkEnd w:id="33"/>
                </w:p>
                <w:p>
                  <w:pPr>
                    <w:pStyle w:val="5"/>
                    <w:keepNext w:val="0"/>
                    <w:keepLines w:val="0"/>
                    <w:numPr>
                      <w:ilvl w:val="0"/>
                      <w:numId w:val="22"/>
                    </w:numPr>
                    <w:spacing w:before="0" w:after="0" w:line="240" w:lineRule="auto"/>
                    <w:ind w:left="0"/>
                    <w:jc w:val="left"/>
                    <w:rPr>
                      <w:color w:val="auto"/>
                      <w:u w:val="none" w:color="auto"/>
                    </w:rPr>
                  </w:pPr>
                  <w:bookmarkStart w:id="34" w:name="_Toc28221"/>
                  <w:r>
                    <w:rPr>
                      <w:rFonts w:hint="eastAsia"/>
                      <w:b w:val="0"/>
                      <w:bCs w:val="0"/>
                      <w:color w:val="auto"/>
                      <w:sz w:val="21"/>
                      <w:szCs w:val="21"/>
                      <w:u w:val="none" w:color="auto"/>
                    </w:rPr>
                    <w:t>火灾爆炸次生污染导致对周边环境空气造成影响，消防产生的消防废水若无法及时有效的收集，则会对地表水、土壤和地下水造成一定影响</w:t>
                  </w:r>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风险防范措施要求</w:t>
                  </w:r>
                </w:p>
              </w:tc>
              <w:tc>
                <w:tcPr>
                  <w:tcW w:w="6437" w:type="dxa"/>
                  <w:gridSpan w:val="4"/>
                  <w:tcBorders>
                    <w:tl2br w:val="nil"/>
                    <w:tr2bl w:val="nil"/>
                  </w:tcBorders>
                  <w:vAlign w:val="center"/>
                </w:tcPr>
                <w:p>
                  <w:pPr>
                    <w:pStyle w:val="44"/>
                    <w:jc w:val="left"/>
                    <w:rPr>
                      <w:color w:val="auto"/>
                      <w:szCs w:val="21"/>
                      <w:u w:val="none" w:color="auto"/>
                    </w:rPr>
                  </w:pPr>
                  <w:r>
                    <w:rPr>
                      <w:rFonts w:hint="eastAsia"/>
                      <w:color w:val="auto"/>
                      <w:kern w:val="2"/>
                      <w:szCs w:val="24"/>
                      <w:u w:val="none" w:color="auto"/>
                    </w:rPr>
                    <w:t>详见第3小节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54" w:type="dxa"/>
                  <w:tcBorders>
                    <w:tl2br w:val="nil"/>
                    <w:tr2bl w:val="nil"/>
                  </w:tcBorders>
                  <w:vAlign w:val="center"/>
                </w:tcPr>
                <w:p>
                  <w:pPr>
                    <w:jc w:val="center"/>
                    <w:rPr>
                      <w:color w:val="auto"/>
                      <w:szCs w:val="21"/>
                      <w:u w:val="none" w:color="auto"/>
                    </w:rPr>
                  </w:pPr>
                  <w:r>
                    <w:rPr>
                      <w:color w:val="auto"/>
                      <w:szCs w:val="21"/>
                      <w:u w:val="none" w:color="auto"/>
                    </w:rPr>
                    <w:t>填表说明（列出项目相关信息及评价说明）</w:t>
                  </w:r>
                </w:p>
              </w:tc>
              <w:tc>
                <w:tcPr>
                  <w:tcW w:w="6437" w:type="dxa"/>
                  <w:gridSpan w:val="4"/>
                  <w:tcBorders>
                    <w:tl2br w:val="nil"/>
                    <w:tr2bl w:val="nil"/>
                  </w:tcBorders>
                  <w:vAlign w:val="center"/>
                </w:tcPr>
                <w:p>
                  <w:pPr>
                    <w:jc w:val="left"/>
                    <w:rPr>
                      <w:color w:val="auto"/>
                      <w:szCs w:val="21"/>
                      <w:u w:val="none" w:color="auto"/>
                    </w:rPr>
                  </w:pPr>
                  <w:r>
                    <w:rPr>
                      <w:color w:val="auto"/>
                      <w:u w:val="none" w:color="auto"/>
                    </w:rPr>
                    <w:t>本项目环境风险潜势为</w:t>
                  </w:r>
                  <w:r>
                    <w:rPr>
                      <w:color w:val="auto"/>
                      <w:u w:val="none" w:color="auto"/>
                    </w:rPr>
                    <w:fldChar w:fldCharType="begin"/>
                  </w:r>
                  <w:r>
                    <w:rPr>
                      <w:color w:val="auto"/>
                      <w:u w:val="none" w:color="auto"/>
                    </w:rPr>
                    <w:instrText xml:space="preserve"> = 1 \* ROMAN </w:instrText>
                  </w:r>
                  <w:r>
                    <w:rPr>
                      <w:color w:val="auto"/>
                      <w:u w:val="none" w:color="auto"/>
                    </w:rPr>
                    <w:fldChar w:fldCharType="separate"/>
                  </w:r>
                  <w:r>
                    <w:rPr>
                      <w:color w:val="auto"/>
                      <w:u w:val="none" w:color="auto"/>
                    </w:rPr>
                    <w:t>I</w:t>
                  </w:r>
                  <w:r>
                    <w:rPr>
                      <w:color w:val="auto"/>
                      <w:u w:val="none" w:color="auto"/>
                    </w:rPr>
                    <w:fldChar w:fldCharType="end"/>
                  </w:r>
                  <w:r>
                    <w:rPr>
                      <w:color w:val="auto"/>
                      <w:u w:val="none" w:color="auto"/>
                    </w:rPr>
                    <w:t>，通过采取相应的风险防范措施，项目的环境风险可控。一旦发生事故，采取合理的事故应急处理措施，将事故影响降到最低限度。</w:t>
                  </w:r>
                </w:p>
              </w:tc>
            </w:tr>
          </w:tbl>
          <w:p>
            <w:pPr>
              <w:pStyle w:val="48"/>
              <w:rPr>
                <w:rFonts w:hint="eastAsia" w:ascii="Times New Roman" w:hAnsi="Times New Roman" w:eastAsia="宋体" w:cs="Times New Roman"/>
                <w:color w:val="auto"/>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eastAsia="宋体"/>
                <w:b/>
                <w:bCs/>
                <w:color w:val="auto"/>
                <w:sz w:val="24"/>
                <w:u w:val="none" w:color="auto"/>
              </w:rPr>
            </w:pPr>
            <w:r>
              <w:rPr>
                <w:rFonts w:hint="eastAsia" w:eastAsia="宋体"/>
                <w:b/>
                <w:bCs/>
                <w:color w:val="auto"/>
                <w:sz w:val="24"/>
                <w:u w:val="none" w:color="auto"/>
              </w:rPr>
              <w:t>七</w:t>
            </w:r>
            <w:r>
              <w:rPr>
                <w:rFonts w:eastAsia="宋体"/>
                <w:b/>
                <w:bCs/>
                <w:color w:val="auto"/>
                <w:sz w:val="24"/>
                <w:u w:val="none" w:color="auto"/>
              </w:rPr>
              <w:t>、环保投资</w:t>
            </w:r>
            <w:r>
              <w:rPr>
                <w:rFonts w:hint="eastAsia" w:eastAsia="宋体"/>
                <w:b/>
                <w:bCs/>
                <w:color w:val="auto"/>
                <w:sz w:val="24"/>
                <w:u w:val="none" w:color="auto"/>
              </w:rPr>
              <w:t>及“三同时”验收一览表</w:t>
            </w:r>
          </w:p>
          <w:p>
            <w:pPr>
              <w:spacing w:line="360" w:lineRule="auto"/>
              <w:ind w:firstLine="480" w:firstLineChars="200"/>
              <w:rPr>
                <w:rFonts w:eastAsia="宋体"/>
                <w:color w:val="auto"/>
                <w:kern w:val="0"/>
                <w:sz w:val="24"/>
                <w:u w:val="none" w:color="auto"/>
              </w:rPr>
            </w:pPr>
            <w:r>
              <w:rPr>
                <w:rFonts w:eastAsia="宋体"/>
                <w:color w:val="auto"/>
                <w:kern w:val="0"/>
                <w:sz w:val="24"/>
                <w:u w:val="none" w:color="auto"/>
              </w:rPr>
              <w:t>项目总投资为</w:t>
            </w:r>
            <w:r>
              <w:rPr>
                <w:rFonts w:hint="eastAsia"/>
                <w:color w:val="auto"/>
                <w:kern w:val="0"/>
                <w:sz w:val="24"/>
                <w:u w:val="none" w:color="auto"/>
                <w:lang w:val="en-US" w:eastAsia="zh-CN"/>
              </w:rPr>
              <w:t>5</w:t>
            </w:r>
            <w:r>
              <w:rPr>
                <w:rFonts w:eastAsia="宋体"/>
                <w:color w:val="auto"/>
                <w:kern w:val="0"/>
                <w:sz w:val="24"/>
                <w:u w:val="none" w:color="auto"/>
              </w:rPr>
              <w:t>00万，环保投资约为</w:t>
            </w:r>
            <w:r>
              <w:rPr>
                <w:rFonts w:hint="eastAsia"/>
                <w:color w:val="auto"/>
                <w:kern w:val="0"/>
                <w:sz w:val="24"/>
                <w:u w:val="none" w:color="auto"/>
                <w:lang w:val="en-US" w:eastAsia="zh-CN"/>
              </w:rPr>
              <w:t>19.5</w:t>
            </w:r>
            <w:r>
              <w:rPr>
                <w:rFonts w:eastAsia="宋体"/>
                <w:color w:val="auto"/>
                <w:kern w:val="0"/>
                <w:sz w:val="24"/>
                <w:u w:val="none" w:color="auto"/>
              </w:rPr>
              <w:t>万，环保投资占工程总投资的</w:t>
            </w:r>
            <w:r>
              <w:rPr>
                <w:rFonts w:hint="eastAsia"/>
                <w:color w:val="auto"/>
                <w:kern w:val="0"/>
                <w:sz w:val="24"/>
                <w:u w:val="none" w:color="auto"/>
                <w:lang w:val="en-US" w:eastAsia="zh-CN"/>
              </w:rPr>
              <w:t>3.9</w:t>
            </w:r>
            <w:r>
              <w:rPr>
                <w:rFonts w:eastAsia="宋体"/>
                <w:color w:val="auto"/>
                <w:kern w:val="0"/>
                <w:sz w:val="24"/>
                <w:u w:val="none" w:color="auto"/>
              </w:rPr>
              <w:t>%。</w:t>
            </w:r>
          </w:p>
          <w:p>
            <w:pPr>
              <w:jc w:val="center"/>
              <w:rPr>
                <w:rFonts w:eastAsia="宋体"/>
                <w:b/>
                <w:bCs/>
                <w:color w:val="auto"/>
                <w:u w:val="none" w:color="auto"/>
              </w:rPr>
            </w:pPr>
            <w:r>
              <w:rPr>
                <w:rFonts w:eastAsia="宋体"/>
                <w:b/>
                <w:bCs/>
                <w:color w:val="auto"/>
                <w:u w:val="none" w:color="auto"/>
              </w:rPr>
              <w:t>表4-</w:t>
            </w:r>
            <w:r>
              <w:rPr>
                <w:rFonts w:hint="eastAsia"/>
                <w:b/>
                <w:bCs/>
                <w:color w:val="auto"/>
                <w:u w:val="none" w:color="auto"/>
                <w:lang w:val="en-US" w:eastAsia="zh-CN"/>
              </w:rPr>
              <w:t>21</w:t>
            </w:r>
            <w:r>
              <w:rPr>
                <w:rFonts w:eastAsia="宋体"/>
                <w:b/>
                <w:bCs/>
                <w:color w:val="auto"/>
                <w:u w:val="none" w:color="auto"/>
              </w:rPr>
              <w:t xml:space="preserve"> </w:t>
            </w:r>
            <w:r>
              <w:rPr>
                <w:rFonts w:hint="eastAsia" w:eastAsia="宋体"/>
                <w:b/>
                <w:bCs/>
                <w:color w:val="auto"/>
                <w:u w:val="none" w:color="auto"/>
              </w:rPr>
              <w:t xml:space="preserve">  </w:t>
            </w:r>
            <w:r>
              <w:rPr>
                <w:rFonts w:eastAsia="宋体"/>
                <w:b/>
                <w:bCs/>
                <w:color w:val="auto"/>
                <w:u w:val="none" w:color="auto"/>
              </w:rPr>
              <w:t>环保投资</w:t>
            </w:r>
            <w:r>
              <w:rPr>
                <w:rFonts w:hint="eastAsia" w:eastAsia="宋体"/>
                <w:b/>
                <w:bCs/>
                <w:color w:val="auto"/>
                <w:u w:val="none" w:color="auto"/>
              </w:rPr>
              <w:t>及“三同时”验收一览表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400"/>
              <w:gridCol w:w="805"/>
              <w:gridCol w:w="2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
                      <w:bCs/>
                      <w:color w:val="auto"/>
                      <w:szCs w:val="21"/>
                      <w:u w:val="none" w:color="auto"/>
                    </w:rPr>
                  </w:pPr>
                  <w:r>
                    <w:rPr>
                      <w:rFonts w:eastAsia="宋体"/>
                      <w:b/>
                      <w:bCs/>
                      <w:color w:val="auto"/>
                      <w:szCs w:val="21"/>
                      <w:u w:val="none" w:color="auto"/>
                    </w:rPr>
                    <w:t>污染控制类型</w:t>
                  </w: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
                      <w:bCs/>
                      <w:color w:val="auto"/>
                      <w:szCs w:val="21"/>
                      <w:u w:val="none" w:color="auto"/>
                    </w:rPr>
                  </w:pPr>
                  <w:r>
                    <w:rPr>
                      <w:rFonts w:eastAsia="宋体"/>
                      <w:b/>
                      <w:bCs/>
                      <w:color w:val="auto"/>
                      <w:szCs w:val="21"/>
                      <w:u w:val="none" w:color="auto"/>
                    </w:rPr>
                    <w:t>控制措施</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
                      <w:bCs/>
                      <w:color w:val="auto"/>
                      <w:szCs w:val="21"/>
                      <w:u w:val="none" w:color="auto"/>
                    </w:rPr>
                  </w:pPr>
                  <w:r>
                    <w:rPr>
                      <w:rFonts w:eastAsia="宋体"/>
                      <w:b/>
                      <w:bCs/>
                      <w:color w:val="auto"/>
                      <w:szCs w:val="21"/>
                      <w:u w:val="none" w:color="auto"/>
                    </w:rPr>
                    <w:t>投资额</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
                      <w:bCs/>
                      <w:color w:val="auto"/>
                      <w:szCs w:val="21"/>
                      <w:u w:val="none" w:color="auto"/>
                    </w:rPr>
                  </w:pPr>
                  <w:r>
                    <w:rPr>
                      <w:rFonts w:eastAsia="宋体"/>
                      <w:b/>
                      <w:bCs/>
                      <w:color w:val="auto"/>
                      <w:szCs w:val="21"/>
                      <w:u w:val="none" w:color="auto"/>
                    </w:rPr>
                    <w:t>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废气污染控制</w:t>
                  </w: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hint="eastAsia"/>
                      <w:color w:val="auto"/>
                      <w:sz w:val="21"/>
                      <w:szCs w:val="21"/>
                      <w:u w:val="none" w:color="auto"/>
                    </w:rPr>
                    <w:t>堆场扬尘</w:t>
                  </w:r>
                  <w:r>
                    <w:rPr>
                      <w:rFonts w:hint="eastAsia"/>
                      <w:color w:val="auto"/>
                      <w:sz w:val="21"/>
                      <w:szCs w:val="21"/>
                      <w:u w:val="none" w:color="auto"/>
                      <w:lang w:eastAsia="zh-CN"/>
                    </w:rPr>
                    <w:t>：</w:t>
                  </w:r>
                  <w:r>
                    <w:rPr>
                      <w:color w:val="auto"/>
                      <w:sz w:val="21"/>
                      <w:szCs w:val="21"/>
                      <w:u w:val="none" w:color="auto"/>
                    </w:rPr>
                    <w:t>控制</w:t>
                  </w:r>
                  <w:r>
                    <w:rPr>
                      <w:rFonts w:hint="eastAsia"/>
                      <w:color w:val="auto"/>
                      <w:sz w:val="21"/>
                      <w:szCs w:val="21"/>
                      <w:u w:val="none" w:color="auto"/>
                    </w:rPr>
                    <w:t>堆场</w:t>
                  </w:r>
                  <w:r>
                    <w:rPr>
                      <w:color w:val="auto"/>
                      <w:sz w:val="21"/>
                      <w:szCs w:val="21"/>
                      <w:u w:val="none" w:color="auto"/>
                    </w:rPr>
                    <w:t>高度</w:t>
                  </w:r>
                  <w:r>
                    <w:rPr>
                      <w:rFonts w:hint="eastAsia"/>
                      <w:color w:val="auto"/>
                      <w:sz w:val="21"/>
                      <w:szCs w:val="21"/>
                      <w:u w:val="none" w:color="auto"/>
                    </w:rPr>
                    <w:t>；</w:t>
                  </w:r>
                  <w:r>
                    <w:rPr>
                      <w:rFonts w:hint="eastAsia"/>
                      <w:color w:val="auto"/>
                      <w:sz w:val="21"/>
                      <w:szCs w:val="21"/>
                      <w:u w:val="none" w:color="auto"/>
                      <w:lang w:eastAsia="zh-CN"/>
                    </w:rPr>
                    <w:t>建设钢架结构的封闭式厂棚</w:t>
                  </w:r>
                  <w:r>
                    <w:rPr>
                      <w:rFonts w:hint="eastAsia"/>
                      <w:color w:val="auto"/>
                      <w:sz w:val="21"/>
                      <w:szCs w:val="21"/>
                      <w:u w:val="none" w:color="auto"/>
                    </w:rPr>
                    <w:t>；</w:t>
                  </w:r>
                  <w:r>
                    <w:rPr>
                      <w:color w:val="auto"/>
                      <w:sz w:val="21"/>
                      <w:szCs w:val="21"/>
                      <w:u w:val="none" w:color="auto"/>
                    </w:rPr>
                    <w:t>洒水降尘</w:t>
                  </w:r>
                  <w:r>
                    <w:rPr>
                      <w:rFonts w:hint="eastAsia"/>
                      <w:color w:val="auto"/>
                      <w:sz w:val="21"/>
                      <w:szCs w:val="21"/>
                      <w:u w:val="none" w:color="auto"/>
                      <w:lang w:eastAsia="zh-CN"/>
                    </w:rPr>
                    <w:t>；</w:t>
                  </w:r>
                  <w:r>
                    <w:rPr>
                      <w:rFonts w:hint="eastAsia"/>
                      <w:color w:val="auto"/>
                      <w:sz w:val="21"/>
                      <w:szCs w:val="21"/>
                      <w:u w:val="none" w:color="auto"/>
                    </w:rPr>
                    <w:t>规范作业；</w:t>
                  </w:r>
                  <w:r>
                    <w:rPr>
                      <w:color w:val="auto"/>
                      <w:sz w:val="21"/>
                      <w:szCs w:val="21"/>
                      <w:u w:val="none" w:color="auto"/>
                    </w:rPr>
                    <w:t>原料堆场和成品堆场地面</w:t>
                  </w:r>
                  <w:r>
                    <w:rPr>
                      <w:rFonts w:hint="eastAsia"/>
                      <w:color w:val="auto"/>
                      <w:sz w:val="21"/>
                      <w:szCs w:val="21"/>
                      <w:u w:val="none" w:color="auto"/>
                    </w:rPr>
                    <w:t>硬化</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0.6</w:t>
                  </w:r>
                </w:p>
              </w:tc>
              <w:tc>
                <w:tcPr>
                  <w:tcW w:w="254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color w:val="auto"/>
                      <w:szCs w:val="21"/>
                      <w:u w:val="none" w:color="auto"/>
                    </w:rPr>
                    <w:t>《大气污染物综合排放标准》（GB16297-1996）表2中的无组织排放监控浓度限值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 w:val="21"/>
                      <w:szCs w:val="21"/>
                      <w:u w:val="none" w:color="auto"/>
                      <w:lang w:eastAsia="zh-CN"/>
                    </w:rPr>
                  </w:pPr>
                  <w:r>
                    <w:rPr>
                      <w:rFonts w:hint="eastAsia"/>
                      <w:color w:val="auto"/>
                      <w:sz w:val="21"/>
                      <w:szCs w:val="21"/>
                      <w:u w:val="none" w:color="auto"/>
                    </w:rPr>
                    <w:t>装卸料粉尘</w:t>
                  </w:r>
                  <w:r>
                    <w:rPr>
                      <w:rFonts w:hint="eastAsia"/>
                      <w:color w:val="auto"/>
                      <w:sz w:val="21"/>
                      <w:szCs w:val="21"/>
                      <w:u w:val="none" w:color="auto"/>
                      <w:lang w:eastAsia="zh-CN"/>
                    </w:rPr>
                    <w:t>：</w:t>
                  </w:r>
                  <w:r>
                    <w:rPr>
                      <w:rFonts w:hint="eastAsia"/>
                      <w:color w:val="auto"/>
                      <w:sz w:val="21"/>
                      <w:szCs w:val="21"/>
                      <w:u w:val="none" w:color="auto"/>
                    </w:rPr>
                    <w:t>在封闭式钢架厂棚内作业；降低装卸高度；装卸料口配置喷淋/喷雾</w:t>
                  </w:r>
                  <w:r>
                    <w:rPr>
                      <w:rFonts w:hint="eastAsia"/>
                      <w:color w:val="auto"/>
                      <w:sz w:val="21"/>
                      <w:szCs w:val="21"/>
                      <w:u w:val="none" w:color="auto"/>
                      <w:lang w:val="en-US" w:eastAsia="zh-CN"/>
                    </w:rPr>
                    <w:t>设施</w:t>
                  </w:r>
                  <w:r>
                    <w:rPr>
                      <w:rFonts w:hint="eastAsia"/>
                      <w:color w:val="auto"/>
                      <w:sz w:val="21"/>
                      <w:szCs w:val="21"/>
                      <w:u w:val="none" w:color="auto"/>
                    </w:rPr>
                    <w:t>洒水；规范作业</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0.6</w:t>
                  </w:r>
                </w:p>
              </w:tc>
              <w:tc>
                <w:tcPr>
                  <w:tcW w:w="25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 w:val="21"/>
                      <w:szCs w:val="21"/>
                      <w:u w:val="none" w:color="auto"/>
                      <w:lang w:eastAsia="zh-CN"/>
                    </w:rPr>
                  </w:pPr>
                  <w:r>
                    <w:rPr>
                      <w:rFonts w:hint="eastAsia"/>
                      <w:color w:val="auto"/>
                      <w:sz w:val="21"/>
                      <w:szCs w:val="21"/>
                      <w:u w:val="none" w:color="auto"/>
                    </w:rPr>
                    <w:t>运输车辆扬尘</w:t>
                  </w:r>
                  <w:r>
                    <w:rPr>
                      <w:rFonts w:hint="eastAsia"/>
                      <w:color w:val="auto"/>
                      <w:sz w:val="21"/>
                      <w:szCs w:val="21"/>
                      <w:u w:val="none" w:color="auto"/>
                      <w:lang w:eastAsia="zh-CN"/>
                    </w:rPr>
                    <w:t>：</w:t>
                  </w:r>
                  <w:r>
                    <w:rPr>
                      <w:color w:val="auto"/>
                      <w:sz w:val="21"/>
                      <w:szCs w:val="21"/>
                      <w:u w:val="none" w:color="auto"/>
                    </w:rPr>
                    <w:t>运输道路进行适当硬化</w:t>
                  </w:r>
                  <w:r>
                    <w:rPr>
                      <w:rFonts w:hint="eastAsia"/>
                      <w:color w:val="auto"/>
                      <w:sz w:val="21"/>
                      <w:szCs w:val="21"/>
                      <w:u w:val="none" w:color="auto"/>
                    </w:rPr>
                    <w:t>；设置洗车平台；</w:t>
                  </w:r>
                  <w:r>
                    <w:rPr>
                      <w:color w:val="auto"/>
                      <w:sz w:val="21"/>
                      <w:szCs w:val="21"/>
                      <w:u w:val="none" w:color="auto"/>
                    </w:rPr>
                    <w:t>加大对路面的清扫、洒水频率、限制车速，并在车顶加盖篷布</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0.6</w:t>
                  </w:r>
                </w:p>
              </w:tc>
              <w:tc>
                <w:tcPr>
                  <w:tcW w:w="25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u w:val="none" w:color="auto"/>
                    </w:rPr>
                  </w:pPr>
                  <w:r>
                    <w:rPr>
                      <w:rFonts w:hint="eastAsia"/>
                      <w:color w:val="auto"/>
                      <w:szCs w:val="21"/>
                      <w:u w:val="none" w:color="auto"/>
                      <w:lang w:val="en-US" w:eastAsia="zh-CN"/>
                    </w:rPr>
                    <w:t>破碎、筛分粉尘：洒水降尘、集气罩+</w:t>
                  </w:r>
                  <w:r>
                    <w:rPr>
                      <w:color w:val="auto"/>
                      <w:szCs w:val="21"/>
                      <w:u w:val="none" w:color="auto"/>
                      <w:lang w:val="zh-CN"/>
                    </w:rPr>
                    <w:t>布袋除尘器</w:t>
                  </w:r>
                  <w:r>
                    <w:rPr>
                      <w:rFonts w:eastAsia="宋体"/>
                      <w:color w:val="auto"/>
                      <w:szCs w:val="21"/>
                      <w:u w:val="none" w:color="auto"/>
                    </w:rPr>
                    <w:t>+</w:t>
                  </w:r>
                  <w:r>
                    <w:rPr>
                      <w:color w:val="auto"/>
                      <w:szCs w:val="21"/>
                      <w:u w:val="none" w:color="auto"/>
                      <w:lang w:val="zh-CN"/>
                    </w:rPr>
                    <w:t>1根</w:t>
                  </w:r>
                  <w:r>
                    <w:rPr>
                      <w:rFonts w:hint="eastAsia"/>
                      <w:color w:val="auto"/>
                      <w:szCs w:val="21"/>
                      <w:u w:val="none" w:color="auto"/>
                      <w:lang w:val="en-US" w:eastAsia="zh-CN"/>
                    </w:rPr>
                    <w:t>15</w:t>
                  </w:r>
                  <w:r>
                    <w:rPr>
                      <w:color w:val="auto"/>
                      <w:szCs w:val="21"/>
                      <w:u w:val="none" w:color="auto"/>
                      <w:lang w:val="zh-CN"/>
                    </w:rPr>
                    <w:t>m高的</w:t>
                  </w:r>
                  <w:r>
                    <w:rPr>
                      <w:color w:val="auto"/>
                      <w:szCs w:val="21"/>
                      <w:u w:val="none" w:color="auto"/>
                    </w:rPr>
                    <w:t>DA001</w:t>
                  </w:r>
                  <w:r>
                    <w:rPr>
                      <w:color w:val="auto"/>
                      <w:szCs w:val="21"/>
                      <w:u w:val="none" w:color="auto"/>
                      <w:lang w:val="zh-CN"/>
                    </w:rPr>
                    <w:t>排气筒</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12</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hint="eastAsia" w:ascii="Times New Roman" w:hAnsi="Times New Roman" w:eastAsia="宋体" w:cs="宋体"/>
                      <w:snapToGrid/>
                      <w:color w:val="auto"/>
                      <w:kern w:val="2"/>
                      <w:sz w:val="21"/>
                      <w:szCs w:val="21"/>
                      <w:u w:val="none" w:color="auto"/>
                      <w:lang w:val="en-US" w:eastAsia="zh-CN" w:bidi="ar"/>
                    </w:rPr>
                    <w:t>《大气污染物综合排放标准（</w:t>
                  </w:r>
                  <w:r>
                    <w:rPr>
                      <w:rFonts w:hint="default" w:ascii="Times New Roman" w:hAnsi="Times New Roman" w:eastAsia="宋体" w:cs="Times New Roman"/>
                      <w:snapToGrid/>
                      <w:color w:val="auto"/>
                      <w:kern w:val="2"/>
                      <w:sz w:val="21"/>
                      <w:szCs w:val="21"/>
                      <w:u w:val="none" w:color="auto"/>
                      <w:lang w:val="en-US" w:eastAsia="zh-CN" w:bidi="ar"/>
                    </w:rPr>
                    <w:t>GB16297-1996</w:t>
                  </w:r>
                  <w:r>
                    <w:rPr>
                      <w:rFonts w:hint="eastAsia" w:ascii="Times New Roman" w:hAnsi="Times New Roman" w:eastAsia="宋体" w:cs="宋体"/>
                      <w:snapToGrid/>
                      <w:color w:val="auto"/>
                      <w:kern w:val="2"/>
                      <w:sz w:val="21"/>
                      <w:szCs w:val="21"/>
                      <w:u w:val="none" w:color="auto"/>
                      <w:lang w:val="en-US" w:eastAsia="zh-CN" w:bidi="ar"/>
                    </w:rPr>
                    <w:t>）》中二级标准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废水防治措施</w:t>
                  </w: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化粪池</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/（依托已有）</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农肥使用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初期雨水沉淀池（25m</w:t>
                  </w:r>
                  <w:r>
                    <w:rPr>
                      <w:rFonts w:hint="eastAsia"/>
                      <w:color w:val="auto"/>
                      <w:szCs w:val="21"/>
                      <w:u w:val="none" w:color="auto"/>
                      <w:vertAlign w:val="superscript"/>
                      <w:lang w:val="en-US" w:eastAsia="zh-CN"/>
                    </w:rPr>
                    <w:t>3</w:t>
                  </w:r>
                  <w:r>
                    <w:rPr>
                      <w:rFonts w:hint="eastAsia"/>
                      <w:color w:val="auto"/>
                      <w:szCs w:val="21"/>
                      <w:u w:val="none" w:color="auto"/>
                      <w:lang w:val="en-US" w:eastAsia="zh-CN"/>
                    </w:rPr>
                    <w:t>）</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eastAsia="宋体"/>
                      <w:color w:val="auto"/>
                      <w:szCs w:val="21"/>
                      <w:u w:val="none" w:color="auto"/>
                      <w:lang w:val="en-US" w:eastAsia="zh-CN"/>
                    </w:rPr>
                    <w:t>0.6</w:t>
                  </w:r>
                </w:p>
              </w:tc>
              <w:tc>
                <w:tcPr>
                  <w:tcW w:w="254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回用于生产</w:t>
                  </w:r>
                  <w:r>
                    <w:rPr>
                      <w:rFonts w:hint="eastAsia" w:eastAsia="宋体"/>
                      <w:color w:val="auto"/>
                      <w:szCs w:val="21"/>
                      <w:u w:val="none" w:color="auto"/>
                      <w:lang w:eastAsia="zh-CN"/>
                    </w:rPr>
                    <w:t>，</w:t>
                  </w:r>
                  <w:r>
                    <w:rPr>
                      <w:color w:val="auto"/>
                      <w:kern w:val="0"/>
                      <w:szCs w:val="21"/>
                      <w:u w:val="none" w:color="auto"/>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val="en-US" w:eastAsia="zh-CN"/>
                    </w:rPr>
                    <w:t>沉淀池（4m</w:t>
                  </w:r>
                  <w:r>
                    <w:rPr>
                      <w:rFonts w:hint="eastAsia"/>
                      <w:color w:val="auto"/>
                      <w:szCs w:val="21"/>
                      <w:u w:val="none" w:color="auto"/>
                      <w:vertAlign w:val="superscript"/>
                      <w:lang w:val="en-US" w:eastAsia="zh-CN"/>
                    </w:rPr>
                    <w:t>3</w:t>
                  </w:r>
                  <w:r>
                    <w:rPr>
                      <w:rFonts w:hint="eastAsia"/>
                      <w:color w:val="auto"/>
                      <w:szCs w:val="21"/>
                      <w:u w:val="none" w:color="auto"/>
                      <w:lang w:val="en-US" w:eastAsia="zh-CN"/>
                    </w:rPr>
                    <w:t>）</w:t>
                  </w: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25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噪声控制</w:t>
                  </w: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bCs/>
                      <w:color w:val="auto"/>
                      <w:szCs w:val="21"/>
                      <w:u w:val="none" w:color="auto"/>
                    </w:rPr>
                    <w:t>结构隔声、基础减振、消声等措施</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val="en-US" w:eastAsia="zh-CN"/>
                    </w:rPr>
                    <w:t>2</w:t>
                  </w:r>
                </w:p>
              </w:tc>
              <w:tc>
                <w:tcPr>
                  <w:tcW w:w="254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color w:val="auto"/>
                      <w:szCs w:val="21"/>
                      <w:u w:val="none" w:color="auto"/>
                    </w:rPr>
                    <w:t>GB12348-2008《工业企业厂界环境噪声排放标准》</w:t>
                  </w:r>
                  <w:r>
                    <w:rPr>
                      <w:rFonts w:hint="eastAsia"/>
                      <w:color w:val="auto"/>
                      <w:szCs w:val="21"/>
                      <w:u w:val="none" w:color="auto"/>
                      <w:lang w:val="en-US" w:eastAsia="zh-CN"/>
                    </w:rPr>
                    <w:t>2</w:t>
                  </w:r>
                  <w:r>
                    <w:rPr>
                      <w:color w:val="auto"/>
                      <w:szCs w:val="21"/>
                      <w:u w:val="none" w:color="auto"/>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固体废物处置</w:t>
                  </w: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bCs/>
                      <w:color w:val="auto"/>
                      <w:szCs w:val="21"/>
                      <w:u w:val="none" w:color="auto"/>
                    </w:rPr>
                    <w:t>生活垃圾设置垃圾桶，交由环卫部门清运处理</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color w:val="auto"/>
                      <w:szCs w:val="21"/>
                      <w:u w:val="none" w:color="auto"/>
                      <w:lang w:val="en-US" w:eastAsia="zh-CN"/>
                    </w:rPr>
                  </w:pPr>
                  <w:r>
                    <w:rPr>
                      <w:rFonts w:hint="eastAsia"/>
                      <w:color w:val="auto"/>
                      <w:szCs w:val="21"/>
                      <w:u w:val="none" w:color="auto"/>
                      <w:lang w:val="en-US" w:eastAsia="zh-CN"/>
                    </w:rPr>
                    <w:t>1.1</w:t>
                  </w:r>
                </w:p>
              </w:tc>
              <w:tc>
                <w:tcPr>
                  <w:tcW w:w="254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r>
                    <w:rPr>
                      <w:rFonts w:eastAsia="宋体"/>
                      <w:color w:val="auto"/>
                      <w:szCs w:val="21"/>
                      <w:u w:val="none" w:color="auto"/>
                    </w:rPr>
                    <w:t>合理处理、处置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Cs/>
                      <w:color w:val="auto"/>
                      <w:szCs w:val="21"/>
                      <w:u w:val="none" w:color="auto"/>
                    </w:rPr>
                  </w:pPr>
                  <w:r>
                    <w:rPr>
                      <w:rFonts w:eastAsia="宋体"/>
                      <w:bCs/>
                      <w:color w:val="auto"/>
                      <w:szCs w:val="21"/>
                      <w:u w:val="none" w:color="auto"/>
                    </w:rPr>
                    <w:t>危险废物暂存于危废暂存间，定期交由有资质的单位处置</w:t>
                  </w: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25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c>
                <w:tcPr>
                  <w:tcW w:w="44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Cs/>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沉淀池污泥、沉降的粉尘</w:t>
                  </w:r>
                  <w:r>
                    <w:rPr>
                      <w:rFonts w:hint="eastAsia" w:cs="Times New Roman"/>
                      <w:color w:val="auto"/>
                      <w:szCs w:val="21"/>
                      <w:u w:val="none" w:color="auto"/>
                      <w:lang w:val="en-US" w:eastAsia="zh-CN"/>
                    </w:rPr>
                    <w:t>以及布袋除尘器收集的粉尘</w:t>
                  </w:r>
                  <w:r>
                    <w:rPr>
                      <w:rFonts w:hint="eastAsia" w:ascii="Times New Roman" w:hAnsi="Times New Roman" w:eastAsia="宋体" w:cs="Times New Roman"/>
                      <w:color w:val="auto"/>
                      <w:szCs w:val="21"/>
                      <w:u w:val="none" w:color="auto"/>
                      <w:lang w:val="en-US" w:eastAsia="zh-CN"/>
                    </w:rPr>
                    <w:t>经收集后外售</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eastAsia="宋体"/>
                      <w:color w:val="auto"/>
                      <w:szCs w:val="21"/>
                      <w:u w:val="none" w:color="auto"/>
                      <w:lang w:eastAsia="zh-CN"/>
                    </w:rPr>
                  </w:pPr>
                  <w:r>
                    <w:rPr>
                      <w:rFonts w:hint="eastAsia"/>
                      <w:color w:val="auto"/>
                      <w:szCs w:val="21"/>
                      <w:u w:val="none" w:color="auto"/>
                      <w:lang w:val="en-US" w:eastAsia="zh-CN"/>
                    </w:rPr>
                    <w:t>2</w:t>
                  </w:r>
                </w:p>
              </w:tc>
              <w:tc>
                <w:tcPr>
                  <w:tcW w:w="254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eastAsia="宋体"/>
                      <w:b/>
                      <w:color w:val="auto"/>
                      <w:szCs w:val="21"/>
                      <w:u w:val="none" w:color="auto"/>
                    </w:rPr>
                  </w:pPr>
                  <w:r>
                    <w:rPr>
                      <w:rFonts w:eastAsia="宋体"/>
                      <w:b/>
                      <w:color w:val="auto"/>
                      <w:szCs w:val="21"/>
                      <w:u w:val="none" w:color="auto"/>
                    </w:rPr>
                    <w:t>合计</w:t>
                  </w:r>
                </w:p>
              </w:tc>
              <w:tc>
                <w:tcPr>
                  <w:tcW w:w="3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eastAsia="宋体"/>
                      <w:b/>
                      <w:color w:val="auto"/>
                      <w:szCs w:val="21"/>
                      <w:u w:val="none" w:color="auto"/>
                      <w:lang w:val="en-US" w:eastAsia="zh-CN"/>
                    </w:rPr>
                  </w:pPr>
                  <w:r>
                    <w:rPr>
                      <w:rFonts w:hint="eastAsia"/>
                      <w:b/>
                      <w:color w:val="auto"/>
                      <w:szCs w:val="21"/>
                      <w:u w:val="none" w:color="auto"/>
                      <w:lang w:val="en-US" w:eastAsia="zh-CN"/>
                    </w:rPr>
                    <w:t>19.5</w:t>
                  </w:r>
                </w:p>
              </w:tc>
            </w:tr>
          </w:tbl>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pStyle w:val="2"/>
              <w:rPr>
                <w:rFonts w:hint="eastAsia" w:eastAsia="宋体"/>
                <w:b/>
                <w:bCs/>
                <w:color w:val="auto"/>
                <w:sz w:val="24"/>
                <w:u w:val="none" w:color="auto"/>
              </w:rPr>
            </w:pPr>
          </w:p>
          <w:p>
            <w:pPr>
              <w:pStyle w:val="2"/>
              <w:rPr>
                <w:rFonts w:hint="eastAsia" w:eastAsia="宋体"/>
                <w:b/>
                <w:bCs/>
                <w:color w:val="auto"/>
                <w:sz w:val="24"/>
                <w:u w:val="none" w:color="auto"/>
              </w:rPr>
            </w:pPr>
          </w:p>
          <w:p>
            <w:pPr>
              <w:pStyle w:val="2"/>
              <w:rPr>
                <w:rFonts w:hint="eastAsia" w:eastAsia="宋体"/>
                <w:b/>
                <w:bCs/>
                <w:color w:val="auto"/>
                <w:sz w:val="24"/>
                <w:u w:val="none" w:color="auto"/>
              </w:rPr>
            </w:pPr>
          </w:p>
          <w:p>
            <w:pPr>
              <w:pStyle w:val="2"/>
              <w:rPr>
                <w:rFonts w:hint="eastAsia" w:eastAsia="宋体"/>
                <w:b/>
                <w:bCs/>
                <w:color w:val="auto"/>
                <w:sz w:val="24"/>
                <w:u w:val="none" w:color="auto"/>
              </w:rPr>
            </w:pPr>
          </w:p>
          <w:p>
            <w:pPr>
              <w:spacing w:line="360" w:lineRule="auto"/>
              <w:ind w:firstLine="482" w:firstLineChars="200"/>
              <w:rPr>
                <w:rFonts w:hint="eastAsia" w:eastAsia="宋体"/>
                <w:b/>
                <w:bCs/>
                <w:color w:val="auto"/>
                <w:sz w:val="24"/>
                <w:u w:val="none" w:color="auto"/>
              </w:rPr>
            </w:pPr>
          </w:p>
          <w:p>
            <w:pPr>
              <w:snapToGrid w:val="0"/>
              <w:spacing w:line="360" w:lineRule="auto"/>
              <w:rPr>
                <w:bCs/>
                <w:color w:val="auto"/>
                <w:spacing w:val="-10"/>
                <w:szCs w:val="21"/>
                <w:u w:val="none" w:color="auto"/>
              </w:rPr>
            </w:pPr>
          </w:p>
        </w:tc>
      </w:tr>
    </w:tbl>
    <w:p>
      <w:pPr>
        <w:adjustRightInd w:val="0"/>
        <w:snapToGrid w:val="0"/>
        <w:spacing w:line="360" w:lineRule="auto"/>
        <w:rPr>
          <w:b/>
          <w:color w:val="auto"/>
          <w:kern w:val="0"/>
          <w:sz w:val="28"/>
          <w:szCs w:val="28"/>
          <w:u w:val="none" w:color="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bookmarkStart w:id="35" w:name="_Toc661"/>
      <w:bookmarkStart w:id="36" w:name="_Toc755"/>
      <w:r>
        <w:rPr>
          <w:rFonts w:ascii="Times New Roman" w:hAnsi="Times New Roman" w:eastAsia="黑体"/>
          <w:snapToGrid w:val="0"/>
          <w:color w:val="auto"/>
          <w:sz w:val="30"/>
          <w:szCs w:val="30"/>
          <w:u w:val="none" w:color="auto"/>
        </w:rPr>
        <w:t>五、</w:t>
      </w:r>
      <w:bookmarkStart w:id="37" w:name="_Hlk54167917"/>
      <w:r>
        <w:rPr>
          <w:rFonts w:ascii="Times New Roman" w:hAnsi="Times New Roman" w:eastAsia="黑体"/>
          <w:snapToGrid w:val="0"/>
          <w:color w:val="auto"/>
          <w:sz w:val="30"/>
          <w:szCs w:val="30"/>
          <w:u w:val="none" w:color="auto"/>
        </w:rPr>
        <w:t>环境保护措施监督检查清单</w:t>
      </w:r>
      <w:bookmarkEnd w:id="35"/>
      <w:bookmarkEnd w:id="36"/>
      <w:bookmarkEnd w:id="37"/>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10"/>
        <w:gridCol w:w="1030"/>
        <w:gridCol w:w="3371"/>
        <w:gridCol w:w="12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tcBorders>
              <w:tl2br w:val="nil"/>
              <w:tr2bl w:val="nil"/>
            </w:tcBorders>
            <w:noWrap w:val="0"/>
            <w:vAlign w:val="top"/>
          </w:tcPr>
          <w:p>
            <w:pPr>
              <w:adjustRightInd w:val="0"/>
              <w:snapToGrid w:val="0"/>
              <w:ind w:firstLine="630" w:firstLineChars="30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内容</w:t>
            </w:r>
          </w:p>
          <w:p>
            <w:pPr>
              <w:adjustRightInd w:val="0"/>
              <w:snapToGrid w:val="0"/>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要素</w:t>
            </w:r>
          </w:p>
        </w:tc>
        <w:tc>
          <w:tcPr>
            <w:tcW w:w="1810"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排放口(编号、</w:t>
            </w:r>
          </w:p>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名称)/污染源</w:t>
            </w:r>
          </w:p>
        </w:tc>
        <w:tc>
          <w:tcPr>
            <w:tcW w:w="1030"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污染物项目</w:t>
            </w:r>
          </w:p>
        </w:tc>
        <w:tc>
          <w:tcPr>
            <w:tcW w:w="3371"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环境保护措施</w:t>
            </w:r>
          </w:p>
        </w:tc>
        <w:tc>
          <w:tcPr>
            <w:tcW w:w="1224"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大气环境</w:t>
            </w:r>
          </w:p>
        </w:tc>
        <w:tc>
          <w:tcPr>
            <w:tcW w:w="1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color w:val="auto"/>
                <w:szCs w:val="21"/>
                <w:u w:val="none" w:color="auto"/>
              </w:rPr>
            </w:pPr>
            <w:r>
              <w:rPr>
                <w:rFonts w:hint="eastAsia"/>
                <w:color w:val="auto"/>
                <w:sz w:val="21"/>
                <w:szCs w:val="21"/>
                <w:u w:val="none" w:color="auto"/>
              </w:rPr>
              <w:t>堆场扬尘</w:t>
            </w:r>
          </w:p>
        </w:tc>
        <w:tc>
          <w:tcPr>
            <w:tcW w:w="1030" w:type="dxa"/>
            <w:vMerge w:val="restart"/>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颗粒物</w:t>
            </w:r>
          </w:p>
        </w:tc>
        <w:tc>
          <w:tcPr>
            <w:tcW w:w="3371" w:type="dxa"/>
            <w:tcBorders>
              <w:tl2br w:val="nil"/>
              <w:tr2bl w:val="nil"/>
            </w:tcBorders>
            <w:noWrap w:val="0"/>
            <w:vAlign w:val="center"/>
          </w:tcPr>
          <w:p>
            <w:pPr>
              <w:adjustRightInd w:val="0"/>
              <w:snapToGrid w:val="0"/>
              <w:spacing w:line="240" w:lineRule="auto"/>
              <w:ind w:firstLine="0" w:firstLineChars="0"/>
              <w:jc w:val="center"/>
              <w:rPr>
                <w:rFonts w:hint="default"/>
                <w:color w:val="auto"/>
                <w:kern w:val="2"/>
                <w:sz w:val="21"/>
                <w:szCs w:val="21"/>
                <w:u w:val="none" w:color="auto"/>
                <w:lang w:val="en-US" w:eastAsia="zh-CN" w:bidi="ar-SA"/>
              </w:rPr>
            </w:pPr>
            <w:r>
              <w:rPr>
                <w:color w:val="auto"/>
                <w:sz w:val="21"/>
                <w:szCs w:val="21"/>
                <w:u w:val="none" w:color="auto"/>
              </w:rPr>
              <w:t>控制</w:t>
            </w:r>
            <w:r>
              <w:rPr>
                <w:rFonts w:hint="eastAsia"/>
                <w:color w:val="auto"/>
                <w:sz w:val="21"/>
                <w:szCs w:val="21"/>
                <w:u w:val="none" w:color="auto"/>
              </w:rPr>
              <w:t>堆场</w:t>
            </w:r>
            <w:r>
              <w:rPr>
                <w:color w:val="auto"/>
                <w:sz w:val="21"/>
                <w:szCs w:val="21"/>
                <w:u w:val="none" w:color="auto"/>
              </w:rPr>
              <w:t>高度</w:t>
            </w:r>
            <w:r>
              <w:rPr>
                <w:rFonts w:hint="eastAsia"/>
                <w:color w:val="auto"/>
                <w:sz w:val="21"/>
                <w:szCs w:val="21"/>
                <w:u w:val="none" w:color="auto"/>
              </w:rPr>
              <w:t>；</w:t>
            </w:r>
            <w:r>
              <w:rPr>
                <w:rFonts w:hint="eastAsia"/>
                <w:color w:val="auto"/>
                <w:sz w:val="21"/>
                <w:szCs w:val="21"/>
                <w:u w:val="none" w:color="auto"/>
                <w:lang w:eastAsia="zh-CN"/>
              </w:rPr>
              <w:t>建设钢架结构的封闭式厂棚</w:t>
            </w:r>
            <w:r>
              <w:rPr>
                <w:rFonts w:hint="eastAsia"/>
                <w:color w:val="auto"/>
                <w:sz w:val="21"/>
                <w:szCs w:val="21"/>
                <w:u w:val="none" w:color="auto"/>
              </w:rPr>
              <w:t>；</w:t>
            </w:r>
            <w:r>
              <w:rPr>
                <w:color w:val="auto"/>
                <w:sz w:val="21"/>
                <w:szCs w:val="21"/>
                <w:u w:val="none" w:color="auto"/>
              </w:rPr>
              <w:t>洒水降尘</w:t>
            </w:r>
            <w:r>
              <w:rPr>
                <w:rFonts w:hint="eastAsia"/>
                <w:color w:val="auto"/>
                <w:sz w:val="21"/>
                <w:szCs w:val="21"/>
                <w:u w:val="none" w:color="auto"/>
                <w:lang w:eastAsia="zh-CN"/>
              </w:rPr>
              <w:t>；</w:t>
            </w:r>
            <w:r>
              <w:rPr>
                <w:rFonts w:hint="eastAsia"/>
                <w:color w:val="auto"/>
                <w:sz w:val="21"/>
                <w:szCs w:val="21"/>
                <w:u w:val="none" w:color="auto"/>
              </w:rPr>
              <w:t>规范作业；</w:t>
            </w:r>
            <w:r>
              <w:rPr>
                <w:color w:val="auto"/>
                <w:sz w:val="21"/>
                <w:szCs w:val="21"/>
                <w:u w:val="none" w:color="auto"/>
              </w:rPr>
              <w:t>原料堆场和成品堆场地面</w:t>
            </w:r>
            <w:r>
              <w:rPr>
                <w:rFonts w:hint="eastAsia"/>
                <w:color w:val="auto"/>
                <w:sz w:val="21"/>
                <w:szCs w:val="21"/>
                <w:u w:val="none" w:color="auto"/>
              </w:rPr>
              <w:t>硬化</w:t>
            </w:r>
          </w:p>
        </w:tc>
        <w:tc>
          <w:tcPr>
            <w:tcW w:w="1224" w:type="dxa"/>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eastAsia" w:ascii="Times New Roman" w:hAnsi="Times New Roman" w:eastAsia="宋体" w:cs="宋体"/>
                <w:snapToGrid/>
                <w:color w:val="auto"/>
                <w:kern w:val="2"/>
                <w:sz w:val="21"/>
                <w:szCs w:val="21"/>
                <w:u w:val="none" w:color="auto"/>
                <w:lang w:val="en-US" w:eastAsia="zh-CN" w:bidi="ar"/>
              </w:rPr>
              <w:t>《大气污染物综合排放标准（</w:t>
            </w:r>
            <w:r>
              <w:rPr>
                <w:rFonts w:hint="default" w:ascii="Times New Roman" w:hAnsi="Times New Roman" w:eastAsia="宋体" w:cs="Times New Roman"/>
                <w:snapToGrid/>
                <w:color w:val="auto"/>
                <w:kern w:val="2"/>
                <w:sz w:val="21"/>
                <w:szCs w:val="21"/>
                <w:u w:val="none" w:color="auto"/>
                <w:lang w:val="en-US" w:eastAsia="zh-CN" w:bidi="ar"/>
              </w:rPr>
              <w:t>GB16297-1996</w:t>
            </w:r>
            <w:r>
              <w:rPr>
                <w:rFonts w:hint="eastAsia" w:ascii="Times New Roman" w:hAnsi="Times New Roman" w:eastAsia="宋体" w:cs="宋体"/>
                <w:snapToGrid/>
                <w:color w:val="auto"/>
                <w:kern w:val="2"/>
                <w:sz w:val="21"/>
                <w:szCs w:val="21"/>
                <w:u w:val="none" w:color="auto"/>
                <w:lang w:val="en-US" w:eastAsia="zh-CN" w:bidi="ar"/>
              </w:rPr>
              <w:t>）》中二级标准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1810" w:type="dxa"/>
            <w:tcBorders>
              <w:tl2br w:val="nil"/>
              <w:tr2bl w:val="nil"/>
            </w:tcBorders>
            <w:noWrap w:val="0"/>
            <w:vAlign w:val="center"/>
          </w:tcPr>
          <w:p>
            <w:pPr>
              <w:adjustRightInd w:val="0"/>
              <w:snapToGrid w:val="0"/>
              <w:spacing w:line="240" w:lineRule="auto"/>
              <w:ind w:firstLine="0" w:firstLineChars="0"/>
              <w:jc w:val="center"/>
              <w:rPr>
                <w:rFonts w:hint="eastAsia"/>
                <w:color w:val="auto"/>
                <w:sz w:val="21"/>
                <w:szCs w:val="21"/>
                <w:u w:val="none" w:color="auto"/>
                <w:lang w:val="en-US" w:eastAsia="zh-CN"/>
              </w:rPr>
            </w:pPr>
            <w:r>
              <w:rPr>
                <w:rFonts w:hint="eastAsia"/>
                <w:color w:val="auto"/>
                <w:sz w:val="21"/>
                <w:szCs w:val="21"/>
                <w:u w:val="none" w:color="auto"/>
                <w:lang w:val="en-US" w:eastAsia="zh-CN"/>
              </w:rPr>
              <w:t>破碎、筛分</w:t>
            </w:r>
            <w:r>
              <w:rPr>
                <w:rFonts w:hint="eastAsia"/>
                <w:color w:val="auto"/>
                <w:sz w:val="21"/>
                <w:szCs w:val="21"/>
                <w:u w:val="none" w:color="auto"/>
              </w:rPr>
              <w:t>粉尘</w:t>
            </w:r>
            <w:r>
              <w:rPr>
                <w:rFonts w:hint="eastAsia"/>
                <w:color w:val="auto"/>
                <w:sz w:val="21"/>
                <w:szCs w:val="21"/>
                <w:u w:val="none" w:color="auto"/>
                <w:lang w:eastAsia="zh-CN"/>
              </w:rPr>
              <w:t>（</w:t>
            </w:r>
            <w:r>
              <w:rPr>
                <w:rFonts w:hint="eastAsia"/>
                <w:color w:val="auto"/>
                <w:sz w:val="21"/>
                <w:szCs w:val="21"/>
                <w:u w:val="none" w:color="auto"/>
                <w:lang w:val="en-US" w:eastAsia="zh-CN"/>
              </w:rPr>
              <w:t>DA001</w:t>
            </w:r>
          </w:p>
          <w:p>
            <w:pPr>
              <w:adjustRightInd w:val="0"/>
              <w:snapToGrid w:val="0"/>
              <w:spacing w:line="240" w:lineRule="auto"/>
              <w:ind w:firstLine="0" w:firstLineChars="0"/>
              <w:jc w:val="center"/>
              <w:rPr>
                <w:rFonts w:hint="eastAsia" w:ascii="Times New Roman" w:hAnsi="Times New Roman" w:eastAsia="宋体" w:cs="Times New Roman"/>
                <w:color w:val="auto"/>
                <w:szCs w:val="21"/>
                <w:u w:val="none" w:color="auto"/>
                <w:lang w:eastAsia="zh-CN"/>
              </w:rPr>
            </w:pPr>
            <w:r>
              <w:rPr>
                <w:rFonts w:hint="eastAsia"/>
                <w:color w:val="auto"/>
                <w:sz w:val="21"/>
                <w:szCs w:val="21"/>
                <w:u w:val="none" w:color="auto"/>
                <w:lang w:val="en-US" w:eastAsia="zh-CN"/>
              </w:rPr>
              <w:t>E：113.24417；N：29.06574</w:t>
            </w:r>
            <w:r>
              <w:rPr>
                <w:rFonts w:hint="eastAsia"/>
                <w:color w:val="auto"/>
                <w:sz w:val="21"/>
                <w:szCs w:val="21"/>
                <w:u w:val="none" w:color="auto"/>
                <w:lang w:eastAsia="zh-CN"/>
              </w:rPr>
              <w:t>）</w:t>
            </w:r>
          </w:p>
        </w:tc>
        <w:tc>
          <w:tcPr>
            <w:tcW w:w="1030"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3371" w:type="dxa"/>
            <w:tcBorders>
              <w:tl2br w:val="nil"/>
              <w:tr2bl w:val="nil"/>
            </w:tcBorders>
            <w:noWrap w:val="0"/>
            <w:vAlign w:val="center"/>
          </w:tcPr>
          <w:p>
            <w:pPr>
              <w:adjustRightInd w:val="0"/>
              <w:snapToGrid w:val="0"/>
              <w:spacing w:line="240" w:lineRule="auto"/>
              <w:ind w:firstLine="0" w:firstLineChars="0"/>
              <w:jc w:val="center"/>
              <w:rPr>
                <w:rFonts w:hint="default"/>
                <w:color w:val="auto"/>
                <w:kern w:val="2"/>
                <w:sz w:val="21"/>
                <w:szCs w:val="21"/>
                <w:u w:val="none" w:color="auto"/>
                <w:lang w:val="en-US" w:eastAsia="zh-CN" w:bidi="ar-SA"/>
              </w:rPr>
            </w:pPr>
            <w:r>
              <w:rPr>
                <w:rFonts w:hint="eastAsia"/>
                <w:color w:val="auto"/>
                <w:sz w:val="21"/>
                <w:szCs w:val="21"/>
                <w:u w:val="none" w:color="auto"/>
              </w:rPr>
              <w:t>建设钢架结构的封闭式厂房</w:t>
            </w:r>
            <w:r>
              <w:rPr>
                <w:rFonts w:hint="eastAsia"/>
                <w:color w:val="auto"/>
                <w:sz w:val="21"/>
                <w:szCs w:val="21"/>
                <w:u w:val="none" w:color="auto"/>
                <w:lang w:eastAsia="zh-CN"/>
              </w:rPr>
              <w:t>，</w:t>
            </w:r>
            <w:r>
              <w:rPr>
                <w:rFonts w:hint="eastAsia"/>
                <w:color w:val="auto"/>
                <w:sz w:val="21"/>
                <w:szCs w:val="21"/>
                <w:u w:val="none" w:color="auto"/>
              </w:rPr>
              <w:t>在封闭式钢架厂棚内作业；皮带运输全封闭；</w:t>
            </w:r>
            <w:r>
              <w:rPr>
                <w:rFonts w:hint="eastAsia"/>
                <w:color w:val="auto"/>
                <w:sz w:val="21"/>
                <w:szCs w:val="21"/>
                <w:u w:val="none" w:color="auto"/>
                <w:lang w:val="en-US" w:eastAsia="zh-CN"/>
              </w:rPr>
              <w:t>集气罩+布袋除尘器+15m排气筒（DA001）</w:t>
            </w:r>
            <w:r>
              <w:rPr>
                <w:rFonts w:hint="eastAsia"/>
                <w:color w:val="auto"/>
                <w:sz w:val="21"/>
                <w:szCs w:val="21"/>
                <w:u w:val="none" w:color="auto"/>
              </w:rPr>
              <w:t>；规范作业；生产区地面硬化</w:t>
            </w:r>
          </w:p>
        </w:tc>
        <w:tc>
          <w:tcPr>
            <w:tcW w:w="1224"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1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color w:val="auto"/>
                <w:szCs w:val="21"/>
                <w:u w:val="none" w:color="auto"/>
              </w:rPr>
            </w:pPr>
            <w:r>
              <w:rPr>
                <w:rFonts w:hint="eastAsia"/>
                <w:color w:val="auto"/>
                <w:sz w:val="21"/>
                <w:szCs w:val="21"/>
                <w:u w:val="none" w:color="auto"/>
              </w:rPr>
              <w:t>装卸料粉尘</w:t>
            </w:r>
          </w:p>
        </w:tc>
        <w:tc>
          <w:tcPr>
            <w:tcW w:w="1030"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3371" w:type="dxa"/>
            <w:tcBorders>
              <w:tl2br w:val="nil"/>
              <w:tr2bl w:val="nil"/>
            </w:tcBorders>
            <w:noWrap w:val="0"/>
            <w:vAlign w:val="center"/>
          </w:tcPr>
          <w:p>
            <w:pPr>
              <w:adjustRightInd w:val="0"/>
              <w:snapToGrid w:val="0"/>
              <w:spacing w:line="240" w:lineRule="auto"/>
              <w:ind w:firstLine="0" w:firstLineChars="0"/>
              <w:jc w:val="center"/>
              <w:rPr>
                <w:rFonts w:hint="default"/>
                <w:color w:val="auto"/>
                <w:kern w:val="2"/>
                <w:sz w:val="21"/>
                <w:szCs w:val="21"/>
                <w:u w:val="none" w:color="auto"/>
                <w:lang w:val="en-US" w:eastAsia="zh-CN" w:bidi="ar-SA"/>
              </w:rPr>
            </w:pPr>
            <w:r>
              <w:rPr>
                <w:rFonts w:hint="eastAsia"/>
                <w:color w:val="auto"/>
                <w:sz w:val="21"/>
                <w:szCs w:val="21"/>
                <w:u w:val="none" w:color="auto"/>
              </w:rPr>
              <w:t>在封闭式钢架厂棚内作业；降低装卸高度；装卸料口配置喷淋/喷雾</w:t>
            </w:r>
            <w:r>
              <w:rPr>
                <w:rFonts w:hint="eastAsia"/>
                <w:color w:val="auto"/>
                <w:sz w:val="21"/>
                <w:szCs w:val="21"/>
                <w:u w:val="none" w:color="auto"/>
                <w:lang w:val="en-US" w:eastAsia="zh-CN"/>
              </w:rPr>
              <w:t>设施</w:t>
            </w:r>
            <w:r>
              <w:rPr>
                <w:rFonts w:hint="eastAsia"/>
                <w:color w:val="auto"/>
                <w:sz w:val="21"/>
                <w:szCs w:val="21"/>
                <w:u w:val="none" w:color="auto"/>
              </w:rPr>
              <w:t>洒水；规范作业</w:t>
            </w:r>
          </w:p>
        </w:tc>
        <w:tc>
          <w:tcPr>
            <w:tcW w:w="1224"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1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cs="Times New Roman"/>
                <w:color w:val="auto"/>
                <w:szCs w:val="21"/>
                <w:u w:val="none" w:color="auto"/>
              </w:rPr>
            </w:pPr>
            <w:r>
              <w:rPr>
                <w:rFonts w:hint="eastAsia"/>
                <w:color w:val="auto"/>
                <w:sz w:val="21"/>
                <w:szCs w:val="21"/>
                <w:u w:val="none" w:color="auto"/>
              </w:rPr>
              <w:t>运输车辆扬尘</w:t>
            </w:r>
          </w:p>
        </w:tc>
        <w:tc>
          <w:tcPr>
            <w:tcW w:w="1030"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3371" w:type="dxa"/>
            <w:tcBorders>
              <w:tl2br w:val="nil"/>
              <w:tr2bl w:val="nil"/>
            </w:tcBorders>
            <w:noWrap w:val="0"/>
            <w:vAlign w:val="center"/>
          </w:tcPr>
          <w:p>
            <w:pPr>
              <w:adjustRightInd w:val="0"/>
              <w:snapToGrid w:val="0"/>
              <w:spacing w:line="240" w:lineRule="auto"/>
              <w:ind w:firstLine="0" w:firstLineChars="0"/>
              <w:jc w:val="center"/>
              <w:rPr>
                <w:rFonts w:hint="default"/>
                <w:color w:val="auto"/>
                <w:kern w:val="2"/>
                <w:sz w:val="21"/>
                <w:szCs w:val="21"/>
                <w:u w:val="none" w:color="auto"/>
                <w:lang w:val="en-US" w:eastAsia="zh-CN" w:bidi="ar-SA"/>
              </w:rPr>
            </w:pPr>
            <w:r>
              <w:rPr>
                <w:color w:val="auto"/>
                <w:sz w:val="21"/>
                <w:szCs w:val="21"/>
                <w:u w:val="none" w:color="auto"/>
              </w:rPr>
              <w:t>运输道路进行适当硬化</w:t>
            </w:r>
            <w:r>
              <w:rPr>
                <w:rFonts w:hint="eastAsia"/>
                <w:color w:val="auto"/>
                <w:sz w:val="21"/>
                <w:szCs w:val="21"/>
                <w:u w:val="none" w:color="auto"/>
              </w:rPr>
              <w:t>；设置洗车平台；</w:t>
            </w:r>
            <w:r>
              <w:rPr>
                <w:color w:val="auto"/>
                <w:sz w:val="21"/>
                <w:szCs w:val="21"/>
                <w:u w:val="none" w:color="auto"/>
              </w:rPr>
              <w:t>加大对路面的清扫、洒水频率、限制车速，并在车顶加盖篷布</w:t>
            </w:r>
          </w:p>
        </w:tc>
        <w:tc>
          <w:tcPr>
            <w:tcW w:w="1224"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365" w:type="dxa"/>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地表水环境</w:t>
            </w:r>
          </w:p>
        </w:tc>
        <w:tc>
          <w:tcPr>
            <w:tcW w:w="1810"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eastAsia" w:ascii="Times New Roman" w:hAnsi="Times New Roman" w:cs="Times New Roman"/>
                <w:snapToGrid w:val="0"/>
                <w:color w:val="auto"/>
                <w:kern w:val="21"/>
                <w:szCs w:val="21"/>
                <w:u w:val="none" w:color="auto"/>
                <w:lang w:val="en-US" w:eastAsia="zh-CN"/>
              </w:rPr>
              <w:t>初期雨水</w:t>
            </w:r>
          </w:p>
        </w:tc>
        <w:tc>
          <w:tcPr>
            <w:tcW w:w="1030"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SS</w:t>
            </w:r>
          </w:p>
        </w:tc>
        <w:tc>
          <w:tcPr>
            <w:tcW w:w="3371"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eastAsia"/>
                <w:color w:val="auto"/>
                <w:sz w:val="21"/>
                <w:szCs w:val="21"/>
                <w:u w:val="none" w:color="auto"/>
              </w:rPr>
              <w:t>初期雨水经雨水沉淀池</w:t>
            </w:r>
            <w:r>
              <w:rPr>
                <w:rFonts w:hint="eastAsia"/>
                <w:color w:val="auto"/>
                <w:sz w:val="21"/>
                <w:szCs w:val="21"/>
                <w:u w:val="none" w:color="auto"/>
                <w:lang w:eastAsia="zh-CN"/>
              </w:rPr>
              <w:t>（</w:t>
            </w:r>
            <w:r>
              <w:rPr>
                <w:rFonts w:hint="eastAsia"/>
                <w:color w:val="auto"/>
                <w:sz w:val="21"/>
                <w:szCs w:val="21"/>
                <w:u w:val="none" w:color="auto"/>
                <w:lang w:val="en-US" w:eastAsia="zh-CN"/>
              </w:rPr>
              <w:t>25m</w:t>
            </w:r>
            <w:r>
              <w:rPr>
                <w:rFonts w:hint="eastAsia"/>
                <w:color w:val="auto"/>
                <w:sz w:val="21"/>
                <w:szCs w:val="21"/>
                <w:u w:val="none" w:color="auto"/>
                <w:vertAlign w:val="superscript"/>
                <w:lang w:val="en-US" w:eastAsia="zh-CN"/>
              </w:rPr>
              <w:t>3</w:t>
            </w:r>
            <w:r>
              <w:rPr>
                <w:rFonts w:hint="eastAsia"/>
                <w:color w:val="auto"/>
                <w:sz w:val="21"/>
                <w:szCs w:val="21"/>
                <w:u w:val="none" w:color="auto"/>
                <w:lang w:eastAsia="zh-CN"/>
              </w:rPr>
              <w:t>）</w:t>
            </w:r>
            <w:r>
              <w:rPr>
                <w:rFonts w:hint="eastAsia"/>
                <w:color w:val="auto"/>
                <w:sz w:val="21"/>
                <w:szCs w:val="21"/>
                <w:u w:val="none" w:color="auto"/>
              </w:rPr>
              <w:t>沉淀处理后用于运输车辆清洗、洒水降尘等</w:t>
            </w:r>
          </w:p>
        </w:tc>
        <w:tc>
          <w:tcPr>
            <w:tcW w:w="1224"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循环使用，不外排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65"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1810" w:type="dxa"/>
            <w:tcBorders>
              <w:tl2br w:val="nil"/>
              <w:tr2bl w:val="nil"/>
            </w:tcBorders>
            <w:noWrap w:val="0"/>
            <w:vAlign w:val="center"/>
          </w:tcPr>
          <w:p>
            <w:pPr>
              <w:adjustRightInd w:val="0"/>
              <w:snapToGrid w:val="0"/>
              <w:jc w:val="center"/>
              <w:rPr>
                <w:rFonts w:hint="default" w:ascii="Times New Roman" w:hAnsi="Times New Roman" w:cs="Times New Roman"/>
                <w:snapToGrid w:val="0"/>
                <w:color w:val="auto"/>
                <w:kern w:val="21"/>
                <w:szCs w:val="21"/>
                <w:u w:val="none" w:color="auto"/>
                <w:lang w:val="en-US" w:eastAsia="zh-CN"/>
              </w:rPr>
            </w:pPr>
            <w:r>
              <w:rPr>
                <w:rFonts w:hint="eastAsia" w:ascii="Times New Roman" w:hAnsi="Times New Roman" w:cs="Times New Roman"/>
                <w:snapToGrid w:val="0"/>
                <w:color w:val="auto"/>
                <w:kern w:val="21"/>
                <w:szCs w:val="21"/>
                <w:u w:val="none" w:color="auto"/>
                <w:lang w:val="en-US" w:eastAsia="zh-CN"/>
              </w:rPr>
              <w:t>车辆清洗废水</w:t>
            </w:r>
          </w:p>
        </w:tc>
        <w:tc>
          <w:tcPr>
            <w:tcW w:w="1030" w:type="dxa"/>
            <w:vMerge w:val="continue"/>
            <w:tcBorders>
              <w:tl2br w:val="nil"/>
              <w:tr2bl w:val="nil"/>
            </w:tcBorders>
            <w:noWrap w:val="0"/>
            <w:vAlign w:val="center"/>
          </w:tcPr>
          <w:p>
            <w:pPr>
              <w:adjustRightInd w:val="0"/>
              <w:snapToGrid w:val="0"/>
              <w:jc w:val="center"/>
              <w:rPr>
                <w:rFonts w:hint="eastAsia" w:ascii="Times New Roman" w:hAnsi="Times New Roman" w:cs="Times New Roman"/>
                <w:color w:val="auto"/>
                <w:szCs w:val="21"/>
                <w:u w:val="none" w:color="auto"/>
                <w:lang w:val="en-US" w:eastAsia="zh-CN"/>
              </w:rPr>
            </w:pPr>
          </w:p>
        </w:tc>
        <w:tc>
          <w:tcPr>
            <w:tcW w:w="3371" w:type="dxa"/>
            <w:tcBorders>
              <w:tl2br w:val="nil"/>
              <w:tr2bl w:val="nil"/>
            </w:tcBorders>
            <w:noWrap w:val="0"/>
            <w:vAlign w:val="center"/>
          </w:tcPr>
          <w:p>
            <w:pPr>
              <w:adjustRightInd w:val="0"/>
              <w:snapToGrid w:val="0"/>
              <w:jc w:val="center"/>
              <w:rPr>
                <w:rFonts w:hint="default" w:eastAsia="宋体"/>
                <w:color w:val="auto"/>
                <w:sz w:val="21"/>
                <w:szCs w:val="21"/>
                <w:u w:val="none" w:color="auto"/>
                <w:lang w:val="en-US" w:eastAsia="zh-CN"/>
              </w:rPr>
            </w:pPr>
            <w:r>
              <w:rPr>
                <w:rFonts w:hint="eastAsia"/>
                <w:color w:val="auto"/>
                <w:sz w:val="21"/>
                <w:szCs w:val="21"/>
                <w:u w:val="none" w:color="auto"/>
                <w:lang w:val="en-US" w:eastAsia="zh-CN"/>
              </w:rPr>
              <w:t>经沉淀池（4m</w:t>
            </w:r>
            <w:r>
              <w:rPr>
                <w:rFonts w:hint="eastAsia"/>
                <w:color w:val="auto"/>
                <w:sz w:val="21"/>
                <w:szCs w:val="21"/>
                <w:u w:val="none" w:color="auto"/>
                <w:vertAlign w:val="superscript"/>
                <w:lang w:val="en-US" w:eastAsia="zh-CN"/>
              </w:rPr>
              <w:t>3</w:t>
            </w:r>
            <w:r>
              <w:rPr>
                <w:rFonts w:hint="eastAsia"/>
                <w:color w:val="auto"/>
                <w:sz w:val="21"/>
                <w:szCs w:val="21"/>
                <w:u w:val="none" w:color="auto"/>
                <w:lang w:val="en-US" w:eastAsia="zh-CN"/>
              </w:rPr>
              <w:t>）处理后回用</w:t>
            </w:r>
          </w:p>
        </w:tc>
        <w:tc>
          <w:tcPr>
            <w:tcW w:w="1224" w:type="dxa"/>
            <w:vMerge w:val="continue"/>
            <w:tcBorders>
              <w:tl2br w:val="nil"/>
              <w:tr2bl w:val="nil"/>
            </w:tcBorders>
            <w:noWrap w:val="0"/>
            <w:vAlign w:val="center"/>
          </w:tcPr>
          <w:p>
            <w:pPr>
              <w:adjustRightInd w:val="0"/>
              <w:snapToGrid w:val="0"/>
              <w:jc w:val="center"/>
              <w:rPr>
                <w:rFonts w:hint="eastAsia" w:ascii="Times New Roman" w:hAnsi="Times New Roman" w:cs="Times New Roman"/>
                <w:color w:val="auto"/>
                <w:szCs w:val="21"/>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65" w:type="dxa"/>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p>
        </w:tc>
        <w:tc>
          <w:tcPr>
            <w:tcW w:w="1810" w:type="dxa"/>
            <w:tcBorders>
              <w:tl2br w:val="nil"/>
              <w:tr2bl w:val="nil"/>
            </w:tcBorders>
            <w:noWrap w:val="0"/>
            <w:vAlign w:val="center"/>
          </w:tcPr>
          <w:p>
            <w:pPr>
              <w:adjustRightInd w:val="0"/>
              <w:snapToGrid w:val="0"/>
              <w:jc w:val="center"/>
              <w:rPr>
                <w:rFonts w:hint="default" w:ascii="Times New Roman" w:hAnsi="Times New Roman" w:cs="Times New Roman"/>
                <w:snapToGrid w:val="0"/>
                <w:color w:val="auto"/>
                <w:kern w:val="21"/>
                <w:szCs w:val="21"/>
                <w:u w:val="none" w:color="auto"/>
                <w:lang w:val="en-US" w:eastAsia="zh-CN"/>
              </w:rPr>
            </w:pPr>
            <w:r>
              <w:rPr>
                <w:rFonts w:hint="eastAsia" w:cs="Times New Roman"/>
                <w:snapToGrid w:val="0"/>
                <w:color w:val="auto"/>
                <w:kern w:val="21"/>
                <w:szCs w:val="21"/>
                <w:u w:val="none" w:color="auto"/>
                <w:lang w:val="en-US" w:eastAsia="zh-CN"/>
              </w:rPr>
              <w:t>生活污水</w:t>
            </w:r>
          </w:p>
        </w:tc>
        <w:tc>
          <w:tcPr>
            <w:tcW w:w="1030"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COD、SS、BOD</w:t>
            </w:r>
            <w:r>
              <w:rPr>
                <w:rFonts w:hint="eastAsia" w:cs="Times New Roman"/>
                <w:color w:val="auto"/>
                <w:szCs w:val="21"/>
                <w:u w:val="none" w:color="auto"/>
                <w:vertAlign w:val="subscript"/>
                <w:lang w:val="en-US" w:eastAsia="zh-CN"/>
              </w:rPr>
              <w:t>5</w:t>
            </w:r>
            <w:r>
              <w:rPr>
                <w:rFonts w:hint="eastAsia" w:cs="Times New Roman"/>
                <w:color w:val="auto"/>
                <w:szCs w:val="21"/>
                <w:u w:val="none" w:color="auto"/>
                <w:lang w:val="en-US" w:eastAsia="zh-CN"/>
              </w:rPr>
              <w:t>、氨氮</w:t>
            </w:r>
          </w:p>
        </w:tc>
        <w:tc>
          <w:tcPr>
            <w:tcW w:w="3371" w:type="dxa"/>
            <w:tcBorders>
              <w:tl2br w:val="nil"/>
              <w:tr2bl w:val="nil"/>
            </w:tcBorders>
            <w:noWrap w:val="0"/>
            <w:vAlign w:val="center"/>
          </w:tcPr>
          <w:p>
            <w:pPr>
              <w:adjustRightInd w:val="0"/>
              <w:snapToGrid w:val="0"/>
              <w:jc w:val="center"/>
              <w:rPr>
                <w:rFonts w:hint="default"/>
                <w:color w:val="auto"/>
                <w:sz w:val="21"/>
                <w:szCs w:val="21"/>
                <w:u w:val="none" w:color="auto"/>
                <w:lang w:val="en-US" w:eastAsia="zh-CN"/>
              </w:rPr>
            </w:pPr>
            <w:r>
              <w:rPr>
                <w:rFonts w:hint="eastAsia"/>
                <w:color w:val="auto"/>
                <w:sz w:val="21"/>
                <w:szCs w:val="21"/>
                <w:u w:val="none" w:color="auto"/>
                <w:lang w:val="en-US" w:eastAsia="zh-CN"/>
              </w:rPr>
              <w:t xml:space="preserve">化粪池 </w:t>
            </w:r>
          </w:p>
        </w:tc>
        <w:tc>
          <w:tcPr>
            <w:tcW w:w="1224"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综合利用，不外排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声环境</w:t>
            </w:r>
          </w:p>
        </w:tc>
        <w:tc>
          <w:tcPr>
            <w:tcW w:w="181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生产厂房</w:t>
            </w:r>
          </w:p>
        </w:tc>
        <w:tc>
          <w:tcPr>
            <w:tcW w:w="103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各类生产设备</w:t>
            </w:r>
          </w:p>
        </w:tc>
        <w:tc>
          <w:tcPr>
            <w:tcW w:w="337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选用低噪声设备，合理布局、建筑隔声、基础减震等</w:t>
            </w:r>
          </w:p>
        </w:tc>
        <w:tc>
          <w:tcPr>
            <w:tcW w:w="1224"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rPr>
              <w:t>《工业企业厂界环境噪声排放标准》（</w:t>
            </w:r>
            <w:r>
              <w:rPr>
                <w:rFonts w:hint="default" w:ascii="Times New Roman" w:hAnsi="Times New Roman" w:eastAsia="宋体" w:cs="Times New Roman"/>
                <w:color w:val="auto"/>
                <w:szCs w:val="21"/>
                <w:u w:val="none" w:color="auto"/>
                <w:lang w:val="en-US"/>
              </w:rPr>
              <w:t>GB12348-2008</w:t>
            </w:r>
            <w:r>
              <w:rPr>
                <w:rFonts w:hint="eastAsia" w:ascii="Times New Roman" w:hAnsi="Times New Roman" w:eastAsia="宋体" w:cs="Times New Roman"/>
                <w:color w:val="auto"/>
                <w:szCs w:val="21"/>
                <w:u w:val="none" w:color="auto"/>
              </w:rPr>
              <w:t>）</w:t>
            </w:r>
            <w:r>
              <w:rPr>
                <w:rFonts w:hint="default" w:ascii="Times New Roman" w:hAnsi="Times New Roman" w:eastAsia="宋体" w:cs="Times New Roman"/>
                <w:color w:val="auto"/>
                <w:szCs w:val="21"/>
                <w:u w:val="none" w:color="auto"/>
                <w:lang w:val="en-US"/>
              </w:rPr>
              <w:t>2</w:t>
            </w:r>
            <w:r>
              <w:rPr>
                <w:rFonts w:hint="eastAsia" w:ascii="Times New Roman" w:hAnsi="Times New Roman" w:eastAsia="宋体" w:cs="Times New Roman"/>
                <w:color w:val="auto"/>
                <w:szCs w:val="21"/>
                <w:u w:val="none" w:color="auto"/>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电磁辐射</w:t>
            </w:r>
          </w:p>
        </w:tc>
        <w:tc>
          <w:tcPr>
            <w:tcW w:w="1810"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c>
          <w:tcPr>
            <w:tcW w:w="1030"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c>
          <w:tcPr>
            <w:tcW w:w="3371"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c>
          <w:tcPr>
            <w:tcW w:w="1224"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固体废物</w:t>
            </w:r>
          </w:p>
        </w:tc>
        <w:tc>
          <w:tcPr>
            <w:tcW w:w="7435" w:type="dxa"/>
            <w:gridSpan w:val="4"/>
            <w:tcBorders>
              <w:tl2br w:val="nil"/>
              <w:tr2bl w:val="nil"/>
            </w:tcBorders>
            <w:noWrap w:val="0"/>
            <w:vAlign w:val="center"/>
          </w:tcPr>
          <w:p>
            <w:pPr>
              <w:adjustRightInd w:val="0"/>
              <w:snapToGrid w:val="0"/>
              <w:jc w:val="left"/>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沉淀池污泥、沉降的粉尘</w:t>
            </w:r>
            <w:r>
              <w:rPr>
                <w:rFonts w:hint="eastAsia" w:cs="Times New Roman"/>
                <w:color w:val="auto"/>
                <w:szCs w:val="21"/>
                <w:u w:val="none" w:color="auto"/>
                <w:lang w:val="en-US" w:eastAsia="zh-CN"/>
              </w:rPr>
              <w:t>以及布袋除尘器收集的粉尘</w:t>
            </w:r>
            <w:r>
              <w:rPr>
                <w:rFonts w:hint="eastAsia" w:ascii="Times New Roman" w:hAnsi="Times New Roman" w:eastAsia="宋体" w:cs="Times New Roman"/>
                <w:color w:val="auto"/>
                <w:szCs w:val="21"/>
                <w:u w:val="none" w:color="auto"/>
                <w:lang w:val="en-US" w:eastAsia="zh-CN"/>
              </w:rPr>
              <w:t>经收集后外售；</w:t>
            </w:r>
          </w:p>
          <w:p>
            <w:pPr>
              <w:adjustRightInd w:val="0"/>
              <w:snapToGrid w:val="0"/>
              <w:jc w:val="left"/>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检修维护过程中产生的少量废机油经收集后交由有资质单位处置；</w:t>
            </w:r>
          </w:p>
          <w:p>
            <w:pPr>
              <w:adjustRightInd w:val="0"/>
              <w:snapToGrid w:val="0"/>
              <w:jc w:val="left"/>
              <w:rPr>
                <w:rFonts w:hint="default"/>
                <w:color w:val="auto"/>
                <w:u w:val="none" w:color="auto"/>
                <w:lang w:val="en-US" w:eastAsia="zh-CN"/>
              </w:rPr>
            </w:pPr>
            <w:r>
              <w:rPr>
                <w:rFonts w:hint="eastAsia" w:ascii="Times New Roman" w:hAnsi="Times New Roman" w:eastAsia="宋体" w:cs="Times New Roman"/>
                <w:color w:val="auto"/>
                <w:szCs w:val="21"/>
                <w:u w:val="none" w:color="auto"/>
                <w:lang w:val="en-US" w:eastAsia="zh-CN"/>
              </w:rPr>
              <w:t>生活垃圾交由环卫部门处置。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土壤及地下水污染防治措施</w:t>
            </w:r>
          </w:p>
        </w:tc>
        <w:tc>
          <w:tcPr>
            <w:tcW w:w="7435" w:type="dxa"/>
            <w:gridSpan w:val="4"/>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生态保护措施</w:t>
            </w:r>
          </w:p>
        </w:tc>
        <w:tc>
          <w:tcPr>
            <w:tcW w:w="7435" w:type="dxa"/>
            <w:gridSpan w:val="4"/>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pacing w:val="-8"/>
                <w:szCs w:val="21"/>
                <w:u w:val="none" w:color="auto"/>
              </w:rPr>
            </w:pPr>
            <w:r>
              <w:rPr>
                <w:rFonts w:hint="default" w:ascii="Times New Roman" w:hAnsi="Times New Roman" w:cs="Times New Roman"/>
                <w:color w:val="auto"/>
                <w:spacing w:val="-8"/>
                <w:szCs w:val="21"/>
                <w:u w:val="none" w:color="auto"/>
              </w:rPr>
              <w:t>环境风险</w:t>
            </w:r>
          </w:p>
          <w:p>
            <w:pPr>
              <w:adjustRightInd w:val="0"/>
              <w:snapToGrid w:val="0"/>
              <w:jc w:val="center"/>
              <w:rPr>
                <w:rFonts w:hint="default" w:ascii="Times New Roman" w:hAnsi="Times New Roman" w:cs="Times New Roman"/>
                <w:color w:val="auto"/>
                <w:spacing w:val="-8"/>
                <w:szCs w:val="21"/>
                <w:u w:val="none" w:color="auto"/>
              </w:rPr>
            </w:pPr>
            <w:r>
              <w:rPr>
                <w:rFonts w:hint="default" w:ascii="Times New Roman" w:hAnsi="Times New Roman" w:cs="Times New Roman"/>
                <w:color w:val="auto"/>
                <w:spacing w:val="-8"/>
                <w:szCs w:val="21"/>
                <w:u w:val="none" w:color="auto"/>
              </w:rPr>
              <w:t>防范措施</w:t>
            </w:r>
          </w:p>
        </w:tc>
        <w:tc>
          <w:tcPr>
            <w:tcW w:w="7435" w:type="dxa"/>
            <w:gridSpan w:val="4"/>
            <w:tcBorders>
              <w:tl2br w:val="nil"/>
              <w:tr2bl w:val="nil"/>
            </w:tcBorders>
            <w:noWrap w:val="0"/>
            <w:vAlign w:val="center"/>
          </w:tcPr>
          <w:p>
            <w:pPr>
              <w:ind w:firstLine="480"/>
              <w:rPr>
                <w:rFonts w:hint="default" w:ascii="Times New Roman" w:hAnsi="Times New Roman" w:cs="Times New Roman"/>
                <w:color w:val="auto"/>
                <w:szCs w:val="21"/>
                <w:u w:val="none" w:color="auto"/>
              </w:rPr>
            </w:pPr>
            <w:r>
              <w:rPr>
                <w:rFonts w:hint="eastAsia"/>
                <w:color w:val="auto"/>
                <w:kern w:val="0"/>
                <w:u w:val="none" w:color="auto"/>
              </w:rPr>
              <w:t>施工单位应定期对喷淋、除尘设备进行检查，发现故障，应及时找专业维修人员及时维修；若维修时间较长，建设单位应停工待设备运行正常后</w:t>
            </w:r>
            <w:r>
              <w:rPr>
                <w:rFonts w:hint="eastAsia"/>
                <w:color w:val="auto"/>
                <w:kern w:val="0"/>
                <w:u w:val="none" w:color="auto"/>
                <w:lang w:val="en-US" w:eastAsia="zh-CN"/>
              </w:rPr>
              <w:t>再</w:t>
            </w:r>
            <w:r>
              <w:rPr>
                <w:rFonts w:hint="eastAsia"/>
                <w:color w:val="auto"/>
                <w:kern w:val="0"/>
                <w:u w:val="none" w:color="auto"/>
              </w:rPr>
              <w:t>进行生产。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65" w:type="dxa"/>
            <w:tcBorders>
              <w:tl2br w:val="nil"/>
              <w:tr2bl w:val="nil"/>
            </w:tcBorders>
            <w:noWrap w:val="0"/>
            <w:vAlign w:val="center"/>
          </w:tcPr>
          <w:p>
            <w:pPr>
              <w:adjustRightInd w:val="0"/>
              <w:snapToGrid w:val="0"/>
              <w:jc w:val="center"/>
              <w:rPr>
                <w:rFonts w:hint="default" w:ascii="Times New Roman" w:hAnsi="Times New Roman" w:cs="Times New Roman"/>
                <w:color w:val="auto"/>
                <w:spacing w:val="-8"/>
                <w:szCs w:val="21"/>
                <w:u w:val="none" w:color="auto"/>
              </w:rPr>
            </w:pPr>
            <w:r>
              <w:rPr>
                <w:rFonts w:hint="default" w:ascii="Times New Roman" w:hAnsi="Times New Roman" w:cs="Times New Roman"/>
                <w:color w:val="auto"/>
                <w:spacing w:val="-8"/>
                <w:szCs w:val="21"/>
                <w:u w:val="none" w:color="auto"/>
              </w:rPr>
              <w:t>其他环境</w:t>
            </w:r>
          </w:p>
          <w:p>
            <w:pPr>
              <w:adjustRightInd w:val="0"/>
              <w:snapToGrid w:val="0"/>
              <w:jc w:val="center"/>
              <w:rPr>
                <w:rFonts w:hint="default" w:ascii="Times New Roman" w:hAnsi="Times New Roman" w:cs="Times New Roman"/>
                <w:color w:val="auto"/>
                <w:spacing w:val="-8"/>
                <w:szCs w:val="21"/>
                <w:u w:val="none" w:color="auto"/>
              </w:rPr>
            </w:pPr>
            <w:r>
              <w:rPr>
                <w:rFonts w:hint="default" w:ascii="Times New Roman" w:hAnsi="Times New Roman" w:cs="Times New Roman"/>
                <w:color w:val="auto"/>
                <w:spacing w:val="-8"/>
                <w:szCs w:val="21"/>
                <w:u w:val="none" w:color="auto"/>
              </w:rPr>
              <w:t>管理要求</w:t>
            </w:r>
          </w:p>
        </w:tc>
        <w:tc>
          <w:tcPr>
            <w:tcW w:w="743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1、竣工环保验收</w:t>
            </w:r>
          </w:p>
          <w:p>
            <w:pPr>
              <w:adjustRightInd w:val="0"/>
              <w:snapToGrid w:val="0"/>
              <w:spacing w:line="336" w:lineRule="auto"/>
              <w:ind w:firstLine="420" w:firstLineChars="200"/>
              <w:rPr>
                <w:color w:val="auto"/>
                <w:szCs w:val="21"/>
                <w:u w:val="none" w:color="auto"/>
              </w:rPr>
            </w:pPr>
            <w:r>
              <w:rPr>
                <w:color w:val="auto"/>
                <w:szCs w:val="21"/>
                <w:u w:val="none" w:color="auto"/>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2、排污许可制度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r>
              <w:rPr>
                <w:rFonts w:hint="eastAsia" w:ascii="Times New Roman" w:hAnsi="Times New Roman" w:eastAsia="宋体" w:cs="Times New Roman"/>
                <w:color w:val="auto"/>
                <w:u w:val="none" w:color="auto"/>
                <w:lang w:val="zh-CN" w:eastAsia="zh-CN"/>
              </w:rPr>
              <w:t>根据《关于开展排放口规范化整治工作的通知》(国家环境保护总局环发【1999】24号)和《排放口规范化整治技术》(国家环境保护总局环发【1999】24号文)文件的要求，一切新建、改建的排污单位以及限期治理的排污单位，必须在建设污染治理设施的同时，建设规范化排污口。因此，建设单位在投产时，各类排污口必须规范化建设和管理，而且规范化工作应于污染治理同步实施，即治理设施完工时，规范化工作必须同时完成，并列入污染物治理设施的验收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r>
              <w:rPr>
                <w:rFonts w:hint="eastAsia" w:ascii="Times New Roman" w:hAnsi="Times New Roman" w:eastAsia="宋体" w:cs="Times New Roman"/>
                <w:color w:val="auto"/>
                <w:u w:val="none" w:color="auto"/>
                <w:lang w:val="zh-CN" w:eastAsia="zh-CN"/>
              </w:rPr>
              <w:t>排污口是企业排放污染物进入环境的通道，强化排污口的管理是实施污染物总量控制的基础工作之一，也是区域环境管理逐步实现污染物排放的科学化、定量化的重要手段。</w:t>
            </w:r>
          </w:p>
          <w:p>
            <w:pPr>
              <w:adjustRightInd w:val="0"/>
              <w:snapToGrid w:val="0"/>
              <w:spacing w:line="336" w:lineRule="auto"/>
              <w:ind w:firstLine="420" w:firstLineChars="200"/>
              <w:rPr>
                <w:color w:val="auto"/>
                <w:szCs w:val="21"/>
                <w:u w:val="none" w:color="auto"/>
              </w:rPr>
            </w:pPr>
            <w:r>
              <w:rPr>
                <w:color w:val="auto"/>
                <w:szCs w:val="21"/>
                <w:u w:val="none" w:color="auto"/>
              </w:rPr>
              <w:t>根据《固定污染源排污许可分类管理名录（2019 年版）》及《</w:t>
            </w:r>
            <w:r>
              <w:rPr>
                <w:rFonts w:hint="eastAsia"/>
                <w:color w:val="auto"/>
                <w:szCs w:val="21"/>
                <w:u w:val="none" w:color="auto"/>
              </w:rPr>
              <w:t>排污许可管理条例</w:t>
            </w:r>
            <w:r>
              <w:rPr>
                <w:color w:val="auto"/>
                <w:szCs w:val="21"/>
                <w:u w:val="none" w:color="auto"/>
              </w:rPr>
              <w:t>》</w:t>
            </w:r>
            <w:r>
              <w:rPr>
                <w:rFonts w:hint="eastAsia"/>
                <w:color w:val="auto"/>
                <w:szCs w:val="21"/>
                <w:u w:val="none" w:color="auto"/>
                <w:lang w:eastAsia="zh-CN"/>
              </w:rPr>
              <w:t>（</w:t>
            </w:r>
            <w:r>
              <w:rPr>
                <w:rFonts w:hint="eastAsia"/>
                <w:color w:val="auto"/>
                <w:szCs w:val="21"/>
                <w:u w:val="none" w:color="auto"/>
              </w:rPr>
              <w:t>中华人民共和国国务院令第736号</w:t>
            </w:r>
            <w:r>
              <w:rPr>
                <w:rFonts w:hint="eastAsia"/>
                <w:color w:val="auto"/>
                <w:szCs w:val="21"/>
                <w:u w:val="none" w:color="auto"/>
                <w:lang w:eastAsia="zh-CN"/>
              </w:rPr>
              <w:t>）</w:t>
            </w:r>
            <w:r>
              <w:rPr>
                <w:color w:val="auto"/>
                <w:szCs w:val="21"/>
                <w:u w:val="none" w:color="auto"/>
              </w:rPr>
              <w:t>，项目属于</w:t>
            </w:r>
            <w:r>
              <w:rPr>
                <w:color w:val="auto"/>
                <w:szCs w:val="21"/>
                <w:u w:val="none" w:color="auto"/>
              </w:rPr>
              <w:t>“</w:t>
            </w:r>
            <w:r>
              <w:rPr>
                <w:rFonts w:hint="eastAsia"/>
                <w:color w:val="auto"/>
                <w:szCs w:val="21"/>
                <w:u w:val="none" w:color="auto"/>
              </w:rPr>
              <w:t>二十五、非金属矿物制品业30</w:t>
            </w:r>
            <w:r>
              <w:rPr>
                <w:rFonts w:hint="eastAsia"/>
                <w:color w:val="auto"/>
                <w:szCs w:val="21"/>
                <w:u w:val="none" w:color="auto"/>
                <w:lang w:val="en-US" w:eastAsia="zh-CN"/>
              </w:rPr>
              <w:t>中64</w:t>
            </w:r>
            <w:r>
              <w:rPr>
                <w:rFonts w:hint="eastAsia"/>
                <w:color w:val="auto"/>
                <w:szCs w:val="21"/>
                <w:u w:val="none" w:color="auto"/>
              </w:rPr>
              <w:t>砖瓦、石材等建筑材料制造303其他建筑材料制造3039</w:t>
            </w:r>
            <w:r>
              <w:rPr>
                <w:rFonts w:hint="eastAsia"/>
                <w:color w:val="auto"/>
                <w:szCs w:val="21"/>
                <w:u w:val="none" w:color="auto"/>
                <w:lang w:eastAsia="zh-CN"/>
              </w:rPr>
              <w:t>”</w:t>
            </w:r>
            <w:r>
              <w:rPr>
                <w:color w:val="auto"/>
                <w:u w:val="none" w:color="auto"/>
              </w:rPr>
              <w:t>中其他</w:t>
            </w:r>
            <w:r>
              <w:rPr>
                <w:color w:val="auto"/>
                <w:szCs w:val="21"/>
                <w:u w:val="none" w:color="auto"/>
              </w:rPr>
              <w:t>，为</w:t>
            </w:r>
            <w:r>
              <w:rPr>
                <w:rFonts w:hint="eastAsia"/>
                <w:color w:val="auto"/>
                <w:szCs w:val="21"/>
                <w:u w:val="none" w:color="auto"/>
                <w:lang w:val="en-US" w:eastAsia="zh-CN"/>
              </w:rPr>
              <w:t>简化</w:t>
            </w:r>
            <w:r>
              <w:rPr>
                <w:color w:val="auto"/>
                <w:szCs w:val="21"/>
                <w:u w:val="none" w:color="auto"/>
              </w:rPr>
              <w:t>管理范畴</w:t>
            </w:r>
            <w:r>
              <w:rPr>
                <w:rFonts w:hint="eastAsia"/>
                <w:color w:val="auto"/>
                <w:szCs w:val="21"/>
                <w:u w:val="none" w:color="auto"/>
              </w:rPr>
              <w:t>，需在投产前办理排污许可证。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none" w:color="auto"/>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u w:val="none" w:color="auto"/>
                <w:lang w:val="zh-CN" w:eastAsia="zh-CN"/>
              </w:rPr>
            </w:pPr>
          </w:p>
        </w:tc>
      </w:tr>
    </w:tbl>
    <w:p>
      <w:pPr>
        <w:pStyle w:val="25"/>
        <w:spacing w:before="0" w:beforeAutospacing="0" w:after="0" w:afterAutospacing="0" w:line="360" w:lineRule="auto"/>
        <w:jc w:val="center"/>
        <w:outlineLvl w:val="0"/>
        <w:rPr>
          <w:rFonts w:ascii="Times New Roman" w:hAnsi="Times New Roman" w:eastAsia="黑体"/>
          <w:snapToGrid w:val="0"/>
          <w:color w:val="auto"/>
          <w:sz w:val="30"/>
          <w:szCs w:val="30"/>
          <w:u w:val="none" w:color="auto"/>
        </w:rPr>
      </w:pPr>
      <w:r>
        <w:rPr>
          <w:rFonts w:ascii="Times New Roman" w:hAnsi="Times New Roman"/>
          <w:snapToGrid w:val="0"/>
          <w:color w:val="auto"/>
          <w:u w:val="none" w:color="auto"/>
        </w:rPr>
        <w:br w:type="page"/>
      </w:r>
      <w:bookmarkStart w:id="38" w:name="_Toc15608"/>
      <w:bookmarkStart w:id="39" w:name="_Toc32630"/>
      <w:r>
        <w:rPr>
          <w:rFonts w:ascii="Times New Roman" w:hAnsi="Times New Roman" w:eastAsia="黑体"/>
          <w:snapToGrid w:val="0"/>
          <w:color w:val="auto"/>
          <w:sz w:val="30"/>
          <w:szCs w:val="30"/>
          <w:u w:val="none" w:color="auto"/>
        </w:rPr>
        <w:t>六、结论</w:t>
      </w:r>
      <w:bookmarkEnd w:id="38"/>
      <w:bookmarkEnd w:id="39"/>
    </w:p>
    <w:tbl>
      <w:tblPr>
        <w:tblStyle w:val="28"/>
        <w:tblW w:w="88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tcPr>
          <w:p>
            <w:pPr>
              <w:pStyle w:val="47"/>
              <w:spacing w:line="360" w:lineRule="auto"/>
              <w:ind w:firstLine="480" w:firstLineChars="200"/>
              <w:rPr>
                <w:color w:val="auto"/>
                <w:sz w:val="24"/>
                <w:u w:val="none" w:color="auto"/>
              </w:rPr>
            </w:pPr>
          </w:p>
          <w:p>
            <w:pPr>
              <w:pStyle w:val="47"/>
              <w:spacing w:line="360" w:lineRule="auto"/>
              <w:ind w:firstLine="480" w:firstLineChars="200"/>
              <w:rPr>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rFonts w:hint="eastAsia"/>
                <w:color w:val="auto"/>
                <w:sz w:val="24"/>
                <w:u w:val="none" w:color="auto"/>
              </w:rPr>
            </w:pPr>
          </w:p>
          <w:p>
            <w:pPr>
              <w:pStyle w:val="47"/>
              <w:spacing w:line="360" w:lineRule="auto"/>
              <w:ind w:firstLine="480" w:firstLineChars="200"/>
              <w:rPr>
                <w:color w:val="auto"/>
                <w:sz w:val="24"/>
                <w:u w:val="none" w:color="auto"/>
              </w:rPr>
            </w:pPr>
            <w:r>
              <w:rPr>
                <w:rFonts w:hint="eastAsia"/>
                <w:color w:val="auto"/>
                <w:sz w:val="24"/>
                <w:u w:val="none" w:color="auto"/>
              </w:rPr>
              <w:t>建设项目</w:t>
            </w:r>
            <w:r>
              <w:rPr>
                <w:color w:val="auto"/>
                <w:sz w:val="24"/>
                <w:szCs w:val="24"/>
                <w:u w:val="none" w:color="auto"/>
              </w:rPr>
              <w:t>位于</w:t>
            </w:r>
            <w:r>
              <w:rPr>
                <w:color w:val="auto"/>
                <w:sz w:val="24"/>
                <w:szCs w:val="24"/>
                <w:u w:val="none" w:color="auto"/>
              </w:rPr>
              <w:t>岳阳市岳阳县</w:t>
            </w:r>
            <w:r>
              <w:rPr>
                <w:rFonts w:hint="eastAsia"/>
                <w:color w:val="auto"/>
                <w:sz w:val="24"/>
                <w:szCs w:val="24"/>
                <w:u w:val="none" w:color="auto"/>
              </w:rPr>
              <w:t>杨林街镇城山舟村和平片上屋村民组</w:t>
            </w:r>
            <w:r>
              <w:rPr>
                <w:color w:val="auto"/>
                <w:sz w:val="24"/>
                <w:szCs w:val="24"/>
                <w:u w:val="none" w:color="auto"/>
              </w:rPr>
              <w:t>，</w:t>
            </w:r>
            <w:r>
              <w:rPr>
                <w:rFonts w:hint="eastAsia"/>
                <w:color w:val="auto"/>
                <w:sz w:val="24"/>
                <w:szCs w:val="24"/>
                <w:u w:val="none" w:color="auto"/>
              </w:rPr>
              <w:t>项目</w:t>
            </w:r>
            <w:r>
              <w:rPr>
                <w:color w:val="auto"/>
                <w:sz w:val="24"/>
                <w:szCs w:val="24"/>
                <w:u w:val="none" w:color="auto"/>
              </w:rPr>
              <w:t>建设</w:t>
            </w:r>
            <w:r>
              <w:rPr>
                <w:rFonts w:hint="eastAsia"/>
                <w:color w:val="auto"/>
                <w:sz w:val="24"/>
                <w:szCs w:val="24"/>
                <w:u w:val="none" w:color="auto"/>
              </w:rPr>
              <w:t>内容</w:t>
            </w:r>
            <w:r>
              <w:rPr>
                <w:color w:val="auto"/>
                <w:sz w:val="24"/>
                <w:szCs w:val="24"/>
                <w:u w:val="none" w:color="auto"/>
              </w:rPr>
              <w:t>符合国家</w:t>
            </w:r>
            <w:r>
              <w:rPr>
                <w:rFonts w:hint="eastAsia"/>
                <w:color w:val="auto"/>
                <w:sz w:val="24"/>
                <w:szCs w:val="24"/>
                <w:u w:val="none" w:color="auto"/>
              </w:rPr>
              <w:t>现行</w:t>
            </w:r>
            <w:r>
              <w:rPr>
                <w:color w:val="auto"/>
                <w:sz w:val="24"/>
                <w:szCs w:val="24"/>
                <w:u w:val="none" w:color="auto"/>
              </w:rPr>
              <w:t>产业政策</w:t>
            </w:r>
            <w:r>
              <w:rPr>
                <w:rFonts w:hint="eastAsia"/>
                <w:color w:val="auto"/>
                <w:sz w:val="24"/>
                <w:szCs w:val="24"/>
                <w:u w:val="none" w:color="auto"/>
              </w:rPr>
              <w:t>，</w:t>
            </w:r>
            <w:r>
              <w:rPr>
                <w:color w:val="auto"/>
                <w:sz w:val="24"/>
                <w:szCs w:val="24"/>
                <w:u w:val="none" w:color="auto"/>
              </w:rPr>
              <w:t>项目周边无国家级、省级重点文物保护单位、大型医院、风景名胜等环境敏感目标，</w:t>
            </w:r>
            <w:r>
              <w:rPr>
                <w:rFonts w:hint="eastAsia"/>
                <w:color w:val="auto"/>
                <w:sz w:val="24"/>
                <w:szCs w:val="24"/>
                <w:u w:val="none" w:color="auto"/>
              </w:rPr>
              <w:t>在</w:t>
            </w:r>
            <w:r>
              <w:rPr>
                <w:color w:val="auto"/>
                <w:sz w:val="24"/>
                <w:szCs w:val="24"/>
                <w:u w:val="none" w:color="auto"/>
              </w:rPr>
              <w:t>采取本评价所述措施对项目产生的污染物进行污染控制和治理，确保污染物达标排放，对周围环境影响满足相应标准要求的情况下，</w:t>
            </w:r>
            <w:r>
              <w:rPr>
                <w:rFonts w:hint="eastAsia"/>
                <w:color w:val="auto"/>
                <w:sz w:val="24"/>
                <w:szCs w:val="24"/>
                <w:u w:val="none" w:color="auto"/>
              </w:rPr>
              <w:t>运营期产生的污染物能做到达标排放，</w:t>
            </w:r>
            <w:r>
              <w:rPr>
                <w:color w:val="auto"/>
                <w:sz w:val="24"/>
                <w:szCs w:val="24"/>
                <w:u w:val="none" w:color="auto"/>
              </w:rPr>
              <w:t>不会对</w:t>
            </w:r>
            <w:r>
              <w:rPr>
                <w:rFonts w:hint="eastAsia"/>
                <w:color w:val="auto"/>
                <w:sz w:val="24"/>
                <w:szCs w:val="24"/>
                <w:u w:val="none" w:color="auto"/>
              </w:rPr>
              <w:t>周边</w:t>
            </w:r>
            <w:r>
              <w:rPr>
                <w:color w:val="auto"/>
                <w:sz w:val="24"/>
                <w:szCs w:val="24"/>
                <w:u w:val="none" w:color="auto"/>
              </w:rPr>
              <w:t>环境保护目标</w:t>
            </w:r>
            <w:r>
              <w:rPr>
                <w:rFonts w:hint="eastAsia"/>
                <w:color w:val="auto"/>
                <w:sz w:val="24"/>
                <w:szCs w:val="24"/>
                <w:u w:val="none" w:color="auto"/>
              </w:rPr>
              <w:t>造成</w:t>
            </w:r>
            <w:r>
              <w:rPr>
                <w:color w:val="auto"/>
                <w:sz w:val="24"/>
                <w:szCs w:val="24"/>
                <w:u w:val="none" w:color="auto"/>
              </w:rPr>
              <w:t>污染影响</w:t>
            </w:r>
            <w:r>
              <w:rPr>
                <w:rFonts w:hint="eastAsia"/>
                <w:color w:val="auto"/>
                <w:sz w:val="24"/>
                <w:szCs w:val="24"/>
                <w:u w:val="none" w:color="auto"/>
              </w:rPr>
              <w:t>，不影响区域现有环境功能区划</w:t>
            </w:r>
            <w:r>
              <w:rPr>
                <w:color w:val="auto"/>
                <w:sz w:val="24"/>
                <w:szCs w:val="24"/>
                <w:u w:val="none" w:color="auto"/>
              </w:rPr>
              <w:t>。</w:t>
            </w:r>
            <w:r>
              <w:rPr>
                <w:rFonts w:hint="eastAsia"/>
                <w:color w:val="auto"/>
                <w:sz w:val="24"/>
                <w:szCs w:val="24"/>
                <w:u w:val="none" w:color="auto"/>
              </w:rPr>
              <w:t>因此</w:t>
            </w:r>
            <w:r>
              <w:rPr>
                <w:color w:val="auto"/>
                <w:sz w:val="24"/>
                <w:szCs w:val="24"/>
                <w:u w:val="none" w:color="auto"/>
              </w:rPr>
              <w:t>，从环保的角度来说，项目建设是可行的。</w:t>
            </w:r>
          </w:p>
        </w:tc>
      </w:tr>
    </w:tbl>
    <w:p>
      <w:pPr>
        <w:rPr>
          <w:color w:val="auto"/>
          <w:u w:val="none" w:color="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line="648" w:lineRule="auto"/>
        <w:outlineLvl w:val="0"/>
        <w:rPr>
          <w:rFonts w:ascii="Times New Roman" w:hAnsi="Times New Roman" w:eastAsia="黑体"/>
          <w:snapToGrid w:val="0"/>
          <w:color w:val="auto"/>
          <w:sz w:val="32"/>
          <w:szCs w:val="32"/>
          <w:u w:val="none" w:color="auto"/>
        </w:rPr>
      </w:pPr>
      <w:bookmarkStart w:id="40" w:name="_Toc10774"/>
      <w:bookmarkStart w:id="41" w:name="_Toc13875"/>
      <w:r>
        <w:rPr>
          <w:rFonts w:ascii="Times New Roman" w:hAnsi="Times New Roman" w:eastAsia="黑体"/>
          <w:snapToGrid w:val="0"/>
          <w:color w:val="auto"/>
          <w:sz w:val="32"/>
          <w:szCs w:val="32"/>
          <w:u w:val="none" w:color="auto"/>
        </w:rPr>
        <w:t>附表</w:t>
      </w:r>
      <w:bookmarkEnd w:id="40"/>
      <w:bookmarkEnd w:id="41"/>
    </w:p>
    <w:p>
      <w:pPr>
        <w:pStyle w:val="25"/>
        <w:spacing w:before="0" w:beforeAutospacing="0" w:after="0" w:afterAutospacing="0"/>
        <w:jc w:val="center"/>
        <w:outlineLvl w:val="0"/>
        <w:rPr>
          <w:rFonts w:ascii="Times New Roman" w:hAnsi="Times New Roman" w:eastAsia="方正小标宋_GBK"/>
          <w:snapToGrid w:val="0"/>
          <w:color w:val="auto"/>
          <w:sz w:val="38"/>
          <w:szCs w:val="38"/>
          <w:u w:val="none" w:color="auto"/>
        </w:rPr>
      </w:pPr>
      <w:bookmarkStart w:id="42" w:name="_Toc28071"/>
      <w:r>
        <w:rPr>
          <w:rFonts w:ascii="Times New Roman" w:hAnsi="Times New Roman" w:eastAsia="方正小标宋_GBK"/>
          <w:snapToGrid w:val="0"/>
          <w:color w:val="auto"/>
          <w:sz w:val="38"/>
          <w:szCs w:val="38"/>
          <w:u w:val="none" w:color="auto"/>
        </w:rPr>
        <w:t>建设项目污染物排放量汇总表</w:t>
      </w:r>
      <w:bookmarkEnd w:id="42"/>
    </w:p>
    <w:tbl>
      <w:tblPr>
        <w:tblStyle w:val="28"/>
        <w:tblW w:w="137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nil"/>
              <w:tr2bl w:val="nil"/>
            </w:tcBorders>
            <w:tcMar>
              <w:left w:w="28" w:type="dxa"/>
              <w:right w:w="28" w:type="dxa"/>
            </w:tcMar>
            <w:vAlign w:val="center"/>
          </w:tcPr>
          <w:p>
            <w:pPr>
              <w:pStyle w:val="56"/>
              <w:spacing w:beforeLines="0" w:afterLines="0" w:line="240" w:lineRule="auto"/>
              <w:jc w:val="right"/>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项目</w:t>
            </w:r>
          </w:p>
          <w:p>
            <w:pPr>
              <w:pStyle w:val="56"/>
              <w:spacing w:beforeLines="0" w:afterLines="0" w:line="240" w:lineRule="auto"/>
              <w:jc w:val="left"/>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分类</w:t>
            </w:r>
          </w:p>
        </w:tc>
        <w:tc>
          <w:tcPr>
            <w:tcW w:w="1417"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污染物名称</w:t>
            </w:r>
          </w:p>
        </w:tc>
        <w:tc>
          <w:tcPr>
            <w:tcW w:w="1701"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现有工程</w:t>
            </w:r>
          </w:p>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排放量（固体废物产生量）</w:t>
            </w:r>
            <w:r>
              <w:rPr>
                <w:rFonts w:ascii="Times New Roman" w:eastAsia="黑体"/>
                <w:snapToGrid w:val="0"/>
                <w:color w:val="auto"/>
                <w:spacing w:val="-6"/>
                <w:kern w:val="21"/>
                <w:szCs w:val="21"/>
                <w:u w:val="none" w:color="auto"/>
              </w:rPr>
              <w:fldChar w:fldCharType="begin"/>
            </w:r>
            <w:r>
              <w:rPr>
                <w:rFonts w:ascii="Times New Roman" w:eastAsia="黑体"/>
                <w:snapToGrid w:val="0"/>
                <w:color w:val="auto"/>
                <w:spacing w:val="-6"/>
                <w:kern w:val="21"/>
                <w:szCs w:val="21"/>
                <w:u w:val="none" w:color="auto"/>
              </w:rPr>
              <w:instrText xml:space="preserve"> = 1 \* GB3 \* MERGEFORMAT </w:instrText>
            </w:r>
            <w:r>
              <w:rPr>
                <w:rFonts w:ascii="Times New Roman" w:eastAsia="黑体"/>
                <w:snapToGrid w:val="0"/>
                <w:color w:val="auto"/>
                <w:spacing w:val="-6"/>
                <w:kern w:val="21"/>
                <w:szCs w:val="21"/>
                <w:u w:val="none" w:color="auto"/>
              </w:rPr>
              <w:fldChar w:fldCharType="separate"/>
            </w:r>
            <w:r>
              <w:rPr>
                <w:rFonts w:ascii="Times New Roman" w:eastAsia="黑体"/>
                <w:color w:val="auto"/>
                <w:kern w:val="2"/>
                <w:szCs w:val="21"/>
                <w:u w:val="none" w:color="auto"/>
              </w:rPr>
              <w:t>①</w:t>
            </w:r>
            <w:r>
              <w:rPr>
                <w:rFonts w:ascii="Times New Roman" w:eastAsia="黑体"/>
                <w:snapToGrid w:val="0"/>
                <w:color w:val="auto"/>
                <w:spacing w:val="-6"/>
                <w:kern w:val="21"/>
                <w:szCs w:val="21"/>
                <w:u w:val="none" w:color="auto"/>
              </w:rPr>
              <w:fldChar w:fldCharType="end"/>
            </w:r>
          </w:p>
        </w:tc>
        <w:tc>
          <w:tcPr>
            <w:tcW w:w="1276"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现有工程</w:t>
            </w:r>
          </w:p>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许可排放量</w:t>
            </w:r>
          </w:p>
          <w:p>
            <w:pPr>
              <w:pStyle w:val="56"/>
              <w:spacing w:beforeLines="0" w:afterLines="0"/>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fldChar w:fldCharType="begin"/>
            </w:r>
            <w:r>
              <w:rPr>
                <w:rFonts w:ascii="Times New Roman" w:eastAsia="黑体"/>
                <w:snapToGrid w:val="0"/>
                <w:color w:val="auto"/>
                <w:spacing w:val="-6"/>
                <w:kern w:val="21"/>
                <w:szCs w:val="21"/>
                <w:u w:val="none" w:color="auto"/>
              </w:rPr>
              <w:instrText xml:space="preserve"> = 2 \* GB3 \* MERGEFORMAT </w:instrText>
            </w:r>
            <w:r>
              <w:rPr>
                <w:rFonts w:ascii="Times New Roman" w:eastAsia="黑体"/>
                <w:snapToGrid w:val="0"/>
                <w:color w:val="auto"/>
                <w:spacing w:val="-6"/>
                <w:kern w:val="21"/>
                <w:szCs w:val="21"/>
                <w:u w:val="none" w:color="auto"/>
              </w:rPr>
              <w:fldChar w:fldCharType="separate"/>
            </w:r>
            <w:r>
              <w:rPr>
                <w:rFonts w:ascii="Times New Roman" w:eastAsia="黑体"/>
                <w:snapToGrid w:val="0"/>
                <w:color w:val="auto"/>
                <w:spacing w:val="-6"/>
                <w:kern w:val="21"/>
                <w:szCs w:val="21"/>
                <w:u w:val="none" w:color="auto"/>
              </w:rPr>
              <w:t>②</w:t>
            </w:r>
            <w:r>
              <w:rPr>
                <w:rFonts w:ascii="Times New Roman" w:eastAsia="黑体"/>
                <w:snapToGrid w:val="0"/>
                <w:color w:val="auto"/>
                <w:spacing w:val="-6"/>
                <w:kern w:val="21"/>
                <w:szCs w:val="21"/>
                <w:u w:val="none" w:color="auto"/>
              </w:rPr>
              <w:fldChar w:fldCharType="end"/>
            </w:r>
          </w:p>
        </w:tc>
        <w:tc>
          <w:tcPr>
            <w:tcW w:w="1701"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在建工程</w:t>
            </w:r>
          </w:p>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排放量（固体废物产生量）</w:t>
            </w:r>
            <w:r>
              <w:rPr>
                <w:rFonts w:ascii="Times New Roman" w:eastAsia="黑体"/>
                <w:snapToGrid w:val="0"/>
                <w:color w:val="auto"/>
                <w:spacing w:val="-6"/>
                <w:kern w:val="21"/>
                <w:szCs w:val="21"/>
                <w:u w:val="none" w:color="auto"/>
              </w:rPr>
              <w:fldChar w:fldCharType="begin"/>
            </w:r>
            <w:r>
              <w:rPr>
                <w:rFonts w:ascii="Times New Roman" w:eastAsia="黑体"/>
                <w:snapToGrid w:val="0"/>
                <w:color w:val="auto"/>
                <w:spacing w:val="-6"/>
                <w:kern w:val="21"/>
                <w:szCs w:val="21"/>
                <w:u w:val="none" w:color="auto"/>
              </w:rPr>
              <w:instrText xml:space="preserve"> = 3 \* GB3 \* MERGEFORMAT </w:instrText>
            </w:r>
            <w:r>
              <w:rPr>
                <w:rFonts w:ascii="Times New Roman" w:eastAsia="黑体"/>
                <w:snapToGrid w:val="0"/>
                <w:color w:val="auto"/>
                <w:spacing w:val="-6"/>
                <w:kern w:val="21"/>
                <w:szCs w:val="21"/>
                <w:u w:val="none" w:color="auto"/>
              </w:rPr>
              <w:fldChar w:fldCharType="separate"/>
            </w:r>
            <w:r>
              <w:rPr>
                <w:rFonts w:ascii="Times New Roman" w:eastAsia="黑体"/>
                <w:color w:val="auto"/>
                <w:kern w:val="2"/>
                <w:szCs w:val="21"/>
                <w:u w:val="none" w:color="auto"/>
              </w:rPr>
              <w:t>③</w:t>
            </w:r>
            <w:r>
              <w:rPr>
                <w:rFonts w:ascii="Times New Roman" w:eastAsia="黑体"/>
                <w:snapToGrid w:val="0"/>
                <w:color w:val="auto"/>
                <w:spacing w:val="-6"/>
                <w:kern w:val="21"/>
                <w:szCs w:val="21"/>
                <w:u w:val="none" w:color="auto"/>
              </w:rPr>
              <w:fldChar w:fldCharType="end"/>
            </w:r>
          </w:p>
        </w:tc>
        <w:tc>
          <w:tcPr>
            <w:tcW w:w="1559"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本项目</w:t>
            </w:r>
          </w:p>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排放量（固体废物产生量）</w:t>
            </w:r>
            <w:r>
              <w:rPr>
                <w:rFonts w:ascii="Times New Roman" w:eastAsia="黑体"/>
                <w:snapToGrid w:val="0"/>
                <w:color w:val="auto"/>
                <w:spacing w:val="-6"/>
                <w:kern w:val="21"/>
                <w:szCs w:val="21"/>
                <w:u w:val="none" w:color="auto"/>
              </w:rPr>
              <w:fldChar w:fldCharType="begin"/>
            </w:r>
            <w:r>
              <w:rPr>
                <w:rFonts w:ascii="Times New Roman" w:eastAsia="黑体"/>
                <w:snapToGrid w:val="0"/>
                <w:color w:val="auto"/>
                <w:spacing w:val="-6"/>
                <w:kern w:val="21"/>
                <w:szCs w:val="21"/>
                <w:u w:val="none" w:color="auto"/>
              </w:rPr>
              <w:instrText xml:space="preserve"> = 4 \* GB3 \* MERGEFORMAT </w:instrText>
            </w:r>
            <w:r>
              <w:rPr>
                <w:rFonts w:ascii="Times New Roman" w:eastAsia="黑体"/>
                <w:snapToGrid w:val="0"/>
                <w:color w:val="auto"/>
                <w:spacing w:val="-6"/>
                <w:kern w:val="21"/>
                <w:szCs w:val="21"/>
                <w:u w:val="none" w:color="auto"/>
              </w:rPr>
              <w:fldChar w:fldCharType="separate"/>
            </w:r>
            <w:r>
              <w:rPr>
                <w:rFonts w:ascii="Times New Roman" w:eastAsia="黑体"/>
                <w:color w:val="auto"/>
                <w:kern w:val="2"/>
                <w:szCs w:val="21"/>
                <w:u w:val="none" w:color="auto"/>
              </w:rPr>
              <w:t>④</w:t>
            </w:r>
            <w:r>
              <w:rPr>
                <w:rFonts w:ascii="Times New Roman" w:eastAsia="黑体"/>
                <w:snapToGrid w:val="0"/>
                <w:color w:val="auto"/>
                <w:spacing w:val="-6"/>
                <w:kern w:val="21"/>
                <w:szCs w:val="21"/>
                <w:u w:val="none" w:color="auto"/>
              </w:rPr>
              <w:fldChar w:fldCharType="end"/>
            </w:r>
          </w:p>
        </w:tc>
        <w:tc>
          <w:tcPr>
            <w:tcW w:w="1761"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16"/>
                <w:kern w:val="21"/>
                <w:szCs w:val="21"/>
                <w:u w:val="none" w:color="auto"/>
              </w:rPr>
            </w:pPr>
            <w:r>
              <w:rPr>
                <w:rFonts w:ascii="Times New Roman" w:eastAsia="黑体"/>
                <w:snapToGrid w:val="0"/>
                <w:color w:val="auto"/>
                <w:spacing w:val="-16"/>
                <w:kern w:val="21"/>
                <w:szCs w:val="21"/>
                <w:u w:val="none" w:color="auto"/>
              </w:rPr>
              <w:t>以新带老削减量</w:t>
            </w:r>
          </w:p>
          <w:p>
            <w:pPr>
              <w:pStyle w:val="56"/>
              <w:spacing w:beforeLines="0" w:afterLines="0" w:line="240" w:lineRule="auto"/>
              <w:rPr>
                <w:rFonts w:ascii="Times New Roman" w:eastAsia="黑体"/>
                <w:snapToGrid w:val="0"/>
                <w:color w:val="auto"/>
                <w:spacing w:val="-16"/>
                <w:kern w:val="21"/>
                <w:szCs w:val="21"/>
                <w:u w:val="none" w:color="auto"/>
              </w:rPr>
            </w:pPr>
            <w:r>
              <w:rPr>
                <w:rFonts w:ascii="Times New Roman" w:eastAsia="黑体"/>
                <w:snapToGrid w:val="0"/>
                <w:color w:val="auto"/>
                <w:spacing w:val="-16"/>
                <w:kern w:val="21"/>
                <w:szCs w:val="21"/>
                <w:u w:val="none" w:color="auto"/>
              </w:rPr>
              <w:t>（新建项目不填）</w:t>
            </w:r>
            <w:r>
              <w:rPr>
                <w:rFonts w:ascii="Times New Roman" w:eastAsia="黑体"/>
                <w:snapToGrid w:val="0"/>
                <w:color w:val="auto"/>
                <w:spacing w:val="-16"/>
                <w:kern w:val="21"/>
                <w:szCs w:val="21"/>
                <w:u w:val="none" w:color="auto"/>
              </w:rPr>
              <w:fldChar w:fldCharType="begin"/>
            </w:r>
            <w:r>
              <w:rPr>
                <w:rFonts w:ascii="Times New Roman" w:eastAsia="黑体"/>
                <w:snapToGrid w:val="0"/>
                <w:color w:val="auto"/>
                <w:spacing w:val="-16"/>
                <w:kern w:val="21"/>
                <w:szCs w:val="21"/>
                <w:u w:val="none" w:color="auto"/>
              </w:rPr>
              <w:instrText xml:space="preserve"> = 5 \* GB3 \* MERGEFORMAT </w:instrText>
            </w:r>
            <w:r>
              <w:rPr>
                <w:rFonts w:ascii="Times New Roman" w:eastAsia="黑体"/>
                <w:snapToGrid w:val="0"/>
                <w:color w:val="auto"/>
                <w:spacing w:val="-16"/>
                <w:kern w:val="21"/>
                <w:szCs w:val="21"/>
                <w:u w:val="none" w:color="auto"/>
              </w:rPr>
              <w:fldChar w:fldCharType="separate"/>
            </w:r>
            <w:r>
              <w:rPr>
                <w:rFonts w:ascii="Times New Roman" w:eastAsia="黑体"/>
                <w:color w:val="auto"/>
                <w:kern w:val="2"/>
                <w:szCs w:val="21"/>
                <w:u w:val="none" w:color="auto"/>
              </w:rPr>
              <w:t>⑤</w:t>
            </w:r>
            <w:r>
              <w:rPr>
                <w:rFonts w:ascii="Times New Roman" w:eastAsia="黑体"/>
                <w:snapToGrid w:val="0"/>
                <w:color w:val="auto"/>
                <w:spacing w:val="-16"/>
                <w:kern w:val="21"/>
                <w:szCs w:val="21"/>
                <w:u w:val="none" w:color="auto"/>
              </w:rPr>
              <w:fldChar w:fldCharType="end"/>
            </w:r>
          </w:p>
        </w:tc>
        <w:tc>
          <w:tcPr>
            <w:tcW w:w="1959"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16"/>
                <w:kern w:val="21"/>
                <w:szCs w:val="21"/>
                <w:u w:val="none" w:color="auto"/>
              </w:rPr>
            </w:pPr>
            <w:r>
              <w:rPr>
                <w:rFonts w:ascii="Times New Roman" w:eastAsia="黑体"/>
                <w:snapToGrid w:val="0"/>
                <w:color w:val="auto"/>
                <w:spacing w:val="-16"/>
                <w:kern w:val="21"/>
                <w:szCs w:val="21"/>
                <w:u w:val="none" w:color="auto"/>
              </w:rPr>
              <w:t>本项目建成后</w:t>
            </w:r>
          </w:p>
          <w:p>
            <w:pPr>
              <w:pStyle w:val="56"/>
              <w:spacing w:beforeLines="0" w:afterLines="0" w:line="240" w:lineRule="auto"/>
              <w:rPr>
                <w:rFonts w:ascii="Times New Roman" w:eastAsia="黑体"/>
                <w:snapToGrid w:val="0"/>
                <w:color w:val="auto"/>
                <w:spacing w:val="-16"/>
                <w:kern w:val="21"/>
                <w:szCs w:val="21"/>
                <w:u w:val="none" w:color="auto"/>
              </w:rPr>
            </w:pPr>
            <w:r>
              <w:rPr>
                <w:rFonts w:ascii="Times New Roman" w:eastAsia="黑体"/>
                <w:snapToGrid w:val="0"/>
                <w:color w:val="auto"/>
                <w:spacing w:val="-16"/>
                <w:kern w:val="21"/>
                <w:szCs w:val="21"/>
                <w:u w:val="none" w:color="auto"/>
              </w:rPr>
              <w:t>全厂排放量（固体废物产生量）</w:t>
            </w:r>
            <w:r>
              <w:rPr>
                <w:rFonts w:ascii="Times New Roman" w:eastAsia="黑体"/>
                <w:snapToGrid w:val="0"/>
                <w:color w:val="auto"/>
                <w:spacing w:val="-16"/>
                <w:kern w:val="21"/>
                <w:szCs w:val="21"/>
                <w:u w:val="none" w:color="auto"/>
              </w:rPr>
              <w:fldChar w:fldCharType="begin"/>
            </w:r>
            <w:r>
              <w:rPr>
                <w:rFonts w:ascii="Times New Roman" w:eastAsia="黑体"/>
                <w:snapToGrid w:val="0"/>
                <w:color w:val="auto"/>
                <w:spacing w:val="-16"/>
                <w:kern w:val="21"/>
                <w:szCs w:val="21"/>
                <w:u w:val="none" w:color="auto"/>
              </w:rPr>
              <w:instrText xml:space="preserve"> = 6 \* GB3 \* MERGEFORMAT </w:instrText>
            </w:r>
            <w:r>
              <w:rPr>
                <w:rFonts w:ascii="Times New Roman" w:eastAsia="黑体"/>
                <w:snapToGrid w:val="0"/>
                <w:color w:val="auto"/>
                <w:spacing w:val="-16"/>
                <w:kern w:val="21"/>
                <w:szCs w:val="21"/>
                <w:u w:val="none" w:color="auto"/>
              </w:rPr>
              <w:fldChar w:fldCharType="separate"/>
            </w:r>
            <w:r>
              <w:rPr>
                <w:rFonts w:ascii="Times New Roman" w:eastAsia="黑体"/>
                <w:color w:val="auto"/>
                <w:kern w:val="2"/>
                <w:szCs w:val="21"/>
                <w:u w:val="none" w:color="auto"/>
              </w:rPr>
              <w:t>⑥</w:t>
            </w:r>
            <w:r>
              <w:rPr>
                <w:rFonts w:ascii="Times New Roman" w:eastAsia="黑体"/>
                <w:snapToGrid w:val="0"/>
                <w:color w:val="auto"/>
                <w:spacing w:val="-16"/>
                <w:kern w:val="21"/>
                <w:szCs w:val="21"/>
                <w:u w:val="none" w:color="auto"/>
              </w:rPr>
              <w:fldChar w:fldCharType="end"/>
            </w:r>
          </w:p>
        </w:tc>
        <w:tc>
          <w:tcPr>
            <w:tcW w:w="826" w:type="dxa"/>
            <w:tcBorders>
              <w:tl2br w:val="nil"/>
              <w:tr2bl w:val="nil"/>
            </w:tcBorders>
            <w:tcMar>
              <w:left w:w="28" w:type="dxa"/>
              <w:right w:w="28" w:type="dxa"/>
            </w:tcMar>
            <w:vAlign w:val="center"/>
          </w:tcPr>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t>变化量</w:t>
            </w:r>
          </w:p>
          <w:p>
            <w:pPr>
              <w:pStyle w:val="56"/>
              <w:spacing w:beforeLines="0" w:afterLines="0" w:line="240" w:lineRule="auto"/>
              <w:rPr>
                <w:rFonts w:ascii="Times New Roman" w:eastAsia="黑体"/>
                <w:snapToGrid w:val="0"/>
                <w:color w:val="auto"/>
                <w:spacing w:val="-6"/>
                <w:kern w:val="21"/>
                <w:szCs w:val="21"/>
                <w:u w:val="none" w:color="auto"/>
              </w:rPr>
            </w:pPr>
            <w:r>
              <w:rPr>
                <w:rFonts w:ascii="Times New Roman" w:eastAsia="黑体"/>
                <w:snapToGrid w:val="0"/>
                <w:color w:val="auto"/>
                <w:spacing w:val="-6"/>
                <w:kern w:val="21"/>
                <w:szCs w:val="21"/>
                <w:u w:val="none" w:color="auto"/>
              </w:rPr>
              <w:fldChar w:fldCharType="begin"/>
            </w:r>
            <w:r>
              <w:rPr>
                <w:rFonts w:ascii="Times New Roman" w:eastAsia="黑体"/>
                <w:snapToGrid w:val="0"/>
                <w:color w:val="auto"/>
                <w:spacing w:val="-6"/>
                <w:kern w:val="21"/>
                <w:szCs w:val="21"/>
                <w:u w:val="none" w:color="auto"/>
              </w:rPr>
              <w:instrText xml:space="preserve"> = 7 \* GB3 \* MERGEFORMAT </w:instrText>
            </w:r>
            <w:r>
              <w:rPr>
                <w:rFonts w:ascii="Times New Roman" w:eastAsia="黑体"/>
                <w:snapToGrid w:val="0"/>
                <w:color w:val="auto"/>
                <w:spacing w:val="-6"/>
                <w:kern w:val="21"/>
                <w:szCs w:val="21"/>
                <w:u w:val="none" w:color="auto"/>
              </w:rPr>
              <w:fldChar w:fldCharType="separate"/>
            </w:r>
            <w:r>
              <w:rPr>
                <w:rFonts w:ascii="Times New Roman" w:eastAsia="黑体"/>
                <w:color w:val="auto"/>
                <w:kern w:val="2"/>
                <w:szCs w:val="21"/>
                <w:u w:val="none" w:color="auto"/>
              </w:rPr>
              <w:t>⑦</w:t>
            </w:r>
            <w:r>
              <w:rPr>
                <w:rFonts w:ascii="Times New Roman" w:eastAsia="黑体"/>
                <w:snapToGrid w:val="0"/>
                <w:color w:val="auto"/>
                <w:spacing w:val="-6"/>
                <w:kern w:val="21"/>
                <w:szCs w:val="21"/>
                <w:u w:val="none" w:color="auto"/>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88"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废气</w:t>
            </w:r>
          </w:p>
        </w:tc>
        <w:tc>
          <w:tcPr>
            <w:tcW w:w="1417"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color w:val="auto"/>
                <w:kern w:val="2"/>
                <w:szCs w:val="21"/>
                <w:u w:val="none" w:color="auto"/>
              </w:rPr>
              <w:t>颗粒物</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color w:val="auto"/>
                <w:szCs w:val="21"/>
                <w:u w:val="none" w:color="auto"/>
                <w:lang w:val="en-US" w:eastAsia="zh-CN"/>
              </w:rPr>
              <w:t>11.643</w:t>
            </w:r>
            <w:r>
              <w:rPr>
                <w:rFonts w:ascii="Times New Roman"/>
                <w:color w:val="auto"/>
                <w:szCs w:val="21"/>
                <w:u w:val="none" w:color="auto"/>
              </w:rPr>
              <w:t>t/a</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hint="eastAsia" w:ascii="Times New Roman"/>
                <w:color w:val="auto"/>
                <w:szCs w:val="21"/>
                <w:u w:val="none" w:color="auto"/>
                <w:lang w:val="en-US" w:eastAsia="zh-CN"/>
              </w:rPr>
              <w:t>11.643</w:t>
            </w:r>
            <w:r>
              <w:rPr>
                <w:rFonts w:ascii="Times New Roman"/>
                <w:color w:val="auto"/>
                <w:szCs w:val="21"/>
                <w:u w:val="none" w:color="auto"/>
              </w:rPr>
              <w:t>t/a</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88" w:type="dxa"/>
            <w:vMerge w:val="restart"/>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废水</w:t>
            </w:r>
          </w:p>
        </w:tc>
        <w:tc>
          <w:tcPr>
            <w:tcW w:w="1417"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snapToGrid w:val="0"/>
                <w:color w:val="auto"/>
                <w:kern w:val="21"/>
                <w:szCs w:val="21"/>
                <w:u w:val="none" w:color="auto"/>
              </w:rPr>
              <w:t>生活污水</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color w:val="auto"/>
                <w:szCs w:val="21"/>
                <w:u w:val="none" w:color="auto"/>
              </w:rPr>
              <w:t>0</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hint="eastAsia" w:ascii="Times New Roman"/>
                <w:color w:val="auto"/>
                <w:szCs w:val="21"/>
                <w:u w:val="none" w:color="auto"/>
              </w:rPr>
              <w:t>0</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88" w:type="dxa"/>
            <w:vMerge w:val="continue"/>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p>
        </w:tc>
        <w:tc>
          <w:tcPr>
            <w:tcW w:w="1417"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color w:val="auto"/>
                <w:szCs w:val="21"/>
                <w:u w:val="none" w:color="auto"/>
              </w:rPr>
              <w:t>生产废水</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color w:val="auto"/>
                <w:szCs w:val="21"/>
                <w:u w:val="none" w:color="auto"/>
              </w:rPr>
              <w:t>0</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hint="eastAsia" w:ascii="Times New Roman"/>
                <w:color w:val="auto"/>
                <w:szCs w:val="21"/>
                <w:u w:val="none" w:color="auto"/>
              </w:rPr>
              <w:t>0</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588" w:type="dxa"/>
            <w:vMerge w:val="restart"/>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一般工业</w:t>
            </w:r>
          </w:p>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固体废物</w:t>
            </w:r>
          </w:p>
        </w:tc>
        <w:tc>
          <w:tcPr>
            <w:tcW w:w="1417" w:type="dxa"/>
            <w:tcBorders>
              <w:tl2br w:val="nil"/>
              <w:tr2bl w:val="nil"/>
            </w:tcBorders>
            <w:vAlign w:val="center"/>
          </w:tcPr>
          <w:p>
            <w:pPr>
              <w:jc w:val="center"/>
              <w:rPr>
                <w:color w:val="auto"/>
                <w:szCs w:val="21"/>
                <w:u w:val="none" w:color="auto"/>
              </w:rPr>
            </w:pPr>
            <w:r>
              <w:rPr>
                <w:rFonts w:hint="eastAsia"/>
                <w:color w:val="auto"/>
                <w:szCs w:val="21"/>
                <w:u w:val="none" w:color="auto"/>
                <w:lang w:val="en-US" w:eastAsia="zh-CN"/>
              </w:rPr>
              <w:t>沉降</w:t>
            </w:r>
            <w:r>
              <w:rPr>
                <w:rFonts w:hint="eastAsia"/>
                <w:color w:val="auto"/>
                <w:szCs w:val="21"/>
                <w:u w:val="none" w:color="auto"/>
              </w:rPr>
              <w:t>粉尘</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44"/>
              <w:rPr>
                <w:color w:val="auto"/>
                <w:kern w:val="2"/>
                <w:szCs w:val="21"/>
                <w:u w:val="none" w:color="auto"/>
              </w:rPr>
            </w:pPr>
            <w:r>
              <w:rPr>
                <w:rFonts w:hint="eastAsia"/>
                <w:color w:val="auto"/>
                <w:szCs w:val="21"/>
                <w:u w:val="none" w:color="auto"/>
                <w:lang w:val="en-US" w:eastAsia="zh-CN"/>
              </w:rPr>
              <w:t>206.597</w:t>
            </w:r>
            <w:r>
              <w:rPr>
                <w:rFonts w:hint="eastAsia"/>
                <w:color w:val="auto"/>
                <w:szCs w:val="21"/>
                <w:u w:val="none" w:color="auto"/>
              </w:rPr>
              <w:t>t/a</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44"/>
              <w:rPr>
                <w:rFonts w:ascii="Times New Roman" w:hAnsi="Times New Roman" w:eastAsia="宋体" w:cs="Times New Roman"/>
                <w:color w:val="auto"/>
                <w:kern w:val="2"/>
                <w:sz w:val="21"/>
                <w:szCs w:val="21"/>
                <w:u w:val="none" w:color="auto"/>
                <w:lang w:val="en-US" w:eastAsia="zh-CN" w:bidi="ar-SA"/>
              </w:rPr>
            </w:pPr>
            <w:r>
              <w:rPr>
                <w:rFonts w:hint="eastAsia"/>
                <w:color w:val="auto"/>
                <w:szCs w:val="21"/>
                <w:u w:val="none" w:color="auto"/>
                <w:lang w:val="en-US" w:eastAsia="zh-CN"/>
              </w:rPr>
              <w:t>206.597</w:t>
            </w:r>
            <w:r>
              <w:rPr>
                <w:rFonts w:hint="eastAsia"/>
                <w:color w:val="auto"/>
                <w:szCs w:val="21"/>
                <w:u w:val="none" w:color="auto"/>
              </w:rPr>
              <w:t>t/a</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588" w:type="dxa"/>
            <w:vMerge w:val="continue"/>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p>
        </w:tc>
        <w:tc>
          <w:tcPr>
            <w:tcW w:w="1417" w:type="dxa"/>
            <w:tcBorders>
              <w:tl2br w:val="nil"/>
              <w:tr2bl w:val="nil"/>
            </w:tcBorders>
            <w:vAlign w:val="center"/>
          </w:tcPr>
          <w:p>
            <w:pPr>
              <w:jc w:val="center"/>
              <w:rPr>
                <w:color w:val="auto"/>
                <w:szCs w:val="21"/>
                <w:u w:val="none" w:color="auto"/>
              </w:rPr>
            </w:pPr>
            <w:r>
              <w:rPr>
                <w:rFonts w:hint="eastAsia"/>
                <w:color w:val="auto"/>
                <w:szCs w:val="21"/>
                <w:u w:val="none" w:color="auto"/>
              </w:rPr>
              <w:t>沉淀池污泥</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44"/>
              <w:rPr>
                <w:snapToGrid w:val="0"/>
                <w:color w:val="auto"/>
                <w:kern w:val="21"/>
                <w:szCs w:val="21"/>
                <w:u w:val="none" w:color="auto"/>
              </w:rPr>
            </w:pPr>
            <w:r>
              <w:rPr>
                <w:rFonts w:hint="eastAsia"/>
                <w:color w:val="auto"/>
                <w:kern w:val="2"/>
                <w:szCs w:val="21"/>
                <w:u w:val="none" w:color="auto"/>
                <w:lang w:val="en-US" w:eastAsia="zh-CN"/>
              </w:rPr>
              <w:t>3.0</w:t>
            </w:r>
            <w:r>
              <w:rPr>
                <w:color w:val="auto"/>
                <w:kern w:val="2"/>
                <w:szCs w:val="21"/>
                <w:u w:val="none" w:color="auto"/>
              </w:rPr>
              <w:t>t/a</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44"/>
              <w:rPr>
                <w:rFonts w:ascii="Times New Roman" w:hAnsi="Times New Roman" w:eastAsia="宋体" w:cs="Times New Roman"/>
                <w:snapToGrid w:val="0"/>
                <w:color w:val="auto"/>
                <w:kern w:val="21"/>
                <w:sz w:val="21"/>
                <w:szCs w:val="21"/>
                <w:u w:val="none" w:color="auto"/>
                <w:lang w:val="en-US" w:eastAsia="zh-CN" w:bidi="ar-SA"/>
              </w:rPr>
            </w:pPr>
            <w:r>
              <w:rPr>
                <w:rFonts w:hint="eastAsia"/>
                <w:color w:val="auto"/>
                <w:kern w:val="2"/>
                <w:szCs w:val="21"/>
                <w:u w:val="none" w:color="auto"/>
                <w:lang w:val="en-US" w:eastAsia="zh-CN"/>
              </w:rPr>
              <w:t>3.0</w:t>
            </w:r>
            <w:r>
              <w:rPr>
                <w:color w:val="auto"/>
                <w:kern w:val="2"/>
                <w:szCs w:val="21"/>
                <w:u w:val="none" w:color="auto"/>
              </w:rPr>
              <w:t>t/a</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88" w:type="dxa"/>
            <w:vMerge w:val="continue"/>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p>
        </w:tc>
        <w:tc>
          <w:tcPr>
            <w:tcW w:w="1417"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color w:val="auto"/>
                <w:kern w:val="2"/>
                <w:szCs w:val="21"/>
                <w:u w:val="none" w:color="auto"/>
              </w:rPr>
              <w:t>员工生活垃圾</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color w:val="auto"/>
                <w:kern w:val="2"/>
                <w:szCs w:val="21"/>
                <w:u w:val="none" w:color="auto"/>
              </w:rPr>
              <w:t>1.2</w:t>
            </w:r>
            <w:r>
              <w:rPr>
                <w:rFonts w:ascii="Times New Roman"/>
                <w:color w:val="auto"/>
                <w:kern w:val="2"/>
                <w:szCs w:val="21"/>
                <w:u w:val="none" w:color="auto"/>
              </w:rPr>
              <w:t>t/a</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hint="eastAsia" w:ascii="Times New Roman"/>
                <w:color w:val="auto"/>
                <w:kern w:val="2"/>
                <w:szCs w:val="21"/>
                <w:u w:val="none" w:color="auto"/>
              </w:rPr>
              <w:t>1.2</w:t>
            </w:r>
            <w:r>
              <w:rPr>
                <w:rFonts w:ascii="Times New Roman"/>
                <w:color w:val="auto"/>
                <w:kern w:val="2"/>
                <w:szCs w:val="21"/>
                <w:u w:val="none" w:color="auto"/>
              </w:rPr>
              <w:t>t/a</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88"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hint="eastAsia" w:ascii="Times New Roman"/>
                <w:snapToGrid w:val="0"/>
                <w:color w:val="auto"/>
                <w:kern w:val="21"/>
                <w:szCs w:val="21"/>
                <w:u w:val="none" w:color="auto"/>
              </w:rPr>
              <w:t>危险废物</w:t>
            </w:r>
          </w:p>
        </w:tc>
        <w:tc>
          <w:tcPr>
            <w:tcW w:w="1417" w:type="dxa"/>
            <w:tcBorders>
              <w:tl2br w:val="nil"/>
              <w:tr2bl w:val="nil"/>
            </w:tcBorders>
            <w:vAlign w:val="center"/>
          </w:tcPr>
          <w:p>
            <w:pPr>
              <w:pStyle w:val="44"/>
              <w:rPr>
                <w:snapToGrid w:val="0"/>
                <w:color w:val="auto"/>
                <w:kern w:val="21"/>
                <w:szCs w:val="21"/>
                <w:u w:val="none" w:color="auto"/>
              </w:rPr>
            </w:pPr>
            <w:r>
              <w:rPr>
                <w:rFonts w:hint="eastAsia"/>
                <w:color w:val="auto"/>
                <w:kern w:val="2"/>
                <w:szCs w:val="21"/>
                <w:u w:val="none" w:color="auto"/>
              </w:rPr>
              <w:t>废机油</w:t>
            </w:r>
          </w:p>
        </w:tc>
        <w:tc>
          <w:tcPr>
            <w:tcW w:w="170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276" w:type="dxa"/>
            <w:tcBorders>
              <w:tl2br w:val="nil"/>
              <w:tr2bl w:val="nil"/>
            </w:tcBorders>
            <w:vAlign w:val="center"/>
          </w:tcPr>
          <w:p>
            <w:pPr>
              <w:pStyle w:val="56"/>
              <w:spacing w:beforeLines="0" w:afterLines="0" w:line="240" w:lineRule="auto"/>
              <w:rPr>
                <w:rFonts w:ascii="Times New Roman"/>
                <w:snapToGrid w:val="0"/>
                <w:color w:val="auto"/>
                <w:kern w:val="21"/>
                <w:szCs w:val="21"/>
                <w:u w:val="none" w:color="auto"/>
              </w:rPr>
            </w:pPr>
            <w:r>
              <w:rPr>
                <w:rFonts w:ascii="Times New Roman"/>
                <w:snapToGrid w:val="0"/>
                <w:color w:val="auto"/>
                <w:kern w:val="21"/>
                <w:szCs w:val="21"/>
                <w:u w:val="none" w:color="auto"/>
              </w:rPr>
              <w:t>/</w:t>
            </w:r>
          </w:p>
        </w:tc>
        <w:tc>
          <w:tcPr>
            <w:tcW w:w="1701" w:type="dxa"/>
            <w:tcBorders>
              <w:tl2br w:val="nil"/>
              <w:tr2bl w:val="nil"/>
            </w:tcBorders>
            <w:vAlign w:val="center"/>
          </w:tcPr>
          <w:p>
            <w:pPr>
              <w:pStyle w:val="44"/>
              <w:rPr>
                <w:snapToGrid w:val="0"/>
                <w:color w:val="auto"/>
                <w:kern w:val="21"/>
                <w:szCs w:val="21"/>
                <w:u w:val="none" w:color="auto"/>
              </w:rPr>
            </w:pPr>
            <w:r>
              <w:rPr>
                <w:snapToGrid w:val="0"/>
                <w:color w:val="auto"/>
                <w:kern w:val="21"/>
                <w:szCs w:val="21"/>
                <w:u w:val="none" w:color="auto"/>
              </w:rPr>
              <w:t>/</w:t>
            </w:r>
          </w:p>
        </w:tc>
        <w:tc>
          <w:tcPr>
            <w:tcW w:w="1559" w:type="dxa"/>
            <w:tcBorders>
              <w:tl2br w:val="nil"/>
              <w:tr2bl w:val="nil"/>
            </w:tcBorders>
            <w:vAlign w:val="center"/>
          </w:tcPr>
          <w:p>
            <w:pPr>
              <w:pStyle w:val="44"/>
              <w:rPr>
                <w:snapToGrid w:val="0"/>
                <w:color w:val="auto"/>
                <w:kern w:val="21"/>
                <w:szCs w:val="21"/>
                <w:u w:val="none" w:color="auto"/>
              </w:rPr>
            </w:pPr>
            <w:r>
              <w:rPr>
                <w:color w:val="auto"/>
                <w:kern w:val="2"/>
                <w:szCs w:val="21"/>
                <w:u w:val="none" w:color="auto"/>
              </w:rPr>
              <w:t>0.</w:t>
            </w:r>
            <w:r>
              <w:rPr>
                <w:rFonts w:hint="eastAsia"/>
                <w:color w:val="auto"/>
                <w:kern w:val="2"/>
                <w:szCs w:val="21"/>
                <w:u w:val="none" w:color="auto"/>
              </w:rPr>
              <w:t>05</w:t>
            </w:r>
            <w:r>
              <w:rPr>
                <w:color w:val="auto"/>
                <w:kern w:val="2"/>
                <w:szCs w:val="21"/>
                <w:u w:val="none" w:color="auto"/>
              </w:rPr>
              <w:t>t/a</w:t>
            </w:r>
          </w:p>
        </w:tc>
        <w:tc>
          <w:tcPr>
            <w:tcW w:w="1761"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c>
          <w:tcPr>
            <w:tcW w:w="1959" w:type="dxa"/>
            <w:tcBorders>
              <w:tl2br w:val="nil"/>
              <w:tr2bl w:val="nil"/>
            </w:tcBorders>
            <w:vAlign w:val="center"/>
          </w:tcPr>
          <w:p>
            <w:pPr>
              <w:pStyle w:val="44"/>
              <w:rPr>
                <w:rFonts w:ascii="Times New Roman" w:hAnsi="Times New Roman" w:eastAsia="宋体" w:cs="Times New Roman"/>
                <w:snapToGrid w:val="0"/>
                <w:color w:val="auto"/>
                <w:kern w:val="21"/>
                <w:sz w:val="21"/>
                <w:szCs w:val="21"/>
                <w:u w:val="none" w:color="auto"/>
                <w:lang w:val="en-US" w:eastAsia="zh-CN" w:bidi="ar-SA"/>
              </w:rPr>
            </w:pPr>
            <w:r>
              <w:rPr>
                <w:color w:val="auto"/>
                <w:kern w:val="2"/>
                <w:szCs w:val="21"/>
                <w:u w:val="none" w:color="auto"/>
              </w:rPr>
              <w:t>0.</w:t>
            </w:r>
            <w:r>
              <w:rPr>
                <w:rFonts w:hint="eastAsia"/>
                <w:color w:val="auto"/>
                <w:kern w:val="2"/>
                <w:szCs w:val="21"/>
                <w:u w:val="none" w:color="auto"/>
              </w:rPr>
              <w:t>05</w:t>
            </w:r>
            <w:r>
              <w:rPr>
                <w:color w:val="auto"/>
                <w:kern w:val="2"/>
                <w:szCs w:val="21"/>
                <w:u w:val="none" w:color="auto"/>
              </w:rPr>
              <w:t>t/a</w:t>
            </w:r>
          </w:p>
        </w:tc>
        <w:tc>
          <w:tcPr>
            <w:tcW w:w="826" w:type="dxa"/>
            <w:tcBorders>
              <w:tl2br w:val="nil"/>
              <w:tr2bl w:val="nil"/>
            </w:tcBorders>
            <w:vAlign w:val="center"/>
          </w:tcPr>
          <w:p>
            <w:pPr>
              <w:pStyle w:val="56"/>
              <w:spacing w:beforeLines="0" w:afterLines="0" w:line="240" w:lineRule="auto"/>
              <w:rPr>
                <w:rFonts w:ascii="Times New Roman" w:hAnsi="Times New Roman" w:eastAsia="宋体" w:cs="Times New Roman"/>
                <w:snapToGrid w:val="0"/>
                <w:color w:val="auto"/>
                <w:kern w:val="21"/>
                <w:sz w:val="21"/>
                <w:szCs w:val="21"/>
                <w:u w:val="none" w:color="auto"/>
                <w:lang w:val="en-US" w:eastAsia="zh-CN" w:bidi="ar-SA"/>
              </w:rPr>
            </w:pPr>
            <w:r>
              <w:rPr>
                <w:rFonts w:ascii="Times New Roman"/>
                <w:snapToGrid w:val="0"/>
                <w:color w:val="auto"/>
                <w:kern w:val="21"/>
                <w:szCs w:val="21"/>
                <w:u w:val="none" w:color="auto"/>
              </w:rPr>
              <w:t>/</w:t>
            </w:r>
          </w:p>
        </w:tc>
      </w:tr>
    </w:tbl>
    <w:p>
      <w:pPr>
        <w:pStyle w:val="56"/>
        <w:spacing w:beforeLines="80" w:after="24"/>
        <w:jc w:val="left"/>
        <w:rPr>
          <w:color w:val="auto"/>
          <w:u w:val="none" w:color="auto"/>
        </w:rPr>
      </w:pPr>
      <w:r>
        <w:rPr>
          <w:rFonts w:ascii="Times New Roman"/>
          <w:snapToGrid w:val="0"/>
          <w:color w:val="auto"/>
          <w:kern w:val="21"/>
          <w:szCs w:val="21"/>
          <w:u w:val="none" w:color="auto"/>
        </w:rPr>
        <w:t>注：</w:t>
      </w:r>
      <w:r>
        <w:rPr>
          <w:rFonts w:ascii="Times New Roman"/>
          <w:snapToGrid w:val="0"/>
          <w:color w:val="auto"/>
          <w:spacing w:val="-16"/>
          <w:kern w:val="21"/>
          <w:szCs w:val="21"/>
          <w:u w:val="none" w:color="auto"/>
        </w:rPr>
        <w:fldChar w:fldCharType="begin"/>
      </w:r>
      <w:r>
        <w:rPr>
          <w:rFonts w:ascii="Times New Roman"/>
          <w:snapToGrid w:val="0"/>
          <w:color w:val="auto"/>
          <w:spacing w:val="-16"/>
          <w:kern w:val="21"/>
          <w:szCs w:val="21"/>
          <w:u w:val="none" w:color="auto"/>
        </w:rPr>
        <w:instrText xml:space="preserve"> = 6 \* GB3 \* MERGEFORMAT </w:instrText>
      </w:r>
      <w:r>
        <w:rPr>
          <w:rFonts w:ascii="Times New Roman"/>
          <w:snapToGrid w:val="0"/>
          <w:color w:val="auto"/>
          <w:spacing w:val="-16"/>
          <w:kern w:val="21"/>
          <w:szCs w:val="21"/>
          <w:u w:val="none" w:color="auto"/>
        </w:rPr>
        <w:fldChar w:fldCharType="separate"/>
      </w:r>
      <w:r>
        <w:rPr>
          <w:rFonts w:hint="eastAsia" w:hAnsi="宋体" w:cs="宋体"/>
          <w:color w:val="auto"/>
          <w:szCs w:val="21"/>
          <w:u w:val="none" w:color="auto"/>
        </w:rPr>
        <w:t>⑥</w:t>
      </w:r>
      <w:r>
        <w:rPr>
          <w:rFonts w:ascii="Times New Roman"/>
          <w:snapToGrid w:val="0"/>
          <w:color w:val="auto"/>
          <w:spacing w:val="-16"/>
          <w:kern w:val="21"/>
          <w:szCs w:val="21"/>
          <w:u w:val="none" w:color="auto"/>
        </w:rPr>
        <w:fldChar w:fldCharType="end"/>
      </w:r>
      <w:r>
        <w:rPr>
          <w:rFonts w:ascii="Times New Roman"/>
          <w:snapToGrid w:val="0"/>
          <w:color w:val="auto"/>
          <w:spacing w:val="-16"/>
          <w:kern w:val="21"/>
          <w:szCs w:val="21"/>
          <w:u w:val="none" w:color="auto"/>
        </w:rPr>
        <w:t>=</w:t>
      </w:r>
      <w:r>
        <w:rPr>
          <w:rFonts w:ascii="Times New Roman"/>
          <w:snapToGrid w:val="0"/>
          <w:color w:val="auto"/>
          <w:spacing w:val="-6"/>
          <w:kern w:val="21"/>
          <w:szCs w:val="21"/>
          <w:u w:val="none" w:color="auto"/>
        </w:rPr>
        <w:fldChar w:fldCharType="begin"/>
      </w:r>
      <w:r>
        <w:rPr>
          <w:rFonts w:ascii="Times New Roman"/>
          <w:snapToGrid w:val="0"/>
          <w:color w:val="auto"/>
          <w:spacing w:val="-6"/>
          <w:kern w:val="21"/>
          <w:szCs w:val="21"/>
          <w:u w:val="none" w:color="auto"/>
        </w:rPr>
        <w:instrText xml:space="preserve"> = 1 \* GB3 \* MERGEFORMAT </w:instrText>
      </w:r>
      <w:r>
        <w:rPr>
          <w:rFonts w:ascii="Times New Roman"/>
          <w:snapToGrid w:val="0"/>
          <w:color w:val="auto"/>
          <w:spacing w:val="-6"/>
          <w:kern w:val="21"/>
          <w:szCs w:val="21"/>
          <w:u w:val="none" w:color="auto"/>
        </w:rPr>
        <w:fldChar w:fldCharType="separate"/>
      </w:r>
      <w:r>
        <w:rPr>
          <w:rFonts w:hint="eastAsia" w:hAnsi="宋体" w:cs="宋体"/>
          <w:color w:val="auto"/>
          <w:szCs w:val="21"/>
          <w:u w:val="none" w:color="auto"/>
        </w:rPr>
        <w:t>①</w:t>
      </w:r>
      <w:r>
        <w:rPr>
          <w:rFonts w:ascii="Times New Roman"/>
          <w:snapToGrid w:val="0"/>
          <w:color w:val="auto"/>
          <w:spacing w:val="-6"/>
          <w:kern w:val="21"/>
          <w:szCs w:val="21"/>
          <w:u w:val="none" w:color="auto"/>
        </w:rPr>
        <w:fldChar w:fldCharType="end"/>
      </w:r>
      <w:r>
        <w:rPr>
          <w:rFonts w:ascii="Times New Roman"/>
          <w:snapToGrid w:val="0"/>
          <w:color w:val="auto"/>
          <w:spacing w:val="-6"/>
          <w:kern w:val="21"/>
          <w:szCs w:val="21"/>
          <w:u w:val="none" w:color="auto"/>
        </w:rPr>
        <w:t>+</w:t>
      </w:r>
      <w:r>
        <w:rPr>
          <w:rFonts w:ascii="Times New Roman"/>
          <w:snapToGrid w:val="0"/>
          <w:color w:val="auto"/>
          <w:spacing w:val="-6"/>
          <w:kern w:val="21"/>
          <w:szCs w:val="21"/>
          <w:u w:val="none" w:color="auto"/>
        </w:rPr>
        <w:fldChar w:fldCharType="begin"/>
      </w:r>
      <w:r>
        <w:rPr>
          <w:rFonts w:ascii="Times New Roman"/>
          <w:snapToGrid w:val="0"/>
          <w:color w:val="auto"/>
          <w:spacing w:val="-6"/>
          <w:kern w:val="21"/>
          <w:szCs w:val="21"/>
          <w:u w:val="none" w:color="auto"/>
        </w:rPr>
        <w:instrText xml:space="preserve"> = 3 \* GB3 \* MERGEFORMAT </w:instrText>
      </w:r>
      <w:r>
        <w:rPr>
          <w:rFonts w:ascii="Times New Roman"/>
          <w:snapToGrid w:val="0"/>
          <w:color w:val="auto"/>
          <w:spacing w:val="-6"/>
          <w:kern w:val="21"/>
          <w:szCs w:val="21"/>
          <w:u w:val="none" w:color="auto"/>
        </w:rPr>
        <w:fldChar w:fldCharType="separate"/>
      </w:r>
      <w:r>
        <w:rPr>
          <w:rFonts w:hint="eastAsia" w:hAnsi="宋体" w:cs="宋体"/>
          <w:color w:val="auto"/>
          <w:szCs w:val="21"/>
          <w:u w:val="none" w:color="auto"/>
        </w:rPr>
        <w:t>③</w:t>
      </w:r>
      <w:r>
        <w:rPr>
          <w:rFonts w:ascii="Times New Roman"/>
          <w:snapToGrid w:val="0"/>
          <w:color w:val="auto"/>
          <w:spacing w:val="-6"/>
          <w:kern w:val="21"/>
          <w:szCs w:val="21"/>
          <w:u w:val="none" w:color="auto"/>
        </w:rPr>
        <w:fldChar w:fldCharType="end"/>
      </w:r>
      <w:r>
        <w:rPr>
          <w:rFonts w:ascii="Times New Roman"/>
          <w:snapToGrid w:val="0"/>
          <w:color w:val="auto"/>
          <w:spacing w:val="-6"/>
          <w:kern w:val="21"/>
          <w:szCs w:val="21"/>
          <w:u w:val="none" w:color="auto"/>
        </w:rPr>
        <w:t>+</w:t>
      </w:r>
      <w:r>
        <w:rPr>
          <w:rFonts w:ascii="Times New Roman"/>
          <w:snapToGrid w:val="0"/>
          <w:color w:val="auto"/>
          <w:spacing w:val="-6"/>
          <w:kern w:val="21"/>
          <w:szCs w:val="21"/>
          <w:u w:val="none" w:color="auto"/>
        </w:rPr>
        <w:fldChar w:fldCharType="begin"/>
      </w:r>
      <w:r>
        <w:rPr>
          <w:rFonts w:ascii="Times New Roman"/>
          <w:snapToGrid w:val="0"/>
          <w:color w:val="auto"/>
          <w:spacing w:val="-6"/>
          <w:kern w:val="21"/>
          <w:szCs w:val="21"/>
          <w:u w:val="none" w:color="auto"/>
        </w:rPr>
        <w:instrText xml:space="preserve"> = 4 \* GB3 \* MERGEFORMAT </w:instrText>
      </w:r>
      <w:r>
        <w:rPr>
          <w:rFonts w:ascii="Times New Roman"/>
          <w:snapToGrid w:val="0"/>
          <w:color w:val="auto"/>
          <w:spacing w:val="-6"/>
          <w:kern w:val="21"/>
          <w:szCs w:val="21"/>
          <w:u w:val="none" w:color="auto"/>
        </w:rPr>
        <w:fldChar w:fldCharType="separate"/>
      </w:r>
      <w:r>
        <w:rPr>
          <w:rFonts w:hint="eastAsia" w:hAnsi="宋体" w:cs="宋体"/>
          <w:color w:val="auto"/>
          <w:szCs w:val="21"/>
          <w:u w:val="none" w:color="auto"/>
        </w:rPr>
        <w:t>④</w:t>
      </w:r>
      <w:r>
        <w:rPr>
          <w:rFonts w:ascii="Times New Roman"/>
          <w:snapToGrid w:val="0"/>
          <w:color w:val="auto"/>
          <w:spacing w:val="-6"/>
          <w:kern w:val="21"/>
          <w:szCs w:val="21"/>
          <w:u w:val="none" w:color="auto"/>
        </w:rPr>
        <w:fldChar w:fldCharType="end"/>
      </w:r>
      <w:r>
        <w:rPr>
          <w:rFonts w:ascii="Times New Roman"/>
          <w:snapToGrid w:val="0"/>
          <w:color w:val="auto"/>
          <w:spacing w:val="-6"/>
          <w:kern w:val="21"/>
          <w:szCs w:val="21"/>
          <w:u w:val="none" w:color="auto"/>
        </w:rPr>
        <w:t>-</w:t>
      </w:r>
      <w:r>
        <w:rPr>
          <w:rFonts w:ascii="Times New Roman"/>
          <w:snapToGrid w:val="0"/>
          <w:color w:val="auto"/>
          <w:spacing w:val="-16"/>
          <w:kern w:val="21"/>
          <w:szCs w:val="21"/>
          <w:u w:val="none" w:color="auto"/>
        </w:rPr>
        <w:fldChar w:fldCharType="begin"/>
      </w:r>
      <w:r>
        <w:rPr>
          <w:rFonts w:ascii="Times New Roman"/>
          <w:snapToGrid w:val="0"/>
          <w:color w:val="auto"/>
          <w:spacing w:val="-16"/>
          <w:kern w:val="21"/>
          <w:szCs w:val="21"/>
          <w:u w:val="none" w:color="auto"/>
        </w:rPr>
        <w:instrText xml:space="preserve"> = 5 \* GB3 \* MERGEFORMAT </w:instrText>
      </w:r>
      <w:r>
        <w:rPr>
          <w:rFonts w:ascii="Times New Roman"/>
          <w:snapToGrid w:val="0"/>
          <w:color w:val="auto"/>
          <w:spacing w:val="-16"/>
          <w:kern w:val="21"/>
          <w:szCs w:val="21"/>
          <w:u w:val="none" w:color="auto"/>
        </w:rPr>
        <w:fldChar w:fldCharType="separate"/>
      </w:r>
      <w:r>
        <w:rPr>
          <w:rFonts w:hint="eastAsia" w:hAnsi="宋体" w:cs="宋体"/>
          <w:color w:val="auto"/>
          <w:szCs w:val="21"/>
          <w:u w:val="none" w:color="auto"/>
        </w:rPr>
        <w:t>⑤</w:t>
      </w:r>
      <w:r>
        <w:rPr>
          <w:rFonts w:ascii="Times New Roman"/>
          <w:snapToGrid w:val="0"/>
          <w:color w:val="auto"/>
          <w:spacing w:val="-16"/>
          <w:kern w:val="21"/>
          <w:szCs w:val="21"/>
          <w:u w:val="none" w:color="auto"/>
        </w:rPr>
        <w:fldChar w:fldCharType="end"/>
      </w:r>
      <w:r>
        <w:rPr>
          <w:rFonts w:ascii="Times New Roman"/>
          <w:snapToGrid w:val="0"/>
          <w:color w:val="auto"/>
          <w:spacing w:val="-16"/>
          <w:kern w:val="21"/>
          <w:szCs w:val="21"/>
          <w:u w:val="none" w:color="auto"/>
        </w:rPr>
        <w:t>；</w:t>
      </w:r>
      <w:r>
        <w:rPr>
          <w:rFonts w:ascii="Times New Roman"/>
          <w:snapToGrid w:val="0"/>
          <w:color w:val="auto"/>
          <w:spacing w:val="-6"/>
          <w:kern w:val="21"/>
          <w:szCs w:val="21"/>
          <w:u w:val="none" w:color="auto"/>
        </w:rPr>
        <w:fldChar w:fldCharType="begin"/>
      </w:r>
      <w:r>
        <w:rPr>
          <w:rFonts w:ascii="Times New Roman"/>
          <w:snapToGrid w:val="0"/>
          <w:color w:val="auto"/>
          <w:spacing w:val="-6"/>
          <w:kern w:val="21"/>
          <w:szCs w:val="21"/>
          <w:u w:val="none" w:color="auto"/>
        </w:rPr>
        <w:instrText xml:space="preserve"> = 7 \* GB3 \* MERGEFORMAT </w:instrText>
      </w:r>
      <w:r>
        <w:rPr>
          <w:rFonts w:ascii="Times New Roman"/>
          <w:snapToGrid w:val="0"/>
          <w:color w:val="auto"/>
          <w:spacing w:val="-6"/>
          <w:kern w:val="21"/>
          <w:szCs w:val="21"/>
          <w:u w:val="none" w:color="auto"/>
        </w:rPr>
        <w:fldChar w:fldCharType="separate"/>
      </w:r>
      <w:r>
        <w:rPr>
          <w:rFonts w:hint="eastAsia" w:hAnsi="宋体" w:cs="宋体"/>
          <w:color w:val="auto"/>
          <w:szCs w:val="21"/>
          <w:u w:val="none" w:color="auto"/>
        </w:rPr>
        <w:t>⑦</w:t>
      </w:r>
      <w:r>
        <w:rPr>
          <w:rFonts w:ascii="Times New Roman"/>
          <w:snapToGrid w:val="0"/>
          <w:color w:val="auto"/>
          <w:spacing w:val="-6"/>
          <w:kern w:val="21"/>
          <w:szCs w:val="21"/>
          <w:u w:val="none" w:color="auto"/>
        </w:rPr>
        <w:fldChar w:fldCharType="end"/>
      </w:r>
      <w:r>
        <w:rPr>
          <w:rFonts w:ascii="Times New Roman"/>
          <w:snapToGrid w:val="0"/>
          <w:color w:val="auto"/>
          <w:spacing w:val="-6"/>
          <w:kern w:val="21"/>
          <w:szCs w:val="21"/>
          <w:u w:val="none" w:color="auto"/>
        </w:rPr>
        <w:t>=</w:t>
      </w:r>
      <w:r>
        <w:rPr>
          <w:rFonts w:ascii="Times New Roman"/>
          <w:snapToGrid w:val="0"/>
          <w:color w:val="auto"/>
          <w:spacing w:val="-16"/>
          <w:kern w:val="21"/>
          <w:szCs w:val="21"/>
          <w:u w:val="none" w:color="auto"/>
        </w:rPr>
        <w:fldChar w:fldCharType="begin"/>
      </w:r>
      <w:r>
        <w:rPr>
          <w:rFonts w:ascii="Times New Roman"/>
          <w:snapToGrid w:val="0"/>
          <w:color w:val="auto"/>
          <w:spacing w:val="-16"/>
          <w:kern w:val="21"/>
          <w:szCs w:val="21"/>
          <w:u w:val="none" w:color="auto"/>
        </w:rPr>
        <w:instrText xml:space="preserve"> = 6 \* GB3 \* MERGEFORMAT </w:instrText>
      </w:r>
      <w:r>
        <w:rPr>
          <w:rFonts w:ascii="Times New Roman"/>
          <w:snapToGrid w:val="0"/>
          <w:color w:val="auto"/>
          <w:spacing w:val="-16"/>
          <w:kern w:val="21"/>
          <w:szCs w:val="21"/>
          <w:u w:val="none" w:color="auto"/>
        </w:rPr>
        <w:fldChar w:fldCharType="separate"/>
      </w:r>
      <w:r>
        <w:rPr>
          <w:rFonts w:hint="eastAsia" w:hAnsi="宋体" w:cs="宋体"/>
          <w:color w:val="auto"/>
          <w:szCs w:val="21"/>
          <w:u w:val="none" w:color="auto"/>
        </w:rPr>
        <w:t>⑥</w:t>
      </w:r>
      <w:r>
        <w:rPr>
          <w:rFonts w:ascii="Times New Roman"/>
          <w:snapToGrid w:val="0"/>
          <w:color w:val="auto"/>
          <w:spacing w:val="-16"/>
          <w:kern w:val="21"/>
          <w:szCs w:val="21"/>
          <w:u w:val="none" w:color="auto"/>
        </w:rPr>
        <w:fldChar w:fldCharType="end"/>
      </w:r>
      <w:r>
        <w:rPr>
          <w:rFonts w:ascii="Times New Roman"/>
          <w:snapToGrid w:val="0"/>
          <w:color w:val="auto"/>
          <w:spacing w:val="-16"/>
          <w:kern w:val="21"/>
          <w:szCs w:val="21"/>
          <w:u w:val="none" w:color="auto"/>
        </w:rPr>
        <w:t>-</w:t>
      </w:r>
      <w:r>
        <w:rPr>
          <w:rFonts w:ascii="Times New Roman"/>
          <w:snapToGrid w:val="0"/>
          <w:color w:val="auto"/>
          <w:spacing w:val="-6"/>
          <w:kern w:val="21"/>
          <w:szCs w:val="21"/>
          <w:u w:val="none" w:color="auto"/>
        </w:rPr>
        <w:fldChar w:fldCharType="begin"/>
      </w:r>
      <w:r>
        <w:rPr>
          <w:rFonts w:ascii="Times New Roman"/>
          <w:snapToGrid w:val="0"/>
          <w:color w:val="auto"/>
          <w:spacing w:val="-6"/>
          <w:kern w:val="21"/>
          <w:szCs w:val="21"/>
          <w:u w:val="none" w:color="auto"/>
        </w:rPr>
        <w:instrText xml:space="preserve"> = 1 \* GB3 \* MERGEFORMAT </w:instrText>
      </w:r>
      <w:r>
        <w:rPr>
          <w:rFonts w:ascii="Times New Roman"/>
          <w:snapToGrid w:val="0"/>
          <w:color w:val="auto"/>
          <w:spacing w:val="-6"/>
          <w:kern w:val="21"/>
          <w:szCs w:val="21"/>
          <w:u w:val="none" w:color="auto"/>
        </w:rPr>
        <w:fldChar w:fldCharType="separate"/>
      </w:r>
      <w:r>
        <w:rPr>
          <w:rFonts w:hint="eastAsia" w:hAnsi="宋体" w:cs="宋体"/>
          <w:color w:val="auto"/>
          <w:szCs w:val="21"/>
          <w:u w:val="none" w:color="auto"/>
        </w:rPr>
        <w:t>①</w:t>
      </w:r>
      <w:r>
        <w:rPr>
          <w:rFonts w:ascii="Times New Roman"/>
          <w:snapToGrid w:val="0"/>
          <w:color w:val="auto"/>
          <w:spacing w:val="-6"/>
          <w:kern w:val="21"/>
          <w:szCs w:val="21"/>
          <w:u w:val="none" w:color="auto"/>
        </w:rPr>
        <w:fldChar w:fldCharType="end"/>
      </w:r>
    </w:p>
    <w:sectPr>
      <w:footerReference r:id="rId4"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18030">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A1999"/>
    <w:multiLevelType w:val="multilevel"/>
    <w:tmpl w:val="83CA199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8982A392"/>
    <w:multiLevelType w:val="singleLevel"/>
    <w:tmpl w:val="8982A392"/>
    <w:lvl w:ilvl="0" w:tentative="0">
      <w:start w:val="1"/>
      <w:numFmt w:val="decimal"/>
      <w:suff w:val="nothing"/>
      <w:lvlText w:val="（%1）"/>
      <w:lvlJc w:val="left"/>
    </w:lvl>
  </w:abstractNum>
  <w:abstractNum w:abstractNumId="2">
    <w:nsid w:val="8E41433A"/>
    <w:multiLevelType w:val="singleLevel"/>
    <w:tmpl w:val="8E41433A"/>
    <w:lvl w:ilvl="0" w:tentative="0">
      <w:start w:val="1"/>
      <w:numFmt w:val="decimal"/>
      <w:suff w:val="nothing"/>
      <w:lvlText w:val="（%1）"/>
      <w:lvlJc w:val="left"/>
    </w:lvl>
  </w:abstractNum>
  <w:abstractNum w:abstractNumId="3">
    <w:nsid w:val="929ABFE8"/>
    <w:multiLevelType w:val="singleLevel"/>
    <w:tmpl w:val="929ABFE8"/>
    <w:lvl w:ilvl="0" w:tentative="0">
      <w:start w:val="2"/>
      <w:numFmt w:val="decimal"/>
      <w:suff w:val="nothing"/>
      <w:lvlText w:val="%1、"/>
      <w:lvlJc w:val="left"/>
    </w:lvl>
  </w:abstractNum>
  <w:abstractNum w:abstractNumId="4">
    <w:nsid w:val="A4E7112D"/>
    <w:multiLevelType w:val="singleLevel"/>
    <w:tmpl w:val="A4E7112D"/>
    <w:lvl w:ilvl="0" w:tentative="0">
      <w:start w:val="2"/>
      <w:numFmt w:val="decimal"/>
      <w:suff w:val="nothing"/>
      <w:lvlText w:val="（%1）"/>
      <w:lvlJc w:val="left"/>
    </w:lvl>
  </w:abstractNum>
  <w:abstractNum w:abstractNumId="5">
    <w:nsid w:val="C612F75D"/>
    <w:multiLevelType w:val="singleLevel"/>
    <w:tmpl w:val="C612F75D"/>
    <w:lvl w:ilvl="0" w:tentative="0">
      <w:start w:val="1"/>
      <w:numFmt w:val="decimal"/>
      <w:suff w:val="nothing"/>
      <w:lvlText w:val="（%1）"/>
      <w:lvlJc w:val="left"/>
    </w:lvl>
  </w:abstractNum>
  <w:abstractNum w:abstractNumId="6">
    <w:nsid w:val="C6BC8F5C"/>
    <w:multiLevelType w:val="singleLevel"/>
    <w:tmpl w:val="C6BC8F5C"/>
    <w:lvl w:ilvl="0" w:tentative="0">
      <w:start w:val="1"/>
      <w:numFmt w:val="decimal"/>
      <w:suff w:val="nothing"/>
      <w:lvlText w:val="（%1）"/>
      <w:lvlJc w:val="left"/>
      <w:pPr>
        <w:ind w:left="630"/>
      </w:pPr>
      <w:rPr>
        <w:rFonts w:hint="default" w:ascii="Times New Roman" w:hAnsi="Times New Roman" w:cs="Times New Roman"/>
        <w:b w:val="0"/>
        <w:bCs w:val="0"/>
        <w:sz w:val="20"/>
        <w:szCs w:val="20"/>
      </w:rPr>
    </w:lvl>
  </w:abstractNum>
  <w:abstractNum w:abstractNumId="7">
    <w:nsid w:val="CDC4F929"/>
    <w:multiLevelType w:val="singleLevel"/>
    <w:tmpl w:val="CDC4F929"/>
    <w:lvl w:ilvl="0" w:tentative="0">
      <w:start w:val="1"/>
      <w:numFmt w:val="decimal"/>
      <w:suff w:val="nothing"/>
      <w:lvlText w:val="（%1）"/>
      <w:lvlJc w:val="left"/>
    </w:lvl>
  </w:abstractNum>
  <w:abstractNum w:abstractNumId="8">
    <w:nsid w:val="D9E03E30"/>
    <w:multiLevelType w:val="singleLevel"/>
    <w:tmpl w:val="D9E03E30"/>
    <w:lvl w:ilvl="0" w:tentative="0">
      <w:start w:val="1"/>
      <w:numFmt w:val="decimal"/>
      <w:suff w:val="nothing"/>
      <w:lvlText w:val="（%1）"/>
      <w:lvlJc w:val="left"/>
    </w:lvl>
  </w:abstractNum>
  <w:abstractNum w:abstractNumId="9">
    <w:nsid w:val="EEC4E4BF"/>
    <w:multiLevelType w:val="singleLevel"/>
    <w:tmpl w:val="EEC4E4BF"/>
    <w:lvl w:ilvl="0" w:tentative="0">
      <w:start w:val="1"/>
      <w:numFmt w:val="decimal"/>
      <w:suff w:val="nothing"/>
      <w:lvlText w:val="%1、"/>
      <w:lvlJc w:val="left"/>
    </w:lvl>
  </w:abstractNum>
  <w:abstractNum w:abstractNumId="10">
    <w:nsid w:val="F6FA1632"/>
    <w:multiLevelType w:val="singleLevel"/>
    <w:tmpl w:val="F6FA1632"/>
    <w:lvl w:ilvl="0" w:tentative="0">
      <w:start w:val="5"/>
      <w:numFmt w:val="chineseCounting"/>
      <w:suff w:val="nothing"/>
      <w:lvlText w:val="%1、"/>
      <w:lvlJc w:val="left"/>
      <w:rPr>
        <w:rFonts w:hint="eastAsia"/>
      </w:rPr>
    </w:lvl>
  </w:abstractNum>
  <w:abstractNum w:abstractNumId="11">
    <w:nsid w:val="FA922265"/>
    <w:multiLevelType w:val="singleLevel"/>
    <w:tmpl w:val="FA922265"/>
    <w:lvl w:ilvl="0" w:tentative="0">
      <w:start w:val="1"/>
      <w:numFmt w:val="decimal"/>
      <w:suff w:val="nothing"/>
      <w:lvlText w:val="（%1）"/>
      <w:lvlJc w:val="left"/>
    </w:lvl>
  </w:abstractNum>
  <w:abstractNum w:abstractNumId="12">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13">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pStyle w:val="6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D13F72"/>
    <w:multiLevelType w:val="singleLevel"/>
    <w:tmpl w:val="23D13F72"/>
    <w:lvl w:ilvl="0" w:tentative="0">
      <w:start w:val="1"/>
      <w:numFmt w:val="decimal"/>
      <w:suff w:val="nothing"/>
      <w:lvlText w:val="（%1）"/>
      <w:lvlJc w:val="left"/>
    </w:lvl>
  </w:abstractNum>
  <w:abstractNum w:abstractNumId="15">
    <w:nsid w:val="32DC2E09"/>
    <w:multiLevelType w:val="singleLevel"/>
    <w:tmpl w:val="32DC2E09"/>
    <w:lvl w:ilvl="0" w:tentative="0">
      <w:start w:val="1"/>
      <w:numFmt w:val="decimal"/>
      <w:suff w:val="nothing"/>
      <w:lvlText w:val="（%1）"/>
      <w:lvlJc w:val="left"/>
    </w:lvl>
  </w:abstractNum>
  <w:abstractNum w:abstractNumId="16">
    <w:nsid w:val="3E2D875F"/>
    <w:multiLevelType w:val="singleLevel"/>
    <w:tmpl w:val="3E2D875F"/>
    <w:lvl w:ilvl="0" w:tentative="0">
      <w:start w:val="4"/>
      <w:numFmt w:val="decimal"/>
      <w:suff w:val="nothing"/>
      <w:lvlText w:val="%1、"/>
      <w:lvlJc w:val="left"/>
    </w:lvl>
  </w:abstractNum>
  <w:abstractNum w:abstractNumId="17">
    <w:nsid w:val="4276D48E"/>
    <w:multiLevelType w:val="singleLevel"/>
    <w:tmpl w:val="4276D48E"/>
    <w:lvl w:ilvl="0" w:tentative="0">
      <w:start w:val="1"/>
      <w:numFmt w:val="decimal"/>
      <w:suff w:val="nothing"/>
      <w:lvlText w:val="（%1）"/>
      <w:lvlJc w:val="left"/>
    </w:lvl>
  </w:abstractNum>
  <w:abstractNum w:abstractNumId="18">
    <w:nsid w:val="51C40342"/>
    <w:multiLevelType w:val="singleLevel"/>
    <w:tmpl w:val="51C40342"/>
    <w:lvl w:ilvl="0" w:tentative="0">
      <w:start w:val="1"/>
      <w:numFmt w:val="decimal"/>
      <w:suff w:val="nothing"/>
      <w:lvlText w:val="（%1）"/>
      <w:lvlJc w:val="left"/>
    </w:lvl>
  </w:abstractNum>
  <w:abstractNum w:abstractNumId="19">
    <w:nsid w:val="64FF815F"/>
    <w:multiLevelType w:val="multilevel"/>
    <w:tmpl w:val="64FF815F"/>
    <w:lvl w:ilvl="0" w:tentative="0">
      <w:start w:val="1"/>
      <w:numFmt w:val="decimal"/>
      <w:lvlText w:val="%1"/>
      <w:lvlJc w:val="left"/>
      <w:pPr>
        <w:ind w:left="574" w:hanging="432"/>
      </w:pPr>
    </w:lvl>
    <w:lvl w:ilvl="1" w:tentative="0">
      <w:start w:val="1"/>
      <w:numFmt w:val="decimal"/>
      <w:pStyle w:val="4"/>
      <w:lvlText w:val="%1.%2"/>
      <w:lvlJc w:val="left"/>
      <w:pPr>
        <w:ind w:left="718" w:hanging="576"/>
      </w:pPr>
      <w:rPr>
        <w:b w:val="0"/>
      </w:rPr>
    </w:lvl>
    <w:lvl w:ilvl="2" w:tentative="0">
      <w:start w:val="1"/>
      <w:numFmt w:val="decimal"/>
      <w:lvlText w:val="%1.%2.%3"/>
      <w:lvlJc w:val="left"/>
      <w:pPr>
        <w:ind w:left="862"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lvlText w:val="%1.%2.%3.%4"/>
      <w:lvlJc w:val="left"/>
      <w:pPr>
        <w:ind w:left="1006" w:hanging="864"/>
      </w:pPr>
    </w:lvl>
    <w:lvl w:ilvl="4" w:tentative="0">
      <w:start w:val="1"/>
      <w:numFmt w:val="decimal"/>
      <w:lvlText w:val="%1.%2.%3.%4.%5"/>
      <w:lvlJc w:val="left"/>
      <w:pPr>
        <w:ind w:left="1150" w:hanging="1008"/>
      </w:pPr>
    </w:lvl>
    <w:lvl w:ilvl="5" w:tentative="0">
      <w:start w:val="1"/>
      <w:numFmt w:val="decimal"/>
      <w:lvlText w:val="%1.%2.%3.%4.%5.%6"/>
      <w:lvlJc w:val="left"/>
      <w:pPr>
        <w:ind w:left="1294" w:hanging="1152"/>
      </w:pPr>
    </w:lvl>
    <w:lvl w:ilvl="6" w:tentative="0">
      <w:start w:val="1"/>
      <w:numFmt w:val="decimal"/>
      <w:lvlText w:val="%1.%2.%3.%4.%5.%6.%7"/>
      <w:lvlJc w:val="left"/>
      <w:pPr>
        <w:ind w:left="1438" w:hanging="1296"/>
      </w:pPr>
    </w:lvl>
    <w:lvl w:ilvl="7" w:tentative="0">
      <w:start w:val="1"/>
      <w:numFmt w:val="decimal"/>
      <w:lvlText w:val="%1.%2.%3.%4.%5.%6.%7.%8"/>
      <w:lvlJc w:val="left"/>
      <w:pPr>
        <w:ind w:left="1582" w:hanging="1440"/>
      </w:pPr>
    </w:lvl>
    <w:lvl w:ilvl="8" w:tentative="0">
      <w:start w:val="1"/>
      <w:numFmt w:val="decimal"/>
      <w:lvlText w:val="%1.%2.%3.%4.%5.%6.%7.%8.%9"/>
      <w:lvlJc w:val="left"/>
      <w:pPr>
        <w:ind w:left="1726" w:hanging="1584"/>
      </w:pPr>
    </w:lvl>
  </w:abstractNum>
  <w:abstractNum w:abstractNumId="20">
    <w:nsid w:val="67AAD1D3"/>
    <w:multiLevelType w:val="singleLevel"/>
    <w:tmpl w:val="67AAD1D3"/>
    <w:lvl w:ilvl="0" w:tentative="0">
      <w:start w:val="1"/>
      <w:numFmt w:val="chineseCounting"/>
      <w:suff w:val="nothing"/>
      <w:lvlText w:val="%1、"/>
      <w:lvlJc w:val="left"/>
      <w:rPr>
        <w:rFonts w:hint="eastAsia"/>
      </w:rPr>
    </w:lvl>
  </w:abstractNum>
  <w:abstractNum w:abstractNumId="21">
    <w:nsid w:val="6877E9DB"/>
    <w:multiLevelType w:val="singleLevel"/>
    <w:tmpl w:val="6877E9DB"/>
    <w:lvl w:ilvl="0" w:tentative="0">
      <w:start w:val="3"/>
      <w:numFmt w:val="chineseCounting"/>
      <w:suff w:val="nothing"/>
      <w:lvlText w:val="%1、"/>
      <w:lvlJc w:val="left"/>
      <w:rPr>
        <w:rFonts w:hint="eastAsia"/>
      </w:rPr>
    </w:lvl>
  </w:abstractNum>
  <w:num w:numId="1">
    <w:abstractNumId w:val="19"/>
  </w:num>
  <w:num w:numId="2">
    <w:abstractNumId w:val="12"/>
  </w:num>
  <w:num w:numId="3">
    <w:abstractNumId w:val="13"/>
  </w:num>
  <w:num w:numId="4">
    <w:abstractNumId w:val="0"/>
  </w:num>
  <w:num w:numId="5">
    <w:abstractNumId w:val="16"/>
  </w:num>
  <w:num w:numId="6">
    <w:abstractNumId w:val="10"/>
  </w:num>
  <w:num w:numId="7">
    <w:abstractNumId w:val="4"/>
  </w:num>
  <w:num w:numId="8">
    <w:abstractNumId w:val="8"/>
  </w:num>
  <w:num w:numId="9">
    <w:abstractNumId w:val="5"/>
  </w:num>
  <w:num w:numId="10">
    <w:abstractNumId w:val="15"/>
  </w:num>
  <w:num w:numId="11">
    <w:abstractNumId w:val="18"/>
  </w:num>
  <w:num w:numId="12">
    <w:abstractNumId w:val="14"/>
  </w:num>
  <w:num w:numId="13">
    <w:abstractNumId w:val="7"/>
  </w:num>
  <w:num w:numId="14">
    <w:abstractNumId w:val="1"/>
  </w:num>
  <w:num w:numId="15">
    <w:abstractNumId w:val="11"/>
  </w:num>
  <w:num w:numId="16">
    <w:abstractNumId w:val="17"/>
  </w:num>
  <w:num w:numId="17">
    <w:abstractNumId w:val="9"/>
  </w:num>
  <w:num w:numId="18">
    <w:abstractNumId w:val="20"/>
  </w:num>
  <w:num w:numId="19">
    <w:abstractNumId w:val="3"/>
  </w:num>
  <w:num w:numId="20">
    <w:abstractNumId w:val="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DRhNjQ5MmQ5NTA1NDI5MGQzM2Q5YjQ0Mjk3MzEifQ=="/>
  </w:docVars>
  <w:rsids>
    <w:rsidRoot w:val="27980385"/>
    <w:rsid w:val="00047BC5"/>
    <w:rsid w:val="001E26F7"/>
    <w:rsid w:val="00226FF2"/>
    <w:rsid w:val="00294959"/>
    <w:rsid w:val="00314891"/>
    <w:rsid w:val="003B0418"/>
    <w:rsid w:val="00645CA9"/>
    <w:rsid w:val="0065105C"/>
    <w:rsid w:val="007625F9"/>
    <w:rsid w:val="008513A7"/>
    <w:rsid w:val="00A06B46"/>
    <w:rsid w:val="00AE556A"/>
    <w:rsid w:val="00B31C24"/>
    <w:rsid w:val="00B3723E"/>
    <w:rsid w:val="00C333DB"/>
    <w:rsid w:val="00C621A8"/>
    <w:rsid w:val="00DA6DE1"/>
    <w:rsid w:val="00E320FB"/>
    <w:rsid w:val="00EB0FCF"/>
    <w:rsid w:val="00FE75F9"/>
    <w:rsid w:val="010701A1"/>
    <w:rsid w:val="01463852"/>
    <w:rsid w:val="016E6794"/>
    <w:rsid w:val="01842F42"/>
    <w:rsid w:val="020B0590"/>
    <w:rsid w:val="02181129"/>
    <w:rsid w:val="023E0CCC"/>
    <w:rsid w:val="02751E2C"/>
    <w:rsid w:val="02795C39"/>
    <w:rsid w:val="028C777F"/>
    <w:rsid w:val="02A76C9F"/>
    <w:rsid w:val="02B05AE8"/>
    <w:rsid w:val="02B1556E"/>
    <w:rsid w:val="02ED4364"/>
    <w:rsid w:val="030374CA"/>
    <w:rsid w:val="03217B69"/>
    <w:rsid w:val="037203C5"/>
    <w:rsid w:val="038500F8"/>
    <w:rsid w:val="03C338BD"/>
    <w:rsid w:val="03DA79AF"/>
    <w:rsid w:val="03E4620F"/>
    <w:rsid w:val="03F35283"/>
    <w:rsid w:val="03FB4891"/>
    <w:rsid w:val="040F5D0F"/>
    <w:rsid w:val="041E3BCC"/>
    <w:rsid w:val="04230CCF"/>
    <w:rsid w:val="04466571"/>
    <w:rsid w:val="04606912"/>
    <w:rsid w:val="046F35B2"/>
    <w:rsid w:val="049A1710"/>
    <w:rsid w:val="04B24771"/>
    <w:rsid w:val="04B24FB1"/>
    <w:rsid w:val="04CD11F7"/>
    <w:rsid w:val="04DD6CEB"/>
    <w:rsid w:val="05290F57"/>
    <w:rsid w:val="05301629"/>
    <w:rsid w:val="05E10BE5"/>
    <w:rsid w:val="05F35E11"/>
    <w:rsid w:val="060C65BB"/>
    <w:rsid w:val="06441438"/>
    <w:rsid w:val="06686433"/>
    <w:rsid w:val="06694E8B"/>
    <w:rsid w:val="06AB4E25"/>
    <w:rsid w:val="06C2575D"/>
    <w:rsid w:val="07091040"/>
    <w:rsid w:val="0727020E"/>
    <w:rsid w:val="073F6981"/>
    <w:rsid w:val="074F690C"/>
    <w:rsid w:val="075065BC"/>
    <w:rsid w:val="07693433"/>
    <w:rsid w:val="0775684C"/>
    <w:rsid w:val="079C5F9F"/>
    <w:rsid w:val="07B937F7"/>
    <w:rsid w:val="07DA2F3B"/>
    <w:rsid w:val="0822685D"/>
    <w:rsid w:val="0824196F"/>
    <w:rsid w:val="083B46D5"/>
    <w:rsid w:val="084560A8"/>
    <w:rsid w:val="08766BA9"/>
    <w:rsid w:val="08775F20"/>
    <w:rsid w:val="08A26BBA"/>
    <w:rsid w:val="08AE1E9F"/>
    <w:rsid w:val="08BB45BC"/>
    <w:rsid w:val="08D57617"/>
    <w:rsid w:val="08D86925"/>
    <w:rsid w:val="08F61709"/>
    <w:rsid w:val="09345DB4"/>
    <w:rsid w:val="09513729"/>
    <w:rsid w:val="096E3EE6"/>
    <w:rsid w:val="097204B5"/>
    <w:rsid w:val="09B434E5"/>
    <w:rsid w:val="09BF3053"/>
    <w:rsid w:val="09C01DFB"/>
    <w:rsid w:val="0A160ED5"/>
    <w:rsid w:val="0A1F26FA"/>
    <w:rsid w:val="0A31618B"/>
    <w:rsid w:val="0A344808"/>
    <w:rsid w:val="0A3553DC"/>
    <w:rsid w:val="0A4725AB"/>
    <w:rsid w:val="0A6059A3"/>
    <w:rsid w:val="0A9B46A5"/>
    <w:rsid w:val="0AA251EA"/>
    <w:rsid w:val="0B62583B"/>
    <w:rsid w:val="0B6571D3"/>
    <w:rsid w:val="0B840905"/>
    <w:rsid w:val="0B9A70A9"/>
    <w:rsid w:val="0BA85463"/>
    <w:rsid w:val="0BD639B6"/>
    <w:rsid w:val="0BED6F6F"/>
    <w:rsid w:val="0BFE7C41"/>
    <w:rsid w:val="0C076B26"/>
    <w:rsid w:val="0C12333F"/>
    <w:rsid w:val="0C4A6383"/>
    <w:rsid w:val="0C6455F9"/>
    <w:rsid w:val="0CA02447"/>
    <w:rsid w:val="0CB03038"/>
    <w:rsid w:val="0CB87790"/>
    <w:rsid w:val="0CCC2384"/>
    <w:rsid w:val="0CE83E39"/>
    <w:rsid w:val="0CF97335"/>
    <w:rsid w:val="0D1B6312"/>
    <w:rsid w:val="0D227B34"/>
    <w:rsid w:val="0D390F96"/>
    <w:rsid w:val="0D454AE6"/>
    <w:rsid w:val="0D9D3E48"/>
    <w:rsid w:val="0DC932D7"/>
    <w:rsid w:val="0DCB508D"/>
    <w:rsid w:val="0DCC52DE"/>
    <w:rsid w:val="0DD46159"/>
    <w:rsid w:val="0DD73C46"/>
    <w:rsid w:val="0DF447F8"/>
    <w:rsid w:val="0E0D673E"/>
    <w:rsid w:val="0E3C0BDA"/>
    <w:rsid w:val="0E4E7143"/>
    <w:rsid w:val="0E5610AB"/>
    <w:rsid w:val="0E5C05EF"/>
    <w:rsid w:val="0E8253F4"/>
    <w:rsid w:val="0EA2796F"/>
    <w:rsid w:val="0EAD49A7"/>
    <w:rsid w:val="0EB45D35"/>
    <w:rsid w:val="0ED168E7"/>
    <w:rsid w:val="0ED62150"/>
    <w:rsid w:val="0EDF718A"/>
    <w:rsid w:val="0EEA4EDC"/>
    <w:rsid w:val="0F390A43"/>
    <w:rsid w:val="0F7171BF"/>
    <w:rsid w:val="0F727F00"/>
    <w:rsid w:val="0F7F6343"/>
    <w:rsid w:val="0F8C470D"/>
    <w:rsid w:val="0FB13746"/>
    <w:rsid w:val="0FD909A9"/>
    <w:rsid w:val="0FDC43AF"/>
    <w:rsid w:val="0FFE3BCE"/>
    <w:rsid w:val="10141507"/>
    <w:rsid w:val="102F7D69"/>
    <w:rsid w:val="106C1C45"/>
    <w:rsid w:val="107531E5"/>
    <w:rsid w:val="107A6B0B"/>
    <w:rsid w:val="107D459E"/>
    <w:rsid w:val="10CA1840"/>
    <w:rsid w:val="10CF6E57"/>
    <w:rsid w:val="11047318"/>
    <w:rsid w:val="110C1E59"/>
    <w:rsid w:val="115A3710"/>
    <w:rsid w:val="115B22F3"/>
    <w:rsid w:val="11743B70"/>
    <w:rsid w:val="118216AC"/>
    <w:rsid w:val="11963EDF"/>
    <w:rsid w:val="11A30A08"/>
    <w:rsid w:val="11DA5AB3"/>
    <w:rsid w:val="11E2421D"/>
    <w:rsid w:val="123F625E"/>
    <w:rsid w:val="123F697E"/>
    <w:rsid w:val="12504AE0"/>
    <w:rsid w:val="126D3E38"/>
    <w:rsid w:val="129563EC"/>
    <w:rsid w:val="12A32349"/>
    <w:rsid w:val="12E3308D"/>
    <w:rsid w:val="12F75EB0"/>
    <w:rsid w:val="12FC6EC3"/>
    <w:rsid w:val="13184279"/>
    <w:rsid w:val="132762C3"/>
    <w:rsid w:val="135938B9"/>
    <w:rsid w:val="13631AD8"/>
    <w:rsid w:val="13822773"/>
    <w:rsid w:val="13AC7FDD"/>
    <w:rsid w:val="13AD3F51"/>
    <w:rsid w:val="13BF7656"/>
    <w:rsid w:val="13D447A0"/>
    <w:rsid w:val="13D749A0"/>
    <w:rsid w:val="13FC1A18"/>
    <w:rsid w:val="14147FC7"/>
    <w:rsid w:val="141F00F5"/>
    <w:rsid w:val="149037AC"/>
    <w:rsid w:val="14E44281"/>
    <w:rsid w:val="14E94EBB"/>
    <w:rsid w:val="15063063"/>
    <w:rsid w:val="150716F7"/>
    <w:rsid w:val="150A5B5D"/>
    <w:rsid w:val="152C7857"/>
    <w:rsid w:val="155A08CF"/>
    <w:rsid w:val="157636B2"/>
    <w:rsid w:val="158931F4"/>
    <w:rsid w:val="15A96F94"/>
    <w:rsid w:val="15DE2449"/>
    <w:rsid w:val="15DF7578"/>
    <w:rsid w:val="15EB7929"/>
    <w:rsid w:val="16003C8C"/>
    <w:rsid w:val="1601795A"/>
    <w:rsid w:val="162D0B53"/>
    <w:rsid w:val="16474597"/>
    <w:rsid w:val="1658660E"/>
    <w:rsid w:val="166743C0"/>
    <w:rsid w:val="167069E6"/>
    <w:rsid w:val="167120A8"/>
    <w:rsid w:val="16CF4285"/>
    <w:rsid w:val="16F01AC4"/>
    <w:rsid w:val="16F65AE5"/>
    <w:rsid w:val="16F705BB"/>
    <w:rsid w:val="17034227"/>
    <w:rsid w:val="171275A5"/>
    <w:rsid w:val="171A4BA4"/>
    <w:rsid w:val="17232CC2"/>
    <w:rsid w:val="17263491"/>
    <w:rsid w:val="172872C1"/>
    <w:rsid w:val="17365022"/>
    <w:rsid w:val="17444B10"/>
    <w:rsid w:val="175828CF"/>
    <w:rsid w:val="175D5FCB"/>
    <w:rsid w:val="17625BEF"/>
    <w:rsid w:val="17E6696E"/>
    <w:rsid w:val="1821262C"/>
    <w:rsid w:val="1829743E"/>
    <w:rsid w:val="185D22CE"/>
    <w:rsid w:val="1865754E"/>
    <w:rsid w:val="186E51A7"/>
    <w:rsid w:val="18A5033D"/>
    <w:rsid w:val="18C871B7"/>
    <w:rsid w:val="18FD2BAF"/>
    <w:rsid w:val="193C671C"/>
    <w:rsid w:val="19422A47"/>
    <w:rsid w:val="1990438D"/>
    <w:rsid w:val="199724DC"/>
    <w:rsid w:val="19D97967"/>
    <w:rsid w:val="19E97D73"/>
    <w:rsid w:val="19F72904"/>
    <w:rsid w:val="1A0D03C5"/>
    <w:rsid w:val="1A0F1779"/>
    <w:rsid w:val="1A255D39"/>
    <w:rsid w:val="1A496F22"/>
    <w:rsid w:val="1A4A5215"/>
    <w:rsid w:val="1AAE07C5"/>
    <w:rsid w:val="1AC27A7F"/>
    <w:rsid w:val="1AE23C2A"/>
    <w:rsid w:val="1B077EB0"/>
    <w:rsid w:val="1B0D4C7F"/>
    <w:rsid w:val="1B1C47D5"/>
    <w:rsid w:val="1B21478E"/>
    <w:rsid w:val="1B2D30F7"/>
    <w:rsid w:val="1B4B7A22"/>
    <w:rsid w:val="1B5278C9"/>
    <w:rsid w:val="1B69341C"/>
    <w:rsid w:val="1B6A418A"/>
    <w:rsid w:val="1B9253AE"/>
    <w:rsid w:val="1BB26ED7"/>
    <w:rsid w:val="1BC848BC"/>
    <w:rsid w:val="1BCB4C24"/>
    <w:rsid w:val="1C11441E"/>
    <w:rsid w:val="1C2D74FF"/>
    <w:rsid w:val="1C302575"/>
    <w:rsid w:val="1C6C40F3"/>
    <w:rsid w:val="1C8C6493"/>
    <w:rsid w:val="1CB30B6F"/>
    <w:rsid w:val="1CDC7609"/>
    <w:rsid w:val="1CE97DD2"/>
    <w:rsid w:val="1CF245F9"/>
    <w:rsid w:val="1D077E5D"/>
    <w:rsid w:val="1D0B3DEB"/>
    <w:rsid w:val="1D0B7468"/>
    <w:rsid w:val="1D540DB7"/>
    <w:rsid w:val="1D570900"/>
    <w:rsid w:val="1D5A1511"/>
    <w:rsid w:val="1D5A5D45"/>
    <w:rsid w:val="1D615760"/>
    <w:rsid w:val="1D6628F1"/>
    <w:rsid w:val="1DB63878"/>
    <w:rsid w:val="1DBA0969"/>
    <w:rsid w:val="1DFA6742"/>
    <w:rsid w:val="1E125DA9"/>
    <w:rsid w:val="1E5906A7"/>
    <w:rsid w:val="1E6150E2"/>
    <w:rsid w:val="1EB71EF1"/>
    <w:rsid w:val="1EB853CE"/>
    <w:rsid w:val="1EC5130A"/>
    <w:rsid w:val="1ED460A1"/>
    <w:rsid w:val="1F034C61"/>
    <w:rsid w:val="1F7237CF"/>
    <w:rsid w:val="1F812DB1"/>
    <w:rsid w:val="1F9B6F21"/>
    <w:rsid w:val="1FC44BB5"/>
    <w:rsid w:val="1FD969AC"/>
    <w:rsid w:val="1FE946BE"/>
    <w:rsid w:val="20390044"/>
    <w:rsid w:val="20582FD9"/>
    <w:rsid w:val="205C167F"/>
    <w:rsid w:val="20B74EF7"/>
    <w:rsid w:val="20BA358E"/>
    <w:rsid w:val="20C9519F"/>
    <w:rsid w:val="20D52267"/>
    <w:rsid w:val="20DA2735"/>
    <w:rsid w:val="20E72428"/>
    <w:rsid w:val="211B3CCD"/>
    <w:rsid w:val="21231DD3"/>
    <w:rsid w:val="212703C6"/>
    <w:rsid w:val="21496858"/>
    <w:rsid w:val="217F0425"/>
    <w:rsid w:val="21910AEE"/>
    <w:rsid w:val="21C33A58"/>
    <w:rsid w:val="21CF4F08"/>
    <w:rsid w:val="21DB076E"/>
    <w:rsid w:val="21E31515"/>
    <w:rsid w:val="21FF50C2"/>
    <w:rsid w:val="22376729"/>
    <w:rsid w:val="225E628C"/>
    <w:rsid w:val="22737F8A"/>
    <w:rsid w:val="227640E7"/>
    <w:rsid w:val="22A758BA"/>
    <w:rsid w:val="22C2095C"/>
    <w:rsid w:val="22C500B9"/>
    <w:rsid w:val="22C9593F"/>
    <w:rsid w:val="22D072AB"/>
    <w:rsid w:val="22D361EF"/>
    <w:rsid w:val="22D66D30"/>
    <w:rsid w:val="22E63D24"/>
    <w:rsid w:val="22EF5136"/>
    <w:rsid w:val="23051A6C"/>
    <w:rsid w:val="232E5CDE"/>
    <w:rsid w:val="233057D3"/>
    <w:rsid w:val="235F406A"/>
    <w:rsid w:val="236732A7"/>
    <w:rsid w:val="236E2560"/>
    <w:rsid w:val="23723FB5"/>
    <w:rsid w:val="23897A00"/>
    <w:rsid w:val="238F4A20"/>
    <w:rsid w:val="23C95987"/>
    <w:rsid w:val="23D02D08"/>
    <w:rsid w:val="23DE7685"/>
    <w:rsid w:val="23E40B62"/>
    <w:rsid w:val="23E946FC"/>
    <w:rsid w:val="23FF584D"/>
    <w:rsid w:val="242B7D7C"/>
    <w:rsid w:val="24303C58"/>
    <w:rsid w:val="244D0B05"/>
    <w:rsid w:val="244D7DFD"/>
    <w:rsid w:val="245814D4"/>
    <w:rsid w:val="2458656A"/>
    <w:rsid w:val="24594F5D"/>
    <w:rsid w:val="245C2C9F"/>
    <w:rsid w:val="24601325"/>
    <w:rsid w:val="24616C60"/>
    <w:rsid w:val="246764C3"/>
    <w:rsid w:val="24A05E7C"/>
    <w:rsid w:val="24B16F14"/>
    <w:rsid w:val="24C22B02"/>
    <w:rsid w:val="24CC3EF2"/>
    <w:rsid w:val="25292B82"/>
    <w:rsid w:val="253A7B68"/>
    <w:rsid w:val="25872608"/>
    <w:rsid w:val="25AE3087"/>
    <w:rsid w:val="25B7349E"/>
    <w:rsid w:val="25EF2041"/>
    <w:rsid w:val="25FD6FC6"/>
    <w:rsid w:val="26017305"/>
    <w:rsid w:val="26074856"/>
    <w:rsid w:val="263005CA"/>
    <w:rsid w:val="26450455"/>
    <w:rsid w:val="26491FB2"/>
    <w:rsid w:val="26594F43"/>
    <w:rsid w:val="2665408D"/>
    <w:rsid w:val="26862661"/>
    <w:rsid w:val="268661F7"/>
    <w:rsid w:val="26937F25"/>
    <w:rsid w:val="26CD39E1"/>
    <w:rsid w:val="26DE3ECA"/>
    <w:rsid w:val="26EE176C"/>
    <w:rsid w:val="26FC6074"/>
    <w:rsid w:val="27016C46"/>
    <w:rsid w:val="270524A4"/>
    <w:rsid w:val="271943CA"/>
    <w:rsid w:val="27227F20"/>
    <w:rsid w:val="27231E90"/>
    <w:rsid w:val="27403BA2"/>
    <w:rsid w:val="274072D1"/>
    <w:rsid w:val="274E52FB"/>
    <w:rsid w:val="27564AC3"/>
    <w:rsid w:val="27665ADA"/>
    <w:rsid w:val="27980385"/>
    <w:rsid w:val="27A44741"/>
    <w:rsid w:val="27B150B0"/>
    <w:rsid w:val="27C8417C"/>
    <w:rsid w:val="27F80C31"/>
    <w:rsid w:val="281E32E7"/>
    <w:rsid w:val="284400AE"/>
    <w:rsid w:val="28585B04"/>
    <w:rsid w:val="2888032F"/>
    <w:rsid w:val="28BE1F7F"/>
    <w:rsid w:val="28CD5F1A"/>
    <w:rsid w:val="29553353"/>
    <w:rsid w:val="295A242B"/>
    <w:rsid w:val="29673A94"/>
    <w:rsid w:val="296F7C11"/>
    <w:rsid w:val="297E01B4"/>
    <w:rsid w:val="29A841B1"/>
    <w:rsid w:val="29AD4E53"/>
    <w:rsid w:val="29B22546"/>
    <w:rsid w:val="29DD5EC0"/>
    <w:rsid w:val="29E31C2B"/>
    <w:rsid w:val="29F54FA2"/>
    <w:rsid w:val="29F91CFC"/>
    <w:rsid w:val="2A1D2C4D"/>
    <w:rsid w:val="2A1E1B25"/>
    <w:rsid w:val="2A3356B3"/>
    <w:rsid w:val="2A4D7312"/>
    <w:rsid w:val="2A5F5768"/>
    <w:rsid w:val="2A77613D"/>
    <w:rsid w:val="2A831EAB"/>
    <w:rsid w:val="2AC83C3E"/>
    <w:rsid w:val="2AE15CAC"/>
    <w:rsid w:val="2AF01CB2"/>
    <w:rsid w:val="2AFD3561"/>
    <w:rsid w:val="2B0E7409"/>
    <w:rsid w:val="2B5E554F"/>
    <w:rsid w:val="2BAB7BEC"/>
    <w:rsid w:val="2C5342A3"/>
    <w:rsid w:val="2C8E6106"/>
    <w:rsid w:val="2C9E20A7"/>
    <w:rsid w:val="2CA64931"/>
    <w:rsid w:val="2CCD4CC0"/>
    <w:rsid w:val="2CDB2745"/>
    <w:rsid w:val="2CF03F85"/>
    <w:rsid w:val="2D045102"/>
    <w:rsid w:val="2D0E1F7F"/>
    <w:rsid w:val="2D0E7B69"/>
    <w:rsid w:val="2D1C0A6A"/>
    <w:rsid w:val="2D211B9E"/>
    <w:rsid w:val="2D2D7FDC"/>
    <w:rsid w:val="2D3216F7"/>
    <w:rsid w:val="2D4024F1"/>
    <w:rsid w:val="2D6827C2"/>
    <w:rsid w:val="2D985949"/>
    <w:rsid w:val="2D9B588B"/>
    <w:rsid w:val="2DA95058"/>
    <w:rsid w:val="2DD14D37"/>
    <w:rsid w:val="2DE56066"/>
    <w:rsid w:val="2DEC0BF0"/>
    <w:rsid w:val="2E053A60"/>
    <w:rsid w:val="2E0979F4"/>
    <w:rsid w:val="2E2B15A2"/>
    <w:rsid w:val="2E3F4D1D"/>
    <w:rsid w:val="2E5E117D"/>
    <w:rsid w:val="2EB55486"/>
    <w:rsid w:val="2EB73564"/>
    <w:rsid w:val="2F085325"/>
    <w:rsid w:val="2F5C2C01"/>
    <w:rsid w:val="2F9143FA"/>
    <w:rsid w:val="2FBB749D"/>
    <w:rsid w:val="2FDA0A47"/>
    <w:rsid w:val="2FE9316B"/>
    <w:rsid w:val="2FF77F5E"/>
    <w:rsid w:val="2FFC44A6"/>
    <w:rsid w:val="2FFE5A1F"/>
    <w:rsid w:val="30330D58"/>
    <w:rsid w:val="30797F80"/>
    <w:rsid w:val="307F1A6C"/>
    <w:rsid w:val="308C0468"/>
    <w:rsid w:val="30A16DF7"/>
    <w:rsid w:val="30D700B6"/>
    <w:rsid w:val="30D845B0"/>
    <w:rsid w:val="30E25369"/>
    <w:rsid w:val="30FE79D1"/>
    <w:rsid w:val="3104326E"/>
    <w:rsid w:val="310D2261"/>
    <w:rsid w:val="311346E6"/>
    <w:rsid w:val="312B7C81"/>
    <w:rsid w:val="31371C2F"/>
    <w:rsid w:val="3143321D"/>
    <w:rsid w:val="318F5593"/>
    <w:rsid w:val="319E0453"/>
    <w:rsid w:val="31AF38E7"/>
    <w:rsid w:val="31BE6180"/>
    <w:rsid w:val="31D02A3D"/>
    <w:rsid w:val="31DA66C0"/>
    <w:rsid w:val="31E67785"/>
    <w:rsid w:val="31F70287"/>
    <w:rsid w:val="32020ED9"/>
    <w:rsid w:val="32133C80"/>
    <w:rsid w:val="3214523D"/>
    <w:rsid w:val="32172601"/>
    <w:rsid w:val="321D550B"/>
    <w:rsid w:val="323A4620"/>
    <w:rsid w:val="323E39E4"/>
    <w:rsid w:val="32615418"/>
    <w:rsid w:val="32861A63"/>
    <w:rsid w:val="32BB162B"/>
    <w:rsid w:val="32CB34CA"/>
    <w:rsid w:val="32D43FFF"/>
    <w:rsid w:val="33000A67"/>
    <w:rsid w:val="3307027A"/>
    <w:rsid w:val="333B1446"/>
    <w:rsid w:val="338528D9"/>
    <w:rsid w:val="339F5917"/>
    <w:rsid w:val="33AA5013"/>
    <w:rsid w:val="33C57F19"/>
    <w:rsid w:val="33CB12A8"/>
    <w:rsid w:val="33F04B8D"/>
    <w:rsid w:val="344E43B3"/>
    <w:rsid w:val="345D2848"/>
    <w:rsid w:val="347A103A"/>
    <w:rsid w:val="349059C4"/>
    <w:rsid w:val="349A23C4"/>
    <w:rsid w:val="34A35D81"/>
    <w:rsid w:val="34B87EDC"/>
    <w:rsid w:val="34CD65D5"/>
    <w:rsid w:val="34CF5653"/>
    <w:rsid w:val="34D94C8B"/>
    <w:rsid w:val="34DD6E60"/>
    <w:rsid w:val="34E1045B"/>
    <w:rsid w:val="34FB7BE4"/>
    <w:rsid w:val="35055E28"/>
    <w:rsid w:val="3542559A"/>
    <w:rsid w:val="354D5524"/>
    <w:rsid w:val="35527ED3"/>
    <w:rsid w:val="35651B8D"/>
    <w:rsid w:val="35B53FBD"/>
    <w:rsid w:val="35CB2C2B"/>
    <w:rsid w:val="35E46651"/>
    <w:rsid w:val="35EA3ADE"/>
    <w:rsid w:val="35EC2077"/>
    <w:rsid w:val="35F66AB0"/>
    <w:rsid w:val="35FB40C6"/>
    <w:rsid w:val="360867E3"/>
    <w:rsid w:val="36092C93"/>
    <w:rsid w:val="361A2C31"/>
    <w:rsid w:val="36363350"/>
    <w:rsid w:val="36484C39"/>
    <w:rsid w:val="365612FD"/>
    <w:rsid w:val="36650A39"/>
    <w:rsid w:val="367C47D6"/>
    <w:rsid w:val="3693023C"/>
    <w:rsid w:val="36952C22"/>
    <w:rsid w:val="36C62C57"/>
    <w:rsid w:val="3701395E"/>
    <w:rsid w:val="371440C0"/>
    <w:rsid w:val="37616F13"/>
    <w:rsid w:val="379A637D"/>
    <w:rsid w:val="37CB1C54"/>
    <w:rsid w:val="37D20E57"/>
    <w:rsid w:val="3825367C"/>
    <w:rsid w:val="3828316D"/>
    <w:rsid w:val="384D0E80"/>
    <w:rsid w:val="386D1F19"/>
    <w:rsid w:val="38771BE8"/>
    <w:rsid w:val="388E122B"/>
    <w:rsid w:val="389E6F8B"/>
    <w:rsid w:val="38A65AB4"/>
    <w:rsid w:val="38CD00C5"/>
    <w:rsid w:val="38DF33CC"/>
    <w:rsid w:val="3910673A"/>
    <w:rsid w:val="3911775D"/>
    <w:rsid w:val="393B3AA4"/>
    <w:rsid w:val="394D7CC7"/>
    <w:rsid w:val="396054F7"/>
    <w:rsid w:val="39642E69"/>
    <w:rsid w:val="39770A30"/>
    <w:rsid w:val="397B12B5"/>
    <w:rsid w:val="397C551E"/>
    <w:rsid w:val="398749A2"/>
    <w:rsid w:val="39882115"/>
    <w:rsid w:val="399B34CA"/>
    <w:rsid w:val="39B17D95"/>
    <w:rsid w:val="39E37174"/>
    <w:rsid w:val="3A086542"/>
    <w:rsid w:val="3A107229"/>
    <w:rsid w:val="3A2B1A71"/>
    <w:rsid w:val="3A3E0A25"/>
    <w:rsid w:val="3A5937EA"/>
    <w:rsid w:val="3A5B704B"/>
    <w:rsid w:val="3A6910BF"/>
    <w:rsid w:val="3A6D2DE3"/>
    <w:rsid w:val="3A7A583D"/>
    <w:rsid w:val="3A9746CD"/>
    <w:rsid w:val="3AA179F3"/>
    <w:rsid w:val="3AC37000"/>
    <w:rsid w:val="3ADA4C75"/>
    <w:rsid w:val="3AE710BD"/>
    <w:rsid w:val="3AEC28F6"/>
    <w:rsid w:val="3AEE274E"/>
    <w:rsid w:val="3B004548"/>
    <w:rsid w:val="3B0532F1"/>
    <w:rsid w:val="3B40257B"/>
    <w:rsid w:val="3B5075DA"/>
    <w:rsid w:val="3B5361D6"/>
    <w:rsid w:val="3B567FF1"/>
    <w:rsid w:val="3B5E4FE6"/>
    <w:rsid w:val="3B784545"/>
    <w:rsid w:val="3B822B94"/>
    <w:rsid w:val="3BCB0097"/>
    <w:rsid w:val="3BE70C49"/>
    <w:rsid w:val="3BF10DE2"/>
    <w:rsid w:val="3C0467C1"/>
    <w:rsid w:val="3C1C47D9"/>
    <w:rsid w:val="3C213BAF"/>
    <w:rsid w:val="3C2F24BA"/>
    <w:rsid w:val="3C413397"/>
    <w:rsid w:val="3C5E4431"/>
    <w:rsid w:val="3C614C59"/>
    <w:rsid w:val="3C795D45"/>
    <w:rsid w:val="3C7C1C1C"/>
    <w:rsid w:val="3C81332B"/>
    <w:rsid w:val="3CA8695D"/>
    <w:rsid w:val="3CCF3BB7"/>
    <w:rsid w:val="3CDB7AF6"/>
    <w:rsid w:val="3CDC37F2"/>
    <w:rsid w:val="3D1912D6"/>
    <w:rsid w:val="3D434A15"/>
    <w:rsid w:val="3D56529F"/>
    <w:rsid w:val="3D7F59C1"/>
    <w:rsid w:val="3DB21C90"/>
    <w:rsid w:val="3DB77087"/>
    <w:rsid w:val="3DC41A1A"/>
    <w:rsid w:val="3DC46860"/>
    <w:rsid w:val="3DCB25D0"/>
    <w:rsid w:val="3DE9514C"/>
    <w:rsid w:val="3DF633C5"/>
    <w:rsid w:val="3E4475A8"/>
    <w:rsid w:val="3E667A57"/>
    <w:rsid w:val="3E6C0E4E"/>
    <w:rsid w:val="3E7017AE"/>
    <w:rsid w:val="3E8D1066"/>
    <w:rsid w:val="3E950DB1"/>
    <w:rsid w:val="3EA01CAF"/>
    <w:rsid w:val="3EA42E21"/>
    <w:rsid w:val="3EA6303D"/>
    <w:rsid w:val="3EC50588"/>
    <w:rsid w:val="3ED45562"/>
    <w:rsid w:val="3ED95D25"/>
    <w:rsid w:val="3EE83100"/>
    <w:rsid w:val="3EF760FD"/>
    <w:rsid w:val="3EFC7EB5"/>
    <w:rsid w:val="3F0D09C6"/>
    <w:rsid w:val="3F94509D"/>
    <w:rsid w:val="3F9D43E1"/>
    <w:rsid w:val="3FA96941"/>
    <w:rsid w:val="3FB4316F"/>
    <w:rsid w:val="3FCA68B7"/>
    <w:rsid w:val="3FFD3E56"/>
    <w:rsid w:val="40093F05"/>
    <w:rsid w:val="403B29FE"/>
    <w:rsid w:val="404E74E8"/>
    <w:rsid w:val="404F3252"/>
    <w:rsid w:val="404F79C0"/>
    <w:rsid w:val="407616F6"/>
    <w:rsid w:val="40A126E7"/>
    <w:rsid w:val="40A43B44"/>
    <w:rsid w:val="40B01F51"/>
    <w:rsid w:val="40CB4134"/>
    <w:rsid w:val="40D52048"/>
    <w:rsid w:val="410D126B"/>
    <w:rsid w:val="41165031"/>
    <w:rsid w:val="41165830"/>
    <w:rsid w:val="411F754D"/>
    <w:rsid w:val="41932889"/>
    <w:rsid w:val="41D140CE"/>
    <w:rsid w:val="41EC73B9"/>
    <w:rsid w:val="41F37B33"/>
    <w:rsid w:val="420E7F0F"/>
    <w:rsid w:val="422B34C3"/>
    <w:rsid w:val="424D62B1"/>
    <w:rsid w:val="425A03C6"/>
    <w:rsid w:val="42707588"/>
    <w:rsid w:val="427E31B2"/>
    <w:rsid w:val="42956B6B"/>
    <w:rsid w:val="42974BBA"/>
    <w:rsid w:val="42976F25"/>
    <w:rsid w:val="42A33B1C"/>
    <w:rsid w:val="42DE0FF8"/>
    <w:rsid w:val="42ED2DD8"/>
    <w:rsid w:val="42F33DC1"/>
    <w:rsid w:val="431542ED"/>
    <w:rsid w:val="431944B4"/>
    <w:rsid w:val="433B01F8"/>
    <w:rsid w:val="433C3828"/>
    <w:rsid w:val="434065DE"/>
    <w:rsid w:val="43413BF8"/>
    <w:rsid w:val="43941428"/>
    <w:rsid w:val="43BC2C7F"/>
    <w:rsid w:val="43D4642E"/>
    <w:rsid w:val="44034182"/>
    <w:rsid w:val="4403620D"/>
    <w:rsid w:val="442347E8"/>
    <w:rsid w:val="444C26D9"/>
    <w:rsid w:val="44564BBE"/>
    <w:rsid w:val="44811CEE"/>
    <w:rsid w:val="44882ABA"/>
    <w:rsid w:val="449734E9"/>
    <w:rsid w:val="44A42997"/>
    <w:rsid w:val="44C43CDD"/>
    <w:rsid w:val="44D76EA0"/>
    <w:rsid w:val="453A003B"/>
    <w:rsid w:val="453C4349"/>
    <w:rsid w:val="454664E3"/>
    <w:rsid w:val="45671F9C"/>
    <w:rsid w:val="45735058"/>
    <w:rsid w:val="457F30CA"/>
    <w:rsid w:val="458C0D89"/>
    <w:rsid w:val="4595393F"/>
    <w:rsid w:val="45B71FEF"/>
    <w:rsid w:val="45F64894"/>
    <w:rsid w:val="46060D7A"/>
    <w:rsid w:val="461F45F4"/>
    <w:rsid w:val="462D0472"/>
    <w:rsid w:val="46680829"/>
    <w:rsid w:val="46BB67A0"/>
    <w:rsid w:val="46CC73B9"/>
    <w:rsid w:val="46D35052"/>
    <w:rsid w:val="47197049"/>
    <w:rsid w:val="47227027"/>
    <w:rsid w:val="474B31C6"/>
    <w:rsid w:val="478A10C6"/>
    <w:rsid w:val="47957397"/>
    <w:rsid w:val="47A91720"/>
    <w:rsid w:val="47F75AD0"/>
    <w:rsid w:val="48111CA1"/>
    <w:rsid w:val="48847F4B"/>
    <w:rsid w:val="489B44C9"/>
    <w:rsid w:val="48E639E1"/>
    <w:rsid w:val="492F13F5"/>
    <w:rsid w:val="49394955"/>
    <w:rsid w:val="4966471F"/>
    <w:rsid w:val="498B355B"/>
    <w:rsid w:val="49AC506D"/>
    <w:rsid w:val="49E113CD"/>
    <w:rsid w:val="49F70BF1"/>
    <w:rsid w:val="4A2F40FA"/>
    <w:rsid w:val="4A462DD1"/>
    <w:rsid w:val="4A7125DD"/>
    <w:rsid w:val="4AEC13ED"/>
    <w:rsid w:val="4AEC5AC2"/>
    <w:rsid w:val="4B012BCC"/>
    <w:rsid w:val="4B163BDF"/>
    <w:rsid w:val="4B1A304F"/>
    <w:rsid w:val="4B2C37E0"/>
    <w:rsid w:val="4B396E76"/>
    <w:rsid w:val="4B4932F9"/>
    <w:rsid w:val="4B94448D"/>
    <w:rsid w:val="4B985ABC"/>
    <w:rsid w:val="4B9A4FB5"/>
    <w:rsid w:val="4BC21BF6"/>
    <w:rsid w:val="4BCB0F58"/>
    <w:rsid w:val="4BE534CE"/>
    <w:rsid w:val="4C0A1DE1"/>
    <w:rsid w:val="4C1829C8"/>
    <w:rsid w:val="4C35155C"/>
    <w:rsid w:val="4C5E497C"/>
    <w:rsid w:val="4C6C2CDF"/>
    <w:rsid w:val="4CCB3BFB"/>
    <w:rsid w:val="4D0272C9"/>
    <w:rsid w:val="4D086E5A"/>
    <w:rsid w:val="4D422183"/>
    <w:rsid w:val="4D670F8A"/>
    <w:rsid w:val="4D673ECC"/>
    <w:rsid w:val="4D6C165A"/>
    <w:rsid w:val="4D6D1A64"/>
    <w:rsid w:val="4D7C35A8"/>
    <w:rsid w:val="4D901DBC"/>
    <w:rsid w:val="4DBB27C6"/>
    <w:rsid w:val="4DC72E5F"/>
    <w:rsid w:val="4DEA1F1B"/>
    <w:rsid w:val="4DEE4A39"/>
    <w:rsid w:val="4E314AA9"/>
    <w:rsid w:val="4E6B1D97"/>
    <w:rsid w:val="4E957F2E"/>
    <w:rsid w:val="4E9C2A65"/>
    <w:rsid w:val="4EB84248"/>
    <w:rsid w:val="4EBE1CDD"/>
    <w:rsid w:val="4ECA75DD"/>
    <w:rsid w:val="4EE13C41"/>
    <w:rsid w:val="4F32738E"/>
    <w:rsid w:val="4F487D9D"/>
    <w:rsid w:val="4F5107B3"/>
    <w:rsid w:val="4F5F526E"/>
    <w:rsid w:val="4FAD7130"/>
    <w:rsid w:val="4FD43C52"/>
    <w:rsid w:val="4FF56B39"/>
    <w:rsid w:val="501853C0"/>
    <w:rsid w:val="50261E37"/>
    <w:rsid w:val="50395ABF"/>
    <w:rsid w:val="50417E6B"/>
    <w:rsid w:val="50546455"/>
    <w:rsid w:val="50650662"/>
    <w:rsid w:val="5068799F"/>
    <w:rsid w:val="507351E7"/>
    <w:rsid w:val="507F5ACF"/>
    <w:rsid w:val="508F56DF"/>
    <w:rsid w:val="509C1BAA"/>
    <w:rsid w:val="50AB5258"/>
    <w:rsid w:val="50C11425"/>
    <w:rsid w:val="50E21CB3"/>
    <w:rsid w:val="51107381"/>
    <w:rsid w:val="51255FA3"/>
    <w:rsid w:val="512E2327"/>
    <w:rsid w:val="51492FC9"/>
    <w:rsid w:val="514C1822"/>
    <w:rsid w:val="515F4D4F"/>
    <w:rsid w:val="51B211AF"/>
    <w:rsid w:val="51B83D35"/>
    <w:rsid w:val="51CB489B"/>
    <w:rsid w:val="51D32AE5"/>
    <w:rsid w:val="51DE60C0"/>
    <w:rsid w:val="51F847CD"/>
    <w:rsid w:val="520D598D"/>
    <w:rsid w:val="52294CB6"/>
    <w:rsid w:val="52383B1A"/>
    <w:rsid w:val="523D116B"/>
    <w:rsid w:val="52480F93"/>
    <w:rsid w:val="52544E21"/>
    <w:rsid w:val="52642286"/>
    <w:rsid w:val="527F1CB8"/>
    <w:rsid w:val="52907472"/>
    <w:rsid w:val="52943808"/>
    <w:rsid w:val="52B638AC"/>
    <w:rsid w:val="52E9540A"/>
    <w:rsid w:val="52F71D93"/>
    <w:rsid w:val="52FB705C"/>
    <w:rsid w:val="532E15AB"/>
    <w:rsid w:val="53647614"/>
    <w:rsid w:val="536879AB"/>
    <w:rsid w:val="5382777D"/>
    <w:rsid w:val="5397518A"/>
    <w:rsid w:val="539E5C7C"/>
    <w:rsid w:val="53B316E5"/>
    <w:rsid w:val="53DB0C3B"/>
    <w:rsid w:val="53EC109A"/>
    <w:rsid w:val="540C386D"/>
    <w:rsid w:val="540E2723"/>
    <w:rsid w:val="541D1254"/>
    <w:rsid w:val="54230D3D"/>
    <w:rsid w:val="54C82B6D"/>
    <w:rsid w:val="54DA7145"/>
    <w:rsid w:val="54FD1C02"/>
    <w:rsid w:val="552762F9"/>
    <w:rsid w:val="55354998"/>
    <w:rsid w:val="558570B1"/>
    <w:rsid w:val="558B59F0"/>
    <w:rsid w:val="55E06FD2"/>
    <w:rsid w:val="56024BA5"/>
    <w:rsid w:val="5606270F"/>
    <w:rsid w:val="56112F2F"/>
    <w:rsid w:val="561D7211"/>
    <w:rsid w:val="5623525F"/>
    <w:rsid w:val="566448D7"/>
    <w:rsid w:val="56894552"/>
    <w:rsid w:val="569512AB"/>
    <w:rsid w:val="56A40A37"/>
    <w:rsid w:val="56BF7F7D"/>
    <w:rsid w:val="56E47136"/>
    <w:rsid w:val="570C5CDB"/>
    <w:rsid w:val="570E2541"/>
    <w:rsid w:val="571C14C2"/>
    <w:rsid w:val="57261E9F"/>
    <w:rsid w:val="573A5879"/>
    <w:rsid w:val="576E1507"/>
    <w:rsid w:val="57923D07"/>
    <w:rsid w:val="57C21D9E"/>
    <w:rsid w:val="57E04A72"/>
    <w:rsid w:val="580B668D"/>
    <w:rsid w:val="582901C7"/>
    <w:rsid w:val="584A4BCA"/>
    <w:rsid w:val="585F008D"/>
    <w:rsid w:val="58A95B45"/>
    <w:rsid w:val="58B36C53"/>
    <w:rsid w:val="58EB5A85"/>
    <w:rsid w:val="58FD56C7"/>
    <w:rsid w:val="59094412"/>
    <w:rsid w:val="592C3CBD"/>
    <w:rsid w:val="59470419"/>
    <w:rsid w:val="594B23BF"/>
    <w:rsid w:val="596040BD"/>
    <w:rsid w:val="5974452F"/>
    <w:rsid w:val="59911541"/>
    <w:rsid w:val="59A34332"/>
    <w:rsid w:val="59B94243"/>
    <w:rsid w:val="59BB08D8"/>
    <w:rsid w:val="59C3464B"/>
    <w:rsid w:val="59DB6B00"/>
    <w:rsid w:val="5A145745"/>
    <w:rsid w:val="5A250E62"/>
    <w:rsid w:val="5A40574E"/>
    <w:rsid w:val="5A484600"/>
    <w:rsid w:val="5AEC19B5"/>
    <w:rsid w:val="5AF26F96"/>
    <w:rsid w:val="5B007ABE"/>
    <w:rsid w:val="5B143C9C"/>
    <w:rsid w:val="5B2945FE"/>
    <w:rsid w:val="5B3E6680"/>
    <w:rsid w:val="5B6854AA"/>
    <w:rsid w:val="5BA328F1"/>
    <w:rsid w:val="5BB16E51"/>
    <w:rsid w:val="5BBA2229"/>
    <w:rsid w:val="5BCE7A03"/>
    <w:rsid w:val="5BF019DB"/>
    <w:rsid w:val="5C007E73"/>
    <w:rsid w:val="5C147E54"/>
    <w:rsid w:val="5C186ED1"/>
    <w:rsid w:val="5C1B4498"/>
    <w:rsid w:val="5C22347D"/>
    <w:rsid w:val="5C2C7A6D"/>
    <w:rsid w:val="5C363FB1"/>
    <w:rsid w:val="5C3774BC"/>
    <w:rsid w:val="5C4466AC"/>
    <w:rsid w:val="5C4E0468"/>
    <w:rsid w:val="5C5250EC"/>
    <w:rsid w:val="5C662A50"/>
    <w:rsid w:val="5C835395"/>
    <w:rsid w:val="5C9D73D6"/>
    <w:rsid w:val="5CA03722"/>
    <w:rsid w:val="5CAC7D41"/>
    <w:rsid w:val="5CBA3298"/>
    <w:rsid w:val="5CBE5B3D"/>
    <w:rsid w:val="5CC05393"/>
    <w:rsid w:val="5CC56CEB"/>
    <w:rsid w:val="5CD94CD3"/>
    <w:rsid w:val="5CDC5658"/>
    <w:rsid w:val="5D233C79"/>
    <w:rsid w:val="5D2C3456"/>
    <w:rsid w:val="5D79399F"/>
    <w:rsid w:val="5D830942"/>
    <w:rsid w:val="5DA001F8"/>
    <w:rsid w:val="5DC82124"/>
    <w:rsid w:val="5DE639DC"/>
    <w:rsid w:val="5E1E45DC"/>
    <w:rsid w:val="5E2C6C63"/>
    <w:rsid w:val="5E7F244D"/>
    <w:rsid w:val="5EAF3F7F"/>
    <w:rsid w:val="5EC37CAF"/>
    <w:rsid w:val="5ED950D3"/>
    <w:rsid w:val="5EEA7E2E"/>
    <w:rsid w:val="5EFF6126"/>
    <w:rsid w:val="5F1D035A"/>
    <w:rsid w:val="5F1F0F77"/>
    <w:rsid w:val="5F204932"/>
    <w:rsid w:val="5F4B5204"/>
    <w:rsid w:val="5F6076DB"/>
    <w:rsid w:val="5F6E2457"/>
    <w:rsid w:val="5F8A6636"/>
    <w:rsid w:val="5F927999"/>
    <w:rsid w:val="5FA42829"/>
    <w:rsid w:val="601156CE"/>
    <w:rsid w:val="601F24D3"/>
    <w:rsid w:val="60234553"/>
    <w:rsid w:val="60256304"/>
    <w:rsid w:val="6043661C"/>
    <w:rsid w:val="60525EDB"/>
    <w:rsid w:val="605A663F"/>
    <w:rsid w:val="605F4603"/>
    <w:rsid w:val="606135FF"/>
    <w:rsid w:val="607C1773"/>
    <w:rsid w:val="609225A9"/>
    <w:rsid w:val="609267E1"/>
    <w:rsid w:val="60A417DB"/>
    <w:rsid w:val="61006090"/>
    <w:rsid w:val="612C1BCD"/>
    <w:rsid w:val="612F453E"/>
    <w:rsid w:val="614909B6"/>
    <w:rsid w:val="6158526D"/>
    <w:rsid w:val="616D2928"/>
    <w:rsid w:val="618C7BE6"/>
    <w:rsid w:val="61A21E8C"/>
    <w:rsid w:val="61AD1F0C"/>
    <w:rsid w:val="61AF14BE"/>
    <w:rsid w:val="61B950ED"/>
    <w:rsid w:val="61BC1242"/>
    <w:rsid w:val="61FD5295"/>
    <w:rsid w:val="620842E7"/>
    <w:rsid w:val="622901B3"/>
    <w:rsid w:val="62295637"/>
    <w:rsid w:val="62400440"/>
    <w:rsid w:val="625A19F3"/>
    <w:rsid w:val="625D7674"/>
    <w:rsid w:val="62736CDD"/>
    <w:rsid w:val="6275413D"/>
    <w:rsid w:val="62922228"/>
    <w:rsid w:val="62CC59B7"/>
    <w:rsid w:val="62DF233A"/>
    <w:rsid w:val="633F018C"/>
    <w:rsid w:val="63586E22"/>
    <w:rsid w:val="6397692D"/>
    <w:rsid w:val="63BF7183"/>
    <w:rsid w:val="63C87EA8"/>
    <w:rsid w:val="643E7E2D"/>
    <w:rsid w:val="64591E34"/>
    <w:rsid w:val="649521DC"/>
    <w:rsid w:val="649A6A46"/>
    <w:rsid w:val="64A130EA"/>
    <w:rsid w:val="64AD1CEC"/>
    <w:rsid w:val="64B43358"/>
    <w:rsid w:val="64BF72F8"/>
    <w:rsid w:val="64C643D2"/>
    <w:rsid w:val="64D44922"/>
    <w:rsid w:val="65073BFF"/>
    <w:rsid w:val="65211E78"/>
    <w:rsid w:val="653F22D8"/>
    <w:rsid w:val="65424E71"/>
    <w:rsid w:val="657C3A9D"/>
    <w:rsid w:val="65862DB6"/>
    <w:rsid w:val="65B21368"/>
    <w:rsid w:val="65C92FEA"/>
    <w:rsid w:val="65D42C8C"/>
    <w:rsid w:val="65D45294"/>
    <w:rsid w:val="65F512DE"/>
    <w:rsid w:val="66202DE8"/>
    <w:rsid w:val="66345E8E"/>
    <w:rsid w:val="665C1E1D"/>
    <w:rsid w:val="665D36A2"/>
    <w:rsid w:val="66990C0E"/>
    <w:rsid w:val="66A07919"/>
    <w:rsid w:val="66D103A8"/>
    <w:rsid w:val="66D57C50"/>
    <w:rsid w:val="66EF60E3"/>
    <w:rsid w:val="67353DD3"/>
    <w:rsid w:val="674072D3"/>
    <w:rsid w:val="675039C2"/>
    <w:rsid w:val="677E4D11"/>
    <w:rsid w:val="67D61813"/>
    <w:rsid w:val="67E22C8F"/>
    <w:rsid w:val="68064081"/>
    <w:rsid w:val="68085F3D"/>
    <w:rsid w:val="68680335"/>
    <w:rsid w:val="688A3F22"/>
    <w:rsid w:val="688C0FE4"/>
    <w:rsid w:val="689E7670"/>
    <w:rsid w:val="68A044D6"/>
    <w:rsid w:val="68BB19A5"/>
    <w:rsid w:val="68CD530C"/>
    <w:rsid w:val="68DE3EF1"/>
    <w:rsid w:val="68E27317"/>
    <w:rsid w:val="68EF77E2"/>
    <w:rsid w:val="69054339"/>
    <w:rsid w:val="69301752"/>
    <w:rsid w:val="694D0D4B"/>
    <w:rsid w:val="69653FAF"/>
    <w:rsid w:val="6977720C"/>
    <w:rsid w:val="69791AB2"/>
    <w:rsid w:val="697923EC"/>
    <w:rsid w:val="69A04061"/>
    <w:rsid w:val="69C879F5"/>
    <w:rsid w:val="69D32689"/>
    <w:rsid w:val="6A07766D"/>
    <w:rsid w:val="6A1D3904"/>
    <w:rsid w:val="6A355084"/>
    <w:rsid w:val="6A4C6B4B"/>
    <w:rsid w:val="6A58371E"/>
    <w:rsid w:val="6A5A06B4"/>
    <w:rsid w:val="6A694D9B"/>
    <w:rsid w:val="6AA76A0A"/>
    <w:rsid w:val="6B0732DE"/>
    <w:rsid w:val="6B0D1BCA"/>
    <w:rsid w:val="6B1278FB"/>
    <w:rsid w:val="6B1C1E0E"/>
    <w:rsid w:val="6B854184"/>
    <w:rsid w:val="6BAC5943"/>
    <w:rsid w:val="6BBB556A"/>
    <w:rsid w:val="6C7921E1"/>
    <w:rsid w:val="6C7A0F7D"/>
    <w:rsid w:val="6C855814"/>
    <w:rsid w:val="6CA30EBC"/>
    <w:rsid w:val="6CC56897"/>
    <w:rsid w:val="6CC93E79"/>
    <w:rsid w:val="6D010507"/>
    <w:rsid w:val="6D205BE5"/>
    <w:rsid w:val="6D212D0D"/>
    <w:rsid w:val="6D3C3782"/>
    <w:rsid w:val="6D4D62AE"/>
    <w:rsid w:val="6D621CE7"/>
    <w:rsid w:val="6D87733D"/>
    <w:rsid w:val="6D995997"/>
    <w:rsid w:val="6DAD1516"/>
    <w:rsid w:val="6E1A5AF8"/>
    <w:rsid w:val="6E290EB6"/>
    <w:rsid w:val="6E4E22DE"/>
    <w:rsid w:val="6E597B85"/>
    <w:rsid w:val="6E597D3A"/>
    <w:rsid w:val="6E88053F"/>
    <w:rsid w:val="6EAE77A9"/>
    <w:rsid w:val="6EE5683D"/>
    <w:rsid w:val="6F1C741E"/>
    <w:rsid w:val="6F3C1F75"/>
    <w:rsid w:val="6F5E47A3"/>
    <w:rsid w:val="6F657CB0"/>
    <w:rsid w:val="6F971655"/>
    <w:rsid w:val="6FCD5475"/>
    <w:rsid w:val="6FF732F8"/>
    <w:rsid w:val="70415D53"/>
    <w:rsid w:val="705A1843"/>
    <w:rsid w:val="707D06BB"/>
    <w:rsid w:val="7080699B"/>
    <w:rsid w:val="70973C2D"/>
    <w:rsid w:val="70B04EA4"/>
    <w:rsid w:val="70C752E5"/>
    <w:rsid w:val="70F836F9"/>
    <w:rsid w:val="71374DD0"/>
    <w:rsid w:val="71386623"/>
    <w:rsid w:val="714A2340"/>
    <w:rsid w:val="71546D0A"/>
    <w:rsid w:val="715F2462"/>
    <w:rsid w:val="71822178"/>
    <w:rsid w:val="718D7466"/>
    <w:rsid w:val="71A24636"/>
    <w:rsid w:val="71E30A3D"/>
    <w:rsid w:val="71FF13E6"/>
    <w:rsid w:val="72233A82"/>
    <w:rsid w:val="726059C5"/>
    <w:rsid w:val="728649B0"/>
    <w:rsid w:val="728C5561"/>
    <w:rsid w:val="728F2017"/>
    <w:rsid w:val="72972F57"/>
    <w:rsid w:val="72B15531"/>
    <w:rsid w:val="72D60AF4"/>
    <w:rsid w:val="730C532F"/>
    <w:rsid w:val="73261CFA"/>
    <w:rsid w:val="73426932"/>
    <w:rsid w:val="736B56E0"/>
    <w:rsid w:val="73766C07"/>
    <w:rsid w:val="737B031A"/>
    <w:rsid w:val="738D272C"/>
    <w:rsid w:val="73A925B8"/>
    <w:rsid w:val="73B837B9"/>
    <w:rsid w:val="73F05E9F"/>
    <w:rsid w:val="7434641A"/>
    <w:rsid w:val="74603994"/>
    <w:rsid w:val="74627B80"/>
    <w:rsid w:val="746C7962"/>
    <w:rsid w:val="749A3222"/>
    <w:rsid w:val="74A46DCA"/>
    <w:rsid w:val="74BB4445"/>
    <w:rsid w:val="74DB7221"/>
    <w:rsid w:val="75014E1A"/>
    <w:rsid w:val="75024E3F"/>
    <w:rsid w:val="75161A3A"/>
    <w:rsid w:val="754E52B9"/>
    <w:rsid w:val="75860951"/>
    <w:rsid w:val="75A417AC"/>
    <w:rsid w:val="75AB4B6F"/>
    <w:rsid w:val="75B14E6F"/>
    <w:rsid w:val="75B27EEF"/>
    <w:rsid w:val="75CF4E9B"/>
    <w:rsid w:val="75D4756D"/>
    <w:rsid w:val="75F74182"/>
    <w:rsid w:val="75FC5030"/>
    <w:rsid w:val="75FD6934"/>
    <w:rsid w:val="762304BB"/>
    <w:rsid w:val="76283F28"/>
    <w:rsid w:val="76385939"/>
    <w:rsid w:val="764B6696"/>
    <w:rsid w:val="7663517E"/>
    <w:rsid w:val="769D3E02"/>
    <w:rsid w:val="76E539FB"/>
    <w:rsid w:val="76E934EC"/>
    <w:rsid w:val="76F82C5D"/>
    <w:rsid w:val="7729172E"/>
    <w:rsid w:val="773C3911"/>
    <w:rsid w:val="774F7BA9"/>
    <w:rsid w:val="7757617A"/>
    <w:rsid w:val="77C32BA9"/>
    <w:rsid w:val="77E813F8"/>
    <w:rsid w:val="78306729"/>
    <w:rsid w:val="78370A42"/>
    <w:rsid w:val="78520B73"/>
    <w:rsid w:val="786E2ABE"/>
    <w:rsid w:val="78A471EC"/>
    <w:rsid w:val="78AC1A52"/>
    <w:rsid w:val="78C230D4"/>
    <w:rsid w:val="78D050B1"/>
    <w:rsid w:val="79014800"/>
    <w:rsid w:val="792B74A2"/>
    <w:rsid w:val="792D7A1C"/>
    <w:rsid w:val="79406AF8"/>
    <w:rsid w:val="79477991"/>
    <w:rsid w:val="796961DC"/>
    <w:rsid w:val="79735FFE"/>
    <w:rsid w:val="799C4845"/>
    <w:rsid w:val="79CB69B4"/>
    <w:rsid w:val="79EF2D9E"/>
    <w:rsid w:val="79F907CF"/>
    <w:rsid w:val="79FC7E8B"/>
    <w:rsid w:val="7A0A6735"/>
    <w:rsid w:val="7A305DAE"/>
    <w:rsid w:val="7A4D15E8"/>
    <w:rsid w:val="7A4D5B40"/>
    <w:rsid w:val="7A5862B2"/>
    <w:rsid w:val="7A706BA7"/>
    <w:rsid w:val="7AD23242"/>
    <w:rsid w:val="7AE72C67"/>
    <w:rsid w:val="7B001222"/>
    <w:rsid w:val="7B0869BE"/>
    <w:rsid w:val="7B23367A"/>
    <w:rsid w:val="7B3C349A"/>
    <w:rsid w:val="7B631169"/>
    <w:rsid w:val="7B6472EC"/>
    <w:rsid w:val="7BC10593"/>
    <w:rsid w:val="7BC17C2A"/>
    <w:rsid w:val="7BC85C61"/>
    <w:rsid w:val="7BE36BC3"/>
    <w:rsid w:val="7C03289D"/>
    <w:rsid w:val="7C15022B"/>
    <w:rsid w:val="7C1C5D6E"/>
    <w:rsid w:val="7C407A8C"/>
    <w:rsid w:val="7C4E63F5"/>
    <w:rsid w:val="7C8A307B"/>
    <w:rsid w:val="7CEA517B"/>
    <w:rsid w:val="7CEC561B"/>
    <w:rsid w:val="7CF15DB3"/>
    <w:rsid w:val="7D401CB4"/>
    <w:rsid w:val="7D627BC3"/>
    <w:rsid w:val="7DA87DA2"/>
    <w:rsid w:val="7DB208F0"/>
    <w:rsid w:val="7E5212BA"/>
    <w:rsid w:val="7E644521"/>
    <w:rsid w:val="7E704513"/>
    <w:rsid w:val="7E71728C"/>
    <w:rsid w:val="7E7A3F89"/>
    <w:rsid w:val="7EC5659A"/>
    <w:rsid w:val="7ECC4362"/>
    <w:rsid w:val="7ED14596"/>
    <w:rsid w:val="7ED91849"/>
    <w:rsid w:val="7EEB1FD9"/>
    <w:rsid w:val="7EEF3669"/>
    <w:rsid w:val="7EF8277F"/>
    <w:rsid w:val="7F1519F8"/>
    <w:rsid w:val="7F2865DB"/>
    <w:rsid w:val="7F316F67"/>
    <w:rsid w:val="7F392B36"/>
    <w:rsid w:val="7F4555B2"/>
    <w:rsid w:val="7F77335A"/>
    <w:rsid w:val="7F893E9B"/>
    <w:rsid w:val="7F923FF5"/>
    <w:rsid w:val="7F987889"/>
    <w:rsid w:val="7F9B10FB"/>
    <w:rsid w:val="7FA95F95"/>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unhideWhenUsed/>
    <w:qFormat/>
    <w:uiPriority w:val="0"/>
    <w:pPr>
      <w:keepNext/>
      <w:keepLines/>
      <w:numPr>
        <w:ilvl w:val="1"/>
        <w:numId w:val="1"/>
      </w:numPr>
      <w:ind w:left="0" w:firstLine="0"/>
      <w:jc w:val="left"/>
      <w:outlineLvl w:val="1"/>
    </w:pPr>
    <w:rPr>
      <w:b/>
      <w:bCs/>
      <w:kern w:val="0"/>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51"/>
    <w:autoRedefine/>
    <w:qFormat/>
    <w:uiPriority w:val="0"/>
    <w:pPr>
      <w:keepNext/>
      <w:keepLines/>
      <w:numPr>
        <w:ilvl w:val="5"/>
        <w:numId w:val="2"/>
      </w:numPr>
      <w:overflowPunct w:val="0"/>
      <w:autoSpaceDE w:val="0"/>
      <w:autoSpaceDN w:val="0"/>
      <w:adjustRightInd w:val="0"/>
      <w:textAlignment w:val="baseline"/>
      <w:outlineLvl w:val="5"/>
    </w:pPr>
    <w:rPr>
      <w:rFonts w:ascii="Arial" w:hAnsi="Arial"/>
      <w:b/>
      <w:spacing w:val="-4"/>
      <w:kern w:val="20"/>
      <w:sz w:val="18"/>
      <w:szCs w:val="20"/>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customStyle="1" w:styleId="2">
    <w:name w:val="0正文"/>
    <w:autoRedefine/>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8">
    <w:name w:val="Normal Indent"/>
    <w:basedOn w:val="1"/>
    <w:autoRedefine/>
    <w:qFormat/>
    <w:uiPriority w:val="0"/>
    <w:pPr>
      <w:adjustRightInd w:val="0"/>
      <w:snapToGrid w:val="0"/>
      <w:spacing w:line="360" w:lineRule="auto"/>
      <w:jc w:val="left"/>
    </w:pPr>
    <w:rPr>
      <w:rFonts w:eastAsia="黑体"/>
      <w:sz w:val="24"/>
    </w:rPr>
  </w:style>
  <w:style w:type="paragraph" w:styleId="9">
    <w:name w:val="Document Map"/>
    <w:basedOn w:val="1"/>
    <w:link w:val="62"/>
    <w:autoRedefine/>
    <w:qFormat/>
    <w:uiPriority w:val="0"/>
    <w:rPr>
      <w:rFonts w:ascii="宋体"/>
      <w:sz w:val="18"/>
      <w:szCs w:val="18"/>
    </w:rPr>
  </w:style>
  <w:style w:type="paragraph" w:styleId="10">
    <w:name w:val="annotation text"/>
    <w:basedOn w:val="1"/>
    <w:autoRedefine/>
    <w:semiHidden/>
    <w:qFormat/>
    <w:uiPriority w:val="0"/>
    <w:pPr>
      <w:jc w:val="left"/>
    </w:pPr>
    <w:rPr>
      <w:kern w:val="0"/>
      <w:sz w:val="24"/>
      <w:szCs w:val="20"/>
    </w:rPr>
  </w:style>
  <w:style w:type="paragraph" w:styleId="11">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2">
    <w:name w:val="Body Text Indent"/>
    <w:basedOn w:val="1"/>
    <w:next w:val="13"/>
    <w:autoRedefine/>
    <w:qFormat/>
    <w:uiPriority w:val="0"/>
    <w:pPr>
      <w:spacing w:after="120"/>
      <w:ind w:left="420" w:leftChars="200"/>
    </w:pPr>
    <w:rPr>
      <w:kern w:val="0"/>
      <w:sz w:val="24"/>
      <w:szCs w:val="20"/>
    </w:rPr>
  </w:style>
  <w:style w:type="paragraph" w:styleId="13">
    <w:name w:val="toc 3"/>
    <w:basedOn w:val="1"/>
    <w:next w:val="1"/>
    <w:autoRedefine/>
    <w:qFormat/>
    <w:uiPriority w:val="0"/>
    <w:pPr>
      <w:ind w:left="840" w:leftChars="400"/>
    </w:pPr>
  </w:style>
  <w:style w:type="paragraph" w:styleId="14">
    <w:name w:val="Plain Text"/>
    <w:basedOn w:val="1"/>
    <w:next w:val="1"/>
    <w:autoRedefine/>
    <w:qFormat/>
    <w:uiPriority w:val="99"/>
    <w:pPr>
      <w:autoSpaceDE w:val="0"/>
      <w:autoSpaceDN w:val="0"/>
      <w:adjustRightInd w:val="0"/>
      <w:jc w:val="left"/>
    </w:pPr>
  </w:style>
  <w:style w:type="paragraph" w:styleId="15">
    <w:name w:val="Body Text Indent 2"/>
    <w:basedOn w:val="1"/>
    <w:next w:val="1"/>
    <w:autoRedefine/>
    <w:qFormat/>
    <w:uiPriority w:val="99"/>
    <w:pPr>
      <w:spacing w:after="120" w:line="480" w:lineRule="auto"/>
      <w:ind w:left="420" w:leftChars="200"/>
    </w:pPr>
  </w:style>
  <w:style w:type="paragraph" w:styleId="16">
    <w:name w:val="Balloon Text"/>
    <w:basedOn w:val="1"/>
    <w:link w:val="63"/>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unhideWhenUsed/>
    <w:qFormat/>
    <w:uiPriority w:val="39"/>
    <w:pPr>
      <w:widowControl/>
      <w:spacing w:after="100" w:line="276" w:lineRule="auto"/>
      <w:jc w:val="left"/>
    </w:pPr>
    <w:rPr>
      <w:kern w:val="0"/>
      <w:sz w:val="22"/>
      <w:szCs w:val="22"/>
    </w:rPr>
  </w:style>
  <w:style w:type="paragraph" w:styleId="20">
    <w:name w:val="index heading"/>
    <w:basedOn w:val="1"/>
    <w:next w:val="21"/>
    <w:autoRedefine/>
    <w:qFormat/>
    <w:uiPriority w:val="99"/>
    <w:rPr>
      <w:szCs w:val="20"/>
    </w:rPr>
  </w:style>
  <w:style w:type="paragraph" w:styleId="21">
    <w:name w:val="index 1"/>
    <w:basedOn w:val="1"/>
    <w:next w:val="1"/>
    <w:autoRedefine/>
    <w:unhideWhenUsed/>
    <w:qFormat/>
    <w:uiPriority w:val="0"/>
  </w:style>
  <w:style w:type="paragraph" w:styleId="22">
    <w:name w:val="List"/>
    <w:basedOn w:val="1"/>
    <w:next w:val="1"/>
    <w:autoRedefine/>
    <w:qFormat/>
    <w:uiPriority w:val="0"/>
    <w:pPr>
      <w:widowControl/>
      <w:overflowPunct w:val="0"/>
      <w:autoSpaceDE w:val="0"/>
      <w:autoSpaceDN w:val="0"/>
      <w:adjustRightInd w:val="0"/>
      <w:spacing w:line="360" w:lineRule="auto"/>
      <w:jc w:val="center"/>
      <w:textAlignment w:val="baseline"/>
    </w:pPr>
    <w:rPr>
      <w:kern w:val="0"/>
      <w:lang w:val="en-GB"/>
    </w:rPr>
  </w:style>
  <w:style w:type="paragraph" w:styleId="23">
    <w:name w:val="toc 2"/>
    <w:basedOn w:val="1"/>
    <w:next w:val="1"/>
    <w:autoRedefine/>
    <w:qFormat/>
    <w:uiPriority w:val="0"/>
    <w:pPr>
      <w:ind w:left="420" w:leftChars="200"/>
    </w:pPr>
  </w:style>
  <w:style w:type="paragraph" w:styleId="24">
    <w:name w:val="Body Text 2"/>
    <w:basedOn w:val="1"/>
    <w:next w:val="1"/>
    <w:autoRedefine/>
    <w:qFormat/>
    <w:uiPriority w:val="0"/>
    <w:pPr>
      <w:spacing w:after="120" w:line="480" w:lineRule="auto"/>
    </w:p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6">
    <w:name w:val="Body Text First Indent"/>
    <w:basedOn w:val="1"/>
    <w:next w:val="1"/>
    <w:autoRedefine/>
    <w:qFormat/>
    <w:uiPriority w:val="0"/>
    <w:pPr>
      <w:adjustRightInd w:val="0"/>
      <w:snapToGrid w:val="0"/>
      <w:spacing w:beforeLines="50" w:line="360" w:lineRule="auto"/>
      <w:ind w:firstLine="200" w:firstLineChars="200"/>
    </w:pPr>
    <w:rPr>
      <w:kern w:val="0"/>
      <w:sz w:val="24"/>
    </w:rPr>
  </w:style>
  <w:style w:type="paragraph" w:styleId="27">
    <w:name w:val="Body Text First Indent 2"/>
    <w:basedOn w:val="12"/>
    <w:next w:val="1"/>
    <w:autoRedefine/>
    <w:qFormat/>
    <w:uiPriority w:val="0"/>
    <w:pPr>
      <w:ind w:firstLine="420" w:firstLineChars="200"/>
    </w:pPr>
    <w:rPr>
      <w:kern w:val="2"/>
      <w:sz w:val="21"/>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rPr>
  </w:style>
  <w:style w:type="character" w:styleId="32">
    <w:name w:val="page number"/>
    <w:autoRedefine/>
    <w:qFormat/>
    <w:uiPriority w:val="0"/>
  </w:style>
  <w:style w:type="character" w:styleId="33">
    <w:name w:val="Hyperlink"/>
    <w:basedOn w:val="30"/>
    <w:autoRedefine/>
    <w:unhideWhenUsed/>
    <w:qFormat/>
    <w:uiPriority w:val="99"/>
    <w:rPr>
      <w:color w:val="0563C1" w:themeColor="hyperlink"/>
      <w:u w:val="single"/>
      <w14:textFill>
        <w14:solidFill>
          <w14:schemeClr w14:val="hlink"/>
        </w14:solidFill>
      </w14:textFill>
    </w:rPr>
  </w:style>
  <w:style w:type="character" w:styleId="34">
    <w:name w:val="annotation reference"/>
    <w:autoRedefine/>
    <w:semiHidden/>
    <w:qFormat/>
    <w:uiPriority w:val="0"/>
    <w:rPr>
      <w:sz w:val="21"/>
    </w:rPr>
  </w:style>
  <w:style w:type="paragraph" w:customStyle="1" w:styleId="35">
    <w:name w:val="Default"/>
    <w:basedOn w:val="36"/>
    <w:next w:val="1"/>
    <w:autoRedefine/>
    <w:qFormat/>
    <w:uiPriority w:val="0"/>
    <w:pPr>
      <w:autoSpaceDE w:val="0"/>
      <w:autoSpaceDN w:val="0"/>
    </w:pPr>
    <w:rPr>
      <w:rFonts w:hAnsi="Times New Roman"/>
      <w:color w:val="000000"/>
      <w:sz w:val="24"/>
    </w:rPr>
  </w:style>
  <w:style w:type="paragraph" w:customStyle="1" w:styleId="36">
    <w:name w:val="纯文本1"/>
    <w:basedOn w:val="1"/>
    <w:autoRedefine/>
    <w:qFormat/>
    <w:uiPriority w:val="0"/>
    <w:pPr>
      <w:adjustRightInd w:val="0"/>
      <w:textAlignment w:val="baseline"/>
    </w:pPr>
    <w:rPr>
      <w:rFonts w:ascii="宋体" w:hAnsi="Courier New"/>
    </w:rPr>
  </w:style>
  <w:style w:type="paragraph" w:customStyle="1" w:styleId="37">
    <w:name w:val="表头"/>
    <w:basedOn w:val="1"/>
    <w:autoRedefine/>
    <w:qFormat/>
    <w:uiPriority w:val="0"/>
    <w:pPr>
      <w:keepNext w:val="0"/>
      <w:keepLines w:val="0"/>
      <w:widowControl/>
      <w:suppressLineNumbers w:val="0"/>
      <w:adjustRightInd w:val="0"/>
      <w:snapToGrid w:val="0"/>
      <w:spacing w:before="0" w:beforeAutospacing="0" w:after="0" w:afterAutospacing="0"/>
      <w:ind w:left="0" w:right="0"/>
      <w:jc w:val="center"/>
    </w:pPr>
    <w:rPr>
      <w:rFonts w:hint="default" w:ascii="Calibri" w:hAnsi="Calibri" w:eastAsia="宋体" w:cs="Times New Roman"/>
      <w:b/>
      <w:bCs/>
      <w:snapToGrid/>
      <w:kern w:val="2"/>
      <w:sz w:val="21"/>
      <w:szCs w:val="21"/>
      <w:lang w:val="en-US" w:eastAsia="zh-CN" w:bidi="ar"/>
    </w:rPr>
  </w:style>
  <w:style w:type="paragraph" w:customStyle="1" w:styleId="38">
    <w:name w:val="xl27"/>
    <w:basedOn w:val="1"/>
    <w:autoRedefine/>
    <w:qFormat/>
    <w:uiPriority w:val="0"/>
    <w:pPr>
      <w:widowControl/>
      <w:pBdr>
        <w:bottom w:val="single" w:color="auto" w:sz="12" w:space="0"/>
      </w:pBdr>
      <w:jc w:val="center"/>
    </w:pPr>
    <w:rPr>
      <w:rFonts w:ascii="宋体" w:hAnsi="宋体"/>
      <w:kern w:val="0"/>
      <w:szCs w:val="20"/>
    </w:rPr>
  </w:style>
  <w:style w:type="paragraph" w:customStyle="1" w:styleId="39">
    <w:name w:val="样式 样式 首行缩进:  2 字符 + 首行缩进:  2 字符"/>
    <w:basedOn w:val="1"/>
    <w:next w:val="19"/>
    <w:autoRedefine/>
    <w:qFormat/>
    <w:uiPriority w:val="0"/>
    <w:pPr>
      <w:snapToGrid w:val="0"/>
      <w:spacing w:line="360" w:lineRule="auto"/>
      <w:ind w:firstLine="560" w:firstLineChars="200"/>
    </w:pPr>
    <w:rPr>
      <w:spacing w:val="0"/>
      <w:sz w:val="28"/>
    </w:rPr>
  </w:style>
  <w:style w:type="paragraph" w:customStyle="1" w:styleId="40">
    <w:name w:val="样式1"/>
    <w:basedOn w:val="20"/>
    <w:next w:val="1"/>
    <w:autoRedefine/>
    <w:qFormat/>
    <w:uiPriority w:val="0"/>
    <w:pPr>
      <w:autoSpaceDE w:val="0"/>
      <w:autoSpaceDN w:val="0"/>
      <w:adjustRightInd w:val="0"/>
      <w:snapToGrid w:val="0"/>
      <w:spacing w:line="360" w:lineRule="auto"/>
      <w:ind w:firstLine="720" w:firstLineChars="200"/>
    </w:pPr>
    <w:rPr>
      <w:rFonts w:hint="eastAsia" w:ascii="宋体" w:hAnsi="宋体" w:cs="宋体"/>
      <w:kern w:val="0"/>
    </w:rPr>
  </w:style>
  <w:style w:type="paragraph" w:customStyle="1" w:styleId="41">
    <w:name w:val="风评表头"/>
    <w:basedOn w:val="1"/>
    <w:next w:val="1"/>
    <w:autoRedefine/>
    <w:qFormat/>
    <w:uiPriority w:val="0"/>
    <w:pPr>
      <w:spacing w:beforeLines="100"/>
      <w:jc w:val="center"/>
    </w:pPr>
    <w:rPr>
      <w:rFonts w:eastAsia="黑体"/>
      <w:b/>
    </w:rPr>
  </w:style>
  <w:style w:type="paragraph" w:customStyle="1" w:styleId="42">
    <w:name w:val="正  文"/>
    <w:basedOn w:val="1"/>
    <w:next w:val="1"/>
    <w:autoRedefine/>
    <w:qFormat/>
    <w:uiPriority w:val="0"/>
    <w:pPr>
      <w:spacing w:line="360" w:lineRule="auto"/>
      <w:ind w:firstLine="560" w:firstLineChars="200"/>
    </w:pPr>
    <w:rPr>
      <w:rFonts w:ascii="宋体" w:hAnsi="宋体" w:cs="仿宋_GB2312"/>
      <w:sz w:val="24"/>
      <w:szCs w:val="28"/>
    </w:rPr>
  </w:style>
  <w:style w:type="paragraph" w:customStyle="1" w:styleId="43">
    <w:name w:val="表字体2"/>
    <w:next w:val="1"/>
    <w:autoRedefine/>
    <w:qFormat/>
    <w:uiPriority w:val="0"/>
    <w:rPr>
      <w:rFonts w:ascii="Times New Roman" w:hAnsi="Times New Roman" w:eastAsia="宋体" w:cs="Times New Roman"/>
      <w:sz w:val="24"/>
      <w:lang w:val="en-US" w:eastAsia="zh-CN" w:bidi="ar-SA"/>
    </w:rPr>
  </w:style>
  <w:style w:type="paragraph" w:customStyle="1" w:styleId="44">
    <w:name w:val="表字体"/>
    <w:basedOn w:val="1"/>
    <w:next w:val="1"/>
    <w:autoRedefine/>
    <w:qFormat/>
    <w:uiPriority w:val="0"/>
    <w:pPr>
      <w:jc w:val="center"/>
    </w:pPr>
    <w:rPr>
      <w:kern w:val="0"/>
      <w:szCs w:val="20"/>
    </w:rPr>
  </w:style>
  <w:style w:type="paragraph" w:customStyle="1" w:styleId="45">
    <w:name w:val="标题二级"/>
    <w:basedOn w:val="1"/>
    <w:autoRedefine/>
    <w:qFormat/>
    <w:uiPriority w:val="0"/>
    <w:pPr>
      <w:ind w:firstLine="720" w:firstLineChars="200"/>
      <w:jc w:val="left"/>
    </w:pPr>
    <w:rPr>
      <w:b/>
    </w:rPr>
  </w:style>
  <w:style w:type="paragraph" w:customStyle="1" w:styleId="46">
    <w:name w:val="正文1"/>
    <w:basedOn w:val="1"/>
    <w:next w:val="1"/>
    <w:autoRedefine/>
    <w:qFormat/>
    <w:uiPriority w:val="0"/>
    <w:pPr>
      <w:spacing w:line="360" w:lineRule="auto"/>
      <w:ind w:firstLine="723" w:firstLineChars="200"/>
    </w:pPr>
    <w:rPr>
      <w:kern w:val="0"/>
      <w:szCs w:val="20"/>
    </w:rPr>
  </w:style>
  <w:style w:type="paragraph" w:customStyle="1" w:styleId="47">
    <w:name w:val="p0"/>
    <w:basedOn w:val="1"/>
    <w:autoRedefine/>
    <w:qFormat/>
    <w:uiPriority w:val="0"/>
    <w:pPr>
      <w:widowControl/>
    </w:pPr>
    <w:rPr>
      <w:kern w:val="0"/>
      <w:szCs w:val="21"/>
    </w:rPr>
  </w:style>
  <w:style w:type="paragraph" w:customStyle="1" w:styleId="48">
    <w:name w:val="表标题"/>
    <w:basedOn w:val="1"/>
    <w:autoRedefine/>
    <w:qFormat/>
    <w:uiPriority w:val="0"/>
    <w:pPr>
      <w:jc w:val="center"/>
    </w:pPr>
    <w:rPr>
      <w:b/>
      <w:kern w:val="0"/>
      <w:szCs w:val="20"/>
    </w:rPr>
  </w:style>
  <w:style w:type="paragraph" w:customStyle="1" w:styleId="49">
    <w:name w:val="样式 小四 段前: 0.5 磅 行距: 固定值 20 磅1"/>
    <w:basedOn w:val="1"/>
    <w:autoRedefine/>
    <w:qFormat/>
    <w:uiPriority w:val="0"/>
    <w:pPr>
      <w:widowControl/>
      <w:spacing w:before="10" w:afterLines="50" w:line="400" w:lineRule="exact"/>
      <w:ind w:firstLine="200" w:firstLineChars="200"/>
      <w:jc w:val="left"/>
    </w:pPr>
    <w:rPr>
      <w:rFonts w:hint="eastAsia" w:cs="宋体"/>
      <w:kern w:val="0"/>
      <w:sz w:val="24"/>
      <w:szCs w:val="20"/>
    </w:rPr>
  </w:style>
  <w:style w:type="paragraph" w:customStyle="1" w:styleId="50">
    <w:name w:val="表格表头"/>
    <w:basedOn w:val="1"/>
    <w:autoRedefine/>
    <w:unhideWhenUsed/>
    <w:qFormat/>
    <w:uiPriority w:val="0"/>
    <w:pPr>
      <w:adjustRightInd w:val="0"/>
      <w:snapToGrid w:val="0"/>
      <w:jc w:val="center"/>
    </w:pPr>
    <w:rPr>
      <w:rFonts w:hint="eastAsia"/>
      <w:b/>
      <w:kern w:val="0"/>
      <w:szCs w:val="20"/>
    </w:rPr>
  </w:style>
  <w:style w:type="character" w:customStyle="1" w:styleId="51">
    <w:name w:val="标题 6 Char"/>
    <w:link w:val="7"/>
    <w:autoRedefine/>
    <w:qFormat/>
    <w:uiPriority w:val="0"/>
    <w:rPr>
      <w:rFonts w:ascii="Arial" w:hAnsi="Arial"/>
      <w:b/>
      <w:spacing w:val="-4"/>
      <w:kern w:val="20"/>
      <w:sz w:val="18"/>
      <w:szCs w:val="20"/>
    </w:rPr>
  </w:style>
  <w:style w:type="character" w:customStyle="1" w:styleId="52">
    <w:name w:val="font11"/>
    <w:autoRedefine/>
    <w:qFormat/>
    <w:uiPriority w:val="0"/>
    <w:rPr>
      <w:rFonts w:hint="default" w:ascii="Times New Roman" w:hAnsi="Times New Roman" w:cs="Times New Roman"/>
      <w:b/>
      <w:color w:val="FF0000"/>
      <w:sz w:val="21"/>
      <w:szCs w:val="21"/>
      <w:u w:val="single"/>
    </w:rPr>
  </w:style>
  <w:style w:type="paragraph" w:customStyle="1" w:styleId="53">
    <w:name w:val="1标题"/>
    <w:basedOn w:val="1"/>
    <w:autoRedefine/>
    <w:qFormat/>
    <w:uiPriority w:val="0"/>
    <w:pPr>
      <w:spacing w:line="360" w:lineRule="auto"/>
    </w:pPr>
    <w:rPr>
      <w:sz w:val="24"/>
    </w:rPr>
  </w:style>
  <w:style w:type="paragraph" w:customStyle="1" w:styleId="54">
    <w:name w:val="Table Paragraph"/>
    <w:basedOn w:val="1"/>
    <w:autoRedefine/>
    <w:qFormat/>
    <w:uiPriority w:val="1"/>
    <w:pPr>
      <w:jc w:val="left"/>
    </w:pPr>
    <w:rPr>
      <w:rFonts w:ascii="Calibri" w:hAnsi="Calibri"/>
      <w:kern w:val="0"/>
      <w:sz w:val="22"/>
      <w:szCs w:val="22"/>
      <w:lang w:eastAsia="en-US"/>
    </w:rPr>
  </w:style>
  <w:style w:type="paragraph" w:customStyle="1" w:styleId="55">
    <w:name w:val="表格内容样式"/>
    <w:basedOn w:val="1"/>
    <w:autoRedefine/>
    <w:qFormat/>
    <w:uiPriority w:val="0"/>
    <w:pPr>
      <w:jc w:val="center"/>
    </w:pPr>
    <w:rPr>
      <w:rFonts w:ascii="Calibri" w:hAnsi="Calibri" w:cs="宋体"/>
      <w:szCs w:val="21"/>
    </w:rPr>
  </w:style>
  <w:style w:type="paragraph" w:customStyle="1" w:styleId="56">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57">
    <w:name w:val="表格内容"/>
    <w:basedOn w:val="1"/>
    <w:autoRedefine/>
    <w:qFormat/>
    <w:uiPriority w:val="0"/>
    <w:pPr>
      <w:spacing w:line="240" w:lineRule="atLeast"/>
      <w:jc w:val="center"/>
    </w:pPr>
  </w:style>
  <w:style w:type="paragraph" w:customStyle="1" w:styleId="58">
    <w:name w:val="正文文"/>
    <w:basedOn w:val="1"/>
    <w:autoRedefine/>
    <w:qFormat/>
    <w:uiPriority w:val="0"/>
    <w:pPr>
      <w:ind w:firstLine="1441"/>
      <w:jc w:val="left"/>
    </w:pPr>
  </w:style>
  <w:style w:type="paragraph" w:customStyle="1" w:styleId="59">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60">
    <w:name w:val="List Paragraph"/>
    <w:basedOn w:val="1"/>
    <w:autoRedefine/>
    <w:qFormat/>
    <w:uiPriority w:val="1"/>
    <w:pPr>
      <w:ind w:left="277"/>
    </w:pPr>
    <w:rPr>
      <w:rFonts w:ascii="宋体" w:hAnsi="宋体" w:cs="宋体"/>
      <w:lang w:val="zh-CN" w:bidi="zh-CN"/>
    </w:rPr>
  </w:style>
  <w:style w:type="paragraph" w:customStyle="1" w:styleId="6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62">
    <w:name w:val="文档结构图 Char"/>
    <w:basedOn w:val="30"/>
    <w:link w:val="9"/>
    <w:autoRedefine/>
    <w:qFormat/>
    <w:uiPriority w:val="0"/>
    <w:rPr>
      <w:rFonts w:ascii="宋体"/>
      <w:kern w:val="2"/>
      <w:sz w:val="18"/>
      <w:szCs w:val="18"/>
    </w:rPr>
  </w:style>
  <w:style w:type="character" w:customStyle="1" w:styleId="63">
    <w:name w:val="批注框文本 Char"/>
    <w:basedOn w:val="30"/>
    <w:link w:val="16"/>
    <w:autoRedefine/>
    <w:qFormat/>
    <w:uiPriority w:val="0"/>
    <w:rPr>
      <w:kern w:val="2"/>
      <w:sz w:val="18"/>
      <w:szCs w:val="18"/>
    </w:rPr>
  </w:style>
  <w:style w:type="paragraph" w:customStyle="1" w:styleId="64">
    <w:name w:val="文本"/>
    <w:basedOn w:val="1"/>
    <w:autoRedefine/>
    <w:qFormat/>
    <w:uiPriority w:val="0"/>
    <w:pPr>
      <w:spacing w:line="360" w:lineRule="auto"/>
      <w:ind w:firstLine="200" w:firstLineChars="200"/>
    </w:pPr>
    <w:rPr>
      <w:rFonts w:ascii="Calibri" w:hAnsi="Calibri" w:cs="宋体"/>
      <w:sz w:val="24"/>
    </w:rPr>
  </w:style>
  <w:style w:type="paragraph" w:customStyle="1" w:styleId="65">
    <w:name w:val="四级条标题"/>
    <w:basedOn w:val="66"/>
    <w:next w:val="70"/>
    <w:autoRedefine/>
    <w:qFormat/>
    <w:uiPriority w:val="0"/>
    <w:pPr>
      <w:tabs>
        <w:tab w:val="left" w:pos="1260"/>
      </w:tabs>
      <w:outlineLvl w:val="5"/>
    </w:pPr>
    <w:rPr>
      <w:szCs w:val="20"/>
    </w:rPr>
  </w:style>
  <w:style w:type="paragraph" w:customStyle="1" w:styleId="66">
    <w:name w:val="三级条标题"/>
    <w:basedOn w:val="67"/>
    <w:next w:val="70"/>
    <w:autoRedefine/>
    <w:qFormat/>
    <w:uiPriority w:val="0"/>
    <w:pPr>
      <w:numPr>
        <w:ilvl w:val="0"/>
        <w:numId w:val="0"/>
      </w:numPr>
      <w:tabs>
        <w:tab w:val="left" w:pos="1260"/>
      </w:tabs>
      <w:outlineLvl w:val="4"/>
    </w:pPr>
  </w:style>
  <w:style w:type="paragraph" w:customStyle="1" w:styleId="67">
    <w:name w:val="二级条标题"/>
    <w:basedOn w:val="68"/>
    <w:next w:val="70"/>
    <w:autoRedefine/>
    <w:qFormat/>
    <w:uiPriority w:val="0"/>
    <w:pPr>
      <w:numPr>
        <w:ilvl w:val="3"/>
      </w:numPr>
      <w:tabs>
        <w:tab w:val="left" w:pos="1260"/>
      </w:tabs>
      <w:outlineLvl w:val="3"/>
    </w:pPr>
  </w:style>
  <w:style w:type="paragraph" w:customStyle="1" w:styleId="68">
    <w:name w:val="一级条标题"/>
    <w:basedOn w:val="69"/>
    <w:next w:val="70"/>
    <w:autoRedefine/>
    <w:qFormat/>
    <w:uiPriority w:val="0"/>
    <w:pPr>
      <w:numPr>
        <w:ilvl w:val="2"/>
        <w:numId w:val="3"/>
      </w:numPr>
      <w:spacing w:beforeLines="0" w:afterLines="0"/>
      <w:outlineLvl w:val="2"/>
    </w:pPr>
  </w:style>
  <w:style w:type="paragraph" w:customStyle="1" w:styleId="69">
    <w:name w:val="章标题"/>
    <w:next w:val="7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7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1">
    <w:name w:val="正文缩进1"/>
    <w:basedOn w:val="1"/>
    <w:autoRedefine/>
    <w:qFormat/>
    <w:uiPriority w:val="99"/>
    <w:pPr>
      <w:ind w:firstLine="420"/>
    </w:pPr>
    <w:rPr>
      <w:sz w:val="24"/>
    </w:rPr>
  </w:style>
  <w:style w:type="paragraph" w:customStyle="1" w:styleId="72">
    <w:name w:val="表格题注"/>
    <w:autoRedefine/>
    <w:qFormat/>
    <w:uiPriority w:val="0"/>
    <w:pPr>
      <w:jc w:val="center"/>
    </w:pPr>
    <w:rPr>
      <w:rFonts w:ascii="Times New Roman" w:hAnsi="Times New Roman" w:eastAsia="宋体" w:cs="Times New Roman"/>
      <w:b/>
      <w:sz w:val="21"/>
      <w:szCs w:val="24"/>
      <w:lang w:val="en-US" w:eastAsia="zh-CN" w:bidi="ar-SA"/>
    </w:rPr>
  </w:style>
  <w:style w:type="paragraph" w:customStyle="1" w:styleId="73">
    <w:name w:val="表格文字"/>
    <w:basedOn w:val="37"/>
    <w:next w:val="1"/>
    <w:autoRedefine/>
    <w:qFormat/>
    <w:uiPriority w:val="0"/>
    <w:pPr>
      <w:jc w:val="center"/>
    </w:pPr>
    <w:rPr>
      <w:szCs w:val="21"/>
    </w:rPr>
  </w:style>
  <w:style w:type="paragraph" w:customStyle="1" w:styleId="74">
    <w:name w:val="简单回函地址"/>
    <w:basedOn w:val="1"/>
    <w:autoRedefine/>
    <w:qFormat/>
    <w:uiPriority w:val="0"/>
    <w:rPr>
      <w:sz w:val="24"/>
    </w:rPr>
  </w:style>
  <w:style w:type="paragraph" w:customStyle="1" w:styleId="75">
    <w:name w:val="样式2"/>
    <w:basedOn w:val="1"/>
    <w:autoRedefine/>
    <w:qFormat/>
    <w:uiPriority w:val="0"/>
    <w:pPr>
      <w:spacing w:line="360" w:lineRule="auto"/>
      <w:ind w:firstLine="200" w:firstLineChars="200"/>
    </w:pPr>
    <w:rPr>
      <w:sz w:val="24"/>
    </w:rPr>
  </w:style>
  <w:style w:type="paragraph" w:customStyle="1" w:styleId="76">
    <w:name w:val="正文内容"/>
    <w:basedOn w:val="1"/>
    <w:autoRedefine/>
    <w:qFormat/>
    <w:uiPriority w:val="0"/>
    <w:pPr>
      <w:spacing w:line="360" w:lineRule="auto"/>
      <w:ind w:firstLine="200" w:firstLineChars="200"/>
    </w:pPr>
    <w:rPr>
      <w:kern w:val="0"/>
      <w:sz w:val="24"/>
      <w:szCs w:val="21"/>
    </w:rPr>
  </w:style>
  <w:style w:type="paragraph" w:customStyle="1" w:styleId="77">
    <w:name w:val="小四缩进2加粗"/>
    <w:basedOn w:val="1"/>
    <w:next w:val="1"/>
    <w:autoRedefine/>
    <w:qFormat/>
    <w:uiPriority w:val="0"/>
    <w:pPr>
      <w:widowControl/>
      <w:adjustRightInd w:val="0"/>
      <w:snapToGrid w:val="0"/>
      <w:spacing w:line="360" w:lineRule="auto"/>
      <w:ind w:firstLine="480" w:firstLineChars="200"/>
      <w:jc w:val="left"/>
    </w:pPr>
    <w:rPr>
      <w:b/>
      <w:kern w:val="0"/>
      <w:sz w:val="24"/>
    </w:rPr>
  </w:style>
  <w:style w:type="paragraph" w:customStyle="1" w:styleId="78">
    <w:name w:val="九晟正文"/>
    <w:basedOn w:val="1"/>
    <w:autoRedefine/>
    <w:qFormat/>
    <w:uiPriority w:val="0"/>
    <w:pPr>
      <w:spacing w:line="360" w:lineRule="auto"/>
      <w:ind w:firstLine="480" w:firstLineChars="200"/>
      <w:jc w:val="left"/>
    </w:pPr>
    <w:rPr>
      <w:sz w:val="24"/>
    </w:rPr>
  </w:style>
  <w:style w:type="paragraph" w:customStyle="1" w:styleId="79">
    <w:name w:val="正文-邓单"/>
    <w:basedOn w:val="1"/>
    <w:next w:val="1"/>
    <w:autoRedefine/>
    <w:qFormat/>
    <w:uiPriority w:val="0"/>
    <w:pPr>
      <w:spacing w:line="360" w:lineRule="auto"/>
      <w:ind w:firstLine="480" w:firstLineChars="200"/>
    </w:pPr>
    <w:rPr>
      <w:rFonts w:ascii="Times New Roman" w:hAnsi="Times New Roman" w:eastAsia="宋体"/>
      <w:bCs/>
      <w:sz w:val="24"/>
    </w:rPr>
  </w:style>
  <w:style w:type="paragraph" w:customStyle="1" w:styleId="80">
    <w:name w:val="董正文"/>
    <w:basedOn w:val="1"/>
    <w:autoRedefine/>
    <w:qFormat/>
    <w:uiPriority w:val="0"/>
    <w:pPr>
      <w:snapToGrid w:val="0"/>
      <w:spacing w:line="360" w:lineRule="auto"/>
      <w:ind w:firstLine="480" w:firstLineChars="200"/>
    </w:pPr>
    <w:rPr>
      <w:kern w:val="0"/>
      <w:sz w:val="24"/>
      <w:szCs w:val="20"/>
    </w:rPr>
  </w:style>
  <w:style w:type="paragraph" w:customStyle="1" w:styleId="81">
    <w:name w:val="Table Text"/>
    <w:basedOn w:val="1"/>
    <w:autoRedefine/>
    <w:semiHidden/>
    <w:qFormat/>
    <w:uiPriority w:val="0"/>
    <w:rPr>
      <w:rFonts w:ascii="宋体" w:hAnsi="宋体" w:eastAsia="宋体" w:cs="宋体"/>
      <w:sz w:val="20"/>
      <w:szCs w:val="20"/>
      <w:lang w:val="en-US" w:eastAsia="en-US" w:bidi="ar-SA"/>
    </w:rPr>
  </w:style>
  <w:style w:type="table" w:customStyle="1" w:styleId="82">
    <w:name w:val="Table Normal"/>
    <w:autoRedefine/>
    <w:semiHidden/>
    <w:unhideWhenUsed/>
    <w:qFormat/>
    <w:uiPriority w:val="0"/>
    <w:tblPr>
      <w:tblCellMar>
        <w:top w:w="0" w:type="dxa"/>
        <w:left w:w="0" w:type="dxa"/>
        <w:bottom w:w="0" w:type="dxa"/>
        <w:right w:w="0" w:type="dxa"/>
      </w:tblCellMar>
    </w:tblPr>
  </w:style>
  <w:style w:type="paragraph" w:customStyle="1" w:styleId="83">
    <w:name w:val="表"/>
    <w:autoRedefine/>
    <w:qFormat/>
    <w:uiPriority w:val="0"/>
    <w:pPr>
      <w:adjustRightInd w:val="0"/>
      <w:snapToGrid w:val="0"/>
      <w:jc w:val="center"/>
    </w:pPr>
    <w:rPr>
      <w:rFonts w:ascii="Times New Roman" w:hAnsi="Times New Roman" w:eastAsia="宋体" w:cs="Times New Roman"/>
      <w:b/>
      <w:kern w:val="10"/>
      <w:sz w:val="24"/>
      <w:szCs w:val="24"/>
      <w:lang w:val="en-US" w:eastAsia="zh-CN" w:bidi="ar-SA"/>
    </w:rPr>
  </w:style>
  <w:style w:type="paragraph" w:customStyle="1" w:styleId="84">
    <w:name w:val="列出段落"/>
    <w:basedOn w:val="1"/>
    <w:autoRedefine/>
    <w:qFormat/>
    <w:uiPriority w:val="0"/>
    <w:pPr>
      <w:ind w:firstLine="420" w:firstLineChars="200"/>
    </w:pPr>
  </w:style>
  <w:style w:type="paragraph" w:customStyle="1" w:styleId="85">
    <w:name w:val="WPSOffice手动目录 1"/>
    <w:autoRedefine/>
    <w:qFormat/>
    <w:uiPriority w:val="0"/>
    <w:pPr>
      <w:ind w:leftChars="0"/>
    </w:pPr>
    <w:rPr>
      <w:rFonts w:ascii="Times New Roman" w:hAnsi="Times New Roman" w:eastAsia="宋体" w:cs="Times New Roman"/>
      <w:sz w:val="20"/>
      <w:szCs w:val="20"/>
    </w:rPr>
  </w:style>
  <w:style w:type="paragraph" w:customStyle="1" w:styleId="86">
    <w:name w:val="首行缩进2"/>
    <w:autoRedefine/>
    <w:qFormat/>
    <w:uiPriority w:val="0"/>
    <w:pPr>
      <w:spacing w:before="120" w:line="360" w:lineRule="auto"/>
      <w:ind w:firstLine="640" w:firstLineChars="200"/>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30293</Words>
  <Characters>34188</Characters>
  <Lines>291</Lines>
  <Paragraphs>82</Paragraphs>
  <TotalTime>2</TotalTime>
  <ScaleCrop>false</ScaleCrop>
  <LinksUpToDate>false</LinksUpToDate>
  <CharactersWithSpaces>34588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2022-11-09T08:12:00Z</dcterms:created>
  <dc:creator>七禾</dc:creator>
  <cp:lastModifiedBy>心灵晴天</cp:lastModifiedBy>
  <cp:lastPrinted>2022-12-29T03:23:00Z</cp:lastPrinted>
  <dcterms:modified xsi:type="dcterms:W3CDTF">2024-05-22T03:44:58Z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3B5BF0977BFF46268538B46502CDF1E0_13</vt:lpwstr>
  </property>
</Properties>
</file>