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8DE" w:rsidRDefault="005438DE">
      <w:pPr>
        <w:spacing w:line="348" w:lineRule="auto"/>
        <w:jc w:val="center"/>
        <w:rPr>
          <w:rStyle w:val="NormalCharacter"/>
          <w:rFonts w:eastAsia="方正小标宋简体"/>
          <w:bCs/>
          <w:sz w:val="42"/>
          <w:szCs w:val="42"/>
        </w:rPr>
      </w:pPr>
    </w:p>
    <w:p w:rsidR="005438DE" w:rsidRDefault="005438DE">
      <w:pPr>
        <w:spacing w:line="800" w:lineRule="exact"/>
        <w:jc w:val="center"/>
        <w:rPr>
          <w:rStyle w:val="NormalCharacter"/>
          <w:rFonts w:eastAsia="方正小标宋简体"/>
          <w:bCs/>
          <w:sz w:val="46"/>
          <w:szCs w:val="46"/>
        </w:rPr>
      </w:pPr>
      <w:r>
        <w:rPr>
          <w:rStyle w:val="NormalCharacter"/>
          <w:rFonts w:eastAsia="方正小标宋简体" w:hint="eastAsia"/>
          <w:bCs/>
          <w:sz w:val="46"/>
          <w:szCs w:val="46"/>
        </w:rPr>
        <w:t>岳阳县</w:t>
      </w:r>
      <w:r>
        <w:rPr>
          <w:rStyle w:val="NormalCharacter"/>
          <w:rFonts w:eastAsia="方正小标宋简体"/>
          <w:bCs/>
          <w:sz w:val="46"/>
          <w:szCs w:val="46"/>
        </w:rPr>
        <w:t>2022</w:t>
      </w:r>
      <w:r>
        <w:rPr>
          <w:rStyle w:val="NormalCharacter"/>
          <w:rFonts w:eastAsia="方正小标宋简体" w:hint="eastAsia"/>
          <w:bCs/>
          <w:sz w:val="46"/>
          <w:szCs w:val="46"/>
        </w:rPr>
        <w:t>年度部门（单位）整体支出</w:t>
      </w:r>
    </w:p>
    <w:p w:rsidR="005438DE" w:rsidRDefault="005438DE">
      <w:pPr>
        <w:spacing w:line="800" w:lineRule="exact"/>
        <w:jc w:val="center"/>
        <w:rPr>
          <w:rStyle w:val="NormalCharacter"/>
          <w:rFonts w:eastAsia="方正小标宋简体"/>
          <w:bCs/>
          <w:sz w:val="46"/>
          <w:szCs w:val="46"/>
        </w:rPr>
      </w:pPr>
      <w:r>
        <w:rPr>
          <w:rStyle w:val="NormalCharacter"/>
          <w:rFonts w:eastAsia="方正小标宋简体" w:hint="eastAsia"/>
          <w:bCs/>
          <w:sz w:val="46"/>
          <w:szCs w:val="46"/>
        </w:rPr>
        <w:t>绩效评价自评报告</w:t>
      </w:r>
    </w:p>
    <w:p w:rsidR="005438DE" w:rsidRDefault="005438DE">
      <w:pPr>
        <w:rPr>
          <w:rStyle w:val="NormalCharacter"/>
          <w:rFonts w:eastAsia="仿宋_GB2312"/>
          <w:b/>
          <w:sz w:val="32"/>
        </w:rPr>
      </w:pPr>
    </w:p>
    <w:p w:rsidR="005438DE" w:rsidRDefault="005438DE">
      <w:pPr>
        <w:rPr>
          <w:rStyle w:val="NormalCharacter"/>
          <w:rFonts w:eastAsia="仿宋_GB2312"/>
          <w:b/>
          <w:sz w:val="32"/>
        </w:rPr>
      </w:pPr>
    </w:p>
    <w:p w:rsidR="005438DE" w:rsidRDefault="005438DE">
      <w:pPr>
        <w:rPr>
          <w:rStyle w:val="NormalCharacter"/>
          <w:rFonts w:eastAsia="仿宋_GB2312"/>
          <w:b/>
          <w:sz w:val="32"/>
        </w:rPr>
      </w:pPr>
    </w:p>
    <w:p w:rsidR="005438DE" w:rsidRDefault="005438DE" w:rsidP="00126644">
      <w:pPr>
        <w:spacing w:before="301" w:line="348" w:lineRule="auto"/>
        <w:ind w:firstLineChars="150" w:firstLine="31680"/>
        <w:rPr>
          <w:rStyle w:val="NormalCharacter"/>
          <w:rFonts w:eastAsia="仿宋_GB2312"/>
          <w:szCs w:val="21"/>
          <w:u w:val="single"/>
        </w:rPr>
      </w:pPr>
      <w:r>
        <w:rPr>
          <w:rStyle w:val="NormalCharacter"/>
          <w:rFonts w:eastAsia="仿宋_GB2312" w:hint="eastAsia"/>
          <w:sz w:val="32"/>
        </w:rPr>
        <w:t>部门</w:t>
      </w:r>
      <w:r>
        <w:rPr>
          <w:rStyle w:val="NormalCharacter"/>
          <w:rFonts w:eastAsia="仿宋_GB2312"/>
          <w:sz w:val="32"/>
        </w:rPr>
        <w:t>(</w:t>
      </w:r>
      <w:r>
        <w:rPr>
          <w:rStyle w:val="NormalCharacter"/>
          <w:rFonts w:eastAsia="仿宋_GB2312" w:hint="eastAsia"/>
          <w:sz w:val="32"/>
        </w:rPr>
        <w:t>单位</w:t>
      </w:r>
      <w:r>
        <w:rPr>
          <w:rStyle w:val="NormalCharacter"/>
          <w:rFonts w:eastAsia="仿宋_GB2312"/>
          <w:sz w:val="32"/>
        </w:rPr>
        <w:t>)</w:t>
      </w:r>
      <w:r>
        <w:rPr>
          <w:rStyle w:val="NormalCharacter"/>
          <w:rFonts w:eastAsia="仿宋_GB2312" w:hint="eastAsia"/>
          <w:sz w:val="32"/>
        </w:rPr>
        <w:t>名称</w:t>
      </w:r>
      <w:r>
        <w:rPr>
          <w:rStyle w:val="NormalCharacter"/>
          <w:rFonts w:eastAsia="仿宋_GB2312"/>
          <w:sz w:val="32"/>
          <w:u w:val="single" w:color="000000"/>
        </w:rPr>
        <w:t xml:space="preserve"> </w:t>
      </w:r>
      <w:r w:rsidRPr="00FB4177">
        <w:rPr>
          <w:rStyle w:val="NormalCharacter"/>
          <w:rFonts w:eastAsia="仿宋_GB2312" w:hint="eastAsia"/>
          <w:sz w:val="32"/>
          <w:u w:val="single" w:color="000000"/>
        </w:rPr>
        <w:t>岳阳县动物</w:t>
      </w:r>
      <w:r>
        <w:rPr>
          <w:rStyle w:val="NormalCharacter"/>
          <w:rFonts w:eastAsia="仿宋_GB2312" w:hint="eastAsia"/>
          <w:sz w:val="32"/>
          <w:u w:val="single" w:color="000000"/>
        </w:rPr>
        <w:t>疫病预防控制中心</w:t>
      </w:r>
      <w:r>
        <w:rPr>
          <w:rStyle w:val="NormalCharacter"/>
          <w:rFonts w:eastAsia="仿宋_GB2312"/>
          <w:sz w:val="32"/>
          <w:u w:val="single" w:color="000000"/>
        </w:rPr>
        <w:t xml:space="preserve">    </w:t>
      </w:r>
      <w:r>
        <w:rPr>
          <w:rStyle w:val="NormalCharacter"/>
          <w:rFonts w:eastAsia="仿宋_GB2312"/>
          <w:szCs w:val="21"/>
          <w:u w:val="single" w:color="000000"/>
        </w:rPr>
        <w:t xml:space="preserve">  </w:t>
      </w:r>
    </w:p>
    <w:p w:rsidR="005438DE" w:rsidRDefault="005438DE" w:rsidP="00126644">
      <w:pPr>
        <w:spacing w:before="301" w:line="348" w:lineRule="auto"/>
        <w:ind w:firstLineChars="15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预算编码</w:t>
      </w:r>
      <w:r>
        <w:rPr>
          <w:rStyle w:val="NormalCharacter"/>
          <w:rFonts w:eastAsia="仿宋_GB2312"/>
          <w:sz w:val="32"/>
          <w:u w:val="single" w:color="000000"/>
        </w:rPr>
        <w:t xml:space="preserve">           077                       </w:t>
      </w:r>
    </w:p>
    <w:p w:rsidR="005438DE" w:rsidRDefault="005438DE" w:rsidP="00126644">
      <w:pPr>
        <w:spacing w:before="301" w:line="348" w:lineRule="auto"/>
        <w:ind w:firstLineChars="15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评价方式：</w:t>
      </w:r>
      <w:r>
        <w:rPr>
          <w:rStyle w:val="NormalCharacter"/>
          <w:rFonts w:eastAsia="仿宋_GB2312" w:hint="eastAsia"/>
          <w:sz w:val="28"/>
          <w:szCs w:val="28"/>
        </w:rPr>
        <w:t>部门（单位）绩效自评</w:t>
      </w:r>
    </w:p>
    <w:p w:rsidR="005438DE" w:rsidRDefault="005438DE" w:rsidP="00126644">
      <w:pPr>
        <w:spacing w:before="301" w:line="348" w:lineRule="auto"/>
        <w:ind w:firstLineChars="15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填报人：</w:t>
      </w:r>
      <w:r w:rsidRPr="00A26F71">
        <w:rPr>
          <w:rFonts w:eastAsia="仿宋_GB2312" w:hint="eastAsia"/>
          <w:sz w:val="32"/>
        </w:rPr>
        <w:t>任克丽</w:t>
      </w:r>
    </w:p>
    <w:p w:rsidR="005438DE" w:rsidRDefault="005438DE" w:rsidP="00126644">
      <w:pPr>
        <w:spacing w:before="301" w:line="348" w:lineRule="auto"/>
        <w:ind w:firstLineChars="15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联系电话：</w:t>
      </w:r>
      <w:r w:rsidRPr="00A26F71">
        <w:rPr>
          <w:rFonts w:eastAsia="仿宋_GB2312"/>
          <w:sz w:val="32"/>
        </w:rPr>
        <w:t>13574021229</w:t>
      </w:r>
    </w:p>
    <w:p w:rsidR="005438DE" w:rsidRDefault="005438DE">
      <w:pPr>
        <w:spacing w:line="348" w:lineRule="auto"/>
        <w:rPr>
          <w:rStyle w:val="NormalCharacter"/>
          <w:rFonts w:eastAsia="仿宋_GB2312"/>
          <w:sz w:val="32"/>
        </w:rPr>
      </w:pPr>
    </w:p>
    <w:p w:rsidR="005438DE" w:rsidRDefault="005438DE" w:rsidP="00126644">
      <w:pPr>
        <w:spacing w:line="348" w:lineRule="auto"/>
        <w:ind w:firstLineChars="690" w:firstLine="31680"/>
        <w:rPr>
          <w:rStyle w:val="NormalCharacter"/>
          <w:rFonts w:eastAsia="仿宋_GB2312"/>
          <w:sz w:val="32"/>
        </w:rPr>
      </w:pPr>
      <w:r>
        <w:rPr>
          <w:rStyle w:val="NormalCharacter"/>
          <w:rFonts w:eastAsia="仿宋_GB2312" w:hint="eastAsia"/>
          <w:sz w:val="32"/>
        </w:rPr>
        <w:t>报告日期：</w:t>
      </w:r>
      <w:r>
        <w:rPr>
          <w:rStyle w:val="NormalCharacter"/>
          <w:rFonts w:eastAsia="仿宋_GB2312"/>
          <w:sz w:val="32"/>
        </w:rPr>
        <w:t xml:space="preserve"> 2022 </w:t>
      </w:r>
      <w:r>
        <w:rPr>
          <w:rStyle w:val="NormalCharacter"/>
          <w:rFonts w:eastAsia="仿宋_GB2312" w:hint="eastAsia"/>
          <w:sz w:val="32"/>
        </w:rPr>
        <w:t>年</w:t>
      </w:r>
      <w:r>
        <w:rPr>
          <w:rStyle w:val="NormalCharacter"/>
          <w:rFonts w:eastAsia="仿宋_GB2312"/>
          <w:sz w:val="32"/>
        </w:rPr>
        <w:t xml:space="preserve"> 12</w:t>
      </w:r>
      <w:r>
        <w:rPr>
          <w:rStyle w:val="NormalCharacter"/>
          <w:rFonts w:eastAsia="仿宋_GB2312" w:hint="eastAsia"/>
          <w:sz w:val="32"/>
        </w:rPr>
        <w:t>月</w:t>
      </w:r>
      <w:r>
        <w:rPr>
          <w:rStyle w:val="NormalCharacter"/>
          <w:rFonts w:eastAsia="仿宋_GB2312"/>
          <w:sz w:val="32"/>
        </w:rPr>
        <w:t>31</w:t>
      </w:r>
      <w:r>
        <w:rPr>
          <w:rStyle w:val="NormalCharacter"/>
          <w:rFonts w:eastAsia="仿宋_GB2312" w:hint="eastAsia"/>
          <w:sz w:val="32"/>
        </w:rPr>
        <w:t>日</w:t>
      </w:r>
    </w:p>
    <w:p w:rsidR="005438DE" w:rsidRDefault="005438DE">
      <w:pPr>
        <w:spacing w:line="348" w:lineRule="auto"/>
        <w:jc w:val="center"/>
        <w:rPr>
          <w:rStyle w:val="NormalCharacter"/>
          <w:rFonts w:eastAsia="仿宋_GB2312"/>
          <w:sz w:val="32"/>
          <w:szCs w:val="32"/>
        </w:rPr>
      </w:pPr>
      <w:r>
        <w:rPr>
          <w:rStyle w:val="NormalCharacter"/>
          <w:rFonts w:eastAsia="仿宋_GB2312" w:hint="eastAsia"/>
          <w:sz w:val="32"/>
        </w:rPr>
        <w:t>岳阳县财政</w:t>
      </w:r>
      <w:r>
        <w:rPr>
          <w:rStyle w:val="NormalCharacter"/>
          <w:rFonts w:eastAsia="仿宋_GB2312" w:hint="eastAsia"/>
          <w:sz w:val="32"/>
          <w:szCs w:val="32"/>
        </w:rPr>
        <w:t>局（制）</w:t>
      </w:r>
    </w:p>
    <w:p w:rsidR="005438DE" w:rsidRDefault="005438DE">
      <w:pPr>
        <w:jc w:val="center"/>
        <w:textAlignment w:val="center"/>
        <w:rPr>
          <w:rStyle w:val="NormalCharacter"/>
          <w:rFonts w:ascii="仿宋_GB2312" w:eastAsia="仿宋_GB2312" w:hAnsi="仿宋_GB2312"/>
          <w:b/>
          <w:color w:val="000000"/>
          <w:sz w:val="24"/>
        </w:rPr>
        <w:sectPr w:rsidR="005438DE">
          <w:footerReference w:type="even" r:id="rId6"/>
          <w:pgSz w:w="11906" w:h="16838"/>
          <w:pgMar w:top="1701" w:right="1418" w:bottom="1701" w:left="1418" w:header="851" w:footer="992" w:gutter="0"/>
          <w:pgNumType w:start="8"/>
          <w:cols w:space="425"/>
          <w:docGrid w:type="linesAndChars" w:linePitch="602" w:charSpace="-782"/>
        </w:sectPr>
      </w:pPr>
    </w:p>
    <w:tbl>
      <w:tblPr>
        <w:tblW w:w="101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425"/>
        <w:gridCol w:w="477"/>
        <w:gridCol w:w="123"/>
        <w:gridCol w:w="1372"/>
        <w:gridCol w:w="1418"/>
        <w:gridCol w:w="896"/>
        <w:gridCol w:w="1448"/>
        <w:gridCol w:w="47"/>
        <w:gridCol w:w="347"/>
        <w:gridCol w:w="992"/>
        <w:gridCol w:w="709"/>
        <w:gridCol w:w="851"/>
      </w:tblGrid>
      <w:tr w:rsidR="005438DE" w:rsidTr="0002380B">
        <w:trPr>
          <w:trHeight w:val="567"/>
          <w:jc w:val="center"/>
        </w:trPr>
        <w:tc>
          <w:tcPr>
            <w:tcW w:w="10105" w:type="dxa"/>
            <w:gridSpan w:val="1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  <w:r>
              <w:rPr>
                <w:rStyle w:val="NormalCharacter"/>
                <w:rFonts w:ascii="黑体" w:eastAsia="黑体" w:hAnsi="黑体" w:hint="eastAsia"/>
                <w:b/>
                <w:color w:val="000000"/>
                <w:sz w:val="28"/>
                <w:szCs w:val="28"/>
              </w:rPr>
              <w:t>一、部门（单位）基本概况</w:t>
            </w:r>
          </w:p>
        </w:tc>
      </w:tr>
      <w:tr w:rsidR="005438DE" w:rsidTr="0002380B">
        <w:trPr>
          <w:trHeight w:val="567"/>
          <w:jc w:val="center"/>
        </w:trPr>
        <w:tc>
          <w:tcPr>
            <w:tcW w:w="1902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联系人</w:t>
            </w:r>
          </w:p>
        </w:tc>
        <w:tc>
          <w:tcPr>
            <w:tcW w:w="3809" w:type="dxa"/>
            <w:gridSpan w:val="4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任克丽</w:t>
            </w:r>
          </w:p>
        </w:tc>
        <w:tc>
          <w:tcPr>
            <w:tcW w:w="3543" w:type="dxa"/>
            <w:gridSpan w:val="5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联络电话</w:t>
            </w:r>
          </w:p>
        </w:tc>
        <w:tc>
          <w:tcPr>
            <w:tcW w:w="851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13574021229</w:t>
            </w:r>
          </w:p>
        </w:tc>
      </w:tr>
      <w:tr w:rsidR="005438DE" w:rsidTr="0002380B">
        <w:trPr>
          <w:trHeight w:val="567"/>
          <w:jc w:val="center"/>
        </w:trPr>
        <w:tc>
          <w:tcPr>
            <w:tcW w:w="1902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人员编制</w:t>
            </w:r>
          </w:p>
        </w:tc>
        <w:tc>
          <w:tcPr>
            <w:tcW w:w="3809" w:type="dxa"/>
            <w:gridSpan w:val="4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4</w:t>
            </w:r>
          </w:p>
        </w:tc>
        <w:tc>
          <w:tcPr>
            <w:tcW w:w="3543" w:type="dxa"/>
            <w:gridSpan w:val="5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实有人数</w:t>
            </w:r>
          </w:p>
        </w:tc>
        <w:tc>
          <w:tcPr>
            <w:tcW w:w="851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10</w:t>
            </w:r>
          </w:p>
        </w:tc>
      </w:tr>
      <w:tr w:rsidR="005438DE" w:rsidTr="0002380B">
        <w:trPr>
          <w:trHeight w:val="1500"/>
          <w:jc w:val="center"/>
        </w:trPr>
        <w:tc>
          <w:tcPr>
            <w:tcW w:w="1902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职能职责概述</w:t>
            </w:r>
          </w:p>
        </w:tc>
        <w:tc>
          <w:tcPr>
            <w:tcW w:w="8203" w:type="dxa"/>
            <w:gridSpan w:val="10"/>
            <w:vAlign w:val="center"/>
          </w:tcPr>
          <w:p w:rsidR="005438DE" w:rsidRPr="00C05EC5" w:rsidRDefault="005438DE" w:rsidP="005438DE">
            <w:pPr>
              <w:spacing w:line="600" w:lineRule="exact"/>
              <w:ind w:firstLineChars="200" w:firstLine="31680"/>
              <w:jc w:val="left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负责全县动物疫病预防、控制、扑灭措施的制定，承担全县头发重大动物疫情应急处置的技术工作，负责全县组织重大疫病免疫接种并加施免疫标识，实施可追溯管理；组织动物疫病防控物资、免疫标识的供应；承担全县动物防疫技术推广应用和指导，承担全县动物防疫人员的技术培训工作等。</w:t>
            </w:r>
          </w:p>
          <w:p w:rsidR="005438DE" w:rsidRDefault="005438DE" w:rsidP="005438DE">
            <w:pPr>
              <w:spacing w:line="400" w:lineRule="exact"/>
              <w:ind w:firstLineChars="200" w:firstLine="31680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5438DE" w:rsidTr="0002380B">
        <w:trPr>
          <w:trHeight w:val="2464"/>
          <w:jc w:val="center"/>
        </w:trPr>
        <w:tc>
          <w:tcPr>
            <w:tcW w:w="1902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年度主要工作内容</w:t>
            </w:r>
          </w:p>
        </w:tc>
        <w:tc>
          <w:tcPr>
            <w:tcW w:w="8203" w:type="dxa"/>
            <w:gridSpan w:val="10"/>
            <w:vAlign w:val="center"/>
          </w:tcPr>
          <w:p w:rsidR="005438DE" w:rsidRPr="00C05EC5" w:rsidRDefault="005438DE" w:rsidP="00C05EC5">
            <w:pPr>
              <w:pStyle w:val="NormalWeb"/>
              <w:spacing w:before="0" w:beforeAutospacing="0" w:after="0" w:afterAutospacing="0" w:line="480" w:lineRule="auto"/>
              <w:ind w:firstLine="628"/>
              <w:jc w:val="both"/>
              <w:rPr>
                <w:rFonts w:ascii="Microsoft YaHei" w:hAnsi="Microsoft YaHei"/>
                <w:color w:val="333333"/>
              </w:rPr>
            </w:pPr>
          </w:p>
          <w:p w:rsidR="005438DE" w:rsidRPr="00C05EC5" w:rsidRDefault="005438DE" w:rsidP="00C05EC5">
            <w:pPr>
              <w:shd w:val="clear" w:color="auto" w:fill="FFFFFF"/>
              <w:spacing w:line="327" w:lineRule="atLeas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Fonts w:ascii="Arial" w:hAnsi="Arial" w:cs="Arial" w:hint="eastAsia"/>
                <w:color w:val="333333"/>
                <w:kern w:val="0"/>
                <w:szCs w:val="21"/>
              </w:rPr>
              <w:t>一</w:t>
            </w: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、负责实施动物疫病的监测、预警、预报、实验室诊断、流行病学调查、疫情报告</w:t>
            </w:r>
            <w:r w:rsidRPr="00C05EC5"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;</w:t>
            </w: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，并组织实施动物疫病免疫计划。</w:t>
            </w:r>
          </w:p>
          <w:p w:rsidR="005438DE" w:rsidRPr="00C05EC5" w:rsidRDefault="005438DE" w:rsidP="00C05EC5">
            <w:pPr>
              <w:shd w:val="clear" w:color="auto" w:fill="FFFFFF"/>
              <w:spacing w:line="327" w:lineRule="atLeas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二、提出重大动物疫病防控技术方案</w:t>
            </w:r>
            <w:r w:rsidRPr="00C05EC5"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;</w:t>
            </w:r>
          </w:p>
          <w:p w:rsidR="005438DE" w:rsidRPr="00C05EC5" w:rsidRDefault="005438DE" w:rsidP="00C05EC5">
            <w:pPr>
              <w:shd w:val="clear" w:color="auto" w:fill="FFFFFF"/>
              <w:spacing w:line="327" w:lineRule="atLeas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三、负责血吸虫病等畜禽寄生虫病的查、治、灭、管、防等重大技术措施的实施</w:t>
            </w:r>
            <w:r w:rsidRPr="00C05EC5"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;</w:t>
            </w:r>
          </w:p>
          <w:p w:rsidR="005438DE" w:rsidRDefault="005438DE" w:rsidP="001234C7">
            <w:pPr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 w:rsidRPr="00C05EC5"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四、负责完成上级交办的其他工作</w:t>
            </w:r>
          </w:p>
        </w:tc>
      </w:tr>
      <w:tr w:rsidR="005438DE" w:rsidTr="0002380B">
        <w:trPr>
          <w:trHeight w:val="1185"/>
          <w:jc w:val="center"/>
        </w:trPr>
        <w:tc>
          <w:tcPr>
            <w:tcW w:w="1902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年度部门（单位）总体运行情况及取得的成绩</w:t>
            </w:r>
          </w:p>
        </w:tc>
        <w:tc>
          <w:tcPr>
            <w:tcW w:w="8203" w:type="dxa"/>
            <w:gridSpan w:val="10"/>
            <w:vAlign w:val="center"/>
          </w:tcPr>
          <w:p w:rsidR="005438DE" w:rsidRDefault="005438DE" w:rsidP="005438DE">
            <w:pPr>
              <w:spacing w:line="450" w:lineRule="atLeast"/>
              <w:ind w:firstLineChars="196" w:firstLine="31680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一年来，我单位在县委县政府坚强领导下，品牌创建卓有成效，特色产业如火如荼，疫病防控基础强力夯实，高标准完成了免疫任务，强化了春秋两季集中免疫，严格了动物卫生监督执法，规范了疫情监测报告和应急处置。</w:t>
            </w:r>
          </w:p>
        </w:tc>
      </w:tr>
      <w:tr w:rsidR="005438DE" w:rsidTr="0002380B">
        <w:trPr>
          <w:trHeight w:val="557"/>
          <w:jc w:val="center"/>
        </w:trPr>
        <w:tc>
          <w:tcPr>
            <w:tcW w:w="10105" w:type="dxa"/>
            <w:gridSpan w:val="1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  <w:r>
              <w:rPr>
                <w:rStyle w:val="NormalCharacter"/>
                <w:rFonts w:ascii="黑体" w:eastAsia="黑体" w:hAnsi="黑体" w:hint="eastAsia"/>
                <w:b/>
                <w:color w:val="000000"/>
                <w:sz w:val="28"/>
                <w:szCs w:val="28"/>
              </w:rPr>
              <w:t>二、部门（单位）收支情况</w:t>
            </w:r>
          </w:p>
        </w:tc>
      </w:tr>
      <w:tr w:rsidR="005438DE" w:rsidTr="0002380B">
        <w:trPr>
          <w:trHeight w:val="567"/>
          <w:jc w:val="center"/>
        </w:trPr>
        <w:tc>
          <w:tcPr>
            <w:tcW w:w="10105" w:type="dxa"/>
            <w:gridSpan w:val="1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color w:val="000000"/>
                <w:sz w:val="24"/>
              </w:rPr>
              <w:t>年度收入情况（万元）</w:t>
            </w:r>
          </w:p>
        </w:tc>
      </w:tr>
      <w:tr w:rsidR="005438DE" w:rsidTr="0002380B">
        <w:trPr>
          <w:trHeight w:val="567"/>
          <w:jc w:val="center"/>
        </w:trPr>
        <w:tc>
          <w:tcPr>
            <w:tcW w:w="2025" w:type="dxa"/>
            <w:gridSpan w:val="3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机构名称</w:t>
            </w:r>
          </w:p>
        </w:tc>
        <w:tc>
          <w:tcPr>
            <w:tcW w:w="1372" w:type="dxa"/>
            <w:vMerge w:val="restart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收入合计</w:t>
            </w:r>
          </w:p>
        </w:tc>
        <w:tc>
          <w:tcPr>
            <w:tcW w:w="6708" w:type="dxa"/>
            <w:gridSpan w:val="8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</w:tr>
      <w:tr w:rsidR="005438DE" w:rsidTr="0002380B">
        <w:trPr>
          <w:trHeight w:val="1429"/>
          <w:jc w:val="center"/>
        </w:trPr>
        <w:tc>
          <w:tcPr>
            <w:tcW w:w="2025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上年结转</w:t>
            </w:r>
          </w:p>
        </w:tc>
        <w:tc>
          <w:tcPr>
            <w:tcW w:w="896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公共财政拨款</w:t>
            </w:r>
          </w:p>
        </w:tc>
        <w:tc>
          <w:tcPr>
            <w:tcW w:w="1842" w:type="dxa"/>
            <w:gridSpan w:val="3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政府基金拔款</w:t>
            </w:r>
          </w:p>
        </w:tc>
        <w:tc>
          <w:tcPr>
            <w:tcW w:w="1701" w:type="dxa"/>
            <w:gridSpan w:val="2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纳入专户管理的非税收入拨款</w:t>
            </w:r>
          </w:p>
        </w:tc>
        <w:tc>
          <w:tcPr>
            <w:tcW w:w="851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其他收入</w:t>
            </w:r>
          </w:p>
        </w:tc>
      </w:tr>
      <w:tr w:rsidR="005438DE" w:rsidTr="0002380B">
        <w:trPr>
          <w:trHeight w:val="297"/>
          <w:jc w:val="center"/>
        </w:trPr>
        <w:tc>
          <w:tcPr>
            <w:tcW w:w="2025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岳阳县动物疫病预防控制中心</w:t>
            </w:r>
          </w:p>
        </w:tc>
        <w:tc>
          <w:tcPr>
            <w:tcW w:w="1372" w:type="dxa"/>
            <w:vAlign w:val="center"/>
          </w:tcPr>
          <w:p w:rsidR="005438DE" w:rsidRPr="00122F3D" w:rsidRDefault="005438DE" w:rsidP="005438DE">
            <w:pPr>
              <w:spacing w:line="400" w:lineRule="exact"/>
              <w:ind w:firstLineChars="50" w:firstLine="31680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166.66</w:t>
            </w:r>
          </w:p>
        </w:tc>
        <w:tc>
          <w:tcPr>
            <w:tcW w:w="1418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896" w:type="dxa"/>
            <w:vAlign w:val="center"/>
          </w:tcPr>
          <w:p w:rsidR="005438DE" w:rsidRPr="009051A6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9051A6">
              <w:rPr>
                <w:rStyle w:val="NormalCharacter"/>
                <w:rFonts w:ascii="仿宋_GB2312" w:eastAsia="仿宋_GB2312" w:hAnsi="仿宋_GB2312"/>
                <w:sz w:val="24"/>
              </w:rPr>
              <w:t>50.52</w:t>
            </w:r>
          </w:p>
        </w:tc>
        <w:tc>
          <w:tcPr>
            <w:tcW w:w="1842" w:type="dxa"/>
            <w:gridSpan w:val="3"/>
            <w:vAlign w:val="center"/>
          </w:tcPr>
          <w:p w:rsidR="005438DE" w:rsidRPr="00122F3D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438DE" w:rsidRPr="009051A6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9051A6">
              <w:rPr>
                <w:rStyle w:val="NormalCharacter"/>
                <w:rFonts w:ascii="仿宋_GB2312" w:eastAsia="仿宋_GB2312" w:hAnsi="仿宋_GB2312"/>
                <w:sz w:val="24"/>
              </w:rPr>
              <w:t>116.14</w:t>
            </w:r>
          </w:p>
        </w:tc>
      </w:tr>
      <w:tr w:rsidR="005438DE" w:rsidTr="0002380B">
        <w:trPr>
          <w:trHeight w:val="624"/>
          <w:jc w:val="center"/>
        </w:trPr>
        <w:tc>
          <w:tcPr>
            <w:tcW w:w="10105" w:type="dxa"/>
            <w:gridSpan w:val="12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cs="仿宋_GB2312" w:hint="eastAsia"/>
                <w:b/>
                <w:bCs/>
                <w:sz w:val="24"/>
              </w:rPr>
              <w:t>部门（单位）年度支出和结余情况（万元）</w:t>
            </w: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Merge w:val="restart"/>
            <w:vAlign w:val="center"/>
          </w:tcPr>
          <w:p w:rsidR="005438DE" w:rsidRDefault="005438DE" w:rsidP="008C081E">
            <w:pPr>
              <w:snapToGrid w:val="0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机构名称</w:t>
            </w:r>
          </w:p>
        </w:tc>
        <w:tc>
          <w:tcPr>
            <w:tcW w:w="1372" w:type="dxa"/>
            <w:vMerge w:val="restart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支出合计</w:t>
            </w:r>
          </w:p>
        </w:tc>
        <w:tc>
          <w:tcPr>
            <w:tcW w:w="5857" w:type="dxa"/>
            <w:gridSpan w:val="7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  <w:tc>
          <w:tcPr>
            <w:tcW w:w="851" w:type="dxa"/>
            <w:vMerge w:val="restart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结余</w:t>
            </w: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基本支出</w:t>
            </w:r>
          </w:p>
        </w:tc>
        <w:tc>
          <w:tcPr>
            <w:tcW w:w="2344" w:type="dxa"/>
            <w:gridSpan w:val="2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  <w:tc>
          <w:tcPr>
            <w:tcW w:w="2095" w:type="dxa"/>
            <w:gridSpan w:val="4"/>
            <w:vMerge w:val="restart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项目支出</w:t>
            </w:r>
          </w:p>
        </w:tc>
        <w:tc>
          <w:tcPr>
            <w:tcW w:w="851" w:type="dxa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896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人员支出</w:t>
            </w:r>
          </w:p>
        </w:tc>
        <w:tc>
          <w:tcPr>
            <w:tcW w:w="1448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公用支出</w:t>
            </w:r>
          </w:p>
        </w:tc>
        <w:tc>
          <w:tcPr>
            <w:tcW w:w="2095" w:type="dxa"/>
            <w:gridSpan w:val="4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851" w:type="dxa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岳阳县动物疫病预防控制中心</w:t>
            </w:r>
          </w:p>
        </w:tc>
        <w:tc>
          <w:tcPr>
            <w:tcW w:w="1372" w:type="dxa"/>
            <w:vAlign w:val="center"/>
          </w:tcPr>
          <w:p w:rsidR="005438DE" w:rsidRPr="00122F3D" w:rsidRDefault="005438DE" w:rsidP="005438DE">
            <w:pPr>
              <w:spacing w:line="400" w:lineRule="exact"/>
              <w:ind w:firstLineChars="50" w:firstLine="31680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166.66</w:t>
            </w:r>
          </w:p>
        </w:tc>
        <w:tc>
          <w:tcPr>
            <w:tcW w:w="1418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166.66</w:t>
            </w:r>
          </w:p>
        </w:tc>
        <w:tc>
          <w:tcPr>
            <w:tcW w:w="896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129.05</w:t>
            </w:r>
          </w:p>
        </w:tc>
        <w:tc>
          <w:tcPr>
            <w:tcW w:w="1448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37.61</w:t>
            </w:r>
          </w:p>
        </w:tc>
        <w:tc>
          <w:tcPr>
            <w:tcW w:w="2095" w:type="dxa"/>
            <w:gridSpan w:val="4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机构名称</w:t>
            </w:r>
          </w:p>
        </w:tc>
        <w:tc>
          <w:tcPr>
            <w:tcW w:w="1372" w:type="dxa"/>
            <w:vMerge w:val="restart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三公经费</w:t>
            </w:r>
          </w:p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合计</w:t>
            </w:r>
          </w:p>
        </w:tc>
        <w:tc>
          <w:tcPr>
            <w:tcW w:w="6708" w:type="dxa"/>
            <w:gridSpan w:val="8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公务接待费</w:t>
            </w:r>
          </w:p>
        </w:tc>
        <w:tc>
          <w:tcPr>
            <w:tcW w:w="896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公务用车运维费</w:t>
            </w:r>
          </w:p>
        </w:tc>
        <w:tc>
          <w:tcPr>
            <w:tcW w:w="1495" w:type="dxa"/>
            <w:gridSpan w:val="2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公务用车购置费</w:t>
            </w:r>
          </w:p>
        </w:tc>
        <w:tc>
          <w:tcPr>
            <w:tcW w:w="2048" w:type="dxa"/>
            <w:gridSpan w:val="3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因公出国费</w:t>
            </w:r>
          </w:p>
        </w:tc>
        <w:tc>
          <w:tcPr>
            <w:tcW w:w="851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会议费</w:t>
            </w: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岳阳县动物疫病预防控制中心</w:t>
            </w:r>
          </w:p>
        </w:tc>
        <w:tc>
          <w:tcPr>
            <w:tcW w:w="1372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0.45</w:t>
            </w:r>
          </w:p>
        </w:tc>
        <w:tc>
          <w:tcPr>
            <w:tcW w:w="1418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0.45</w:t>
            </w:r>
          </w:p>
        </w:tc>
        <w:tc>
          <w:tcPr>
            <w:tcW w:w="896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95" w:type="dxa"/>
            <w:gridSpan w:val="2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048" w:type="dxa"/>
            <w:gridSpan w:val="3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机构名称</w:t>
            </w:r>
          </w:p>
        </w:tc>
        <w:tc>
          <w:tcPr>
            <w:tcW w:w="1372" w:type="dxa"/>
            <w:vMerge w:val="restart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固定资产</w:t>
            </w:r>
          </w:p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合计</w:t>
            </w:r>
          </w:p>
        </w:tc>
        <w:tc>
          <w:tcPr>
            <w:tcW w:w="5857" w:type="dxa"/>
            <w:gridSpan w:val="7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其中：</w:t>
            </w:r>
          </w:p>
        </w:tc>
        <w:tc>
          <w:tcPr>
            <w:tcW w:w="851" w:type="dxa"/>
            <w:vMerge w:val="restart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其他</w:t>
            </w: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372" w:type="dxa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14" w:type="dxa"/>
            <w:gridSpan w:val="2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在用固定资产</w:t>
            </w:r>
          </w:p>
        </w:tc>
        <w:tc>
          <w:tcPr>
            <w:tcW w:w="3543" w:type="dxa"/>
            <w:gridSpan w:val="5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 w:rsidRPr="00122F3D">
              <w:rPr>
                <w:rStyle w:val="NormalCharacter"/>
                <w:rFonts w:ascii="仿宋_GB2312" w:eastAsia="仿宋_GB2312" w:hAnsi="仿宋_GB2312" w:hint="eastAsia"/>
                <w:sz w:val="24"/>
              </w:rPr>
              <w:t>出租固定资产</w:t>
            </w:r>
          </w:p>
        </w:tc>
        <w:tc>
          <w:tcPr>
            <w:tcW w:w="851" w:type="dxa"/>
            <w:vMerge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5438DE" w:rsidTr="0002380B">
        <w:trPr>
          <w:trHeight w:val="624"/>
          <w:jc w:val="center"/>
        </w:trPr>
        <w:tc>
          <w:tcPr>
            <w:tcW w:w="2025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岳阳县动物疫病预防控制中心</w:t>
            </w:r>
          </w:p>
        </w:tc>
        <w:tc>
          <w:tcPr>
            <w:tcW w:w="1372" w:type="dxa"/>
            <w:vAlign w:val="center"/>
          </w:tcPr>
          <w:p w:rsidR="005438DE" w:rsidRPr="00122F3D" w:rsidRDefault="005438DE" w:rsidP="008C7A80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56.55</w:t>
            </w:r>
          </w:p>
        </w:tc>
        <w:tc>
          <w:tcPr>
            <w:tcW w:w="2314" w:type="dxa"/>
            <w:gridSpan w:val="2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sz w:val="24"/>
              </w:rPr>
              <w:t>56.55</w:t>
            </w:r>
          </w:p>
        </w:tc>
        <w:tc>
          <w:tcPr>
            <w:tcW w:w="3543" w:type="dxa"/>
            <w:gridSpan w:val="5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851" w:type="dxa"/>
            <w:vAlign w:val="center"/>
          </w:tcPr>
          <w:p w:rsidR="005438DE" w:rsidRPr="00122F3D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</w:tr>
      <w:tr w:rsidR="005438DE" w:rsidTr="0002380B">
        <w:trPr>
          <w:trHeight w:val="567"/>
          <w:jc w:val="center"/>
        </w:trPr>
        <w:tc>
          <w:tcPr>
            <w:tcW w:w="10105" w:type="dxa"/>
            <w:gridSpan w:val="1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  <w:r>
              <w:rPr>
                <w:rStyle w:val="NormalCharacter"/>
                <w:rFonts w:ascii="黑体" w:eastAsia="黑体" w:hAnsi="黑体" w:hint="eastAsia"/>
                <w:b/>
                <w:color w:val="000000"/>
                <w:sz w:val="28"/>
                <w:szCs w:val="28"/>
              </w:rPr>
              <w:t>三、部门（单位）整体支出绩效自评情况</w:t>
            </w:r>
          </w:p>
        </w:tc>
      </w:tr>
      <w:tr w:rsidR="005438DE" w:rsidTr="0002380B">
        <w:trPr>
          <w:trHeight w:val="567"/>
          <w:jc w:val="center"/>
        </w:trPr>
        <w:tc>
          <w:tcPr>
            <w:tcW w:w="1425" w:type="dxa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整体支出绩效定性目标及实施计划完成情况</w:t>
            </w:r>
          </w:p>
        </w:tc>
        <w:tc>
          <w:tcPr>
            <w:tcW w:w="4286" w:type="dxa"/>
            <w:gridSpan w:val="5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预期目标</w:t>
            </w:r>
          </w:p>
        </w:tc>
        <w:tc>
          <w:tcPr>
            <w:tcW w:w="4394" w:type="dxa"/>
            <w:gridSpan w:val="6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实际完成</w:t>
            </w:r>
          </w:p>
        </w:tc>
      </w:tr>
      <w:tr w:rsidR="005438DE" w:rsidTr="0002380B">
        <w:trPr>
          <w:trHeight w:val="2965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4286" w:type="dxa"/>
            <w:gridSpan w:val="5"/>
            <w:vAlign w:val="center"/>
          </w:tcPr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目标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：全年预算申请到位和下达数量在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95%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以上，三公经费变动率≤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0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。</w:t>
            </w: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目标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2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：社会效益、经济效益、生态效益、可持续影响和社会公众满意度达到预期目标</w:t>
            </w: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目标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3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：动物防疫服务重大疫病免疫力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100%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、畜禽水产品安全无重大事故、确保全县畜禽水产品养殖健康发展</w:t>
            </w:r>
          </w:p>
        </w:tc>
        <w:tc>
          <w:tcPr>
            <w:tcW w:w="4394" w:type="dxa"/>
            <w:gridSpan w:val="6"/>
            <w:vAlign w:val="center"/>
          </w:tcPr>
          <w:p w:rsidR="005438DE" w:rsidRDefault="005438DE" w:rsidP="005438DE">
            <w:pPr>
              <w:spacing w:line="400" w:lineRule="exact"/>
              <w:ind w:firstLineChars="200" w:firstLine="31680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全年预算申请到位和下达数量在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100%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、完成县出栏生猪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192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万头、牛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3.5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万头、羊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7.1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万头，出笼家禽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559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万羽，实现水产品总产量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5.06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万吨。年生产鱼苗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3.6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亿尾，年生产饲料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13.8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万吨，全县养殖业产值达到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31.08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亿元，完成县委、县政府及上级主管部门交办的工作任务。</w:t>
            </w:r>
          </w:p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5438DE" w:rsidTr="0002380B">
        <w:trPr>
          <w:trHeight w:val="567"/>
          <w:jc w:val="center"/>
        </w:trPr>
        <w:tc>
          <w:tcPr>
            <w:tcW w:w="1425" w:type="dxa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整体支出</w:t>
            </w:r>
          </w:p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绩效定量目标及实施计划完成情况</w:t>
            </w:r>
          </w:p>
        </w:tc>
        <w:tc>
          <w:tcPr>
            <w:tcW w:w="3390" w:type="dxa"/>
            <w:gridSpan w:val="4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评价内容</w:t>
            </w: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绩效内容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绩效</w:t>
            </w:r>
          </w:p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目标值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完成情况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产出目标</w:t>
            </w:r>
          </w:p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（部门工作实绩，即绩效办制定的单位年度考核计分办法中考核的部门工作实绩内容）</w:t>
            </w:r>
          </w:p>
        </w:tc>
        <w:tc>
          <w:tcPr>
            <w:tcW w:w="1418" w:type="dxa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质量指标</w:t>
            </w:r>
          </w:p>
        </w:tc>
        <w:tc>
          <w:tcPr>
            <w:tcW w:w="2391" w:type="dxa"/>
            <w:gridSpan w:val="3"/>
            <w:vAlign w:val="bottom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三公经费控制率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政府采购执行率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公务卡刷卡率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40%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 xml:space="preserve">固定资产利用率　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水产品抽样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完成年初指标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98%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饲料抽检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合格率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98%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瘦肉精检验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合格率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动物防疫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重大疫病免疫率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100%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数量指标</w:t>
            </w: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4"/>
              </w:rPr>
            </w:pPr>
            <w:r>
              <w:rPr>
                <w:rStyle w:val="NormalCharacter"/>
                <w:rFonts w:ascii="仿宋_GB2312" w:eastAsia="仿宋_GB2312" w:hint="eastAsia"/>
              </w:rPr>
              <w:t>财政供养人员控制率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4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98%</w:t>
            </w:r>
          </w:p>
        </w:tc>
      </w:tr>
      <w:tr w:rsidR="005438DE" w:rsidTr="0002380B">
        <w:trPr>
          <w:trHeight w:val="461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“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三公经费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”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变动率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≤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0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</w:tr>
      <w:tr w:rsidR="005438DE" w:rsidTr="0002380B">
        <w:trPr>
          <w:trHeight w:val="461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质量安全督查、产品抽检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30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个乡镇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</w:tr>
      <w:tr w:rsidR="005438DE" w:rsidTr="0002380B">
        <w:trPr>
          <w:trHeight w:val="461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水产品抽样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20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个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</w:tr>
      <w:tr w:rsidR="005438DE" w:rsidTr="0002380B">
        <w:trPr>
          <w:trHeight w:val="461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饲料抽检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11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个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</w:tr>
      <w:tr w:rsidR="005438DE" w:rsidTr="0002380B">
        <w:trPr>
          <w:trHeight w:val="461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瘦肉精检验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2000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余份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</w:rPr>
            </w:pPr>
            <w:r>
              <w:rPr>
                <w:rStyle w:val="NormalCharacter"/>
                <w:rFonts w:ascii="仿宋_GB2312" w:eastAsia="仿宋_GB2312"/>
              </w:rPr>
              <w:t>100%</w:t>
            </w:r>
          </w:p>
        </w:tc>
      </w:tr>
      <w:tr w:rsidR="005438DE" w:rsidTr="0002380B">
        <w:trPr>
          <w:trHeight w:val="2073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时效指标</w:t>
            </w: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专项资金到位率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春节前下达全部资金</w:t>
            </w:r>
            <w:r>
              <w:rPr>
                <w:rStyle w:val="NormalCharacter"/>
                <w:rFonts w:ascii="仿宋_GB2312" w:eastAsia="仿宋_GB2312"/>
                <w:sz w:val="22"/>
                <w:szCs w:val="22"/>
              </w:rPr>
              <w:t>95%</w:t>
            </w: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以上，结余不超过上年结转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已按时按质完成任务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Merge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质量安全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jc w:val="center"/>
              <w:textAlignment w:val="auto"/>
              <w:rPr>
                <w:rStyle w:val="NormalCharacter"/>
                <w:rFonts w:ascii="仿宋_GB2312" w:eastAsia="仿宋_GB2312" w:hAnsi="宋体"/>
                <w:sz w:val="22"/>
                <w:szCs w:val="22"/>
              </w:rPr>
            </w:pPr>
            <w:r>
              <w:rPr>
                <w:rStyle w:val="NormalCharacter"/>
                <w:rFonts w:ascii="仿宋_GB2312" w:eastAsia="仿宋_GB2312" w:hint="eastAsia"/>
                <w:sz w:val="22"/>
                <w:szCs w:val="22"/>
              </w:rPr>
              <w:t>年底前完成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成本指标</w:t>
            </w: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财政支出绩效目标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</w:p>
        </w:tc>
      </w:tr>
      <w:tr w:rsidR="005438DE" w:rsidTr="0002380B">
        <w:trPr>
          <w:trHeight w:val="27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 w:val="restart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效益目标</w:t>
            </w:r>
          </w:p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 xml:space="preserve">（预期实现的效益）　　　　　　</w:t>
            </w:r>
          </w:p>
        </w:tc>
        <w:tc>
          <w:tcPr>
            <w:tcW w:w="1418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社会效益</w:t>
            </w: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无重大产品安全事故、畜禽死亡率降低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2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个点、农民平均增收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100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元</w:t>
            </w:r>
          </w:p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效益明显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效益明显</w:t>
            </w:r>
          </w:p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经济效益</w:t>
            </w: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对养殖业带来长远经济效益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效益明显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效益明显</w:t>
            </w: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sz w:val="24"/>
              </w:rPr>
              <w:t>生态效益</w:t>
            </w: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排泻物对环境无污染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5438DE" w:rsidTr="0002380B">
        <w:trPr>
          <w:trHeight w:val="454"/>
          <w:jc w:val="center"/>
        </w:trPr>
        <w:tc>
          <w:tcPr>
            <w:tcW w:w="1425" w:type="dxa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972" w:type="dxa"/>
            <w:gridSpan w:val="3"/>
            <w:vMerge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sz w:val="24"/>
              </w:rPr>
            </w:pPr>
          </w:p>
        </w:tc>
        <w:tc>
          <w:tcPr>
            <w:tcW w:w="1418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社会公众或服务对象满意度</w:t>
            </w:r>
          </w:p>
        </w:tc>
        <w:tc>
          <w:tcPr>
            <w:tcW w:w="2391" w:type="dxa"/>
            <w:gridSpan w:val="3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社会公众比较满意</w:t>
            </w:r>
          </w:p>
        </w:tc>
        <w:tc>
          <w:tcPr>
            <w:tcW w:w="1339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97%</w:t>
            </w:r>
          </w:p>
        </w:tc>
        <w:tc>
          <w:tcPr>
            <w:tcW w:w="1560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97%</w:t>
            </w:r>
          </w:p>
        </w:tc>
      </w:tr>
      <w:tr w:rsidR="005438DE" w:rsidTr="0002380B">
        <w:trPr>
          <w:trHeight w:val="567"/>
          <w:jc w:val="center"/>
        </w:trPr>
        <w:tc>
          <w:tcPr>
            <w:tcW w:w="3397" w:type="dxa"/>
            <w:gridSpan w:val="4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绩效自评综合得分</w:t>
            </w:r>
          </w:p>
        </w:tc>
        <w:tc>
          <w:tcPr>
            <w:tcW w:w="6708" w:type="dxa"/>
            <w:gridSpan w:val="8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99</w:t>
            </w:r>
            <w:bookmarkStart w:id="0" w:name="_GoBack"/>
            <w:bookmarkEnd w:id="0"/>
          </w:p>
        </w:tc>
      </w:tr>
      <w:tr w:rsidR="005438DE" w:rsidTr="0002380B">
        <w:trPr>
          <w:trHeight w:val="567"/>
          <w:jc w:val="center"/>
        </w:trPr>
        <w:tc>
          <w:tcPr>
            <w:tcW w:w="3397" w:type="dxa"/>
            <w:gridSpan w:val="4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评价等次</w:t>
            </w:r>
          </w:p>
        </w:tc>
        <w:tc>
          <w:tcPr>
            <w:tcW w:w="6708" w:type="dxa"/>
            <w:gridSpan w:val="8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优秀</w:t>
            </w:r>
          </w:p>
        </w:tc>
      </w:tr>
      <w:tr w:rsidR="005438DE" w:rsidTr="0002380B">
        <w:trPr>
          <w:trHeight w:val="680"/>
          <w:jc w:val="center"/>
        </w:trPr>
        <w:tc>
          <w:tcPr>
            <w:tcW w:w="10105" w:type="dxa"/>
            <w:gridSpan w:val="1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b/>
                <w:color w:val="000000"/>
                <w:sz w:val="24"/>
              </w:rPr>
            </w:pPr>
            <w:r>
              <w:rPr>
                <w:rStyle w:val="NormalCharacter"/>
                <w:rFonts w:ascii="黑体" w:eastAsia="黑体" w:hAnsi="黑体" w:hint="eastAsia"/>
                <w:b/>
                <w:color w:val="000000"/>
                <w:sz w:val="28"/>
                <w:szCs w:val="28"/>
              </w:rPr>
              <w:t>四、评价人员</w:t>
            </w:r>
          </w:p>
        </w:tc>
      </w:tr>
      <w:tr w:rsidR="005438DE" w:rsidTr="0002380B">
        <w:trPr>
          <w:trHeight w:val="567"/>
          <w:jc w:val="center"/>
        </w:trPr>
        <w:tc>
          <w:tcPr>
            <w:tcW w:w="1902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姓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名</w:t>
            </w:r>
          </w:p>
        </w:tc>
        <w:tc>
          <w:tcPr>
            <w:tcW w:w="3809" w:type="dxa"/>
            <w:gridSpan w:val="4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职务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/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职称</w:t>
            </w:r>
          </w:p>
        </w:tc>
        <w:tc>
          <w:tcPr>
            <w:tcW w:w="3543" w:type="dxa"/>
            <w:gridSpan w:val="5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单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位</w:t>
            </w:r>
          </w:p>
        </w:tc>
        <w:tc>
          <w:tcPr>
            <w:tcW w:w="851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签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字</w:t>
            </w:r>
          </w:p>
        </w:tc>
      </w:tr>
      <w:tr w:rsidR="005438DE" w:rsidTr="0002380B">
        <w:trPr>
          <w:trHeight w:val="680"/>
          <w:jc w:val="center"/>
        </w:trPr>
        <w:tc>
          <w:tcPr>
            <w:tcW w:w="1902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许石定</w:t>
            </w:r>
          </w:p>
        </w:tc>
        <w:tc>
          <w:tcPr>
            <w:tcW w:w="3809" w:type="dxa"/>
            <w:gridSpan w:val="4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副主任</w:t>
            </w:r>
          </w:p>
        </w:tc>
        <w:tc>
          <w:tcPr>
            <w:tcW w:w="3543" w:type="dxa"/>
            <w:gridSpan w:val="5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岳阳县畜牧水产发展服务中心</w:t>
            </w:r>
          </w:p>
        </w:tc>
        <w:tc>
          <w:tcPr>
            <w:tcW w:w="851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5438DE" w:rsidTr="0002380B">
        <w:trPr>
          <w:trHeight w:val="680"/>
          <w:jc w:val="center"/>
        </w:trPr>
        <w:tc>
          <w:tcPr>
            <w:tcW w:w="1902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王应虎</w:t>
            </w:r>
          </w:p>
        </w:tc>
        <w:tc>
          <w:tcPr>
            <w:tcW w:w="3809" w:type="dxa"/>
            <w:gridSpan w:val="4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站长</w:t>
            </w:r>
          </w:p>
        </w:tc>
        <w:tc>
          <w:tcPr>
            <w:tcW w:w="3543" w:type="dxa"/>
            <w:gridSpan w:val="5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岳阳县动物疫病预防控制中心</w:t>
            </w:r>
          </w:p>
        </w:tc>
        <w:tc>
          <w:tcPr>
            <w:tcW w:w="851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5438DE" w:rsidTr="0002380B">
        <w:trPr>
          <w:trHeight w:val="680"/>
          <w:jc w:val="center"/>
        </w:trPr>
        <w:tc>
          <w:tcPr>
            <w:tcW w:w="1902" w:type="dxa"/>
            <w:gridSpan w:val="2"/>
            <w:vAlign w:val="center"/>
          </w:tcPr>
          <w:p w:rsidR="005438DE" w:rsidRDefault="005438DE" w:rsidP="008C081E">
            <w:pPr>
              <w:spacing w:line="400" w:lineRule="exac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王子鸣</w:t>
            </w:r>
          </w:p>
        </w:tc>
        <w:tc>
          <w:tcPr>
            <w:tcW w:w="3809" w:type="dxa"/>
            <w:gridSpan w:val="4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办公室主任</w:t>
            </w:r>
          </w:p>
        </w:tc>
        <w:tc>
          <w:tcPr>
            <w:tcW w:w="3543" w:type="dxa"/>
            <w:gridSpan w:val="5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岳阳县动物疫病预防控制中心</w:t>
            </w:r>
          </w:p>
        </w:tc>
        <w:tc>
          <w:tcPr>
            <w:tcW w:w="851" w:type="dxa"/>
            <w:vAlign w:val="center"/>
          </w:tcPr>
          <w:p w:rsidR="005438DE" w:rsidRDefault="005438DE" w:rsidP="008C081E">
            <w:pPr>
              <w:spacing w:line="400" w:lineRule="exact"/>
              <w:jc w:val="center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  <w:tr w:rsidR="005438DE" w:rsidTr="0002380B">
        <w:trPr>
          <w:trHeight w:val="3847"/>
          <w:jc w:val="center"/>
        </w:trPr>
        <w:tc>
          <w:tcPr>
            <w:tcW w:w="10105" w:type="dxa"/>
            <w:gridSpan w:val="12"/>
            <w:vAlign w:val="center"/>
          </w:tcPr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评价组组长（签字）：</w:t>
            </w: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自评真实可靠，绩效明显。</w:t>
            </w: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                                           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许石定</w:t>
            </w: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                                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14"/>
                <w:attr w:name="Month" w:val="12"/>
                <w:attr w:name="Year" w:val="2022"/>
              </w:smartTagPr>
              <w:smartTag w:uri="urn:schemas-microsoft-com:office:smarttags" w:element="chsdate">
                <w:smartTagPr>
                  <w:attr w:name="IsROCDate" w:val="False"/>
                  <w:attr w:name="IsLunarDate" w:val="False"/>
                  <w:attr w:name="Day" w:val="3"/>
                  <w:attr w:name="Month" w:val="12"/>
                  <w:attr w:name="Year" w:val="2022"/>
                </w:smartTagPr>
                <w:r>
                  <w:rPr>
                    <w:rStyle w:val="NormalCharacter"/>
                    <w:rFonts w:ascii="仿宋_GB2312" w:eastAsia="仿宋_GB2312" w:hAnsi="仿宋_GB2312"/>
                    <w:color w:val="000000"/>
                    <w:sz w:val="24"/>
                  </w:rPr>
                  <w:t xml:space="preserve">2022 </w:t>
                </w:r>
                <w:r>
                  <w:rPr>
                    <w:rStyle w:val="NormalCharacter"/>
                    <w:rFonts w:ascii="仿宋_GB2312" w:eastAsia="仿宋_GB2312" w:hAnsi="仿宋_GB2312" w:hint="eastAsia"/>
                    <w:color w:val="000000"/>
                    <w:sz w:val="24"/>
                  </w:rPr>
                  <w:t>年</w:t>
                </w:r>
                <w:r>
                  <w:rPr>
                    <w:rStyle w:val="NormalCharacter"/>
                    <w:rFonts w:ascii="仿宋_GB2312" w:eastAsia="仿宋_GB2312" w:hAnsi="仿宋_GB2312"/>
                    <w:color w:val="000000"/>
                    <w:sz w:val="24"/>
                  </w:rPr>
                  <w:t xml:space="preserve">  12</w:t>
                </w:r>
              </w:smartTag>
              <w:r>
                <w:rPr>
                  <w:rStyle w:val="NormalCharacter"/>
                  <w:rFonts w:ascii="仿宋_GB2312" w:eastAsia="仿宋_GB2312" w:hAnsi="仿宋_GB2312"/>
                  <w:color w:val="000000"/>
                  <w:sz w:val="24"/>
                </w:rPr>
                <w:t xml:space="preserve"> </w:t>
              </w:r>
            </w:smartTag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月</w:t>
            </w: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31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日</w:t>
            </w:r>
          </w:p>
        </w:tc>
      </w:tr>
      <w:tr w:rsidR="005438DE" w:rsidTr="0002380B">
        <w:trPr>
          <w:trHeight w:val="3589"/>
          <w:jc w:val="center"/>
        </w:trPr>
        <w:tc>
          <w:tcPr>
            <w:tcW w:w="10105" w:type="dxa"/>
            <w:gridSpan w:val="12"/>
            <w:vAlign w:val="center"/>
          </w:tcPr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部门（单位）意见：</w:t>
            </w: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自评真实可靠，绩效明显。</w:t>
            </w: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                               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部门（单位）负责人（签字）：王应虎</w:t>
            </w: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 xml:space="preserve">                                                       </w:t>
            </w: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1"/>
                <w:attr w:name="Month" w:val="12"/>
                <w:attr w:name="Year" w:val="2022"/>
              </w:smartTagPr>
              <w:r>
                <w:rPr>
                  <w:rStyle w:val="NormalCharacter"/>
                  <w:rFonts w:ascii="仿宋_GB2312" w:eastAsia="仿宋_GB2312" w:hAnsi="仿宋_GB2312"/>
                  <w:color w:val="000000"/>
                  <w:sz w:val="24"/>
                </w:rPr>
                <w:t>2022</w:t>
              </w:r>
              <w:r>
                <w:rPr>
                  <w:rStyle w:val="NormalCharacter"/>
                  <w:rFonts w:ascii="仿宋_GB2312" w:eastAsia="仿宋_GB2312" w:hAnsi="仿宋_GB2312" w:hint="eastAsia"/>
                  <w:color w:val="000000"/>
                  <w:sz w:val="24"/>
                </w:rPr>
                <w:t>年</w:t>
              </w:r>
              <w:r>
                <w:rPr>
                  <w:rStyle w:val="NormalCharacter"/>
                  <w:rFonts w:ascii="仿宋_GB2312" w:eastAsia="仿宋_GB2312" w:hAnsi="仿宋_GB2312"/>
                  <w:color w:val="000000"/>
                  <w:sz w:val="24"/>
                </w:rPr>
                <w:t xml:space="preserve"> 12</w:t>
              </w:r>
              <w:r>
                <w:rPr>
                  <w:rStyle w:val="NormalCharacter"/>
                  <w:rFonts w:ascii="仿宋_GB2312" w:eastAsia="仿宋_GB2312" w:hAnsi="仿宋_GB2312" w:hint="eastAsia"/>
                  <w:color w:val="000000"/>
                  <w:sz w:val="24"/>
                </w:rPr>
                <w:t>月</w:t>
              </w:r>
              <w:r>
                <w:rPr>
                  <w:rStyle w:val="NormalCharacter"/>
                  <w:rFonts w:ascii="仿宋_GB2312" w:eastAsia="仿宋_GB2312" w:hAnsi="仿宋_GB2312"/>
                  <w:color w:val="000000"/>
                  <w:sz w:val="24"/>
                </w:rPr>
                <w:t xml:space="preserve"> 3</w:t>
              </w:r>
            </w:smartTag>
            <w:r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  <w:t>1</w:t>
            </w:r>
            <w:r>
              <w:rPr>
                <w:rStyle w:val="NormalCharacter"/>
                <w:rFonts w:ascii="仿宋_GB2312" w:eastAsia="仿宋_GB2312" w:hAnsi="仿宋_GB2312" w:hint="eastAsia"/>
                <w:color w:val="000000"/>
                <w:sz w:val="24"/>
              </w:rPr>
              <w:t>日</w:t>
            </w:r>
          </w:p>
          <w:p w:rsidR="005438DE" w:rsidRDefault="005438DE" w:rsidP="008C081E">
            <w:pPr>
              <w:spacing w:line="400" w:lineRule="exact"/>
              <w:jc w:val="left"/>
              <w:textAlignment w:val="auto"/>
              <w:rPr>
                <w:rStyle w:val="NormalCharacter"/>
                <w:rFonts w:ascii="仿宋_GB2312" w:eastAsia="仿宋_GB2312" w:hAnsi="仿宋_GB2312"/>
                <w:color w:val="000000"/>
                <w:sz w:val="24"/>
              </w:rPr>
            </w:pPr>
          </w:p>
        </w:tc>
      </w:tr>
    </w:tbl>
    <w:p w:rsidR="005438DE" w:rsidRDefault="005438DE">
      <w:pPr>
        <w:rPr>
          <w:rStyle w:val="NormalCharacter"/>
          <w:rFonts w:eastAsia="仿宋_GB2312" w:cs="仿宋_GB2312"/>
          <w:bCs/>
          <w:sz w:val="28"/>
          <w:szCs w:val="28"/>
        </w:rPr>
      </w:pPr>
      <w:r>
        <w:rPr>
          <w:rStyle w:val="NormalCharacter"/>
          <w:rFonts w:eastAsia="仿宋_GB2312" w:cs="仿宋_GB2312" w:hint="eastAsia"/>
          <w:bCs/>
          <w:sz w:val="28"/>
          <w:szCs w:val="28"/>
        </w:rPr>
        <w:t>填报人（签名）：</w:t>
      </w:r>
      <w:r>
        <w:rPr>
          <w:rStyle w:val="NormalCharacter"/>
          <w:rFonts w:eastAsia="仿宋_GB2312" w:cs="仿宋_GB2312"/>
          <w:bCs/>
          <w:sz w:val="28"/>
          <w:szCs w:val="28"/>
        </w:rPr>
        <w:t xml:space="preserve"> </w:t>
      </w:r>
      <w:r>
        <w:rPr>
          <w:rStyle w:val="NormalCharacter"/>
          <w:rFonts w:eastAsia="仿宋_GB2312" w:cs="仿宋_GB2312" w:hint="eastAsia"/>
          <w:bCs/>
          <w:sz w:val="28"/>
          <w:szCs w:val="28"/>
        </w:rPr>
        <w:t>任克丽</w:t>
      </w:r>
      <w:r>
        <w:rPr>
          <w:rStyle w:val="NormalCharacter"/>
          <w:rFonts w:eastAsia="仿宋_GB2312" w:cs="仿宋_GB2312"/>
          <w:bCs/>
          <w:sz w:val="28"/>
          <w:szCs w:val="28"/>
        </w:rPr>
        <w:t xml:space="preserve">            </w:t>
      </w:r>
      <w:r>
        <w:rPr>
          <w:rStyle w:val="NormalCharacter"/>
          <w:rFonts w:eastAsia="仿宋_GB2312" w:cs="仿宋_GB2312" w:hint="eastAsia"/>
          <w:bCs/>
          <w:sz w:val="28"/>
          <w:szCs w:val="28"/>
        </w:rPr>
        <w:t>联系电话：</w:t>
      </w:r>
      <w:r>
        <w:rPr>
          <w:rStyle w:val="NormalCharacter"/>
          <w:rFonts w:eastAsia="仿宋_GB2312" w:cs="仿宋_GB2312"/>
          <w:bCs/>
          <w:sz w:val="28"/>
          <w:szCs w:val="28"/>
        </w:rPr>
        <w:t>0730</w:t>
      </w:r>
      <w:r>
        <w:rPr>
          <w:rStyle w:val="NormalCharacter"/>
          <w:rFonts w:eastAsia="仿宋_GB2312" w:cs="仿宋_GB2312" w:hint="eastAsia"/>
          <w:bCs/>
          <w:sz w:val="28"/>
          <w:szCs w:val="28"/>
        </w:rPr>
        <w:t>－</w:t>
      </w:r>
      <w:r>
        <w:rPr>
          <w:rStyle w:val="NormalCharacter"/>
          <w:rFonts w:eastAsia="仿宋_GB2312" w:cs="仿宋_GB2312"/>
          <w:bCs/>
          <w:sz w:val="28"/>
          <w:szCs w:val="28"/>
        </w:rPr>
        <w:t>7652528</w:t>
      </w:r>
    </w:p>
    <w:p w:rsidR="005438DE" w:rsidRDefault="005438DE">
      <w:pPr>
        <w:jc w:val="center"/>
        <w:rPr>
          <w:rStyle w:val="NormalCharacter"/>
          <w:b/>
          <w:sz w:val="32"/>
          <w:szCs w:val="32"/>
        </w:rPr>
      </w:pPr>
    </w:p>
    <w:p w:rsidR="005438DE" w:rsidRDefault="005438DE">
      <w:pPr>
        <w:jc w:val="center"/>
        <w:rPr>
          <w:rStyle w:val="NormalCharacter"/>
          <w:b/>
          <w:sz w:val="32"/>
          <w:szCs w:val="32"/>
        </w:rPr>
      </w:pPr>
    </w:p>
    <w:p w:rsidR="005438DE" w:rsidRPr="00C91F91" w:rsidRDefault="005438DE">
      <w:pPr>
        <w:jc w:val="center"/>
        <w:rPr>
          <w:rStyle w:val="NormalCharacter"/>
          <w:b/>
          <w:sz w:val="32"/>
          <w:szCs w:val="32"/>
        </w:rPr>
      </w:pPr>
    </w:p>
    <w:p w:rsidR="005438DE" w:rsidRDefault="005438DE">
      <w:pPr>
        <w:jc w:val="center"/>
        <w:rPr>
          <w:rStyle w:val="NormalCharacter"/>
          <w:b/>
          <w:sz w:val="32"/>
          <w:szCs w:val="32"/>
        </w:rPr>
      </w:pPr>
    </w:p>
    <w:p w:rsidR="005438DE" w:rsidRDefault="005438DE">
      <w:pPr>
        <w:jc w:val="center"/>
        <w:rPr>
          <w:rStyle w:val="NormalCharacter"/>
          <w:b/>
          <w:sz w:val="32"/>
          <w:szCs w:val="32"/>
        </w:rPr>
      </w:pPr>
    </w:p>
    <w:p w:rsidR="005438DE" w:rsidRDefault="005438DE">
      <w:pPr>
        <w:jc w:val="center"/>
        <w:rPr>
          <w:rStyle w:val="NormalCharacter"/>
          <w:b/>
          <w:sz w:val="32"/>
          <w:szCs w:val="32"/>
        </w:rPr>
      </w:pPr>
    </w:p>
    <w:p w:rsidR="005438DE" w:rsidRDefault="005438DE">
      <w:pPr>
        <w:jc w:val="center"/>
        <w:rPr>
          <w:rStyle w:val="NormalCharacter"/>
          <w:b/>
          <w:sz w:val="32"/>
          <w:szCs w:val="32"/>
        </w:rPr>
      </w:pPr>
      <w:r w:rsidRPr="00A07329">
        <w:rPr>
          <w:rStyle w:val="NormalCharacter"/>
          <w:rFonts w:hint="eastAsia"/>
          <w:b/>
          <w:sz w:val="32"/>
          <w:szCs w:val="32"/>
        </w:rPr>
        <w:t>岳阳县动物疫病预防控制中心</w:t>
      </w:r>
      <w:r>
        <w:rPr>
          <w:rStyle w:val="NormalCharacter"/>
          <w:b/>
          <w:sz w:val="32"/>
          <w:szCs w:val="32"/>
        </w:rPr>
        <w:t>2022</w:t>
      </w:r>
      <w:r>
        <w:rPr>
          <w:rStyle w:val="NormalCharacter"/>
          <w:rFonts w:hint="eastAsia"/>
          <w:b/>
          <w:sz w:val="32"/>
          <w:szCs w:val="32"/>
        </w:rPr>
        <w:t>年部门整体财政支出绩效</w:t>
      </w:r>
    </w:p>
    <w:p w:rsidR="005438DE" w:rsidRDefault="005438DE">
      <w:pPr>
        <w:jc w:val="center"/>
        <w:rPr>
          <w:rStyle w:val="NormalCharacter"/>
          <w:b/>
          <w:sz w:val="32"/>
          <w:szCs w:val="32"/>
        </w:rPr>
      </w:pPr>
      <w:r>
        <w:rPr>
          <w:rStyle w:val="NormalCharacter"/>
          <w:rFonts w:hint="eastAsia"/>
          <w:b/>
          <w:sz w:val="32"/>
          <w:szCs w:val="32"/>
        </w:rPr>
        <w:t>自评报告</w:t>
      </w:r>
    </w:p>
    <w:p w:rsidR="005438DE" w:rsidRPr="007B1B7E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7B1B7E">
        <w:rPr>
          <w:rStyle w:val="NormalCharacter"/>
          <w:rFonts w:ascii="微软雅黑" w:eastAsia="微软雅黑" w:hAnsi="微软雅黑" w:hint="eastAsia"/>
          <w:kern w:val="0"/>
          <w:sz w:val="24"/>
        </w:rPr>
        <w:t>一、单位概况</w:t>
      </w:r>
    </w:p>
    <w:p w:rsidR="005438DE" w:rsidRPr="007B1B7E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7B1B7E">
        <w:rPr>
          <w:rStyle w:val="NormalCharacter"/>
          <w:rFonts w:ascii="微软雅黑" w:eastAsia="微软雅黑" w:hAnsi="微软雅黑" w:hint="eastAsia"/>
          <w:kern w:val="0"/>
          <w:sz w:val="24"/>
        </w:rPr>
        <w:t>（一）单位基本情况</w:t>
      </w:r>
    </w:p>
    <w:p w:rsidR="005438DE" w:rsidRPr="00DE0BB1" w:rsidRDefault="005438DE" w:rsidP="00126644">
      <w:pPr>
        <w:spacing w:line="600" w:lineRule="exact"/>
        <w:ind w:firstLineChars="200" w:firstLine="31680"/>
        <w:jc w:val="left"/>
        <w:rPr>
          <w:rStyle w:val="NormalCharacter"/>
          <w:rFonts w:ascii="微软雅黑" w:eastAsia="微软雅黑" w:hAnsi="微软雅黑"/>
          <w:sz w:val="24"/>
        </w:rPr>
      </w:pPr>
      <w:r>
        <w:rPr>
          <w:rStyle w:val="NormalCharacter"/>
          <w:rFonts w:ascii="微软雅黑" w:eastAsia="微软雅黑" w:hAnsi="微软雅黑" w:hint="eastAsia"/>
          <w:kern w:val="0"/>
          <w:sz w:val="24"/>
        </w:rPr>
        <w:t>岳阳县动物疫病预防控制中心</w:t>
      </w:r>
      <w:r w:rsidRPr="007B1B7E">
        <w:rPr>
          <w:rStyle w:val="NormalCharacter"/>
          <w:rFonts w:ascii="微软雅黑" w:eastAsia="微软雅黑" w:hAnsi="微软雅黑" w:hint="eastAsia"/>
          <w:kern w:val="0"/>
          <w:sz w:val="24"/>
        </w:rPr>
        <w:t>是隶属于岳阳县畜牧水产发展服务中心的二级机构，主要职责为</w:t>
      </w:r>
      <w:r w:rsidRPr="00DE0BB1">
        <w:rPr>
          <w:rStyle w:val="NormalCharacter"/>
          <w:rFonts w:ascii="微软雅黑" w:eastAsia="微软雅黑" w:hAnsi="微软雅黑" w:hint="eastAsia"/>
          <w:sz w:val="24"/>
        </w:rPr>
        <w:t>负责全县动物疫病预防、控制、扑灭措施的制定，承担全县头发重大动物疫情应急处置的技术工作，负责全县组织重大疫病免疫接种并加施免疫标识，实施可追溯管理；组织动物疫病防控物资、免疫标识的供应；承担全县动物防疫技术推广应用和指导，承担全县动物防疫人员的技术培训工作等。</w:t>
      </w:r>
    </w:p>
    <w:p w:rsidR="005438DE" w:rsidRPr="007B1B7E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7B1B7E">
        <w:rPr>
          <w:rStyle w:val="NormalCharacter"/>
          <w:rFonts w:ascii="微软雅黑" w:eastAsia="微软雅黑" w:hAnsi="微软雅黑" w:hint="eastAsia"/>
          <w:kern w:val="0"/>
          <w:sz w:val="24"/>
        </w:rPr>
        <w:t>（二）单位整体支出规模、使用方向和主要内容、涉及范围等</w:t>
      </w:r>
    </w:p>
    <w:p w:rsidR="005438DE" w:rsidRPr="000002C9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202</w:t>
      </w:r>
      <w:r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年我单位整体支出共计</w:t>
      </w:r>
      <w:r>
        <w:rPr>
          <w:rStyle w:val="NormalCharacter"/>
          <w:rFonts w:ascii="微软雅黑" w:eastAsia="微软雅黑" w:hAnsi="微软雅黑"/>
          <w:kern w:val="0"/>
          <w:sz w:val="24"/>
        </w:rPr>
        <w:t>166.66</w:t>
      </w:r>
      <w:r w:rsidRPr="009F5A95">
        <w:rPr>
          <w:rStyle w:val="NormalCharacter"/>
          <w:rFonts w:ascii="微软雅黑" w:eastAsia="微软雅黑" w:hAnsi="微软雅黑" w:hint="eastAsia"/>
          <w:kern w:val="0"/>
          <w:sz w:val="24"/>
        </w:rPr>
        <w:t>万元，主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要用于基本支出，基本支出包括人员支出和公用支出。</w:t>
      </w:r>
    </w:p>
    <w:p w:rsidR="005438DE" w:rsidRPr="000002C9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二、单位整体支出管理及使用情况</w:t>
      </w:r>
    </w:p>
    <w:p w:rsidR="005438DE" w:rsidRPr="006F2FBE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6F2FBE">
        <w:rPr>
          <w:rStyle w:val="NormalCharacter"/>
          <w:rFonts w:ascii="微软雅黑" w:eastAsia="微软雅黑" w:hAnsi="微软雅黑"/>
          <w:kern w:val="0"/>
          <w:sz w:val="24"/>
        </w:rPr>
        <w:t>202</w:t>
      </w:r>
      <w:r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年我单位基本支出共计</w:t>
      </w:r>
      <w:r>
        <w:rPr>
          <w:rStyle w:val="NormalCharacter"/>
          <w:rFonts w:ascii="微软雅黑" w:eastAsia="微软雅黑" w:hAnsi="微软雅黑"/>
          <w:kern w:val="0"/>
          <w:sz w:val="24"/>
        </w:rPr>
        <w:t>166.66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元，主要用于人员支出</w:t>
      </w:r>
      <w:r w:rsidRPr="00244206">
        <w:rPr>
          <w:rStyle w:val="NormalCharacter"/>
          <w:rFonts w:ascii="微软雅黑" w:eastAsia="微软雅黑" w:hAnsi="微软雅黑"/>
          <w:kern w:val="0"/>
          <w:sz w:val="24"/>
        </w:rPr>
        <w:t>129.05</w:t>
      </w:r>
      <w:r>
        <w:rPr>
          <w:rStyle w:val="NormalCharacter"/>
          <w:rFonts w:ascii="微软雅黑" w:eastAsia="微软雅黑" w:hAnsi="微软雅黑"/>
          <w:kern w:val="0"/>
          <w:sz w:val="24"/>
        </w:rPr>
        <w:t xml:space="preserve">  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万元，公用支出</w:t>
      </w:r>
      <w:r>
        <w:rPr>
          <w:rStyle w:val="NormalCharacter"/>
          <w:rFonts w:ascii="微软雅黑" w:eastAsia="微软雅黑" w:hAnsi="微软雅黑"/>
          <w:kern w:val="0"/>
          <w:sz w:val="24"/>
        </w:rPr>
        <w:t xml:space="preserve">  37.61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万元，其中“三公”经费合计</w:t>
      </w:r>
      <w:r>
        <w:rPr>
          <w:rStyle w:val="NormalCharacter"/>
          <w:rFonts w:ascii="微软雅黑" w:eastAsia="微软雅黑" w:hAnsi="微软雅黑"/>
          <w:kern w:val="0"/>
          <w:sz w:val="24"/>
        </w:rPr>
        <w:t xml:space="preserve">0.45 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万元，包括公务接待费</w:t>
      </w:r>
      <w:r>
        <w:rPr>
          <w:rStyle w:val="NormalCharacter"/>
          <w:rFonts w:ascii="微软雅黑" w:eastAsia="微软雅黑" w:hAnsi="微软雅黑"/>
          <w:kern w:val="0"/>
          <w:sz w:val="24"/>
        </w:rPr>
        <w:t xml:space="preserve">0.45 </w:t>
      </w:r>
      <w:r>
        <w:rPr>
          <w:rStyle w:val="NormalCharacter"/>
          <w:rFonts w:ascii="微软雅黑" w:eastAsia="微软雅黑" w:hAnsi="微软雅黑" w:hint="eastAsia"/>
          <w:kern w:val="0"/>
          <w:sz w:val="24"/>
        </w:rPr>
        <w:t>万元</w:t>
      </w: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。</w:t>
      </w:r>
    </w:p>
    <w:p w:rsidR="005438DE" w:rsidRPr="006F2FBE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6F2FBE">
        <w:rPr>
          <w:rStyle w:val="NormalCharacter"/>
          <w:rFonts w:ascii="微软雅黑" w:eastAsia="微软雅黑" w:hAnsi="微软雅黑" w:hint="eastAsia"/>
          <w:kern w:val="0"/>
          <w:sz w:val="24"/>
        </w:rPr>
        <w:t>我们按照相关项目管理办法和要求严格管理专项资金，对专项资金实行专户管理、专户核算、专款专用，确保专项资金使用安全、合法、合规，确保专项资金充分发挥经济效益、生态效益和社会效益。</w:t>
      </w:r>
    </w:p>
    <w:p w:rsidR="005438DE" w:rsidRPr="000002C9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三、单位专项组织实施情况</w:t>
      </w:r>
    </w:p>
    <w:p w:rsidR="005438DE" w:rsidRPr="000002C9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我单位高度重视项目管理工作，制订了《岳阳县畜牧水产发展服务中心项目管理办法》，严格按国家有关项目管理规定规范项目实施程序，规范项目财务管理，确保“专款专用”。</w:t>
      </w:r>
    </w:p>
    <w:p w:rsidR="005438DE" w:rsidRPr="000002C9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四、单位整体支出绩效情况</w:t>
      </w:r>
    </w:p>
    <w:p w:rsidR="005438DE" w:rsidRPr="000002C9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目标</w:t>
      </w: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1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：全年预算申请到位和下达数量在</w:t>
      </w: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95%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以上，三公经费变动率≤</w:t>
      </w: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0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。</w:t>
      </w:r>
    </w:p>
    <w:p w:rsidR="005438DE" w:rsidRPr="000002C9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目标</w:t>
      </w:r>
      <w:r w:rsidRPr="000002C9"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0002C9">
        <w:rPr>
          <w:rStyle w:val="NormalCharacter"/>
          <w:rFonts w:ascii="微软雅黑" w:eastAsia="微软雅黑" w:hAnsi="微软雅黑" w:hint="eastAsia"/>
          <w:kern w:val="0"/>
          <w:sz w:val="24"/>
        </w:rPr>
        <w:t>：社会效益、经济效益、生态效益、可持续影响和社会公众满意度达到预期目标</w:t>
      </w:r>
    </w:p>
    <w:p w:rsidR="005438DE" w:rsidRPr="00570136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目标</w:t>
      </w: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3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：动物防疫服务重大疫病免疫力</w:t>
      </w: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100%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、畜禽水产品安全无重大事故、确保全县畜禽水产品养殖健康发展</w:t>
      </w:r>
    </w:p>
    <w:p w:rsidR="005438DE" w:rsidRPr="00570136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五、存在的主要问题</w:t>
      </w:r>
    </w:p>
    <w:p w:rsidR="005438DE" w:rsidRPr="00570136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1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、监督管理机制还有待加强。</w:t>
      </w:r>
    </w:p>
    <w:p w:rsidR="005438DE" w:rsidRPr="00570136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、财务工作是一个单位的命脉，创新机制正在逐步加强，业务工作水平有待更进一步提高。</w:t>
      </w:r>
    </w:p>
    <w:p w:rsidR="005438DE" w:rsidRPr="00570136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六、改进措施和有关建议</w:t>
      </w:r>
    </w:p>
    <w:p w:rsidR="005438DE" w:rsidRPr="00570136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1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、加强监管力度，用制度约束。</w:t>
      </w:r>
    </w:p>
    <w:p w:rsidR="005438DE" w:rsidRPr="00570136" w:rsidRDefault="005438DE" w:rsidP="00126644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2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、进一步完善财务制度，规范财务纪律。</w:t>
      </w:r>
    </w:p>
    <w:p w:rsidR="005438DE" w:rsidRPr="00570136" w:rsidRDefault="005438DE" w:rsidP="000B0D11">
      <w:pPr>
        <w:spacing w:line="560" w:lineRule="exact"/>
        <w:ind w:firstLineChars="200" w:firstLine="31680"/>
        <w:rPr>
          <w:rStyle w:val="NormalCharacter"/>
          <w:rFonts w:ascii="微软雅黑" w:eastAsia="微软雅黑" w:hAnsi="微软雅黑"/>
          <w:kern w:val="0"/>
          <w:sz w:val="24"/>
        </w:rPr>
      </w:pPr>
      <w:r w:rsidRPr="00570136">
        <w:rPr>
          <w:rStyle w:val="NormalCharacter"/>
          <w:rFonts w:ascii="微软雅黑" w:eastAsia="微软雅黑" w:hAnsi="微软雅黑"/>
          <w:kern w:val="0"/>
          <w:sz w:val="24"/>
        </w:rPr>
        <w:t>3</w:t>
      </w:r>
      <w:r w:rsidRPr="00570136">
        <w:rPr>
          <w:rStyle w:val="NormalCharacter"/>
          <w:rFonts w:ascii="微软雅黑" w:eastAsia="微软雅黑" w:hAnsi="微软雅黑" w:hint="eastAsia"/>
          <w:kern w:val="0"/>
          <w:sz w:val="24"/>
        </w:rPr>
        <w:t>、财务工作人员要加强学习，提高业务水平。</w:t>
      </w:r>
    </w:p>
    <w:sectPr w:rsidR="005438DE" w:rsidRPr="00570136" w:rsidSect="00DA58A0">
      <w:footerReference w:type="default" r:id="rId7"/>
      <w:pgSz w:w="11906" w:h="16838"/>
      <w:pgMar w:top="1588" w:right="1191" w:bottom="1588" w:left="1191" w:header="851" w:footer="851" w:gutter="0"/>
      <w:pgNumType w:start="8"/>
      <w:cols w:space="425"/>
      <w:docGrid w:type="linesAndChars" w:linePitch="602" w:charSpace="-1205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8DE" w:rsidRDefault="005438DE">
      <w:r>
        <w:separator/>
      </w:r>
    </w:p>
  </w:endnote>
  <w:endnote w:type="continuationSeparator" w:id="0">
    <w:p w:rsidR="005438DE" w:rsidRDefault="005438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仿宋_GB2312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方正小标宋简体">
    <w:altName w:val="SJQY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Microsoft YaHei">
    <w:altName w:val="Arial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微软雅黑">
    <w:altName w:val="Arial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8DE" w:rsidRDefault="005438DE">
    <w:pPr>
      <w:pStyle w:val="Footer"/>
      <w:framePr w:wrap="around" w:hAnchor="text" w:xAlign="outside"/>
      <w:rPr>
        <w:rStyle w:val="PageNumber"/>
      </w:rPr>
    </w:pPr>
  </w:p>
  <w:p w:rsidR="005438DE" w:rsidRDefault="005438DE">
    <w:pPr>
      <w:pStyle w:val="Footer"/>
      <w:ind w:right="360" w:firstLine="360"/>
      <w:rPr>
        <w:rStyle w:val="NormalCharacter"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38DE" w:rsidRDefault="005438DE">
    <w:pPr>
      <w:rPr>
        <w:rStyle w:val="NormalCharacter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8DE" w:rsidRDefault="005438DE">
      <w:r>
        <w:separator/>
      </w:r>
    </w:p>
  </w:footnote>
  <w:footnote w:type="continuationSeparator" w:id="0">
    <w:p w:rsidR="005438DE" w:rsidRDefault="005438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1"/>
  <w:embedSystemFonts/>
  <w:bordersDoNotSurroundHeader/>
  <w:bordersDoNotSurroundFooter/>
  <w:stylePaneFormatFilter w:val="3F01"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10070"/>
    <w:rsid w:val="000002C9"/>
    <w:rsid w:val="00000752"/>
    <w:rsid w:val="00010070"/>
    <w:rsid w:val="0002380B"/>
    <w:rsid w:val="00032808"/>
    <w:rsid w:val="000B0D11"/>
    <w:rsid w:val="00122F3D"/>
    <w:rsid w:val="001234C7"/>
    <w:rsid w:val="00125763"/>
    <w:rsid w:val="00126644"/>
    <w:rsid w:val="001369B9"/>
    <w:rsid w:val="00143293"/>
    <w:rsid w:val="001A76F6"/>
    <w:rsid w:val="001D5C27"/>
    <w:rsid w:val="00216537"/>
    <w:rsid w:val="00244206"/>
    <w:rsid w:val="00291958"/>
    <w:rsid w:val="002B33CA"/>
    <w:rsid w:val="002D07CD"/>
    <w:rsid w:val="00362485"/>
    <w:rsid w:val="003E738D"/>
    <w:rsid w:val="004029B2"/>
    <w:rsid w:val="0041392A"/>
    <w:rsid w:val="004F021F"/>
    <w:rsid w:val="005116E9"/>
    <w:rsid w:val="005438DE"/>
    <w:rsid w:val="005648D4"/>
    <w:rsid w:val="00570136"/>
    <w:rsid w:val="0059589F"/>
    <w:rsid w:val="005974BB"/>
    <w:rsid w:val="005D3B68"/>
    <w:rsid w:val="005F3368"/>
    <w:rsid w:val="00604626"/>
    <w:rsid w:val="0061659E"/>
    <w:rsid w:val="006D04C0"/>
    <w:rsid w:val="006E427E"/>
    <w:rsid w:val="006F2FBE"/>
    <w:rsid w:val="00732042"/>
    <w:rsid w:val="007561C1"/>
    <w:rsid w:val="00792824"/>
    <w:rsid w:val="007B1B7E"/>
    <w:rsid w:val="00817A92"/>
    <w:rsid w:val="0084276F"/>
    <w:rsid w:val="008804D4"/>
    <w:rsid w:val="008C081E"/>
    <w:rsid w:val="008C4F4D"/>
    <w:rsid w:val="008C7A80"/>
    <w:rsid w:val="009051A6"/>
    <w:rsid w:val="009433C7"/>
    <w:rsid w:val="009461A9"/>
    <w:rsid w:val="00951C50"/>
    <w:rsid w:val="009E10A5"/>
    <w:rsid w:val="009F5A95"/>
    <w:rsid w:val="00A07329"/>
    <w:rsid w:val="00A26F71"/>
    <w:rsid w:val="00A46415"/>
    <w:rsid w:val="00A469D7"/>
    <w:rsid w:val="00A5667E"/>
    <w:rsid w:val="00A62A20"/>
    <w:rsid w:val="00A66BA1"/>
    <w:rsid w:val="00AA28A5"/>
    <w:rsid w:val="00AF758B"/>
    <w:rsid w:val="00B04213"/>
    <w:rsid w:val="00B15BEB"/>
    <w:rsid w:val="00B402FC"/>
    <w:rsid w:val="00B634A0"/>
    <w:rsid w:val="00B71A4A"/>
    <w:rsid w:val="00B73A39"/>
    <w:rsid w:val="00B935AA"/>
    <w:rsid w:val="00BD6C3A"/>
    <w:rsid w:val="00BF359E"/>
    <w:rsid w:val="00C05EC5"/>
    <w:rsid w:val="00C16EC7"/>
    <w:rsid w:val="00C514C6"/>
    <w:rsid w:val="00C5319E"/>
    <w:rsid w:val="00C60671"/>
    <w:rsid w:val="00C91F91"/>
    <w:rsid w:val="00CE3482"/>
    <w:rsid w:val="00D1770C"/>
    <w:rsid w:val="00D2555E"/>
    <w:rsid w:val="00DA58A0"/>
    <w:rsid w:val="00DC2238"/>
    <w:rsid w:val="00DE0BB1"/>
    <w:rsid w:val="00DE4681"/>
    <w:rsid w:val="00E83277"/>
    <w:rsid w:val="00EB5F28"/>
    <w:rsid w:val="00EC267A"/>
    <w:rsid w:val="00F0200F"/>
    <w:rsid w:val="00F12E03"/>
    <w:rsid w:val="00F559B5"/>
    <w:rsid w:val="00F81ED1"/>
    <w:rsid w:val="00FB4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58A0"/>
    <w:pPr>
      <w:jc w:val="both"/>
      <w:textAlignment w:val="baseline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2">
    <w:name w:val="Heading2"/>
    <w:basedOn w:val="Normal"/>
    <w:next w:val="Normal"/>
    <w:uiPriority w:val="99"/>
    <w:rsid w:val="00DA58A0"/>
    <w:pPr>
      <w:keepNext/>
      <w:keepLines/>
      <w:spacing w:line="360" w:lineRule="auto"/>
      <w:ind w:firstLineChars="200" w:firstLine="720"/>
    </w:pPr>
    <w:rPr>
      <w:rFonts w:ascii="Arial" w:eastAsia="黑体" w:hAnsi="Arial"/>
      <w:sz w:val="32"/>
    </w:rPr>
  </w:style>
  <w:style w:type="paragraph" w:customStyle="1" w:styleId="Heading3">
    <w:name w:val="Heading3"/>
    <w:basedOn w:val="Normal"/>
    <w:next w:val="Normal"/>
    <w:link w:val="UserStyle0"/>
    <w:uiPriority w:val="99"/>
    <w:rsid w:val="00DA58A0"/>
    <w:pPr>
      <w:keepNext/>
      <w:keepLines/>
      <w:spacing w:line="360" w:lineRule="auto"/>
    </w:pPr>
    <w:rPr>
      <w:rFonts w:eastAsia="楷体_GB2312"/>
      <w:b/>
      <w:kern w:val="0"/>
      <w:sz w:val="24"/>
      <w:szCs w:val="20"/>
    </w:rPr>
  </w:style>
  <w:style w:type="character" w:customStyle="1" w:styleId="NormalCharacter">
    <w:name w:val="NormalCharacter"/>
    <w:uiPriority w:val="99"/>
    <w:rsid w:val="00DA58A0"/>
  </w:style>
  <w:style w:type="table" w:customStyle="1" w:styleId="TableNormal0">
    <w:name w:val="TableNormal"/>
    <w:uiPriority w:val="99"/>
    <w:semiHidden/>
    <w:rsid w:val="00DA58A0"/>
    <w:rPr>
      <w:kern w:val="0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UserStyle0">
    <w:name w:val="UserStyle_0"/>
    <w:link w:val="Heading3"/>
    <w:uiPriority w:val="99"/>
    <w:locked/>
    <w:rsid w:val="00DA58A0"/>
    <w:rPr>
      <w:rFonts w:ascii="Times New Roman" w:eastAsia="楷体_GB2312" w:hAnsi="Times New Roman"/>
      <w:b/>
      <w:sz w:val="24"/>
    </w:rPr>
  </w:style>
  <w:style w:type="paragraph" w:customStyle="1" w:styleId="BodyTextIndent2">
    <w:name w:val="BodyTextIndent2"/>
    <w:basedOn w:val="Normal"/>
    <w:uiPriority w:val="99"/>
    <w:rsid w:val="00DA58A0"/>
    <w:pPr>
      <w:ind w:firstLineChars="200" w:firstLine="588"/>
    </w:pPr>
    <w:rPr>
      <w:rFonts w:ascii="仿宋_GB2312" w:eastAsia="仿宋_GB2312"/>
      <w:sz w:val="32"/>
    </w:rPr>
  </w:style>
  <w:style w:type="paragraph" w:customStyle="1" w:styleId="Acetate">
    <w:name w:val="Acetate"/>
    <w:basedOn w:val="Normal"/>
    <w:uiPriority w:val="99"/>
    <w:rsid w:val="00DA58A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DA58A0"/>
    <w:pPr>
      <w:tabs>
        <w:tab w:val="center" w:pos="4153"/>
        <w:tab w:val="right" w:pos="8306"/>
      </w:tabs>
      <w:snapToGrid w:val="0"/>
      <w:jc w:val="left"/>
    </w:pPr>
    <w:rPr>
      <w:rFonts w:eastAsia="黑体"/>
      <w:kern w:val="0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5116E9"/>
    <w:rPr>
      <w:rFonts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DA58A0"/>
    <w:pPr>
      <w:pBdr>
        <w:top w:val="none" w:sz="0" w:space="1" w:color="000000"/>
        <w:left w:val="none" w:sz="0" w:space="4" w:color="000000"/>
        <w:bottom w:val="none" w:sz="0" w:space="1" w:color="000000"/>
        <w:right w:val="none" w:sz="0" w:space="4" w:color="000000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5116E9"/>
    <w:rPr>
      <w:rFonts w:cs="Times New Roman"/>
      <w:sz w:val="18"/>
      <w:szCs w:val="18"/>
    </w:rPr>
  </w:style>
  <w:style w:type="character" w:customStyle="1" w:styleId="PageNumber">
    <w:name w:val="PageNumber"/>
    <w:basedOn w:val="NormalCharacter"/>
    <w:uiPriority w:val="99"/>
    <w:rsid w:val="00DA58A0"/>
    <w:rPr>
      <w:rFonts w:cs="Times New Roman"/>
    </w:rPr>
  </w:style>
  <w:style w:type="paragraph" w:styleId="NormalWeb">
    <w:name w:val="Normal (Web)"/>
    <w:basedOn w:val="Normal"/>
    <w:uiPriority w:val="99"/>
    <w:rsid w:val="00C05EC5"/>
    <w:pPr>
      <w:spacing w:before="100" w:beforeAutospacing="1" w:after="100" w:afterAutospacing="1"/>
      <w:jc w:val="left"/>
      <w:textAlignment w:val="auto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3735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5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373501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35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35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73501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3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35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3373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3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3735020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73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3735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52</TotalTime>
  <Pages>8</Pages>
  <Words>508</Words>
  <Characters>2898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AutoBVT</cp:lastModifiedBy>
  <cp:revision>62</cp:revision>
  <dcterms:created xsi:type="dcterms:W3CDTF">2022-08-28T13:01:00Z</dcterms:created>
  <dcterms:modified xsi:type="dcterms:W3CDTF">2023-10-11T03:06:00Z</dcterms:modified>
</cp:coreProperties>
</file>