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28"/>
        <w:jc w:val="center"/>
        <w:spacing w:line="800" w:lineRule="exact"/>
        <w:rPr>
          <w:rFonts w:hint="eastAsia" w:ascii="宋体" w:hAnsi="宋体"/>
          <w:b/>
          <w:bCs/>
          <w:sz w:val="48"/>
          <w:szCs w:val="48"/>
        </w:rPr>
      </w:pPr>
      <w:r>
        <w:rPr>
          <w:rFonts w:hint="eastAsia" w:ascii="宋体" w:hAnsi="宋体"/>
          <w:b/>
          <w:bCs/>
          <w:sz w:val="48"/>
          <w:szCs w:val="48"/>
        </w:rPr>
        <w:t xml:space="preserve">岳阳</w:t>
      </w:r>
      <w:r>
        <w:rPr>
          <w:rFonts w:hint="eastAsia" w:ascii="宋体" w:hAnsi="宋体" w:cs="宋体"/>
          <w:b/>
          <w:bCs/>
          <w:sz w:val="48"/>
          <w:szCs w:val="48"/>
        </w:rPr>
        <w:t xml:space="preserve">县残疾人联合会</w:t>
      </w:r>
      <w:r>
        <w:rPr>
          <w:rFonts w:hint="eastAsia" w:ascii="宋体" w:hAnsi="宋体"/>
          <w:b/>
          <w:bCs/>
          <w:sz w:val="48"/>
          <w:szCs w:val="48"/>
        </w:rPr>
        <w:t xml:space="preserve">2017年度整体支出</w:t>
      </w:r>
      <w:r>
        <w:rPr>
          <w:rFonts w:hint="eastAsia" w:ascii="宋体" w:hAnsi="宋体"/>
          <w:b/>
          <w:bCs/>
          <w:sz w:val="48"/>
          <w:szCs w:val="48"/>
        </w:rPr>
      </w:r>
      <w:r/>
    </w:p>
    <w:p>
      <w:pPr>
        <w:pStyle w:val="628"/>
        <w:jc w:val="center"/>
        <w:spacing w:line="800" w:lineRule="exact"/>
        <w:rPr>
          <w:rFonts w:hint="eastAsia" w:ascii="宋体" w:hAnsi="宋体"/>
          <w:b/>
          <w:bCs/>
          <w:sz w:val="48"/>
          <w:szCs w:val="48"/>
        </w:rPr>
      </w:pPr>
      <w:r>
        <w:rPr>
          <w:rFonts w:hint="eastAsia" w:ascii="宋体" w:hAnsi="宋体"/>
          <w:b/>
          <w:bCs/>
          <w:sz w:val="48"/>
          <w:szCs w:val="48"/>
        </w:rPr>
        <w:t xml:space="preserve">绩效评价自评报告</w:t>
      </w:r>
      <w:r>
        <w:rPr>
          <w:rFonts w:hint="eastAsia" w:ascii="宋体" w:hAnsi="宋体"/>
          <w:b/>
          <w:bCs/>
          <w:sz w:val="48"/>
          <w:szCs w:val="48"/>
        </w:rPr>
      </w:r>
      <w:r/>
    </w:p>
    <w:p>
      <w:pPr>
        <w:pStyle w:val="628"/>
        <w:rPr>
          <w:rFonts w:hint="eastAsia" w:eastAsia="仿宋_GB2312"/>
          <w:b/>
          <w:sz w:val="32"/>
        </w:rPr>
      </w:pPr>
      <w:r>
        <w:rPr>
          <w:rFonts w:hint="eastAsia" w:eastAsia="仿宋_GB2312"/>
          <w:b/>
          <w:sz w:val="32"/>
        </w:rPr>
      </w:r>
      <w:r/>
    </w:p>
    <w:p>
      <w:pPr>
        <w:pStyle w:val="628"/>
        <w:rPr>
          <w:rFonts w:hint="eastAsia" w:eastAsia="仿宋_GB2312"/>
          <w:b/>
          <w:sz w:val="32"/>
        </w:rPr>
      </w:pPr>
      <w:r>
        <w:rPr>
          <w:rFonts w:hint="eastAsia" w:eastAsia="仿宋_GB2312"/>
          <w:b/>
          <w:sz w:val="32"/>
        </w:rPr>
      </w:r>
      <w:r/>
    </w:p>
    <w:p>
      <w:pPr>
        <w:pStyle w:val="628"/>
        <w:rPr>
          <w:rFonts w:hint="eastAsia" w:eastAsia="仿宋_GB2312"/>
          <w:b/>
          <w:sz w:val="32"/>
        </w:rPr>
      </w:pPr>
      <w:r>
        <w:rPr>
          <w:rFonts w:hint="eastAsia" w:eastAsia="仿宋_GB2312"/>
          <w:b/>
          <w:sz w:val="32"/>
        </w:rPr>
      </w:r>
      <w:r/>
    </w:p>
    <w:p>
      <w:pPr>
        <w:pStyle w:val="628"/>
        <w:ind w:firstLine="476"/>
        <w:spacing w:before="301" w:line="348" w:lineRule="auto"/>
        <w:rPr>
          <w:rFonts w:hint="eastAsia" w:eastAsia="仿宋_GB2312"/>
          <w:sz w:val="32"/>
          <w:u w:val="single"/>
        </w:rPr>
      </w:pPr>
      <w:r>
        <w:rPr>
          <w:rFonts w:hint="eastAsia" w:eastAsia="仿宋_GB2312"/>
          <w:sz w:val="32"/>
        </w:rPr>
        <w:t xml:space="preserve">部门(单位)名称 </w:t>
      </w:r>
      <w:r>
        <w:rPr>
          <w:rFonts w:hint="eastAsia" w:eastAsia="仿宋_GB2312"/>
          <w:sz w:val="32"/>
          <w:u w:val="single"/>
        </w:rPr>
        <w:t xml:space="preserve">        </w:t>
      </w:r>
      <w:r>
        <w:rPr>
          <w:rFonts w:hint="eastAsia" w:ascii="仿宋_GB2312" w:hAnsi="宋体" w:eastAsia="仿宋_GB2312"/>
          <w:bCs/>
          <w:sz w:val="32"/>
          <w:szCs w:val="32"/>
          <w:u w:val="single"/>
        </w:rPr>
        <w:t xml:space="preserve">岳阳</w:t>
      </w:r>
      <w:r>
        <w:rPr>
          <w:rFonts w:hint="eastAsia" w:ascii="仿宋_GB2312" w:hAnsi="宋体" w:eastAsia="仿宋_GB2312" w:cs="宋体"/>
          <w:bCs/>
          <w:sz w:val="32"/>
          <w:szCs w:val="32"/>
          <w:u w:val="single"/>
        </w:rPr>
        <w:t xml:space="preserve">县残疾人联合会</w:t>
      </w:r>
      <w:r>
        <w:rPr>
          <w:rFonts w:hint="eastAsia" w:eastAsia="仿宋_GB2312"/>
          <w:sz w:val="32"/>
          <w:u w:val="single"/>
        </w:rPr>
        <w:t xml:space="preserve">       </w:t>
      </w:r>
      <w:r>
        <w:rPr>
          <w:rFonts w:hint="eastAsia" w:eastAsia="仿宋_GB2312"/>
          <w:sz w:val="32"/>
          <w:u w:val="single"/>
        </w:rPr>
      </w:r>
      <w:r/>
    </w:p>
    <w:p>
      <w:pPr>
        <w:pStyle w:val="628"/>
        <w:ind w:firstLine="476"/>
        <w:spacing w:before="301" w:line="348" w:lineRule="auto"/>
        <w:rPr>
          <w:rFonts w:hint="eastAsia" w:eastAsia="仿宋_GB2312"/>
          <w:sz w:val="32"/>
        </w:rPr>
      </w:pPr>
      <w:r>
        <w:rPr>
          <w:rFonts w:hint="eastAsia" w:eastAsia="仿宋_GB2312"/>
          <w:sz w:val="32"/>
        </w:rPr>
        <w:t xml:space="preserve">预 算 编 码   </w:t>
      </w:r>
      <w:r>
        <w:rPr>
          <w:rFonts w:hint="eastAsia" w:eastAsia="仿宋_GB2312"/>
          <w:sz w:val="32"/>
          <w:u w:val="single"/>
        </w:rPr>
        <w:t xml:space="preserve">               159                </w:t>
      </w:r>
      <w:r>
        <w:rPr>
          <w:rFonts w:hint="eastAsia" w:eastAsia="仿宋_GB2312"/>
          <w:sz w:val="32"/>
        </w:rPr>
      </w:r>
      <w:r/>
    </w:p>
    <w:p>
      <w:pPr>
        <w:pStyle w:val="628"/>
        <w:ind w:firstLine="476"/>
        <w:spacing w:before="301" w:line="348" w:lineRule="auto"/>
        <w:rPr>
          <w:rFonts w:hint="eastAsia" w:eastAsia="仿宋_GB2312"/>
          <w:sz w:val="32"/>
          <w:szCs w:val="32"/>
        </w:rPr>
      </w:pPr>
      <w:r>
        <w:rPr>
          <w:rFonts w:hint="eastAsia" w:eastAsia="仿宋_GB2312"/>
          <w:sz w:val="32"/>
          <w:szCs w:val="32"/>
        </w:rPr>
        <w:t xml:space="preserve">评价方式：</w:t>
      </w:r>
      <w:r>
        <w:rPr>
          <w:rFonts w:hint="eastAsia" w:ascii="仿宋_GB2312" w:hAnsi="宋体" w:eastAsia="仿宋_GB2312"/>
          <w:bCs/>
          <w:sz w:val="32"/>
          <w:szCs w:val="32"/>
        </w:rPr>
        <w:t xml:space="preserve">岳阳</w:t>
      </w:r>
      <w:r>
        <w:rPr>
          <w:rFonts w:hint="eastAsia" w:ascii="仿宋_GB2312" w:hAnsi="宋体" w:eastAsia="仿宋_GB2312" w:cs="宋体"/>
          <w:bCs/>
          <w:sz w:val="32"/>
          <w:szCs w:val="32"/>
        </w:rPr>
        <w:t xml:space="preserve">县残疾人联合会</w:t>
      </w:r>
      <w:r>
        <w:rPr>
          <w:rFonts w:hint="eastAsia" w:eastAsia="仿宋_GB2312"/>
          <w:sz w:val="32"/>
          <w:szCs w:val="32"/>
        </w:rPr>
        <w:t xml:space="preserve">绩效自评</w:t>
      </w:r>
      <w:r>
        <w:rPr>
          <w:rFonts w:hint="eastAsia" w:eastAsia="仿宋_GB2312"/>
          <w:sz w:val="32"/>
          <w:szCs w:val="32"/>
        </w:rPr>
      </w:r>
      <w:r/>
    </w:p>
    <w:p>
      <w:pPr>
        <w:pStyle w:val="628"/>
        <w:ind w:firstLine="476"/>
        <w:spacing w:before="301" w:line="348" w:lineRule="auto"/>
        <w:rPr>
          <w:rFonts w:hint="eastAsia" w:eastAsia="仿宋_GB2312"/>
          <w:sz w:val="32"/>
          <w:szCs w:val="32"/>
        </w:rPr>
      </w:pPr>
      <w:r>
        <w:rPr>
          <w:rFonts w:hint="eastAsia" w:eastAsia="仿宋_GB2312"/>
          <w:sz w:val="32"/>
          <w:szCs w:val="32"/>
        </w:rPr>
        <w:t xml:space="preserve">评价机构：</w:t>
      </w:r>
      <w:r>
        <w:rPr>
          <w:rFonts w:hint="eastAsia" w:ascii="仿宋_GB2312" w:hAnsi="宋体" w:eastAsia="仿宋_GB2312"/>
          <w:bCs/>
          <w:sz w:val="32"/>
          <w:szCs w:val="32"/>
        </w:rPr>
        <w:t xml:space="preserve">岳阳</w:t>
      </w:r>
      <w:r>
        <w:rPr>
          <w:rFonts w:hint="eastAsia" w:ascii="仿宋_GB2312" w:hAnsi="宋体" w:eastAsia="仿宋_GB2312" w:cs="宋体"/>
          <w:bCs/>
          <w:sz w:val="32"/>
          <w:szCs w:val="32"/>
        </w:rPr>
        <w:t xml:space="preserve">县残疾人联合会绩效</w:t>
      </w:r>
      <w:r>
        <w:rPr>
          <w:rFonts w:hint="eastAsia" w:eastAsia="仿宋_GB2312"/>
          <w:sz w:val="32"/>
          <w:szCs w:val="32"/>
        </w:rPr>
        <w:t xml:space="preserve">评价组   </w:t>
      </w:r>
      <w:r>
        <w:rPr>
          <w:rFonts w:hint="eastAsia" w:eastAsia="仿宋_GB2312"/>
          <w:sz w:val="32"/>
          <w:szCs w:val="32"/>
        </w:rPr>
      </w:r>
      <w:r/>
    </w:p>
    <w:p>
      <w:pPr>
        <w:pStyle w:val="628"/>
        <w:ind w:firstLine="2188"/>
        <w:spacing w:line="348" w:lineRule="auto"/>
        <w:rPr>
          <w:rFonts w:hint="eastAsia" w:eastAsia="仿宋_GB2312"/>
          <w:sz w:val="32"/>
          <w:szCs w:val="32"/>
        </w:rPr>
      </w:pPr>
      <w:r>
        <w:rPr>
          <w:rFonts w:hint="eastAsia" w:eastAsia="仿宋_GB2312"/>
          <w:sz w:val="32"/>
          <w:szCs w:val="32"/>
        </w:rPr>
      </w:r>
      <w:r/>
    </w:p>
    <w:p>
      <w:pPr>
        <w:pStyle w:val="628"/>
        <w:ind w:firstLine="2188"/>
        <w:spacing w:line="348" w:lineRule="auto"/>
        <w:rPr>
          <w:rFonts w:hint="eastAsia" w:eastAsia="仿宋_GB2312"/>
          <w:sz w:val="32"/>
        </w:rPr>
      </w:pPr>
      <w:r>
        <w:rPr>
          <w:rFonts w:hint="eastAsia" w:eastAsia="仿宋_GB2312"/>
          <w:sz w:val="32"/>
        </w:rPr>
      </w:r>
      <w:r/>
    </w:p>
    <w:p>
      <w:pPr>
        <w:pStyle w:val="628"/>
        <w:jc w:val="center"/>
        <w:spacing w:line="348" w:lineRule="auto"/>
        <w:rPr>
          <w:rFonts w:hint="eastAsia" w:eastAsia="仿宋_GB2312"/>
          <w:sz w:val="32"/>
        </w:rPr>
      </w:pPr>
      <w:r>
        <w:rPr>
          <w:rFonts w:hint="eastAsia" w:eastAsia="仿宋_GB2312"/>
          <w:sz w:val="32"/>
        </w:rPr>
      </w:r>
      <w:r/>
    </w:p>
    <w:p>
      <w:pPr>
        <w:pStyle w:val="628"/>
        <w:jc w:val="center"/>
        <w:spacing w:line="348" w:lineRule="auto"/>
        <w:rPr>
          <w:rFonts w:hint="eastAsia" w:eastAsia="仿宋_GB2312"/>
          <w:sz w:val="32"/>
        </w:rPr>
      </w:pPr>
      <w:r>
        <w:rPr>
          <w:rFonts w:hint="eastAsia" w:eastAsia="仿宋_GB2312"/>
          <w:sz w:val="32"/>
        </w:rPr>
        <w:t xml:space="preserve">报告日期：2018年</w:t>
      </w:r>
      <w:r>
        <w:rPr>
          <w:rFonts w:hint="eastAsia" w:eastAsia="仿宋_GB2312"/>
          <w:sz w:val="32"/>
          <w:lang w:val="en-US" w:eastAsia="zh-CN"/>
        </w:rPr>
        <w:t xml:space="preserve">7</w:t>
      </w:r>
      <w:r>
        <w:rPr>
          <w:rFonts w:hint="eastAsia" w:eastAsia="仿宋_GB2312"/>
          <w:sz w:val="32"/>
        </w:rPr>
        <w:t xml:space="preserve">月</w:t>
      </w:r>
      <w:r>
        <w:rPr>
          <w:rFonts w:hint="eastAsia" w:eastAsia="仿宋_GB2312"/>
          <w:sz w:val="32"/>
          <w:lang w:val="en-US" w:eastAsia="zh-CN"/>
        </w:rPr>
        <w:t xml:space="preserve">30</w:t>
      </w:r>
      <w:r>
        <w:rPr>
          <w:rFonts w:hint="eastAsia" w:eastAsia="仿宋_GB2312"/>
          <w:sz w:val="32"/>
        </w:rPr>
        <w:t xml:space="preserve">日</w:t>
      </w:r>
      <w:r>
        <w:rPr>
          <w:rFonts w:hint="eastAsia" w:eastAsia="仿宋_GB2312"/>
          <w:sz w:val="32"/>
        </w:rPr>
      </w:r>
      <w:r/>
    </w:p>
    <w:p>
      <w:pPr>
        <w:pStyle w:val="628"/>
        <w:jc w:val="center"/>
        <w:rPr>
          <w:rFonts w:ascii="仿宋_GB2312" w:hAnsi="仿宋_GB2312" w:eastAsia="仿宋_GB2312"/>
          <w:b/>
          <w:color w:val="000000"/>
          <w:sz w:val="24"/>
        </w:rPr>
        <w:sectPr>
          <w:footerReference w:type="even" r:id="rId9"/>
          <w:footnotePr/>
          <w:endnotePr/>
          <w:type w:val="nextPage"/>
          <w:pgSz w:w="11906" w:h="16838" w:orient="portrait"/>
          <w:pgMar w:top="1701" w:right="1417" w:bottom="1701" w:left="1417" w:header="851" w:footer="992" w:gutter="0"/>
          <w:pgNumType w:start="8"/>
          <w:cols w:num="1" w:sep="0" w:space="1701" w:equalWidth="1"/>
          <w:docGrid w:linePitch="360"/>
        </w:sectPr>
      </w:pPr>
      <w:r>
        <w:rPr>
          <w:rFonts w:hint="eastAsia" w:eastAsia="仿宋_GB2312"/>
          <w:sz w:val="32"/>
        </w:rPr>
        <w:t xml:space="preserve">岳阳县财政</w:t>
      </w:r>
      <w:r>
        <w:rPr>
          <w:rFonts w:hint="eastAsia" w:eastAsia="仿宋_GB2312"/>
          <w:sz w:val="32"/>
          <w:szCs w:val="32"/>
        </w:rPr>
        <w:t xml:space="preserve">局（制）</w:t>
      </w:r>
      <w:r>
        <w:rPr>
          <w:rFonts w:ascii="仿宋_GB2312" w:hAnsi="仿宋_GB2312" w:eastAsia="仿宋_GB2312"/>
          <w:b/>
          <w:color w:val="000000"/>
          <w:sz w:val="24"/>
        </w:rPr>
      </w:r>
      <w:r/>
    </w:p>
    <w:tbl>
      <w:tblPr>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5" w:type="dxa"/>
          <w:top w:w="0" w:type="dxa"/>
          <w:right w:w="15" w:type="dxa"/>
          <w:bottom w:w="0" w:type="dxa"/>
        </w:tblCellMar>
        <w:tblLook w:val="04A0" w:firstRow="1" w:lastRow="0" w:firstColumn="1" w:lastColumn="0" w:noHBand="0" w:noVBand="1"/>
      </w:tblPr>
      <w:tblGrid>
        <w:gridCol w:w="1377"/>
        <w:gridCol w:w="49"/>
        <w:gridCol w:w="477"/>
        <w:gridCol w:w="739"/>
        <w:gridCol w:w="333"/>
        <w:gridCol w:w="1000"/>
        <w:gridCol w:w="417"/>
        <w:gridCol w:w="1020"/>
        <w:gridCol w:w="290"/>
        <w:gridCol w:w="24"/>
        <w:gridCol w:w="1316"/>
        <w:gridCol w:w="59"/>
        <w:gridCol w:w="425"/>
        <w:gridCol w:w="733"/>
        <w:gridCol w:w="242"/>
        <w:gridCol w:w="357"/>
        <w:gridCol w:w="240"/>
        <w:gridCol w:w="790"/>
      </w:tblGrid>
      <w:tr>
        <w:trPr>
          <w:trHeight w:val="567"/>
        </w:trPr>
        <w:tc>
          <w:tcPr>
            <w:gridSpan w:val="18"/>
            <w:tcW w:w="9888" w:type="dxa"/>
            <w:vAlign w:val="center"/>
            <w:textDirection w:val="lrTb"/>
            <w:noWrap w:val="false"/>
          </w:tcPr>
          <w:p>
            <w:pPr>
              <w:pStyle w:val="628"/>
              <w:jc w:val="center"/>
              <w:spacing w:line="400" w:lineRule="exact"/>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 xml:space="preserve">一、部门（单位）基本概况</w:t>
            </w:r>
            <w:r>
              <w:rPr>
                <w:rFonts w:hint="eastAsia" w:ascii="仿宋_GB2312" w:hAnsi="仿宋_GB2312" w:eastAsia="仿宋_GB2312" w:cs="仿宋_GB2312"/>
                <w:b/>
                <w:color w:val="000000"/>
                <w:sz w:val="24"/>
              </w:rPr>
            </w:r>
            <w:r/>
          </w:p>
        </w:tc>
      </w:tr>
      <w:tr>
        <w:trPr>
          <w:trHeight w:val="567"/>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联系人</w:t>
            </w:r>
            <w:r>
              <w:rPr>
                <w:rFonts w:hint="eastAsia" w:ascii="仿宋_GB2312" w:hAnsi="仿宋_GB2312" w:eastAsia="仿宋_GB2312" w:cs="仿宋_GB2312"/>
                <w:color w:val="000000"/>
                <w:sz w:val="24"/>
              </w:rPr>
            </w:r>
            <w:r/>
          </w:p>
        </w:tc>
        <w:tc>
          <w:tcPr>
            <w:gridSpan w:val="6"/>
            <w:tcW w:w="3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吴雪兵</w:t>
            </w:r>
            <w:r>
              <w:rPr>
                <w:rFonts w:hint="eastAsia" w:ascii="仿宋_GB2312" w:hAnsi="仿宋_GB2312" w:eastAsia="仿宋_GB2312" w:cs="仿宋_GB2312"/>
                <w:color w:val="000000"/>
                <w:sz w:val="24"/>
              </w:rPr>
            </w:r>
            <w:r/>
          </w:p>
        </w:tc>
        <w:tc>
          <w:tcPr>
            <w:gridSpan w:val="6"/>
            <w:tcW w:w="2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联络电话</w:t>
            </w:r>
            <w:r>
              <w:rPr>
                <w:rFonts w:hint="eastAsia" w:ascii="仿宋_GB2312" w:hAnsi="仿宋_GB2312" w:eastAsia="仿宋_GB2312" w:cs="仿宋_GB2312"/>
                <w:color w:val="000000"/>
                <w:sz w:val="24"/>
              </w:rPr>
            </w:r>
            <w:r/>
          </w:p>
        </w:tc>
        <w:tc>
          <w:tcPr>
            <w:gridSpan w:val="3"/>
            <w:tcW w:w="138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13974080235</w:t>
            </w:r>
            <w:r>
              <w:rPr>
                <w:rFonts w:hint="eastAsia" w:ascii="仿宋_GB2312" w:hAnsi="仿宋_GB2312" w:eastAsia="仿宋_GB2312" w:cs="仿宋_GB2312"/>
                <w:color w:val="000000"/>
                <w:sz w:val="24"/>
              </w:rPr>
            </w:r>
            <w:r/>
          </w:p>
        </w:tc>
      </w:tr>
      <w:tr>
        <w:trPr>
          <w:trHeight w:val="567"/>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人员编制</w:t>
            </w:r>
            <w:r>
              <w:rPr>
                <w:rFonts w:hint="eastAsia" w:ascii="仿宋_GB2312" w:hAnsi="仿宋_GB2312" w:eastAsia="仿宋_GB2312" w:cs="仿宋_GB2312"/>
                <w:color w:val="000000"/>
                <w:sz w:val="24"/>
              </w:rPr>
            </w:r>
            <w:r/>
          </w:p>
        </w:tc>
        <w:tc>
          <w:tcPr>
            <w:gridSpan w:val="6"/>
            <w:tcW w:w="3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34</w:t>
            </w:r>
            <w:r>
              <w:rPr>
                <w:rFonts w:hint="eastAsia" w:ascii="仿宋_GB2312" w:hAnsi="仿宋_GB2312" w:eastAsia="仿宋_GB2312" w:cs="仿宋_GB2312"/>
                <w:color w:val="000000"/>
                <w:sz w:val="24"/>
              </w:rPr>
            </w:r>
            <w:r/>
          </w:p>
        </w:tc>
        <w:tc>
          <w:tcPr>
            <w:gridSpan w:val="6"/>
            <w:tcW w:w="2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实有人数</w:t>
            </w:r>
            <w:r>
              <w:rPr>
                <w:rFonts w:hint="eastAsia" w:ascii="仿宋_GB2312" w:hAnsi="仿宋_GB2312" w:eastAsia="仿宋_GB2312" w:cs="仿宋_GB2312"/>
                <w:color w:val="000000"/>
                <w:sz w:val="24"/>
              </w:rPr>
            </w:r>
            <w:r/>
          </w:p>
        </w:tc>
        <w:tc>
          <w:tcPr>
            <w:gridSpan w:val="3"/>
            <w:tcW w:w="138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34</w:t>
            </w:r>
            <w:r>
              <w:rPr>
                <w:rFonts w:hint="eastAsia" w:ascii="仿宋_GB2312" w:hAnsi="仿宋_GB2312" w:eastAsia="仿宋_GB2312" w:cs="仿宋_GB2312"/>
                <w:color w:val="000000"/>
                <w:sz w:val="24"/>
              </w:rPr>
            </w:r>
            <w:r/>
          </w:p>
        </w:tc>
      </w:tr>
      <w:tr>
        <w:trPr>
          <w:trHeight w:val="1500"/>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职能职责概述</w:t>
            </w:r>
            <w:r>
              <w:rPr>
                <w:rFonts w:hint="eastAsia" w:ascii="仿宋_GB2312" w:hAnsi="仿宋_GB2312" w:eastAsia="仿宋_GB2312" w:cs="仿宋_GB2312"/>
                <w:color w:val="000000"/>
                <w:sz w:val="24"/>
              </w:rPr>
            </w:r>
            <w:r/>
          </w:p>
        </w:tc>
        <w:tc>
          <w:tcPr>
            <w:gridSpan w:val="15"/>
            <w:tcW w:w="7985" w:type="dxa"/>
            <w:vAlign w:val="center"/>
            <w:textDirection w:val="lrTb"/>
            <w:noWrap w:val="false"/>
          </w:tcPr>
          <w:p>
            <w:pPr>
              <w:pStyle w:val="628"/>
              <w:jc w:val="left"/>
              <w:spacing w:line="400" w:lineRule="exact"/>
              <w:rPr>
                <w:rFonts w:hint="eastAsia" w:ascii="仿宋_GB2312" w:hAnsi="仿宋_GB2312" w:eastAsia="仿宋_GB2312" w:cs="仿宋_GB2312"/>
                <w:b/>
                <w:color w:val="000000"/>
                <w:sz w:val="24"/>
              </w:rPr>
            </w:pPr>
            <w:r>
              <w:rPr>
                <w:rStyle w:val="639"/>
                <w:rFonts w:hint="eastAsia" w:ascii="仿宋_GB2312" w:eastAsia="仿宋_GB2312"/>
                <w:color w:val="333333"/>
                <w:sz w:val="24"/>
                <w:shd w:val="clear" w:color="auto" w:fill="ffffff"/>
              </w:rPr>
              <w:t xml:space="preserve">我会主要职能是听取残疾人意见，反映残疾人需要，维护残疾人权益，为残疾人服务，沟通政府、社会与残疾人之间的联系，动员社会理解、尊重、关心、帮助残疾人。</w:t>
            </w:r>
            <w:r>
              <w:rPr>
                <w:rFonts w:hint="eastAsia" w:ascii="仿宋_GB2312" w:hAnsi="仿宋_GB2312" w:eastAsia="仿宋_GB2312" w:cs="仿宋_GB2312"/>
                <w:b/>
                <w:color w:val="000000"/>
                <w:sz w:val="24"/>
              </w:rPr>
            </w:r>
            <w:r/>
          </w:p>
        </w:tc>
      </w:tr>
      <w:tr>
        <w:trPr>
          <w:trHeight w:val="10362"/>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年度主要工作内容</w:t>
            </w:r>
            <w:r>
              <w:rPr>
                <w:rFonts w:hint="eastAsia" w:ascii="仿宋_GB2312" w:hAnsi="仿宋_GB2312" w:eastAsia="仿宋_GB2312" w:cs="仿宋_GB2312"/>
                <w:color w:val="000000"/>
                <w:sz w:val="24"/>
              </w:rPr>
            </w:r>
            <w:r/>
          </w:p>
        </w:tc>
        <w:tc>
          <w:tcPr>
            <w:gridSpan w:val="15"/>
            <w:tcW w:w="7985" w:type="dxa"/>
            <w:vAlign w:val="center"/>
            <w:textDirection w:val="lrTb"/>
            <w:noWrap w:val="false"/>
          </w:tcPr>
          <w:p>
            <w:pPr>
              <w:pStyle w:val="638"/>
              <w:ind w:firstLine="480"/>
              <w:spacing w:before="0" w:beforeAutospacing="0" w:after="0" w:afterAutospacing="0"/>
              <w:shd w:val="clear" w:color="auto" w:fill="ffffff"/>
              <w:rPr>
                <w:rFonts w:hint="eastAsia" w:ascii="仿宋_GB2312" w:eastAsia="仿宋_GB2312"/>
                <w:color w:val="333333"/>
              </w:rPr>
            </w:pPr>
            <w:r>
              <w:rPr>
                <w:rFonts w:hint="eastAsia" w:ascii="仿宋_GB2312" w:eastAsia="仿宋_GB2312"/>
                <w:color w:val="333333"/>
              </w:rPr>
              <w:t xml:space="preserve">1、按照《中国残疾人联合会章程》，在县委、县政府的领导和市残联的指导下开展工作，发展全县残疾人事业。</w:t>
            </w:r>
            <w:r>
              <w:rPr>
                <w:rFonts w:hint="eastAsia" w:ascii="仿宋_GB2312" w:eastAsia="仿宋_GB2312"/>
                <w:color w:val="333333"/>
              </w:rPr>
            </w:r>
            <w:r/>
          </w:p>
          <w:p>
            <w:pPr>
              <w:pStyle w:val="638"/>
              <w:ind w:firstLine="480"/>
              <w:spacing w:before="0" w:beforeAutospacing="0" w:after="0" w:afterAutospacing="0"/>
              <w:shd w:val="clear" w:color="auto" w:fill="ffffff"/>
              <w:rPr>
                <w:rFonts w:hint="eastAsia" w:ascii="仿宋_GB2312" w:eastAsia="仿宋_GB2312"/>
                <w:color w:val="333333"/>
              </w:rPr>
            </w:pPr>
            <w:r>
              <w:rPr>
                <w:rFonts w:hint="eastAsia" w:ascii="仿宋_GB2312" w:eastAsia="仿宋_GB2312"/>
                <w:color w:val="333333"/>
              </w:rPr>
              <w:t xml:space="preserve">2、听取残疾人意见，反映残疾人需求，维护残疾人权益，为残疾人服务。</w:t>
            </w:r>
            <w:r>
              <w:rPr>
                <w:rFonts w:hint="eastAsia" w:ascii="仿宋_GB2312" w:eastAsia="仿宋_GB2312"/>
                <w:color w:val="333333"/>
              </w:rPr>
            </w:r>
            <w:r/>
          </w:p>
          <w:p>
            <w:pPr>
              <w:pStyle w:val="638"/>
              <w:ind w:firstLine="480"/>
              <w:spacing w:before="0" w:beforeAutospacing="0" w:after="0" w:afterAutospacing="0"/>
              <w:shd w:val="clear" w:color="auto" w:fill="ffffff"/>
              <w:rPr>
                <w:rFonts w:hint="eastAsia" w:ascii="仿宋_GB2312" w:eastAsia="仿宋_GB2312"/>
                <w:color w:val="333333"/>
              </w:rPr>
            </w:pPr>
            <w:r>
              <w:rPr>
                <w:rFonts w:hint="eastAsia" w:ascii="仿宋_GB2312" w:eastAsia="仿宋_GB2312"/>
                <w:color w:val="333333"/>
              </w:rPr>
              <w:t xml:space="preserve">3、团结、教育残疾人遵纪守法，履行应尽义务，发扬乐观进取精神，自尊、自信、自强、自立，为社会主义现代化建设贡献力量。</w:t>
            </w:r>
            <w:r>
              <w:rPr>
                <w:rFonts w:hint="eastAsia" w:ascii="仿宋_GB2312" w:eastAsia="仿宋_GB2312"/>
                <w:color w:val="333333"/>
              </w:rPr>
            </w:r>
            <w:r/>
          </w:p>
          <w:p>
            <w:pPr>
              <w:pStyle w:val="638"/>
              <w:ind w:firstLine="480"/>
              <w:spacing w:before="0" w:beforeAutospacing="0" w:after="0" w:afterAutospacing="0"/>
              <w:shd w:val="clear" w:color="auto" w:fill="ffffff"/>
              <w:rPr>
                <w:rFonts w:hint="eastAsia" w:ascii="仿宋_GB2312" w:eastAsia="仿宋_GB2312"/>
                <w:color w:val="333333"/>
              </w:rPr>
            </w:pPr>
            <w:r>
              <w:rPr>
                <w:rFonts w:hint="eastAsia" w:ascii="仿宋_GB2312" w:eastAsia="仿宋_GB2312"/>
                <w:color w:val="333333"/>
              </w:rPr>
              <w:t xml:space="preserve">4、弘扬人道主义，宣传残疾人事业，沟通政府、社会与残疾人之间的联系，动员社会理解、尊重、关心、帮助残疾人。</w:t>
            </w:r>
            <w:r>
              <w:rPr>
                <w:rFonts w:hint="eastAsia" w:ascii="仿宋_GB2312" w:eastAsia="仿宋_GB2312"/>
                <w:color w:val="333333"/>
              </w:rPr>
            </w:r>
            <w:r/>
          </w:p>
          <w:p>
            <w:pPr>
              <w:pStyle w:val="638"/>
              <w:ind w:firstLine="482"/>
              <w:spacing w:before="0" w:beforeAutospacing="0" w:after="0" w:afterAutospacing="0"/>
              <w:shd w:val="clear" w:color="auto" w:fill="ffffff"/>
              <w:rPr>
                <w:rFonts w:hint="eastAsia" w:ascii="仿宋_GB2312" w:eastAsia="仿宋_GB2312"/>
                <w:color w:val="333333"/>
              </w:rPr>
            </w:pPr>
            <w:r>
              <w:rPr>
                <w:rFonts w:hint="eastAsia" w:ascii="仿宋_GB2312" w:eastAsia="仿宋_GB2312"/>
                <w:color w:val="333333"/>
              </w:rPr>
              <w:t xml:space="preserve">5、开展残疾人康复、教育、劳动就业、扶贫、文化、体育、用品用具供应、福利、社会服务、无障碍设施和残疾预防等工作，创造良好环境和条件，扶助残疾人平等参与社会生活。</w:t>
            </w:r>
            <w:r>
              <w:rPr>
                <w:rFonts w:hint="eastAsia" w:ascii="仿宋_GB2312" w:eastAsia="仿宋_GB2312"/>
                <w:color w:val="333333"/>
              </w:rPr>
            </w:r>
            <w:r/>
          </w:p>
          <w:p>
            <w:pPr>
              <w:pStyle w:val="638"/>
              <w:ind w:firstLine="482"/>
              <w:spacing w:before="0" w:beforeAutospacing="0" w:after="0" w:afterAutospacing="0"/>
              <w:shd w:val="clear" w:color="auto" w:fill="ffffff"/>
              <w:rPr>
                <w:rFonts w:hint="eastAsia" w:ascii="仿宋_GB2312" w:eastAsia="仿宋_GB2312"/>
                <w:color w:val="333333"/>
              </w:rPr>
            </w:pPr>
            <w:r>
              <w:rPr>
                <w:rFonts w:hint="eastAsia" w:ascii="仿宋_GB2312" w:eastAsia="仿宋_GB2312"/>
                <w:color w:val="333333"/>
              </w:rPr>
              <w:t xml:space="preserve">6、协助政府研究、制定和实施残疾人事业发展规划，对有关业务领域进行指导管理。</w:t>
            </w:r>
            <w:r>
              <w:rPr>
                <w:rFonts w:hint="eastAsia" w:ascii="仿宋_GB2312" w:eastAsia="仿宋_GB2312"/>
                <w:color w:val="333333"/>
              </w:rPr>
            </w:r>
            <w:r/>
          </w:p>
          <w:p>
            <w:pPr>
              <w:pStyle w:val="638"/>
              <w:ind w:firstLine="482"/>
              <w:spacing w:before="0" w:beforeAutospacing="0" w:after="0" w:afterAutospacing="0"/>
              <w:shd w:val="clear" w:color="auto" w:fill="ffffff"/>
              <w:rPr>
                <w:rFonts w:hint="eastAsia" w:ascii="仿宋_GB2312" w:eastAsia="仿宋_GB2312"/>
                <w:color w:val="333333"/>
              </w:rPr>
            </w:pPr>
            <w:r>
              <w:rPr>
                <w:rFonts w:hint="eastAsia" w:ascii="仿宋_GB2312" w:eastAsia="仿宋_GB2312"/>
                <w:color w:val="333333"/>
              </w:rPr>
              <w:t xml:space="preserve">7、承担县人民政府残疾人工作委员会的日常工作，做好综合组织、协调和服务。</w:t>
            </w:r>
            <w:r>
              <w:rPr>
                <w:rFonts w:hint="eastAsia" w:ascii="仿宋_GB2312" w:eastAsia="仿宋_GB2312"/>
                <w:color w:val="333333"/>
              </w:rPr>
            </w:r>
            <w:r/>
          </w:p>
          <w:p>
            <w:pPr>
              <w:pStyle w:val="638"/>
              <w:ind w:firstLine="482"/>
              <w:spacing w:before="0" w:beforeAutospacing="0" w:after="0" w:afterAutospacing="0"/>
              <w:shd w:val="clear" w:color="auto" w:fill="ffffff"/>
              <w:rPr>
                <w:rFonts w:hint="eastAsia" w:ascii="仿宋_GB2312" w:eastAsia="仿宋_GB2312"/>
                <w:color w:val="333333"/>
              </w:rPr>
            </w:pPr>
            <w:r>
              <w:rPr>
                <w:rFonts w:hint="eastAsia" w:ascii="仿宋_GB2312" w:eastAsia="仿宋_GB2312"/>
                <w:color w:val="333333"/>
              </w:rPr>
              <w:t xml:space="preserve">8、负责对各类残疾人社会团体组织进行监督管理。</w:t>
            </w:r>
            <w:r>
              <w:rPr>
                <w:rFonts w:hint="eastAsia" w:ascii="仿宋_GB2312" w:eastAsia="仿宋_GB2312"/>
                <w:color w:val="333333"/>
              </w:rPr>
            </w:r>
            <w:r/>
          </w:p>
          <w:p>
            <w:pPr>
              <w:pStyle w:val="638"/>
              <w:ind w:firstLine="482"/>
              <w:spacing w:before="0" w:beforeAutospacing="0" w:after="0" w:afterAutospacing="0"/>
              <w:shd w:val="clear" w:color="auto" w:fill="ffffff"/>
              <w:rPr>
                <w:rFonts w:hint="eastAsia" w:ascii="仿宋_GB2312" w:eastAsia="仿宋_GB2312"/>
                <w:color w:val="333333"/>
              </w:rPr>
            </w:pPr>
            <w:r>
              <w:rPr>
                <w:rFonts w:hint="eastAsia" w:ascii="仿宋_GB2312" w:eastAsia="仿宋_GB2312"/>
              </w:rPr>
              <w:t xml:space="preserve">9、承担政府交办的其他工作。</w:t>
            </w:r>
            <w:r>
              <w:rPr>
                <w:rFonts w:hint="eastAsia" w:ascii="仿宋_GB2312" w:eastAsia="仿宋_GB2312"/>
                <w:color w:val="333333"/>
              </w:rPr>
            </w:r>
            <w:r/>
          </w:p>
        </w:tc>
      </w:tr>
      <w:tr>
        <w:trPr>
          <w:trHeight w:val="2260"/>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年度部门（单位）总体运行情况及取得的成绩</w:t>
            </w:r>
            <w:r>
              <w:rPr>
                <w:rFonts w:hint="eastAsia" w:ascii="仿宋_GB2312" w:hAnsi="仿宋_GB2312" w:eastAsia="仿宋_GB2312" w:cs="仿宋_GB2312"/>
                <w:color w:val="000000"/>
                <w:sz w:val="24"/>
              </w:rPr>
            </w:r>
            <w:r/>
          </w:p>
        </w:tc>
        <w:tc>
          <w:tcPr>
            <w:gridSpan w:val="15"/>
            <w:tcW w:w="7985" w:type="dxa"/>
            <w:vAlign w:val="center"/>
            <w:textDirection w:val="lrTb"/>
            <w:noWrap w:val="false"/>
          </w:tcPr>
          <w:p>
            <w:pPr>
              <w:pStyle w:val="638"/>
              <w:ind w:firstLine="800"/>
              <w:spacing w:before="0" w:beforeAutospacing="0" w:after="0" w:afterAutospacing="0" w:line="240" w:lineRule="atLeast"/>
              <w:shd w:val="clear" w:color="auto" w:fill="ffffff"/>
              <w:rPr>
                <w:rFonts w:hint="eastAsia" w:ascii="仿宋_GB2312" w:eastAsia="仿宋_GB2312"/>
                <w:b/>
                <w:color w:val="333333"/>
              </w:rPr>
            </w:pPr>
            <w:r>
              <w:rPr>
                <w:rStyle w:val="639"/>
                <w:rFonts w:hint="eastAsia" w:ascii="仿宋_GB2312" w:eastAsia="仿宋_GB2312"/>
                <w:color w:val="333333"/>
              </w:rPr>
              <w:t xml:space="preserve">2017年度收入总计</w:t>
            </w:r>
            <w:r>
              <w:rPr>
                <w:rStyle w:val="639"/>
                <w:rFonts w:hint="eastAsia" w:ascii="仿宋_GB2312" w:eastAsia="仿宋_GB2312"/>
                <w:color w:val="333333"/>
                <w:lang w:val="en-US" w:eastAsia="zh-CN"/>
              </w:rPr>
              <w:t xml:space="preserve">7</w:t>
            </w:r>
            <w:r>
              <w:rPr>
                <w:rStyle w:val="639"/>
                <w:rFonts w:hint="eastAsia" w:ascii="仿宋_GB2312" w:eastAsia="仿宋_GB2312"/>
                <w:color w:val="333333"/>
                <w:lang w:val="en-US" w:eastAsia="zh-CN"/>
              </w:rPr>
              <w:t xml:space="preserve">97.7233</w:t>
            </w:r>
            <w:r>
              <w:rPr>
                <w:rStyle w:val="639"/>
                <w:rFonts w:hint="eastAsia" w:ascii="仿宋_GB2312" w:eastAsia="仿宋_GB2312"/>
                <w:color w:val="333333"/>
              </w:rPr>
              <w:t xml:space="preserve">万元，其中：公共财政拨款</w:t>
            </w:r>
            <w:r>
              <w:rPr>
                <w:rStyle w:val="639"/>
                <w:rFonts w:hint="eastAsia" w:ascii="仿宋_GB2312" w:eastAsia="仿宋_GB2312"/>
                <w:color w:val="333333"/>
                <w:lang w:val="en-US" w:eastAsia="zh-CN"/>
              </w:rPr>
              <w:t xml:space="preserve">6</w:t>
            </w:r>
            <w:r>
              <w:rPr>
                <w:rStyle w:val="639"/>
                <w:rFonts w:hint="eastAsia" w:ascii="仿宋_GB2312" w:eastAsia="仿宋_GB2312"/>
                <w:color w:val="333333"/>
                <w:lang w:val="en-US" w:eastAsia="zh-CN"/>
              </w:rPr>
              <w:t xml:space="preserve">87.3833</w:t>
            </w:r>
            <w:r>
              <w:rPr>
                <w:rStyle w:val="639"/>
                <w:rFonts w:hint="eastAsia" w:ascii="仿宋_GB2312" w:eastAsia="仿宋_GB2312"/>
                <w:color w:val="333333"/>
              </w:rPr>
              <w:t xml:space="preserve">万元，政府性基金拨款110.34万元。</w:t>
            </w:r>
            <w:r>
              <w:rPr>
                <w:rFonts w:hint="eastAsia" w:ascii="仿宋_GB2312" w:eastAsia="仿宋_GB2312"/>
                <w:b/>
                <w:color w:val="333333"/>
              </w:rPr>
            </w:r>
            <w:r/>
          </w:p>
          <w:p>
            <w:pPr>
              <w:pStyle w:val="638"/>
              <w:ind w:firstLine="630"/>
              <w:spacing w:beforeAutospacing="0" w:afterAutospacing="0" w:line="240" w:lineRule="atLeast"/>
              <w:shd w:val="clear" w:color="auto" w:fill="ffffff"/>
              <w:rPr>
                <w:rFonts w:hint="eastAsia"/>
                <w:b/>
                <w:bCs/>
              </w:rPr>
            </w:pPr>
            <w:r>
              <w:rPr>
                <w:rStyle w:val="639"/>
                <w:rFonts w:hint="eastAsia" w:ascii="仿宋_GB2312" w:eastAsia="仿宋_GB2312"/>
                <w:color w:val="333333"/>
              </w:rPr>
              <w:t xml:space="preserve">2017年公共预算财政拨款支出</w:t>
            </w:r>
            <w:r>
              <w:rPr>
                <w:rStyle w:val="639"/>
                <w:rFonts w:hint="eastAsia" w:ascii="仿宋_GB2312" w:eastAsia="仿宋_GB2312"/>
                <w:color w:val="333333"/>
                <w:lang w:val="en-US" w:eastAsia="zh-CN"/>
              </w:rPr>
              <w:t xml:space="preserve">7</w:t>
            </w:r>
            <w:r>
              <w:rPr>
                <w:rStyle w:val="639"/>
                <w:rFonts w:hint="eastAsia" w:ascii="仿宋_GB2312" w:eastAsia="仿宋_GB2312"/>
                <w:color w:val="333333"/>
                <w:lang w:val="en-US" w:eastAsia="zh-CN"/>
              </w:rPr>
              <w:t xml:space="preserve">97.7233</w:t>
            </w:r>
            <w:r>
              <w:rPr>
                <w:rStyle w:val="639"/>
                <w:rFonts w:hint="eastAsia" w:ascii="仿宋_GB2312" w:eastAsia="仿宋_GB2312"/>
                <w:color w:val="333333"/>
              </w:rPr>
              <w:t xml:space="preserve">7万元，其中：基本支出</w:t>
            </w:r>
            <w:r>
              <w:rPr>
                <w:rStyle w:val="639"/>
                <w:rFonts w:hint="eastAsia" w:ascii="仿宋_GB2312" w:eastAsia="仿宋_GB2312"/>
                <w:color w:val="333333"/>
                <w:lang w:val="en-US" w:eastAsia="zh-CN"/>
              </w:rPr>
              <w:t xml:space="preserve">687.3833</w:t>
            </w:r>
            <w:r>
              <w:rPr>
                <w:rStyle w:val="639"/>
                <w:rFonts w:hint="eastAsia" w:ascii="仿宋_GB2312" w:eastAsia="仿宋_GB2312"/>
                <w:color w:val="333333"/>
              </w:rPr>
              <w:t xml:space="preserve">万元，系保障我局各项支出，包括用于办公等日常公用经费，明细为工资福利支出</w:t>
            </w:r>
            <w:r>
              <w:rPr>
                <w:rStyle w:val="639"/>
                <w:rFonts w:hint="eastAsia" w:ascii="仿宋_GB2312" w:eastAsia="仿宋_GB2312"/>
                <w:color w:val="333333"/>
                <w:lang w:val="en-US" w:eastAsia="zh-CN"/>
              </w:rPr>
              <w:t xml:space="preserve">2</w:t>
            </w:r>
            <w:r>
              <w:rPr>
                <w:rStyle w:val="639"/>
                <w:rFonts w:hint="eastAsia" w:ascii="仿宋_GB2312" w:eastAsia="仿宋_GB2312"/>
                <w:color w:val="333333"/>
                <w:lang w:val="en-US" w:eastAsia="zh-CN"/>
              </w:rPr>
              <w:t xml:space="preserve">51.1630</w:t>
            </w:r>
            <w:r>
              <w:rPr>
                <w:rStyle w:val="639"/>
                <w:rFonts w:hint="eastAsia" w:ascii="仿宋_GB2312" w:eastAsia="仿宋_GB2312"/>
                <w:color w:val="333333"/>
              </w:rPr>
              <w:t xml:space="preserve">万元，一般商品和服务支出</w:t>
            </w:r>
            <w:r>
              <w:rPr>
                <w:rStyle w:val="639"/>
                <w:rFonts w:hint="eastAsia" w:ascii="仿宋_GB2312" w:eastAsia="仿宋_GB2312"/>
                <w:color w:val="333333"/>
                <w:lang w:val="en-US" w:eastAsia="zh-CN"/>
              </w:rPr>
              <w:t xml:space="preserve">9</w:t>
            </w:r>
            <w:r>
              <w:rPr>
                <w:rStyle w:val="639"/>
                <w:rFonts w:hint="eastAsia" w:ascii="仿宋_GB2312" w:eastAsia="仿宋_GB2312"/>
                <w:color w:val="333333"/>
                <w:lang w:val="en-US" w:eastAsia="zh-CN"/>
              </w:rPr>
              <w:t xml:space="preserve">8.3206</w:t>
            </w:r>
            <w:r>
              <w:rPr>
                <w:rStyle w:val="639"/>
                <w:rFonts w:hint="eastAsia" w:ascii="仿宋_GB2312" w:eastAsia="仿宋_GB2312"/>
                <w:color w:val="333333"/>
              </w:rPr>
              <w:t xml:space="preserve">万元，对</w:t>
            </w:r>
            <w:r>
              <w:rPr>
                <w:rStyle w:val="639"/>
                <w:rFonts w:hint="eastAsia" w:ascii="仿宋_GB2312" w:eastAsia="仿宋_GB2312"/>
                <w:color w:val="333333"/>
                <w:lang w:eastAsia="zh-CN"/>
              </w:rPr>
              <w:t xml:space="preserve">残疾人</w:t>
            </w:r>
            <w:r>
              <w:rPr>
                <w:rStyle w:val="639"/>
                <w:rFonts w:hint="eastAsia" w:ascii="仿宋_GB2312" w:eastAsia="仿宋_GB2312"/>
                <w:color w:val="333333"/>
              </w:rPr>
              <w:t xml:space="preserve">个人和家庭的补助支出</w:t>
            </w:r>
            <w:r>
              <w:rPr>
                <w:rStyle w:val="639"/>
                <w:rFonts w:hint="eastAsia" w:ascii="仿宋_GB2312" w:eastAsia="仿宋_GB2312"/>
                <w:color w:val="333333"/>
                <w:lang w:eastAsia="zh-CN"/>
              </w:rPr>
              <w:t xml:space="preserve">（残疾人就业保障金支出在内）</w:t>
            </w:r>
            <w:r>
              <w:rPr>
                <w:rStyle w:val="639"/>
                <w:rFonts w:hint="eastAsia" w:ascii="仿宋_GB2312" w:eastAsia="仿宋_GB2312"/>
                <w:color w:val="333333"/>
                <w:lang w:val="en-US" w:eastAsia="zh-CN"/>
              </w:rPr>
              <w:t xml:space="preserve">3</w:t>
            </w:r>
            <w:r>
              <w:rPr>
                <w:rStyle w:val="639"/>
                <w:rFonts w:hint="eastAsia" w:ascii="仿宋_GB2312" w:eastAsia="仿宋_GB2312"/>
                <w:color w:val="333333"/>
                <w:lang w:val="en-US" w:eastAsia="zh-CN"/>
              </w:rPr>
              <w:t xml:space="preserve">37.4397</w:t>
            </w:r>
            <w:r>
              <w:rPr>
                <w:rStyle w:val="639"/>
                <w:rFonts w:hint="eastAsia" w:ascii="仿宋_GB2312" w:eastAsia="仿宋_GB2312"/>
                <w:color w:val="333333"/>
              </w:rPr>
              <w:t xml:space="preserve">万元，办公设备购置0.46万元。</w:t>
            </w:r>
            <w:r>
              <w:rPr>
                <w:rStyle w:val="639"/>
                <w:rFonts w:hint="eastAsia" w:ascii="仿宋_GB2312" w:eastAsia="仿宋_GB2312"/>
                <w:color w:val="333333"/>
                <w:lang w:eastAsia="zh-CN"/>
              </w:rPr>
              <w:t xml:space="preserve">彩票公益金</w:t>
            </w:r>
            <w:r>
              <w:rPr>
                <w:rStyle w:val="639"/>
                <w:rFonts w:hint="eastAsia" w:ascii="仿宋_GB2312" w:eastAsia="仿宋_GB2312"/>
                <w:color w:val="333333"/>
              </w:rPr>
              <w:t xml:space="preserve">支出</w:t>
            </w:r>
            <w:r>
              <w:rPr>
                <w:rStyle w:val="639"/>
                <w:rFonts w:hint="eastAsia" w:ascii="仿宋_GB2312" w:eastAsia="仿宋_GB2312"/>
                <w:color w:val="333333"/>
                <w:lang w:val="en-US" w:eastAsia="zh-CN"/>
              </w:rPr>
              <w:t xml:space="preserve">1</w:t>
            </w:r>
            <w:r>
              <w:rPr>
                <w:rStyle w:val="639"/>
                <w:rFonts w:hint="eastAsia" w:ascii="仿宋_GB2312" w:eastAsia="仿宋_GB2312"/>
                <w:color w:val="333333"/>
                <w:lang w:val="en-US" w:eastAsia="zh-CN"/>
              </w:rPr>
              <w:t xml:space="preserve">10.34</w:t>
            </w:r>
            <w:r>
              <w:rPr>
                <w:rStyle w:val="639"/>
                <w:rFonts w:hint="eastAsia" w:ascii="仿宋_GB2312" w:eastAsia="仿宋_GB2312"/>
                <w:color w:val="333333"/>
              </w:rPr>
              <w:t xml:space="preserve">万元。</w:t>
            </w:r>
            <w:r>
              <w:rPr>
                <w:rFonts w:hint="eastAsia"/>
                <w:b/>
                <w:bCs/>
              </w:rPr>
            </w:r>
            <w:r/>
          </w:p>
        </w:tc>
      </w:tr>
      <w:tr>
        <w:trPr>
          <w:trHeight w:val="567"/>
        </w:trPr>
        <w:tc>
          <w:tcPr>
            <w:gridSpan w:val="18"/>
            <w:tcW w:w="9888" w:type="dxa"/>
            <w:vAlign w:val="center"/>
            <w:textDirection w:val="lrTb"/>
            <w:noWrap w:val="false"/>
          </w:tcPr>
          <w:p>
            <w:pPr>
              <w:pStyle w:val="628"/>
              <w:jc w:val="center"/>
              <w:spacing w:line="400" w:lineRule="exact"/>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 xml:space="preserve">二、部门（单位）收支情况</w:t>
            </w:r>
            <w:r>
              <w:rPr>
                <w:rFonts w:hint="eastAsia" w:ascii="仿宋_GB2312" w:hAnsi="仿宋_GB2312" w:eastAsia="仿宋_GB2312" w:cs="仿宋_GB2312"/>
                <w:b/>
                <w:color w:val="000000"/>
                <w:sz w:val="24"/>
              </w:rPr>
            </w:r>
            <w:r/>
          </w:p>
        </w:tc>
      </w:tr>
      <w:tr>
        <w:trPr>
          <w:trHeight w:val="567"/>
        </w:trPr>
        <w:tc>
          <w:tcPr>
            <w:gridSpan w:val="18"/>
            <w:tcW w:w="988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 xml:space="preserve">年度收入情况（万元）</w:t>
            </w:r>
            <w:r>
              <w:rPr>
                <w:rFonts w:hint="eastAsia" w:ascii="仿宋_GB2312" w:hAnsi="仿宋_GB2312" w:eastAsia="仿宋_GB2312" w:cs="仿宋_GB2312"/>
                <w:color w:val="000000"/>
                <w:sz w:val="24"/>
              </w:rPr>
            </w:r>
            <w:r/>
          </w:p>
        </w:tc>
      </w:tr>
      <w:tr>
        <w:trPr>
          <w:trHeight w:val="567"/>
        </w:trPr>
        <w:tc>
          <w:tcPr>
            <w:tcW w:w="1377"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机构名称</w:t>
            </w:r>
            <w:r>
              <w:rPr>
                <w:rFonts w:hint="eastAsia" w:ascii="仿宋_GB2312" w:hAnsi="仿宋_GB2312" w:eastAsia="仿宋_GB2312" w:cs="仿宋_GB2312"/>
                <w:color w:val="000000"/>
                <w:sz w:val="24"/>
              </w:rPr>
            </w:r>
            <w:r/>
          </w:p>
        </w:tc>
        <w:tc>
          <w:tcPr>
            <w:gridSpan w:val="3"/>
            <w:tcW w:w="1265"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收入合计</w:t>
            </w:r>
            <w:r>
              <w:rPr>
                <w:rFonts w:hint="eastAsia" w:ascii="仿宋_GB2312" w:hAnsi="仿宋_GB2312" w:eastAsia="仿宋_GB2312" w:cs="仿宋_GB2312"/>
                <w:color w:val="000000"/>
                <w:sz w:val="24"/>
              </w:rPr>
            </w:r>
            <w:r/>
          </w:p>
        </w:tc>
        <w:tc>
          <w:tcPr>
            <w:gridSpan w:val="14"/>
            <w:tcW w:w="7246"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rPr>
                <w:rFonts w:hint="eastAsia" w:ascii="仿宋_GB2312" w:hAnsi="仿宋_GB2312" w:eastAsia="仿宋_GB2312" w:cs="仿宋_GB2312"/>
                <w:color w:val="000000"/>
                <w:sz w:val="24"/>
              </w:rPr>
            </w:r>
            <w:r/>
          </w:p>
        </w:tc>
      </w:tr>
      <w:tr>
        <w:trPr>
          <w:trHeight w:val="567"/>
        </w:trPr>
        <w:tc>
          <w:tcPr>
            <w:tcW w:w="137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3"/>
            <w:tcW w:w="1265"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33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上年结转</w:t>
            </w:r>
            <w:r>
              <w:rPr>
                <w:rFonts w:hint="eastAsia" w:ascii="仿宋_GB2312" w:hAnsi="仿宋_GB2312" w:eastAsia="仿宋_GB2312" w:cs="仿宋_GB2312"/>
                <w:color w:val="000000"/>
                <w:sz w:val="24"/>
              </w:rPr>
            </w:r>
            <w:r/>
          </w:p>
        </w:tc>
        <w:tc>
          <w:tcPr>
            <w:gridSpan w:val="2"/>
            <w:tcW w:w="143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公共财政拨款</w:t>
            </w:r>
            <w:r>
              <w:rPr>
                <w:rFonts w:hint="eastAsia" w:ascii="仿宋_GB2312" w:hAnsi="仿宋_GB2312" w:eastAsia="仿宋_GB2312" w:cs="仿宋_GB2312"/>
                <w:color w:val="000000"/>
                <w:sz w:val="24"/>
              </w:rPr>
            </w:r>
            <w:r/>
          </w:p>
        </w:tc>
        <w:tc>
          <w:tcPr>
            <w:gridSpan w:val="3"/>
            <w:tcW w:w="163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政府基金拨款</w:t>
            </w:r>
            <w:r>
              <w:rPr>
                <w:rFonts w:hint="eastAsia" w:ascii="仿宋_GB2312" w:hAnsi="仿宋_GB2312" w:eastAsia="仿宋_GB2312" w:cs="仿宋_GB2312"/>
                <w:color w:val="000000"/>
                <w:sz w:val="24"/>
              </w:rPr>
            </w:r>
            <w:r/>
          </w:p>
        </w:tc>
        <w:tc>
          <w:tcPr>
            <w:gridSpan w:val="5"/>
            <w:tcW w:w="1816"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纳入专户管理的非税收入拨款</w:t>
            </w:r>
            <w:r>
              <w:rPr>
                <w:rFonts w:hint="eastAsia" w:ascii="仿宋_GB2312" w:hAnsi="仿宋_GB2312" w:eastAsia="仿宋_GB2312" w:cs="仿宋_GB2312"/>
                <w:color w:val="000000"/>
                <w:sz w:val="24"/>
              </w:rPr>
            </w:r>
            <w:r/>
          </w:p>
        </w:tc>
        <w:tc>
          <w:tcPr>
            <w:gridSpan w:val="2"/>
            <w:tcW w:w="103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其他收入</w:t>
            </w:r>
            <w:r>
              <w:rPr>
                <w:rFonts w:hint="eastAsia" w:ascii="仿宋_GB2312" w:hAnsi="仿宋_GB2312" w:eastAsia="仿宋_GB2312" w:cs="仿宋_GB2312"/>
                <w:color w:val="000000"/>
                <w:sz w:val="24"/>
              </w:rPr>
            </w:r>
            <w:r/>
          </w:p>
        </w:tc>
      </w:tr>
      <w:tr>
        <w:trPr>
          <w:trHeight w:val="482"/>
        </w:trPr>
        <w:tc>
          <w:tcPr>
            <w:tcW w:w="137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局机关及二级机构汇总</w:t>
            </w:r>
            <w:r>
              <w:rPr>
                <w:rFonts w:hint="eastAsia" w:ascii="仿宋_GB2312" w:hAnsi="仿宋_GB2312" w:eastAsia="仿宋_GB2312" w:cs="仿宋_GB2312"/>
                <w:color w:val="000000"/>
                <w:sz w:val="24"/>
              </w:rPr>
            </w:r>
            <w:r/>
          </w:p>
        </w:tc>
        <w:tc>
          <w:tcPr>
            <w:gridSpan w:val="3"/>
            <w:tcW w:w="1265"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Style w:val="639"/>
                <w:rFonts w:hint="eastAsia" w:ascii="仿宋_GB2312" w:eastAsia="仿宋_GB2312"/>
                <w:color w:val="333333"/>
                <w:sz w:val="24"/>
                <w:szCs w:val="24"/>
                <w:lang w:val="en-US" w:eastAsia="zh-CN"/>
              </w:rPr>
              <w:t xml:space="preserve">797.7233</w:t>
            </w:r>
            <w:r>
              <w:rPr>
                <w:rFonts w:hint="eastAsia" w:ascii="仿宋_GB2312" w:hAnsi="仿宋_GB2312" w:eastAsia="仿宋_GB2312" w:cs="仿宋_GB2312"/>
                <w:color w:val="000000"/>
                <w:sz w:val="24"/>
              </w:rPr>
            </w:r>
            <w:r/>
          </w:p>
        </w:tc>
        <w:tc>
          <w:tcPr>
            <w:gridSpan w:val="2"/>
            <w:tcW w:w="133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3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Style w:val="639"/>
                <w:rFonts w:hint="eastAsia" w:ascii="仿宋_GB2312" w:eastAsia="仿宋_GB2312"/>
                <w:color w:val="333333"/>
                <w:sz w:val="24"/>
                <w:szCs w:val="24"/>
                <w:lang w:val="en-US" w:eastAsia="zh-CN"/>
              </w:rPr>
              <w:t xml:space="preserve">797.7233</w:t>
            </w:r>
            <w:r>
              <w:rPr>
                <w:rFonts w:hint="eastAsia" w:ascii="仿宋_GB2312" w:hAnsi="仿宋_GB2312" w:eastAsia="仿宋_GB2312" w:cs="仿宋_GB2312"/>
                <w:color w:val="000000"/>
                <w:sz w:val="24"/>
              </w:rPr>
            </w:r>
            <w:r/>
          </w:p>
        </w:tc>
        <w:tc>
          <w:tcPr>
            <w:gridSpan w:val="3"/>
            <w:tcW w:w="163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110.3400</w:t>
            </w:r>
            <w:r>
              <w:rPr>
                <w:rFonts w:hint="eastAsia" w:ascii="仿宋_GB2312" w:hAnsi="仿宋_GB2312" w:eastAsia="仿宋_GB2312" w:cs="仿宋_GB2312"/>
                <w:color w:val="000000"/>
                <w:sz w:val="24"/>
              </w:rPr>
            </w:r>
            <w:r/>
          </w:p>
        </w:tc>
        <w:tc>
          <w:tcPr>
            <w:gridSpan w:val="5"/>
            <w:tcW w:w="1816"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30" w:type="dxa"/>
            <w:vAlign w:val="center"/>
            <w:textDirection w:val="lrTb"/>
            <w:noWrap w:val="false"/>
          </w:tcPr>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567"/>
        </w:trPr>
        <w:tc>
          <w:tcPr>
            <w:tcW w:w="1377" w:type="dxa"/>
            <w:vAlign w:val="center"/>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1、局机关</w:t>
            </w:r>
            <w:r>
              <w:rPr>
                <w:rFonts w:hint="eastAsia" w:ascii="仿宋_GB2312" w:hAnsi="仿宋_GB2312" w:eastAsia="仿宋_GB2312" w:cs="仿宋_GB2312"/>
                <w:sz w:val="24"/>
              </w:rPr>
            </w:r>
            <w:r/>
          </w:p>
        </w:tc>
        <w:tc>
          <w:tcPr>
            <w:gridSpan w:val="3"/>
            <w:tcW w:w="1265"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728.5433</w:t>
            </w:r>
            <w:r>
              <w:rPr>
                <w:rFonts w:ascii="仿宋_GB2312" w:hAnsi="仿宋_GB2312" w:eastAsia="仿宋_GB2312" w:cs="仿宋_GB2312"/>
                <w:color w:val="000000"/>
                <w:sz w:val="24"/>
                <w:lang w:val="en-US" w:eastAsia="zh-CN"/>
              </w:rPr>
            </w:r>
            <w:r/>
          </w:p>
        </w:tc>
        <w:tc>
          <w:tcPr>
            <w:gridSpan w:val="2"/>
            <w:tcW w:w="133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37"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728.5433</w:t>
            </w:r>
            <w:r>
              <w:rPr>
                <w:rFonts w:ascii="仿宋_GB2312" w:hAnsi="仿宋_GB2312" w:eastAsia="仿宋_GB2312" w:cs="仿宋_GB2312"/>
                <w:color w:val="000000"/>
                <w:sz w:val="24"/>
                <w:lang w:val="en-US" w:eastAsia="zh-CN"/>
              </w:rPr>
            </w:r>
            <w:r/>
          </w:p>
        </w:tc>
        <w:tc>
          <w:tcPr>
            <w:gridSpan w:val="3"/>
            <w:tcW w:w="163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110.3400</w:t>
            </w:r>
            <w:r>
              <w:rPr>
                <w:rFonts w:hint="eastAsia" w:ascii="仿宋_GB2312" w:hAnsi="仿宋_GB2312" w:eastAsia="仿宋_GB2312" w:cs="仿宋_GB2312"/>
                <w:color w:val="000000"/>
                <w:sz w:val="24"/>
              </w:rPr>
            </w:r>
            <w:r/>
          </w:p>
        </w:tc>
        <w:tc>
          <w:tcPr>
            <w:gridSpan w:val="5"/>
            <w:tcW w:w="1816"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30" w:type="dxa"/>
            <w:vAlign w:val="center"/>
            <w:textDirection w:val="lrTb"/>
            <w:noWrap w:val="false"/>
          </w:tcPr>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765"/>
        </w:trPr>
        <w:tc>
          <w:tcPr>
            <w:tcW w:w="1377" w:type="dxa"/>
            <w:vAlign w:val="center"/>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2、二级机构1</w:t>
            </w:r>
            <w:r>
              <w:rPr>
                <w:rFonts w:hint="eastAsia" w:ascii="仿宋_GB2312" w:hAnsi="仿宋_GB2312" w:eastAsia="仿宋_GB2312" w:cs="仿宋_GB2312"/>
                <w:sz w:val="24"/>
              </w:rPr>
            </w:r>
            <w:r/>
          </w:p>
        </w:tc>
        <w:tc>
          <w:tcPr>
            <w:gridSpan w:val="3"/>
            <w:tcW w:w="1265"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69.18</w:t>
            </w:r>
            <w:r>
              <w:rPr>
                <w:rFonts w:ascii="仿宋_GB2312" w:hAnsi="仿宋_GB2312" w:eastAsia="仿宋_GB2312" w:cs="仿宋_GB2312"/>
                <w:color w:val="000000"/>
                <w:sz w:val="24"/>
                <w:lang w:val="en-US" w:eastAsia="zh-CN"/>
              </w:rPr>
            </w:r>
            <w:r/>
          </w:p>
        </w:tc>
        <w:tc>
          <w:tcPr>
            <w:gridSpan w:val="2"/>
            <w:tcW w:w="133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37"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69.18</w:t>
            </w:r>
            <w:r>
              <w:rPr>
                <w:rFonts w:ascii="仿宋_GB2312" w:hAnsi="仿宋_GB2312" w:eastAsia="仿宋_GB2312" w:cs="仿宋_GB2312"/>
                <w:color w:val="000000"/>
                <w:sz w:val="24"/>
                <w:lang w:val="en-US" w:eastAsia="zh-CN"/>
              </w:rPr>
            </w:r>
            <w:r/>
          </w:p>
        </w:tc>
        <w:tc>
          <w:tcPr>
            <w:gridSpan w:val="3"/>
            <w:tcW w:w="163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1816"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030" w:type="dxa"/>
            <w:vAlign w:val="center"/>
            <w:textDirection w:val="lrTb"/>
            <w:noWrap w:val="false"/>
          </w:tcPr>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gridSpan w:val="18"/>
            <w:tcW w:w="988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 xml:space="preserve">部门（单位）年度支出和结余情况（万元）</w:t>
            </w:r>
            <w:r>
              <w:rPr>
                <w:rFonts w:hint="eastAsia" w:ascii="仿宋_GB2312" w:hAnsi="仿宋_GB2312" w:eastAsia="仿宋_GB2312" w:cs="仿宋_GB2312"/>
                <w:color w:val="000000"/>
                <w:sz w:val="24"/>
              </w:rPr>
            </w:r>
            <w:r/>
          </w:p>
        </w:tc>
      </w:tr>
      <w:tr>
        <w:trPr>
          <w:trHeight w:val="624"/>
        </w:trPr>
        <w:tc>
          <w:tcPr>
            <w:tcW w:w="1377" w:type="dxa"/>
            <w:vAlign w:val="center"/>
            <w:vMerge w:val="restart"/>
            <w:textDirection w:val="lrTb"/>
            <w:noWrap w:val="false"/>
          </w:tcPr>
          <w:p>
            <w:pPr>
              <w:pStyle w:val="628"/>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机构名称</w:t>
            </w:r>
            <w:r>
              <w:rPr>
                <w:rFonts w:hint="eastAsia" w:ascii="仿宋_GB2312" w:hAnsi="仿宋_GB2312" w:eastAsia="仿宋_GB2312" w:cs="仿宋_GB2312"/>
                <w:sz w:val="24"/>
              </w:rPr>
            </w:r>
            <w:r/>
          </w:p>
        </w:tc>
        <w:tc>
          <w:tcPr>
            <w:gridSpan w:val="3"/>
            <w:tcW w:w="1265"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支出合计</w:t>
            </w:r>
            <w:r>
              <w:rPr>
                <w:rFonts w:hint="eastAsia" w:ascii="仿宋_GB2312" w:hAnsi="仿宋_GB2312" w:eastAsia="仿宋_GB2312" w:cs="仿宋_GB2312"/>
                <w:color w:val="000000"/>
                <w:sz w:val="24"/>
              </w:rPr>
            </w:r>
            <w:r/>
          </w:p>
        </w:tc>
        <w:tc>
          <w:tcPr>
            <w:gridSpan w:val="13"/>
            <w:tcW w:w="6456"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rPr>
                <w:rFonts w:hint="eastAsia" w:ascii="仿宋_GB2312" w:hAnsi="仿宋_GB2312" w:eastAsia="仿宋_GB2312" w:cs="仿宋_GB2312"/>
                <w:color w:val="000000"/>
                <w:sz w:val="24"/>
              </w:rPr>
            </w:r>
            <w:r/>
          </w:p>
        </w:tc>
        <w:tc>
          <w:tcPr>
            <w:tcW w:w="790"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结余</w:t>
            </w:r>
            <w:r>
              <w:rPr>
                <w:rFonts w:hint="eastAsia" w:ascii="仿宋_GB2312" w:hAnsi="仿宋_GB2312" w:eastAsia="仿宋_GB2312" w:cs="仿宋_GB2312"/>
                <w:color w:val="000000"/>
                <w:sz w:val="24"/>
              </w:rPr>
            </w:r>
            <w:r/>
          </w:p>
        </w:tc>
      </w:tr>
      <w:tr>
        <w:trPr>
          <w:trHeight w:val="624"/>
        </w:trPr>
        <w:tc>
          <w:tcPr>
            <w:tcW w:w="1377" w:type="dxa"/>
            <w:vAlign w:val="center"/>
            <w:vMerge w:val="continue"/>
            <w:textDirection w:val="lrTb"/>
            <w:noWrap w:val="false"/>
          </w:tcPr>
          <w:p>
            <w:pPr>
              <w:pStyle w:val="628"/>
              <w:jc w:val="cente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265"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333"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基本支出</w:t>
            </w:r>
            <w:r>
              <w:rPr>
                <w:rFonts w:hint="eastAsia" w:ascii="仿宋_GB2312" w:hAnsi="仿宋_GB2312" w:eastAsia="仿宋_GB2312" w:cs="仿宋_GB2312"/>
                <w:color w:val="000000"/>
                <w:sz w:val="24"/>
              </w:rPr>
            </w:r>
            <w:r/>
          </w:p>
        </w:tc>
        <w:tc>
          <w:tcPr>
            <w:gridSpan w:val="7"/>
            <w:tcW w:w="3551"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rPr>
                <w:rFonts w:hint="eastAsia" w:ascii="仿宋_GB2312" w:hAnsi="仿宋_GB2312" w:eastAsia="仿宋_GB2312" w:cs="仿宋_GB2312"/>
                <w:color w:val="000000"/>
                <w:sz w:val="24"/>
              </w:rPr>
            </w:r>
            <w:r/>
          </w:p>
        </w:tc>
        <w:tc>
          <w:tcPr>
            <w:gridSpan w:val="4"/>
            <w:tcW w:w="1572"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 xml:space="preserve">政府性基金</w:t>
            </w:r>
            <w:r>
              <w:rPr>
                <w:rFonts w:hint="eastAsia" w:ascii="仿宋_GB2312" w:hAnsi="仿宋_GB2312" w:eastAsia="仿宋_GB2312" w:cs="仿宋_GB2312"/>
                <w:color w:val="000000"/>
                <w:sz w:val="24"/>
              </w:rPr>
              <w:t xml:space="preserve">支出</w:t>
            </w:r>
            <w:r>
              <w:rPr>
                <w:rFonts w:hint="eastAsia" w:ascii="仿宋_GB2312" w:hAnsi="仿宋_GB2312" w:eastAsia="仿宋_GB2312" w:cs="仿宋_GB2312"/>
                <w:color w:val="000000"/>
                <w:sz w:val="24"/>
              </w:rPr>
            </w:r>
            <w:r/>
          </w:p>
        </w:tc>
        <w:tc>
          <w:tcPr>
            <w:tcW w:w="790"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tcW w:w="1377" w:type="dxa"/>
            <w:vAlign w:val="center"/>
            <w:vMerge w:val="continue"/>
            <w:textDirection w:val="lrTb"/>
            <w:noWrap w:val="false"/>
          </w:tcPr>
          <w:p>
            <w:pPr>
              <w:pStyle w:val="628"/>
              <w:jc w:val="cente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265"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333"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4"/>
            <w:tcW w:w="1751"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人员支出</w:t>
            </w:r>
            <w:r>
              <w:rPr>
                <w:rFonts w:hint="eastAsia" w:ascii="仿宋_GB2312" w:hAnsi="仿宋_GB2312" w:eastAsia="仿宋_GB2312" w:cs="仿宋_GB2312"/>
                <w:color w:val="000000"/>
                <w:sz w:val="24"/>
              </w:rPr>
            </w:r>
            <w:r/>
          </w:p>
        </w:tc>
        <w:tc>
          <w:tcPr>
            <w:gridSpan w:val="3"/>
            <w:tcW w:w="180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公用支出</w:t>
            </w:r>
            <w:r>
              <w:rPr>
                <w:rFonts w:hint="eastAsia" w:ascii="仿宋_GB2312" w:hAnsi="仿宋_GB2312" w:eastAsia="仿宋_GB2312" w:cs="仿宋_GB2312"/>
                <w:color w:val="000000"/>
                <w:sz w:val="24"/>
              </w:rPr>
            </w:r>
            <w:r/>
          </w:p>
        </w:tc>
        <w:tc>
          <w:tcPr>
            <w:gridSpan w:val="4"/>
            <w:tcW w:w="1572"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790"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tcW w:w="1377" w:type="dxa"/>
            <w:vAlign w:val="center"/>
            <w:textDirection w:val="lrTb"/>
            <w:noWrap w:val="false"/>
          </w:tcPr>
          <w:p>
            <w:pPr>
              <w:pStyle w:val="628"/>
              <w:jc w:val="left"/>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 xml:space="preserve">局机关及二级机构汇总</w:t>
            </w:r>
            <w:r>
              <w:rPr>
                <w:rFonts w:hint="eastAsia" w:ascii="仿宋_GB2312" w:hAnsi="仿宋_GB2312" w:eastAsia="仿宋_GB2312" w:cs="仿宋_GB2312"/>
                <w:sz w:val="24"/>
              </w:rPr>
            </w:r>
            <w:r/>
          </w:p>
        </w:tc>
        <w:tc>
          <w:tcPr>
            <w:gridSpan w:val="3"/>
            <w:tcW w:w="1265"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Style w:val="639"/>
                <w:rFonts w:hint="eastAsia" w:ascii="仿宋_GB2312" w:eastAsia="仿宋_GB2312"/>
                <w:color w:val="333333"/>
                <w:sz w:val="24"/>
                <w:szCs w:val="24"/>
                <w:lang w:val="en-US" w:eastAsia="zh-CN"/>
              </w:rPr>
              <w:t xml:space="preserve">797.7233</w:t>
            </w:r>
            <w:r>
              <w:rPr>
                <w:rFonts w:hint="eastAsia" w:ascii="仿宋_GB2312" w:hAnsi="仿宋_GB2312" w:eastAsia="仿宋_GB2312" w:cs="仿宋_GB2312"/>
                <w:color w:val="000000"/>
                <w:sz w:val="24"/>
              </w:rPr>
            </w:r>
            <w:r/>
          </w:p>
        </w:tc>
        <w:tc>
          <w:tcPr>
            <w:gridSpan w:val="2"/>
            <w:tcW w:w="133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Style w:val="639"/>
                <w:rFonts w:hint="eastAsia" w:ascii="仿宋_GB2312" w:eastAsia="仿宋_GB2312"/>
                <w:color w:val="333333"/>
                <w:lang w:val="en-US" w:eastAsia="zh-CN"/>
              </w:rPr>
              <w:t xml:space="preserve">687.3833</w:t>
            </w:r>
            <w:r>
              <w:rPr>
                <w:rFonts w:hint="eastAsia" w:ascii="仿宋_GB2312" w:hAnsi="仿宋_GB2312" w:eastAsia="仿宋_GB2312" w:cs="仿宋_GB2312"/>
                <w:color w:val="000000"/>
                <w:sz w:val="24"/>
              </w:rPr>
            </w:r>
            <w:r/>
          </w:p>
        </w:tc>
        <w:tc>
          <w:tcPr>
            <w:gridSpan w:val="4"/>
            <w:tcW w:w="1751"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Style w:val="639"/>
                <w:rFonts w:hint="eastAsia" w:ascii="仿宋_GB2312" w:eastAsia="仿宋_GB2312"/>
                <w:color w:val="333333"/>
                <w:lang w:val="en-US" w:eastAsia="zh-CN"/>
              </w:rPr>
              <w:t xml:space="preserve">251.1630</w:t>
            </w:r>
            <w:r>
              <w:rPr>
                <w:rFonts w:hint="eastAsia" w:ascii="仿宋_GB2312" w:hAnsi="仿宋_GB2312" w:eastAsia="仿宋_GB2312" w:cs="仿宋_GB2312"/>
                <w:color w:val="000000"/>
                <w:sz w:val="24"/>
              </w:rPr>
            </w:r>
            <w:r/>
          </w:p>
        </w:tc>
        <w:tc>
          <w:tcPr>
            <w:gridSpan w:val="3"/>
            <w:tcW w:w="1800"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436.2203</w:t>
            </w:r>
            <w:r>
              <w:rPr>
                <w:rFonts w:ascii="仿宋_GB2312" w:hAnsi="仿宋_GB2312" w:eastAsia="仿宋_GB2312" w:cs="仿宋_GB2312"/>
                <w:color w:val="000000"/>
                <w:sz w:val="24"/>
                <w:lang w:val="en-US" w:eastAsia="zh-CN"/>
              </w:rPr>
            </w:r>
            <w:r/>
          </w:p>
        </w:tc>
        <w:tc>
          <w:tcPr>
            <w:gridSpan w:val="4"/>
            <w:tcW w:w="1572"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110.34</w:t>
            </w:r>
            <w:r>
              <w:rPr>
                <w:rFonts w:ascii="仿宋_GB2312" w:hAnsi="仿宋_GB2312" w:eastAsia="仿宋_GB2312" w:cs="仿宋_GB2312"/>
                <w:color w:val="000000"/>
                <w:sz w:val="24"/>
                <w:lang w:val="en-US" w:eastAsia="zh-CN"/>
              </w:rPr>
            </w:r>
            <w:r/>
          </w:p>
        </w:tc>
        <w:tc>
          <w:tcPr>
            <w:tcW w:w="79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957"/>
        </w:trPr>
        <w:tc>
          <w:tcPr>
            <w:tcW w:w="1377" w:type="dxa"/>
            <w:vAlign w:val="center"/>
            <w:textDirection w:val="lrTb"/>
            <w:noWrap w:val="false"/>
          </w:tcPr>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sz w:val="24"/>
              </w:rPr>
              <w:t xml:space="preserve">1、局机关</w:t>
            </w:r>
            <w:r>
              <w:rPr>
                <w:rFonts w:hint="eastAsia" w:ascii="仿宋_GB2312" w:hAnsi="仿宋_GB2312" w:eastAsia="仿宋_GB2312" w:cs="仿宋_GB2312"/>
                <w:color w:val="000000"/>
                <w:sz w:val="24"/>
              </w:rPr>
            </w:r>
            <w:r/>
          </w:p>
        </w:tc>
        <w:tc>
          <w:tcPr>
            <w:gridSpan w:val="3"/>
            <w:tcW w:w="1265"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728.5433</w:t>
            </w:r>
            <w:r>
              <w:rPr>
                <w:rFonts w:hint="eastAsia" w:ascii="仿宋_GB2312" w:hAnsi="仿宋_GB2312" w:eastAsia="仿宋_GB2312" w:cs="仿宋_GB2312"/>
                <w:color w:val="000000"/>
                <w:sz w:val="24"/>
              </w:rPr>
            </w:r>
            <w:r/>
          </w:p>
        </w:tc>
        <w:tc>
          <w:tcPr>
            <w:gridSpan w:val="2"/>
            <w:tcW w:w="1333"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618.2033</w:t>
            </w:r>
            <w:r>
              <w:rPr>
                <w:rFonts w:ascii="仿宋_GB2312" w:hAnsi="仿宋_GB2312" w:eastAsia="仿宋_GB2312" w:cs="仿宋_GB2312"/>
                <w:color w:val="000000"/>
                <w:sz w:val="24"/>
                <w:lang w:val="en-US" w:eastAsia="zh-CN"/>
              </w:rPr>
            </w:r>
            <w:r/>
          </w:p>
        </w:tc>
        <w:tc>
          <w:tcPr>
            <w:gridSpan w:val="4"/>
            <w:tcW w:w="1751"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188.9564</w:t>
            </w:r>
            <w:r>
              <w:rPr>
                <w:rFonts w:ascii="仿宋_GB2312" w:hAnsi="仿宋_GB2312" w:eastAsia="仿宋_GB2312" w:cs="仿宋_GB2312"/>
                <w:color w:val="000000"/>
                <w:sz w:val="24"/>
                <w:lang w:val="en-US" w:eastAsia="zh-CN"/>
              </w:rPr>
            </w:r>
            <w:r/>
          </w:p>
        </w:tc>
        <w:tc>
          <w:tcPr>
            <w:gridSpan w:val="3"/>
            <w:tcW w:w="1800"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429.2469</w:t>
            </w:r>
            <w:r>
              <w:rPr>
                <w:rFonts w:ascii="仿宋_GB2312" w:hAnsi="仿宋_GB2312" w:eastAsia="仿宋_GB2312" w:cs="仿宋_GB2312"/>
                <w:color w:val="000000"/>
                <w:sz w:val="24"/>
                <w:lang w:val="en-US" w:eastAsia="zh-CN"/>
              </w:rPr>
            </w:r>
            <w:r/>
          </w:p>
        </w:tc>
        <w:tc>
          <w:tcPr>
            <w:gridSpan w:val="4"/>
            <w:tcW w:w="1572"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110.34</w:t>
            </w:r>
            <w:r>
              <w:rPr>
                <w:rFonts w:ascii="仿宋_GB2312" w:hAnsi="仿宋_GB2312" w:eastAsia="仿宋_GB2312" w:cs="仿宋_GB2312"/>
                <w:color w:val="000000"/>
                <w:sz w:val="24"/>
                <w:lang w:val="en-US" w:eastAsia="zh-CN"/>
              </w:rPr>
            </w:r>
            <w:r/>
          </w:p>
        </w:tc>
        <w:tc>
          <w:tcPr>
            <w:tcW w:w="79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tcW w:w="1377" w:type="dxa"/>
            <w:vAlign w:val="center"/>
            <w:textDirection w:val="lrTb"/>
            <w:noWrap w:val="false"/>
          </w:tcPr>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sz w:val="24"/>
              </w:rPr>
              <w:t xml:space="preserve">2、二级机构1</w:t>
            </w:r>
            <w:r>
              <w:rPr>
                <w:rFonts w:hint="eastAsia" w:ascii="仿宋_GB2312" w:hAnsi="仿宋_GB2312" w:eastAsia="仿宋_GB2312" w:cs="仿宋_GB2312"/>
                <w:color w:val="000000"/>
                <w:sz w:val="24"/>
              </w:rPr>
            </w:r>
            <w:r/>
          </w:p>
        </w:tc>
        <w:tc>
          <w:tcPr>
            <w:gridSpan w:val="3"/>
            <w:tcW w:w="1265"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69.18</w:t>
            </w:r>
            <w:r>
              <w:rPr>
                <w:rFonts w:hint="eastAsia" w:ascii="仿宋_GB2312" w:hAnsi="仿宋_GB2312" w:eastAsia="仿宋_GB2312" w:cs="仿宋_GB2312"/>
                <w:color w:val="000000"/>
                <w:sz w:val="24"/>
              </w:rPr>
            </w:r>
            <w:r/>
          </w:p>
        </w:tc>
        <w:tc>
          <w:tcPr>
            <w:gridSpan w:val="2"/>
            <w:tcW w:w="133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69.18</w:t>
            </w:r>
            <w:r>
              <w:rPr>
                <w:rFonts w:hint="eastAsia" w:ascii="仿宋_GB2312" w:hAnsi="仿宋_GB2312" w:eastAsia="仿宋_GB2312" w:cs="仿宋_GB2312"/>
                <w:color w:val="000000"/>
                <w:sz w:val="24"/>
              </w:rPr>
            </w:r>
            <w:r/>
          </w:p>
        </w:tc>
        <w:tc>
          <w:tcPr>
            <w:gridSpan w:val="4"/>
            <w:tcW w:w="1751"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62.2066</w:t>
            </w:r>
            <w:r>
              <w:rPr>
                <w:rFonts w:hint="eastAsia" w:ascii="仿宋_GB2312" w:hAnsi="仿宋_GB2312" w:eastAsia="仿宋_GB2312" w:cs="仿宋_GB2312"/>
                <w:color w:val="000000"/>
                <w:sz w:val="24"/>
              </w:rPr>
            </w:r>
            <w:r/>
          </w:p>
        </w:tc>
        <w:tc>
          <w:tcPr>
            <w:gridSpan w:val="3"/>
            <w:tcW w:w="1800"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6.9734</w:t>
            </w:r>
            <w:r>
              <w:rPr>
                <w:rFonts w:ascii="仿宋_GB2312" w:hAnsi="仿宋_GB2312" w:eastAsia="仿宋_GB2312" w:cs="仿宋_GB2312"/>
                <w:color w:val="000000"/>
                <w:sz w:val="24"/>
                <w:lang w:val="en-US" w:eastAsia="zh-CN"/>
              </w:rPr>
            </w:r>
            <w:r/>
          </w:p>
        </w:tc>
        <w:tc>
          <w:tcPr>
            <w:gridSpan w:val="4"/>
            <w:tcW w:w="1572"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79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tcW w:w="1377" w:type="dxa"/>
            <w:vAlign w:val="center"/>
            <w:vMerge w:val="restart"/>
            <w:textDirection w:val="lrTb"/>
            <w:noWrap w:val="false"/>
          </w:tcPr>
          <w:p>
            <w:pPr>
              <w:pStyle w:val="628"/>
              <w:jc w:val="cente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机构名称</w:t>
            </w:r>
            <w:r>
              <w:rPr>
                <w:rFonts w:hint="eastAsia" w:ascii="仿宋_GB2312" w:hAnsi="仿宋_GB2312" w:eastAsia="仿宋_GB2312" w:cs="仿宋_GB2312"/>
                <w:sz w:val="24"/>
              </w:rPr>
            </w:r>
            <w:r/>
          </w:p>
        </w:tc>
        <w:tc>
          <w:tcPr>
            <w:gridSpan w:val="3"/>
            <w:tcW w:w="1265"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三公经费</w:t>
            </w:r>
            <w:r>
              <w:rPr>
                <w:rFonts w:hint="eastAsia" w:ascii="仿宋_GB2312" w:hAnsi="仿宋_GB2312" w:eastAsia="仿宋_GB2312" w:cs="仿宋_GB2312"/>
                <w:color w:val="000000"/>
                <w:sz w:val="24"/>
              </w:rPr>
            </w:r>
            <w:r/>
          </w:p>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合计</w:t>
            </w:r>
            <w:r>
              <w:rPr>
                <w:rFonts w:hint="eastAsia" w:ascii="仿宋_GB2312" w:hAnsi="仿宋_GB2312" w:eastAsia="仿宋_GB2312" w:cs="仿宋_GB2312"/>
                <w:color w:val="000000"/>
                <w:sz w:val="24"/>
              </w:rPr>
            </w:r>
            <w:r/>
          </w:p>
        </w:tc>
        <w:tc>
          <w:tcPr>
            <w:gridSpan w:val="14"/>
            <w:tcW w:w="7246"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rPr>
                <w:rFonts w:hint="eastAsia" w:ascii="仿宋_GB2312" w:hAnsi="仿宋_GB2312" w:eastAsia="仿宋_GB2312" w:cs="仿宋_GB2312"/>
                <w:color w:val="000000"/>
                <w:sz w:val="24"/>
              </w:rPr>
            </w:r>
            <w:r/>
          </w:p>
        </w:tc>
      </w:tr>
      <w:tr>
        <w:trPr>
          <w:trHeight w:val="624"/>
        </w:trPr>
        <w:tc>
          <w:tcPr>
            <w:tcW w:w="1377" w:type="dxa"/>
            <w:vAlign w:val="center"/>
            <w:vMerge w:val="continue"/>
            <w:textDirection w:val="lrTb"/>
            <w:noWrap w:val="false"/>
          </w:tcPr>
          <w:p>
            <w:pPr>
              <w:pStyle w:val="628"/>
              <w:jc w:val="cente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265"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33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公务接待费</w:t>
            </w:r>
            <w:r>
              <w:rPr>
                <w:rFonts w:hint="eastAsia" w:ascii="仿宋_GB2312" w:hAnsi="仿宋_GB2312" w:eastAsia="仿宋_GB2312" w:cs="仿宋_GB2312"/>
                <w:color w:val="000000"/>
                <w:sz w:val="24"/>
              </w:rPr>
            </w:r>
            <w:r/>
          </w:p>
        </w:tc>
        <w:tc>
          <w:tcPr>
            <w:gridSpan w:val="4"/>
            <w:tcW w:w="1751"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公务用车运维费</w:t>
            </w:r>
            <w:r>
              <w:rPr>
                <w:rFonts w:hint="eastAsia" w:ascii="仿宋_GB2312" w:hAnsi="仿宋_GB2312" w:eastAsia="仿宋_GB2312" w:cs="仿宋_GB2312"/>
                <w:color w:val="000000"/>
                <w:sz w:val="24"/>
              </w:rPr>
            </w:r>
            <w:r/>
          </w:p>
        </w:tc>
        <w:tc>
          <w:tcPr>
            <w:gridSpan w:val="3"/>
            <w:tcW w:w="180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公务用车购置费</w:t>
            </w:r>
            <w:r>
              <w:rPr>
                <w:rFonts w:hint="eastAsia" w:ascii="仿宋_GB2312" w:hAnsi="仿宋_GB2312" w:eastAsia="仿宋_GB2312" w:cs="仿宋_GB2312"/>
                <w:color w:val="000000"/>
                <w:sz w:val="24"/>
              </w:rPr>
            </w:r>
            <w:r/>
          </w:p>
        </w:tc>
        <w:tc>
          <w:tcPr>
            <w:gridSpan w:val="4"/>
            <w:tcW w:w="1572"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因公出国费</w:t>
            </w:r>
            <w:r>
              <w:rPr>
                <w:rFonts w:hint="eastAsia" w:ascii="仿宋_GB2312" w:hAnsi="仿宋_GB2312" w:eastAsia="仿宋_GB2312" w:cs="仿宋_GB2312"/>
                <w:color w:val="000000"/>
                <w:sz w:val="24"/>
              </w:rPr>
            </w:r>
            <w:r/>
          </w:p>
        </w:tc>
        <w:tc>
          <w:tcPr>
            <w:tcW w:w="79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会议费</w:t>
            </w:r>
            <w:r>
              <w:rPr>
                <w:rFonts w:hint="eastAsia" w:ascii="仿宋_GB2312" w:hAnsi="仿宋_GB2312" w:eastAsia="仿宋_GB2312" w:cs="仿宋_GB2312"/>
                <w:color w:val="000000"/>
                <w:sz w:val="24"/>
              </w:rPr>
            </w:r>
            <w:r/>
          </w:p>
        </w:tc>
      </w:tr>
      <w:tr>
        <w:trPr>
          <w:trHeight w:val="624"/>
        </w:trPr>
        <w:tc>
          <w:tcPr>
            <w:tcW w:w="1377" w:type="dxa"/>
            <w:vAlign w:val="center"/>
            <w:textDirection w:val="lrTb"/>
            <w:noWrap w:val="false"/>
          </w:tcPr>
          <w:p>
            <w:pPr>
              <w:pStyle w:val="628"/>
              <w:jc w:val="left"/>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 xml:space="preserve">局机关及二级机构汇总</w:t>
            </w:r>
            <w:r>
              <w:rPr>
                <w:rFonts w:hint="eastAsia" w:ascii="仿宋_GB2312" w:hAnsi="仿宋_GB2312" w:eastAsia="仿宋_GB2312" w:cs="仿宋_GB2312"/>
                <w:sz w:val="24"/>
              </w:rPr>
            </w:r>
            <w:r/>
          </w:p>
        </w:tc>
        <w:tc>
          <w:tcPr>
            <w:gridSpan w:val="3"/>
            <w:tcW w:w="1265"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11.8312</w:t>
            </w:r>
            <w:r>
              <w:rPr>
                <w:rFonts w:ascii="仿宋_GB2312" w:hAnsi="仿宋_GB2312" w:eastAsia="仿宋_GB2312" w:cs="仿宋_GB2312"/>
                <w:color w:val="000000"/>
                <w:sz w:val="24"/>
                <w:lang w:val="en-US" w:eastAsia="zh-CN"/>
              </w:rPr>
            </w:r>
            <w:r/>
          </w:p>
        </w:tc>
        <w:tc>
          <w:tcPr>
            <w:gridSpan w:val="2"/>
            <w:tcW w:w="133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3.9802</w:t>
            </w:r>
            <w:r>
              <w:rPr>
                <w:rFonts w:hint="eastAsia" w:ascii="仿宋_GB2312" w:hAnsi="仿宋_GB2312" w:eastAsia="仿宋_GB2312" w:cs="仿宋_GB2312"/>
                <w:color w:val="000000"/>
                <w:sz w:val="24"/>
              </w:rPr>
            </w:r>
            <w:r/>
          </w:p>
        </w:tc>
        <w:tc>
          <w:tcPr>
            <w:gridSpan w:val="4"/>
            <w:tcW w:w="1751"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3.8510</w:t>
            </w:r>
            <w:r>
              <w:rPr>
                <w:rFonts w:hint="eastAsia" w:ascii="仿宋_GB2312" w:hAnsi="仿宋_GB2312" w:eastAsia="仿宋_GB2312" w:cs="仿宋_GB2312"/>
                <w:color w:val="000000"/>
                <w:sz w:val="24"/>
              </w:rPr>
            </w:r>
            <w:r/>
          </w:p>
        </w:tc>
        <w:tc>
          <w:tcPr>
            <w:gridSpan w:val="3"/>
            <w:tcW w:w="180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4"/>
            <w:tcW w:w="1572"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79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4</w:t>
            </w:r>
            <w:r>
              <w:rPr>
                <w:rFonts w:hint="eastAsia" w:ascii="仿宋_GB2312" w:hAnsi="仿宋_GB2312" w:eastAsia="仿宋_GB2312" w:cs="仿宋_GB2312"/>
                <w:color w:val="000000"/>
                <w:sz w:val="24"/>
                <w:lang w:val="en-US" w:eastAsia="zh-CN"/>
              </w:rPr>
            </w:r>
            <w:r/>
          </w:p>
        </w:tc>
      </w:tr>
      <w:tr>
        <w:trPr>
          <w:trHeight w:val="624"/>
        </w:trPr>
        <w:tc>
          <w:tcPr>
            <w:tcW w:w="1377" w:type="dxa"/>
            <w:vAlign w:val="center"/>
            <w:textDirection w:val="lrTb"/>
            <w:noWrap w:val="false"/>
          </w:tcPr>
          <w:p>
            <w:pPr>
              <w:pStyle w:val="628"/>
              <w:jc w:val="left"/>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1、局机关</w:t>
            </w:r>
            <w:r>
              <w:rPr>
                <w:rFonts w:hint="eastAsia" w:ascii="仿宋_GB2312" w:hAnsi="仿宋_GB2312" w:eastAsia="仿宋_GB2312" w:cs="仿宋_GB2312"/>
                <w:sz w:val="24"/>
              </w:rPr>
            </w:r>
            <w:r/>
          </w:p>
        </w:tc>
        <w:tc>
          <w:tcPr>
            <w:gridSpan w:val="3"/>
            <w:tcW w:w="1265" w:type="dxa"/>
            <w:vAlign w:val="center"/>
            <w:textDirection w:val="lrTb"/>
            <w:noWrap w:val="false"/>
          </w:tcPr>
          <w:p>
            <w:pPr>
              <w:pStyle w:val="628"/>
              <w:jc w:val="center"/>
              <w:spacing w:line="400" w:lineRule="exact"/>
              <w:rPr>
                <w:rFonts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11.8312</w:t>
            </w:r>
            <w:r>
              <w:rPr>
                <w:rFonts w:ascii="仿宋_GB2312" w:hAnsi="仿宋_GB2312" w:eastAsia="仿宋_GB2312" w:cs="仿宋_GB2312"/>
                <w:color w:val="000000"/>
                <w:sz w:val="24"/>
                <w:lang w:val="en-US" w:eastAsia="zh-CN"/>
              </w:rPr>
            </w:r>
            <w:r/>
          </w:p>
        </w:tc>
        <w:tc>
          <w:tcPr>
            <w:gridSpan w:val="2"/>
            <w:tcW w:w="133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3.9802</w:t>
            </w:r>
            <w:r>
              <w:rPr>
                <w:rFonts w:hint="eastAsia" w:ascii="仿宋_GB2312" w:hAnsi="仿宋_GB2312" w:eastAsia="仿宋_GB2312" w:cs="仿宋_GB2312"/>
                <w:color w:val="000000"/>
                <w:sz w:val="24"/>
              </w:rPr>
            </w:r>
            <w:r/>
          </w:p>
        </w:tc>
        <w:tc>
          <w:tcPr>
            <w:gridSpan w:val="4"/>
            <w:tcW w:w="1751"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3.8510</w:t>
            </w:r>
            <w:r>
              <w:rPr>
                <w:rFonts w:hint="eastAsia" w:ascii="仿宋_GB2312" w:hAnsi="仿宋_GB2312" w:eastAsia="仿宋_GB2312" w:cs="仿宋_GB2312"/>
                <w:color w:val="000000"/>
                <w:sz w:val="24"/>
              </w:rPr>
            </w:r>
            <w:r/>
          </w:p>
        </w:tc>
        <w:tc>
          <w:tcPr>
            <w:gridSpan w:val="3"/>
            <w:tcW w:w="180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4"/>
            <w:tcW w:w="1572"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79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4</w:t>
            </w:r>
            <w:r>
              <w:rPr>
                <w:rFonts w:hint="eastAsia" w:ascii="仿宋_GB2312" w:hAnsi="仿宋_GB2312" w:eastAsia="仿宋_GB2312" w:cs="仿宋_GB2312"/>
                <w:color w:val="000000"/>
                <w:sz w:val="24"/>
                <w:lang w:val="en-US" w:eastAsia="zh-CN"/>
              </w:rPr>
            </w:r>
            <w:r/>
          </w:p>
        </w:tc>
      </w:tr>
      <w:tr>
        <w:trPr>
          <w:trHeight w:val="597"/>
        </w:trPr>
        <w:tc>
          <w:tcPr>
            <w:tcW w:w="1377" w:type="dxa"/>
            <w:vAlign w:val="center"/>
            <w:textDirection w:val="lrTb"/>
            <w:noWrap w:val="false"/>
          </w:tcPr>
          <w:p>
            <w:pPr>
              <w:pStyle w:val="628"/>
              <w:jc w:val="left"/>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2、二级机构1</w:t>
            </w:r>
            <w:r>
              <w:rPr>
                <w:rFonts w:hint="eastAsia" w:ascii="仿宋_GB2312" w:hAnsi="仿宋_GB2312" w:eastAsia="仿宋_GB2312" w:cs="仿宋_GB2312"/>
                <w:sz w:val="24"/>
              </w:rPr>
            </w:r>
            <w:r/>
          </w:p>
        </w:tc>
        <w:tc>
          <w:tcPr>
            <w:gridSpan w:val="3"/>
            <w:tcW w:w="1265"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33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4"/>
            <w:tcW w:w="1751"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3"/>
            <w:tcW w:w="180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4"/>
            <w:tcW w:w="1572"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79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tcW w:w="1377" w:type="dxa"/>
            <w:vAlign w:val="center"/>
            <w:vMerge w:val="restart"/>
            <w:textDirection w:val="lrTb"/>
            <w:noWrap w:val="false"/>
          </w:tcPr>
          <w:p>
            <w:pPr>
              <w:pStyle w:val="628"/>
              <w:jc w:val="cente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机构名称</w:t>
            </w:r>
            <w:r>
              <w:rPr>
                <w:rFonts w:hint="eastAsia" w:ascii="仿宋_GB2312" w:hAnsi="仿宋_GB2312" w:eastAsia="仿宋_GB2312" w:cs="仿宋_GB2312"/>
                <w:sz w:val="24"/>
              </w:rPr>
            </w:r>
            <w:r/>
          </w:p>
        </w:tc>
        <w:tc>
          <w:tcPr>
            <w:gridSpan w:val="3"/>
            <w:tcW w:w="1265"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固定资产</w:t>
            </w:r>
            <w:r>
              <w:rPr>
                <w:rFonts w:hint="eastAsia" w:ascii="仿宋_GB2312" w:hAnsi="仿宋_GB2312" w:eastAsia="仿宋_GB2312" w:cs="仿宋_GB2312"/>
                <w:color w:val="000000"/>
                <w:sz w:val="24"/>
              </w:rPr>
            </w:r>
            <w:r/>
          </w:p>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合计</w:t>
            </w:r>
            <w:r>
              <w:rPr>
                <w:rFonts w:hint="eastAsia" w:ascii="仿宋_GB2312" w:hAnsi="仿宋_GB2312" w:eastAsia="仿宋_GB2312" w:cs="仿宋_GB2312"/>
                <w:color w:val="000000"/>
                <w:sz w:val="24"/>
              </w:rPr>
            </w:r>
            <w:r/>
          </w:p>
        </w:tc>
        <w:tc>
          <w:tcPr>
            <w:gridSpan w:val="13"/>
            <w:tcW w:w="6456"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其中：</w:t>
            </w:r>
            <w:r>
              <w:rPr>
                <w:rFonts w:hint="eastAsia" w:ascii="仿宋_GB2312" w:hAnsi="仿宋_GB2312" w:eastAsia="仿宋_GB2312" w:cs="仿宋_GB2312"/>
                <w:color w:val="000000"/>
                <w:sz w:val="24"/>
              </w:rPr>
            </w:r>
            <w:r/>
          </w:p>
        </w:tc>
        <w:tc>
          <w:tcPr>
            <w:tcW w:w="790"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其他</w:t>
            </w:r>
            <w:r>
              <w:rPr>
                <w:rFonts w:hint="eastAsia" w:ascii="仿宋_GB2312" w:hAnsi="仿宋_GB2312" w:eastAsia="仿宋_GB2312" w:cs="仿宋_GB2312"/>
                <w:color w:val="000000"/>
                <w:sz w:val="24"/>
              </w:rPr>
            </w:r>
            <w:r/>
          </w:p>
        </w:tc>
      </w:tr>
      <w:tr>
        <w:trPr>
          <w:trHeight w:val="624"/>
        </w:trPr>
        <w:tc>
          <w:tcPr>
            <w:tcW w:w="1377" w:type="dxa"/>
            <w:vAlign w:val="center"/>
            <w:vMerge w:val="continue"/>
            <w:textDirection w:val="lrTb"/>
            <w:noWrap w:val="false"/>
          </w:tcPr>
          <w:p>
            <w:pPr>
              <w:pStyle w:val="628"/>
              <w:jc w:val="cente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265"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6"/>
            <w:tcW w:w="3084"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在用固定资产</w:t>
            </w:r>
            <w:r>
              <w:rPr>
                <w:rFonts w:hint="eastAsia" w:ascii="仿宋_GB2312" w:hAnsi="仿宋_GB2312" w:eastAsia="仿宋_GB2312" w:cs="仿宋_GB2312"/>
                <w:color w:val="000000"/>
                <w:sz w:val="24"/>
              </w:rPr>
            </w:r>
            <w:r/>
          </w:p>
        </w:tc>
        <w:tc>
          <w:tcPr>
            <w:gridSpan w:val="7"/>
            <w:tcW w:w="3372"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出租固定资产</w:t>
            </w:r>
            <w:r>
              <w:rPr>
                <w:rFonts w:hint="eastAsia" w:ascii="仿宋_GB2312" w:hAnsi="仿宋_GB2312" w:eastAsia="仿宋_GB2312" w:cs="仿宋_GB2312"/>
                <w:color w:val="000000"/>
                <w:sz w:val="24"/>
              </w:rPr>
            </w:r>
            <w:r/>
          </w:p>
        </w:tc>
        <w:tc>
          <w:tcPr>
            <w:tcW w:w="790"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tcW w:w="1377" w:type="dxa"/>
            <w:vAlign w:val="center"/>
            <w:textDirection w:val="lrTb"/>
            <w:noWrap w:val="false"/>
          </w:tcPr>
          <w:p>
            <w:pPr>
              <w:pStyle w:val="628"/>
              <w:jc w:val="left"/>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 xml:space="preserve">局机关及二级机构汇总</w:t>
            </w:r>
            <w:r>
              <w:rPr>
                <w:rFonts w:hint="eastAsia" w:ascii="仿宋_GB2312" w:hAnsi="仿宋_GB2312" w:eastAsia="仿宋_GB2312" w:cs="仿宋_GB2312"/>
                <w:sz w:val="24"/>
              </w:rPr>
            </w:r>
            <w:r/>
          </w:p>
        </w:tc>
        <w:tc>
          <w:tcPr>
            <w:gridSpan w:val="3"/>
            <w:tcW w:w="1265"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162.3608</w:t>
            </w:r>
            <w:r>
              <w:rPr>
                <w:rFonts w:hint="eastAsia" w:ascii="仿宋_GB2312" w:hAnsi="仿宋_GB2312" w:eastAsia="仿宋_GB2312" w:cs="仿宋_GB2312"/>
                <w:color w:val="000000"/>
                <w:sz w:val="24"/>
              </w:rPr>
            </w:r>
            <w:r/>
          </w:p>
        </w:tc>
        <w:tc>
          <w:tcPr>
            <w:gridSpan w:val="6"/>
            <w:tcW w:w="3084"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162.3608</w:t>
            </w:r>
            <w:r>
              <w:rPr>
                <w:rFonts w:hint="eastAsia" w:ascii="仿宋_GB2312" w:hAnsi="仿宋_GB2312" w:eastAsia="仿宋_GB2312" w:cs="仿宋_GB2312"/>
                <w:color w:val="000000"/>
                <w:sz w:val="24"/>
              </w:rPr>
            </w:r>
            <w:r/>
          </w:p>
        </w:tc>
        <w:tc>
          <w:tcPr>
            <w:gridSpan w:val="7"/>
            <w:tcW w:w="3372"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79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tcW w:w="1377" w:type="dxa"/>
            <w:vAlign w:val="center"/>
            <w:textDirection w:val="lrTb"/>
            <w:noWrap w:val="false"/>
          </w:tcPr>
          <w:p>
            <w:pPr>
              <w:pStyle w:val="628"/>
              <w:jc w:val="left"/>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1、局机关</w:t>
            </w:r>
            <w:r>
              <w:rPr>
                <w:rFonts w:hint="eastAsia" w:ascii="仿宋_GB2312" w:hAnsi="仿宋_GB2312" w:eastAsia="仿宋_GB2312" w:cs="仿宋_GB2312"/>
                <w:sz w:val="24"/>
              </w:rPr>
            </w:r>
            <w:r/>
          </w:p>
        </w:tc>
        <w:tc>
          <w:tcPr>
            <w:gridSpan w:val="3"/>
            <w:tcW w:w="1265"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146.2515</w:t>
            </w:r>
            <w:r>
              <w:rPr>
                <w:rFonts w:hint="eastAsia" w:ascii="仿宋_GB2312" w:hAnsi="仿宋_GB2312" w:eastAsia="仿宋_GB2312" w:cs="仿宋_GB2312"/>
                <w:color w:val="000000"/>
                <w:sz w:val="24"/>
              </w:rPr>
            </w:r>
            <w:r/>
          </w:p>
        </w:tc>
        <w:tc>
          <w:tcPr>
            <w:gridSpan w:val="6"/>
            <w:tcW w:w="3084"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146.2515</w:t>
            </w:r>
            <w:r>
              <w:rPr>
                <w:rFonts w:hint="eastAsia" w:ascii="仿宋_GB2312" w:hAnsi="仿宋_GB2312" w:eastAsia="仿宋_GB2312" w:cs="仿宋_GB2312"/>
                <w:color w:val="000000"/>
                <w:sz w:val="24"/>
              </w:rPr>
            </w:r>
            <w:r/>
          </w:p>
        </w:tc>
        <w:tc>
          <w:tcPr>
            <w:gridSpan w:val="7"/>
            <w:tcW w:w="3372"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79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624"/>
        </w:trPr>
        <w:tc>
          <w:tcPr>
            <w:tcW w:w="1377" w:type="dxa"/>
            <w:vAlign w:val="center"/>
            <w:textDirection w:val="lrTb"/>
            <w:noWrap w:val="false"/>
          </w:tcPr>
          <w:p>
            <w:pPr>
              <w:pStyle w:val="628"/>
              <w:jc w:val="left"/>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2、二级机构1</w:t>
            </w:r>
            <w:r>
              <w:rPr>
                <w:rFonts w:hint="eastAsia" w:ascii="仿宋_GB2312" w:hAnsi="仿宋_GB2312" w:eastAsia="仿宋_GB2312" w:cs="仿宋_GB2312"/>
                <w:sz w:val="24"/>
              </w:rPr>
            </w:r>
            <w:r/>
          </w:p>
        </w:tc>
        <w:tc>
          <w:tcPr>
            <w:gridSpan w:val="3"/>
            <w:tcW w:w="1265"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16.1093</w:t>
            </w:r>
            <w:r>
              <w:rPr>
                <w:rFonts w:hint="eastAsia" w:ascii="仿宋_GB2312" w:hAnsi="仿宋_GB2312" w:eastAsia="仿宋_GB2312" w:cs="仿宋_GB2312"/>
                <w:color w:val="000000"/>
                <w:sz w:val="24"/>
              </w:rPr>
            </w:r>
            <w:r/>
          </w:p>
        </w:tc>
        <w:tc>
          <w:tcPr>
            <w:gridSpan w:val="6"/>
            <w:tcW w:w="3084"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16.1093</w:t>
            </w:r>
            <w:r>
              <w:rPr>
                <w:rFonts w:hint="eastAsia" w:ascii="仿宋_GB2312" w:hAnsi="仿宋_GB2312" w:eastAsia="仿宋_GB2312" w:cs="仿宋_GB2312"/>
                <w:color w:val="000000"/>
                <w:sz w:val="24"/>
              </w:rPr>
            </w:r>
            <w:r/>
          </w:p>
        </w:tc>
        <w:tc>
          <w:tcPr>
            <w:gridSpan w:val="7"/>
            <w:tcW w:w="3372"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tcW w:w="790"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567"/>
        </w:trPr>
        <w:tc>
          <w:tcPr>
            <w:gridSpan w:val="18"/>
            <w:tcW w:w="9888" w:type="dxa"/>
            <w:vAlign w:val="center"/>
            <w:textDirection w:val="lrTb"/>
            <w:noWrap w:val="false"/>
          </w:tcPr>
          <w:p>
            <w:pPr>
              <w:pStyle w:val="628"/>
              <w:jc w:val="center"/>
              <w:spacing w:line="400" w:lineRule="exact"/>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 xml:space="preserve">三、部门（单位）整体支出绩效自评情况</w:t>
            </w:r>
            <w:r>
              <w:rPr>
                <w:rFonts w:hint="eastAsia" w:ascii="仿宋_GB2312" w:hAnsi="仿宋_GB2312" w:eastAsia="仿宋_GB2312" w:cs="仿宋_GB2312"/>
                <w:b/>
                <w:color w:val="000000"/>
                <w:sz w:val="24"/>
              </w:rPr>
            </w:r>
            <w:r/>
          </w:p>
        </w:tc>
      </w:tr>
      <w:tr>
        <w:trPr>
          <w:trHeight w:val="1259"/>
        </w:trPr>
        <w:tc>
          <w:tcPr>
            <w:gridSpan w:val="2"/>
            <w:tcW w:w="1426"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整体支出绩效定性目标及实施计划完成情况</w:t>
            </w:r>
            <w:r>
              <w:rPr>
                <w:rFonts w:hint="eastAsia" w:ascii="仿宋_GB2312" w:hAnsi="仿宋_GB2312" w:eastAsia="仿宋_GB2312" w:cs="仿宋_GB2312"/>
                <w:color w:val="000000"/>
                <w:sz w:val="24"/>
              </w:rPr>
            </w:r>
            <w:r/>
          </w:p>
        </w:tc>
        <w:tc>
          <w:tcPr>
            <w:gridSpan w:val="7"/>
            <w:tcW w:w="4276"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预期目标</w:t>
            </w:r>
            <w:r>
              <w:rPr>
                <w:rFonts w:hint="eastAsia" w:ascii="仿宋_GB2312" w:hAnsi="仿宋_GB2312" w:eastAsia="仿宋_GB2312" w:cs="仿宋_GB2312"/>
                <w:color w:val="000000"/>
                <w:sz w:val="24"/>
              </w:rPr>
            </w:r>
            <w:r/>
          </w:p>
        </w:tc>
        <w:tc>
          <w:tcPr>
            <w:gridSpan w:val="9"/>
            <w:tcW w:w="4186"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实际完成</w:t>
            </w:r>
            <w:r>
              <w:rPr>
                <w:rFonts w:hint="eastAsia" w:ascii="仿宋_GB2312" w:hAnsi="仿宋_GB2312" w:eastAsia="仿宋_GB2312" w:cs="仿宋_GB2312"/>
                <w:color w:val="000000"/>
                <w:sz w:val="24"/>
              </w:rPr>
            </w:r>
            <w:r/>
          </w:p>
        </w:tc>
      </w:tr>
      <w:tr>
        <w:trPr>
          <w:trHeight w:val="2393"/>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7"/>
            <w:tcW w:w="4276" w:type="dxa"/>
            <w:vAlign w:val="center"/>
            <w:textDirection w:val="lrTb"/>
            <w:noWrap w:val="false"/>
          </w:tcPr>
          <w:p>
            <w:pPr>
              <w:pStyle w:val="638"/>
              <w:ind w:firstLine="800"/>
              <w:spacing w:before="0" w:beforeAutospacing="0" w:after="0" w:afterAutospacing="0" w:line="240" w:lineRule="atLeast"/>
              <w:shd w:val="clear" w:color="auto" w:fill="ffffff"/>
              <w:rPr>
                <w:rFonts w:hint="eastAsia" w:ascii="仿宋_GB2312" w:eastAsia="仿宋_GB2312"/>
                <w:b/>
                <w:color w:val="333333"/>
              </w:rPr>
            </w:pPr>
            <w:r>
              <w:rPr>
                <w:rStyle w:val="639"/>
                <w:rFonts w:hint="eastAsia" w:ascii="仿宋_GB2312" w:eastAsia="仿宋_GB2312"/>
                <w:color w:val="333333"/>
              </w:rPr>
              <w:t xml:space="preserve">2017年度收入总计</w:t>
            </w:r>
            <w:r>
              <w:rPr>
                <w:rStyle w:val="639"/>
                <w:rFonts w:hint="eastAsia" w:ascii="仿宋_GB2312" w:eastAsia="仿宋_GB2312"/>
                <w:color w:val="333333"/>
                <w:lang w:val="en-US" w:eastAsia="zh-CN"/>
              </w:rPr>
              <w:t xml:space="preserve">7</w:t>
            </w:r>
            <w:r>
              <w:rPr>
                <w:rStyle w:val="639"/>
                <w:rFonts w:hint="eastAsia" w:ascii="仿宋_GB2312" w:eastAsia="仿宋_GB2312"/>
                <w:color w:val="333333"/>
                <w:lang w:val="en-US" w:eastAsia="zh-CN"/>
              </w:rPr>
              <w:t xml:space="preserve">97.7233</w:t>
            </w:r>
            <w:r>
              <w:rPr>
                <w:rStyle w:val="639"/>
                <w:rFonts w:hint="eastAsia" w:ascii="仿宋_GB2312" w:eastAsia="仿宋_GB2312"/>
                <w:color w:val="333333"/>
              </w:rPr>
              <w:t xml:space="preserve">万元，其中：公共财政拨款</w:t>
            </w:r>
            <w:r>
              <w:rPr>
                <w:rStyle w:val="639"/>
                <w:rFonts w:hint="eastAsia" w:ascii="仿宋_GB2312" w:eastAsia="仿宋_GB2312"/>
                <w:color w:val="333333"/>
                <w:lang w:val="en-US" w:eastAsia="zh-CN"/>
              </w:rPr>
              <w:t xml:space="preserve">6</w:t>
            </w:r>
            <w:r>
              <w:rPr>
                <w:rStyle w:val="639"/>
                <w:rFonts w:hint="eastAsia" w:ascii="仿宋_GB2312" w:eastAsia="仿宋_GB2312"/>
                <w:color w:val="333333"/>
                <w:lang w:val="en-US" w:eastAsia="zh-CN"/>
              </w:rPr>
              <w:t xml:space="preserve">87.3833</w:t>
            </w:r>
            <w:r>
              <w:rPr>
                <w:rStyle w:val="639"/>
                <w:rFonts w:hint="eastAsia" w:ascii="仿宋_GB2312" w:eastAsia="仿宋_GB2312"/>
                <w:color w:val="333333"/>
              </w:rPr>
              <w:t xml:space="preserve">万元，政府性基金拨款110.34万元。</w:t>
            </w:r>
            <w:r>
              <w:rPr>
                <w:rFonts w:hint="eastAsia" w:ascii="仿宋_GB2312" w:eastAsia="仿宋_GB2312"/>
                <w:b/>
                <w:color w:val="333333"/>
              </w:rPr>
            </w:r>
            <w:r/>
          </w:p>
          <w:p>
            <w:pPr>
              <w:pStyle w:val="638"/>
              <w:ind w:firstLine="630"/>
              <w:spacing w:beforeAutospacing="0" w:afterAutospacing="0" w:line="240" w:lineRule="atLeast"/>
              <w:shd w:val="clear" w:color="auto" w:fill="ffffff"/>
              <w:rPr>
                <w:rFonts w:hint="eastAsia"/>
                <w:b/>
                <w:bCs/>
              </w:rPr>
            </w:pPr>
            <w:r>
              <w:rPr>
                <w:rStyle w:val="639"/>
                <w:rFonts w:hint="eastAsia" w:ascii="仿宋_GB2312" w:eastAsia="仿宋_GB2312"/>
                <w:color w:val="333333"/>
              </w:rPr>
              <w:t xml:space="preserve">2017年公共预算财政拨款支出</w:t>
            </w:r>
            <w:r>
              <w:rPr>
                <w:rStyle w:val="639"/>
                <w:rFonts w:hint="eastAsia" w:ascii="仿宋_GB2312" w:eastAsia="仿宋_GB2312"/>
                <w:color w:val="333333"/>
                <w:lang w:val="en-US" w:eastAsia="zh-CN"/>
              </w:rPr>
              <w:t xml:space="preserve">687.3833</w:t>
            </w:r>
            <w:r>
              <w:rPr>
                <w:rStyle w:val="639"/>
                <w:rFonts w:hint="eastAsia" w:ascii="仿宋_GB2312" w:eastAsia="仿宋_GB2312"/>
                <w:color w:val="333333"/>
              </w:rPr>
              <w:t xml:space="preserve">7万元，</w:t>
            </w:r>
            <w:r>
              <w:rPr>
                <w:rStyle w:val="639"/>
                <w:rFonts w:hint="eastAsia" w:ascii="仿宋_GB2312" w:eastAsia="仿宋_GB2312"/>
                <w:color w:val="333333"/>
              </w:rPr>
              <w:t xml:space="preserve">明细为工资福利支出</w:t>
            </w:r>
            <w:r>
              <w:rPr>
                <w:rStyle w:val="639"/>
                <w:rFonts w:hint="eastAsia" w:ascii="仿宋_GB2312" w:eastAsia="仿宋_GB2312"/>
                <w:color w:val="333333"/>
                <w:lang w:val="en-US" w:eastAsia="zh-CN"/>
              </w:rPr>
              <w:t xml:space="preserve">251.1630</w:t>
            </w:r>
            <w:r>
              <w:rPr>
                <w:rStyle w:val="639"/>
                <w:rFonts w:hint="eastAsia" w:ascii="仿宋_GB2312" w:eastAsia="仿宋_GB2312"/>
                <w:color w:val="333333"/>
              </w:rPr>
              <w:t xml:space="preserve">万元，一般商品和服务支出</w:t>
            </w:r>
            <w:r>
              <w:rPr>
                <w:rStyle w:val="639"/>
                <w:rFonts w:hint="eastAsia" w:ascii="仿宋_GB2312" w:eastAsia="仿宋_GB2312"/>
                <w:color w:val="333333"/>
                <w:lang w:val="en-US" w:eastAsia="zh-CN"/>
              </w:rPr>
              <w:t xml:space="preserve">98.3206</w:t>
            </w:r>
            <w:r>
              <w:rPr>
                <w:rStyle w:val="639"/>
                <w:rFonts w:hint="eastAsia" w:ascii="仿宋_GB2312" w:eastAsia="仿宋_GB2312"/>
                <w:color w:val="333333"/>
              </w:rPr>
              <w:t xml:space="preserve">万元，对</w:t>
            </w:r>
            <w:r>
              <w:rPr>
                <w:rStyle w:val="639"/>
                <w:rFonts w:hint="eastAsia" w:ascii="仿宋_GB2312" w:eastAsia="仿宋_GB2312"/>
                <w:color w:val="333333"/>
                <w:lang w:eastAsia="zh-CN"/>
              </w:rPr>
              <w:t xml:space="preserve">残疾人</w:t>
            </w:r>
            <w:r>
              <w:rPr>
                <w:rStyle w:val="639"/>
                <w:rFonts w:hint="eastAsia" w:ascii="仿宋_GB2312" w:eastAsia="仿宋_GB2312"/>
                <w:color w:val="333333"/>
              </w:rPr>
              <w:t xml:space="preserve">个人和家庭的补助支出</w:t>
            </w:r>
            <w:r>
              <w:rPr>
                <w:rStyle w:val="639"/>
                <w:rFonts w:hint="eastAsia" w:ascii="仿宋_GB2312" w:eastAsia="仿宋_GB2312"/>
                <w:color w:val="333333"/>
                <w:lang w:eastAsia="zh-CN"/>
              </w:rPr>
              <w:t xml:space="preserve">（残疾人就业保障金支出在内）</w:t>
            </w:r>
            <w:r>
              <w:rPr>
                <w:rStyle w:val="639"/>
                <w:rFonts w:hint="eastAsia" w:ascii="仿宋_GB2312" w:eastAsia="仿宋_GB2312"/>
                <w:color w:val="333333"/>
                <w:lang w:val="en-US" w:eastAsia="zh-CN"/>
              </w:rPr>
              <w:t xml:space="preserve">337.4397</w:t>
            </w:r>
            <w:r>
              <w:rPr>
                <w:rStyle w:val="639"/>
                <w:rFonts w:hint="eastAsia" w:ascii="仿宋_GB2312" w:eastAsia="仿宋_GB2312"/>
                <w:color w:val="333333"/>
              </w:rPr>
              <w:t xml:space="preserve">万元，办公设备购置0.46万元。</w:t>
            </w:r>
            <w:r>
              <w:rPr>
                <w:rStyle w:val="639"/>
                <w:rFonts w:hint="eastAsia" w:ascii="仿宋_GB2312" w:eastAsia="仿宋_GB2312"/>
                <w:color w:val="333333"/>
                <w:lang w:eastAsia="zh-CN"/>
              </w:rPr>
              <w:t xml:space="preserve">彩票公益金</w:t>
            </w:r>
            <w:r>
              <w:rPr>
                <w:rStyle w:val="639"/>
                <w:rFonts w:hint="eastAsia" w:ascii="仿宋_GB2312" w:eastAsia="仿宋_GB2312"/>
                <w:color w:val="333333"/>
              </w:rPr>
              <w:t xml:space="preserve">支出</w:t>
            </w:r>
            <w:r>
              <w:rPr>
                <w:rStyle w:val="639"/>
                <w:rFonts w:hint="eastAsia" w:ascii="仿宋_GB2312" w:eastAsia="仿宋_GB2312"/>
                <w:color w:val="333333"/>
                <w:lang w:val="en-US" w:eastAsia="zh-CN"/>
              </w:rPr>
              <w:t xml:space="preserve">110.34</w:t>
            </w:r>
            <w:r>
              <w:rPr>
                <w:rStyle w:val="639"/>
                <w:rFonts w:hint="eastAsia" w:ascii="仿宋_GB2312" w:eastAsia="仿宋_GB2312"/>
                <w:color w:val="333333"/>
              </w:rPr>
              <w:t xml:space="preserve">万元。</w:t>
            </w:r>
            <w:r>
              <w:rPr>
                <w:rFonts w:hint="eastAsia"/>
                <w:b/>
                <w:bCs/>
              </w:rPr>
            </w:r>
            <w:r/>
          </w:p>
        </w:tc>
        <w:tc>
          <w:tcPr>
            <w:gridSpan w:val="9"/>
            <w:tcW w:w="4186"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已完成</w:t>
            </w:r>
            <w:r>
              <w:rPr>
                <w:rFonts w:hint="eastAsia" w:ascii="仿宋_GB2312" w:hAnsi="仿宋_GB2312" w:eastAsia="仿宋_GB2312" w:cs="仿宋_GB2312"/>
                <w:color w:val="000000"/>
                <w:sz w:val="24"/>
              </w:rPr>
            </w:r>
            <w:r/>
          </w:p>
        </w:tc>
      </w:tr>
      <w:tr>
        <w:trPr>
          <w:trHeight w:val="567"/>
        </w:trPr>
        <w:tc>
          <w:tcPr>
            <w:gridSpan w:val="2"/>
            <w:tcW w:w="1426"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整体支出</w:t>
            </w:r>
            <w:r>
              <w:rPr>
                <w:rFonts w:hint="eastAsia" w:ascii="仿宋_GB2312" w:hAnsi="仿宋_GB2312" w:eastAsia="仿宋_GB2312" w:cs="仿宋_GB2312"/>
                <w:color w:val="000000"/>
                <w:sz w:val="24"/>
              </w:rPr>
            </w:r>
            <w:r/>
          </w:p>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绩效定量目标及实施计划完成情况</w:t>
            </w:r>
            <w:r>
              <w:rPr>
                <w:rFonts w:hint="eastAsia" w:ascii="仿宋_GB2312" w:hAnsi="仿宋_GB2312" w:eastAsia="仿宋_GB2312" w:cs="仿宋_GB2312"/>
                <w:color w:val="000000"/>
                <w:sz w:val="24"/>
              </w:rPr>
            </w:r>
            <w:r/>
          </w:p>
        </w:tc>
        <w:tc>
          <w:tcPr>
            <w:gridSpan w:val="5"/>
            <w:tcW w:w="2966"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评价内容</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绩效内容</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绩效</w:t>
            </w:r>
            <w:r>
              <w:rPr>
                <w:rFonts w:hint="eastAsia" w:ascii="仿宋_GB2312" w:hAnsi="仿宋_GB2312" w:eastAsia="仿宋_GB2312" w:cs="仿宋_GB2312"/>
                <w:color w:val="000000"/>
                <w:sz w:val="24"/>
              </w:rPr>
            </w:r>
            <w:r/>
          </w:p>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目标值</w:t>
            </w:r>
            <w:r>
              <w:rPr>
                <w:rFonts w:hint="eastAsia" w:ascii="仿宋_GB2312" w:hAnsi="仿宋_GB2312" w:eastAsia="仿宋_GB2312" w:cs="仿宋_GB2312"/>
                <w:color w:val="000000"/>
                <w:sz w:val="24"/>
              </w:rPr>
            </w:r>
            <w:r/>
          </w:p>
        </w:tc>
        <w:tc>
          <w:tcPr>
            <w:gridSpan w:val="4"/>
            <w:tcW w:w="162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完成情况</w:t>
            </w:r>
            <w:r>
              <w:rPr>
                <w:rFonts w:hint="eastAsia" w:ascii="仿宋_GB2312" w:hAnsi="仿宋_GB2312" w:eastAsia="仿宋_GB2312" w:cs="仿宋_GB2312"/>
                <w:color w:val="000000"/>
                <w:sz w:val="24"/>
              </w:rPr>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产出目标</w:t>
            </w:r>
            <w:r>
              <w:rPr>
                <w:rFonts w:hint="eastAsia" w:ascii="仿宋_GB2312" w:hAnsi="仿宋_GB2312" w:eastAsia="仿宋_GB2312" w:cs="仿宋_GB2312"/>
                <w:color w:val="000000"/>
                <w:sz w:val="24"/>
              </w:rPr>
            </w:r>
            <w:r/>
          </w:p>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（部门工作实绩，即绩效办制定的单位年度考核计分办法中考核的部门工作实绩内容）</w:t>
            </w:r>
            <w:r>
              <w:rPr>
                <w:rFonts w:hint="eastAsia" w:ascii="仿宋_GB2312" w:hAnsi="仿宋_GB2312" w:eastAsia="仿宋_GB2312" w:cs="仿宋_GB2312"/>
                <w:color w:val="000000"/>
                <w:sz w:val="24"/>
              </w:rPr>
            </w:r>
            <w:r/>
          </w:p>
        </w:tc>
        <w:tc>
          <w:tcPr>
            <w:gridSpan w:val="2"/>
            <w:tcW w:w="1417"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数量指标</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财政供养人员抵制率</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100%</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100%</w:t>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“三公经费”变动率</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宋体" w:hAnsi="宋体" w:cs="仿宋_GB2312"/>
                <w:color w:val="000000"/>
                <w:sz w:val="24"/>
              </w:rPr>
              <w:t xml:space="preserve">&lt;=</w:t>
            </w:r>
            <w:r>
              <w:rPr>
                <w:rFonts w:hint="eastAsia" w:ascii="仿宋_GB2312" w:hAnsi="仿宋_GB2312" w:eastAsia="仿宋_GB2312" w:cs="仿宋_GB2312"/>
                <w:color w:val="000000"/>
                <w:sz w:val="24"/>
              </w:rPr>
              <w:t xml:space="preserve">0</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100%</w:t>
            </w:r>
            <w:r>
              <w:rPr>
                <w:rFonts w:hint="eastAsia" w:ascii="仿宋_GB2312" w:hAnsi="仿宋_GB2312" w:eastAsia="仿宋_GB2312" w:cs="仿宋_GB2312"/>
                <w:color w:val="000000"/>
                <w:sz w:val="24"/>
              </w:rPr>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辅具适配</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1000件次</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1000件次</w:t>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0—7岁残疾儿童抢救性康复</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80人</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95人次</w:t>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教育扶持</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100人</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107人</w:t>
            </w:r>
            <w:r>
              <w:rPr>
                <w:rFonts w:hint="eastAsia" w:ascii="仿宋_GB2312" w:hAnsi="仿宋_GB2312" w:eastAsia="仿宋_GB2312" w:cs="仿宋_GB2312"/>
                <w:color w:val="000000"/>
                <w:sz w:val="24"/>
              </w:rPr>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阳光增收培训</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150人次</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180人次</w:t>
            </w:r>
            <w:r>
              <w:rPr>
                <w:rFonts w:hint="eastAsia" w:ascii="仿宋_GB2312" w:hAnsi="仿宋_GB2312" w:eastAsia="仿宋_GB2312" w:cs="仿宋_GB2312"/>
                <w:color w:val="000000"/>
                <w:sz w:val="24"/>
              </w:rPr>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托养服务</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100人</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100人</w:t>
            </w:r>
            <w:r>
              <w:rPr>
                <w:rFonts w:hint="eastAsia" w:ascii="仿宋_GB2312" w:hAnsi="仿宋_GB2312" w:eastAsia="仿宋_GB2312" w:cs="仿宋_GB2312"/>
                <w:color w:val="000000"/>
                <w:sz w:val="24"/>
              </w:rPr>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创业扶持</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50户</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74户</w:t>
            </w:r>
            <w:r>
              <w:rPr>
                <w:rFonts w:hint="eastAsia" w:ascii="仿宋_GB2312" w:hAnsi="仿宋_GB2312" w:eastAsia="仿宋_GB2312" w:cs="仿宋_GB2312"/>
                <w:color w:val="000000"/>
                <w:sz w:val="24"/>
              </w:rPr>
            </w:r>
            <w:r/>
          </w:p>
        </w:tc>
      </w:tr>
      <w:tr>
        <w:trPr>
          <w:trHeight w:val="517"/>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无障碍改造</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30户</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30户</w:t>
            </w:r>
            <w:r>
              <w:rPr>
                <w:rFonts w:hint="eastAsia" w:ascii="仿宋_GB2312" w:hAnsi="仿宋_GB2312" w:eastAsia="仿宋_GB2312" w:cs="仿宋_GB2312"/>
                <w:color w:val="000000"/>
                <w:sz w:val="24"/>
              </w:rPr>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残疾需求专项调查</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1.8万人次</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已完成</w:t>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质量指标</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三公经费控制率</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100%</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政府采购执行率</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100%</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已完成</w:t>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公务卡刷卡率</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40%</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已完成</w:t>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固定资产利用率</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100%</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94%</w:t>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辅具适配</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1000件</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已完成</w:t>
            </w:r>
            <w:r/>
          </w:p>
        </w:tc>
      </w:tr>
      <w:tr>
        <w:trPr>
          <w:trHeight w:val="454"/>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0—7岁残疾儿童抢救性康复</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康复性康复率90%</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已完成</w:t>
            </w:r>
            <w:r/>
          </w:p>
        </w:tc>
      </w:tr>
      <w:tr>
        <w:trPr>
          <w:trHeight w:val="461"/>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残疾需求专项调查</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数据真实准确</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已完成</w:t>
            </w:r>
            <w:r>
              <w:rPr>
                <w:rFonts w:hint="eastAsia" w:ascii="仿宋_GB2312" w:hAnsi="仿宋_GB2312" w:eastAsia="仿宋_GB2312" w:cs="仿宋_GB2312"/>
                <w:color w:val="000000"/>
                <w:sz w:val="24"/>
              </w:rPr>
            </w:r>
            <w:r/>
          </w:p>
        </w:tc>
      </w:tr>
      <w:tr>
        <w:trPr>
          <w:trHeight w:val="415"/>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进度目标</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专项资金到位率</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12月前</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100%</w:t>
            </w:r>
            <w:r>
              <w:rPr>
                <w:rFonts w:hint="eastAsia" w:ascii="仿宋_GB2312" w:hAnsi="仿宋_GB2312" w:eastAsia="仿宋_GB2312" w:cs="仿宋_GB2312"/>
                <w:color w:val="000000"/>
                <w:sz w:val="24"/>
              </w:rPr>
            </w:r>
            <w:r/>
          </w:p>
        </w:tc>
      </w:tr>
      <w:tr>
        <w:trPr>
          <w:trHeight w:val="547"/>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辅具适配</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12月前</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已完成</w:t>
            </w:r>
            <w:r/>
          </w:p>
        </w:tc>
      </w:tr>
      <w:tr>
        <w:trPr>
          <w:trHeight w:val="918"/>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全国助残日及春节等节日慰问</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12月前</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已完成</w:t>
            </w:r>
            <w:r/>
          </w:p>
        </w:tc>
      </w:tr>
      <w:tr>
        <w:trPr>
          <w:trHeight w:val="847"/>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0—7岁残疾儿童抢救性康复</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12月前</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已完成</w:t>
            </w:r>
            <w:r/>
          </w:p>
        </w:tc>
      </w:tr>
      <w:tr>
        <w:trPr>
          <w:trHeight w:val="530"/>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vMerge w:val="continue"/>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残疾需求专项调查</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12月前</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已完成</w:t>
            </w:r>
            <w:r/>
          </w:p>
        </w:tc>
      </w:tr>
      <w:tr>
        <w:trPr>
          <w:trHeight w:val="596"/>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成本指标</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财政支出绩效目标</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已完成</w:t>
            </w:r>
            <w:r/>
          </w:p>
        </w:tc>
      </w:tr>
      <w:tr>
        <w:trPr>
          <w:trHeight w:val="1747"/>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restart"/>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效益目标</w:t>
            </w:r>
            <w:r>
              <w:rPr>
                <w:rFonts w:hint="eastAsia" w:ascii="仿宋_GB2312" w:hAnsi="仿宋_GB2312" w:eastAsia="仿宋_GB2312" w:cs="仿宋_GB2312"/>
                <w:color w:val="000000"/>
                <w:sz w:val="24"/>
              </w:rPr>
            </w:r>
            <w:r/>
          </w:p>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（预期实现的效益）</w:t>
            </w:r>
            <w:r>
              <w:rPr>
                <w:rFonts w:hint="eastAsia" w:ascii="仿宋_GB2312" w:hAnsi="仿宋_GB2312" w:eastAsia="仿宋_GB2312" w:cs="仿宋_GB2312"/>
                <w:color w:val="000000"/>
                <w:sz w:val="24"/>
              </w:rPr>
            </w:r>
            <w:r/>
          </w:p>
        </w:tc>
        <w:tc>
          <w:tcPr>
            <w:gridSpan w:val="2"/>
            <w:tcW w:w="141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社会效益</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全社会更加重视支持残疾人事业，残疾人社会保障和服务体系建立健全</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效益明显</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效益明显</w:t>
            </w:r>
            <w:r/>
          </w:p>
        </w:tc>
      </w:tr>
      <w:tr>
        <w:trPr>
          <w:trHeight w:val="2112"/>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经济效益</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通过项目实施，资金投入，减轻残疾人家庭负担，解决其生活困难，促其脱贫致富</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效益明显</w:t>
            </w:r>
            <w:r>
              <w:rPr>
                <w:rFonts w:hint="eastAsia" w:ascii="仿宋_GB2312" w:hAnsi="仿宋_GB2312" w:eastAsia="仿宋_GB2312" w:cs="仿宋_GB2312"/>
                <w:color w:val="000000"/>
                <w:sz w:val="24"/>
              </w:rPr>
            </w:r>
            <w:r/>
          </w:p>
        </w:tc>
        <w:tc>
          <w:tcPr>
            <w:gridSpan w:val="4"/>
            <w:tcW w:w="162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效益明显</w:t>
            </w:r>
            <w:r/>
          </w:p>
        </w:tc>
      </w:tr>
      <w:tr>
        <w:trPr>
          <w:trHeight w:val="1338"/>
        </w:trPr>
        <w:tc>
          <w:tcPr>
            <w:gridSpan w:val="2"/>
            <w:tcW w:w="1426"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3"/>
            <w:tcW w:w="1549" w:type="dxa"/>
            <w:vAlign w:val="center"/>
            <w:vMerge w:val="continue"/>
            <w:textDirection w:val="lrTb"/>
            <w:noWrap w:val="false"/>
          </w:tcPr>
          <w:p>
            <w:pPr>
              <w:pStyle w:val="628"/>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r>
            <w:r/>
          </w:p>
        </w:tc>
        <w:tc>
          <w:tcPr>
            <w:gridSpan w:val="2"/>
            <w:tcW w:w="141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社会公众或服务对象满意度</w:t>
            </w:r>
            <w:r>
              <w:rPr>
                <w:rFonts w:hint="eastAsia" w:ascii="仿宋_GB2312" w:hAnsi="仿宋_GB2312" w:eastAsia="仿宋_GB2312" w:cs="仿宋_GB2312"/>
                <w:color w:val="000000"/>
                <w:sz w:val="24"/>
              </w:rPr>
            </w:r>
            <w:r/>
          </w:p>
        </w:tc>
        <w:tc>
          <w:tcPr>
            <w:gridSpan w:val="5"/>
            <w:tcW w:w="270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单位工作绩效及干部职工作风调查</w:t>
            </w:r>
            <w:r>
              <w:rPr>
                <w:rFonts w:hint="eastAsia" w:ascii="仿宋_GB2312" w:hAnsi="仿宋_GB2312" w:eastAsia="仿宋_GB2312" w:cs="仿宋_GB2312"/>
                <w:color w:val="000000"/>
                <w:sz w:val="24"/>
              </w:rPr>
            </w:r>
            <w:r/>
          </w:p>
        </w:tc>
        <w:tc>
          <w:tcPr>
            <w:gridSpan w:val="2"/>
            <w:tcW w:w="1158"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98%</w:t>
            </w:r>
            <w:r>
              <w:rPr>
                <w:rFonts w:hint="eastAsia" w:ascii="仿宋_GB2312" w:hAnsi="仿宋_GB2312" w:eastAsia="仿宋_GB2312" w:cs="仿宋_GB2312"/>
                <w:color w:val="000000"/>
                <w:sz w:val="24"/>
              </w:rPr>
            </w:r>
            <w:r/>
          </w:p>
        </w:tc>
        <w:tc>
          <w:tcPr>
            <w:gridSpan w:val="4"/>
            <w:tcW w:w="162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95%</w:t>
            </w:r>
            <w:r>
              <w:rPr>
                <w:rFonts w:hint="eastAsia" w:ascii="仿宋_GB2312" w:hAnsi="仿宋_GB2312" w:eastAsia="仿宋_GB2312" w:cs="仿宋_GB2312"/>
                <w:color w:val="000000"/>
                <w:sz w:val="24"/>
              </w:rPr>
            </w:r>
            <w:r/>
          </w:p>
        </w:tc>
      </w:tr>
      <w:tr>
        <w:trPr>
          <w:trHeight w:val="689"/>
        </w:trPr>
        <w:tc>
          <w:tcPr>
            <w:gridSpan w:val="5"/>
            <w:tcW w:w="2975"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绩效自评综合得分</w:t>
            </w:r>
            <w:r>
              <w:rPr>
                <w:rFonts w:hint="eastAsia" w:ascii="仿宋_GB2312" w:hAnsi="仿宋_GB2312" w:eastAsia="仿宋_GB2312" w:cs="仿宋_GB2312"/>
                <w:color w:val="000000"/>
                <w:sz w:val="24"/>
              </w:rPr>
            </w:r>
            <w:r/>
          </w:p>
        </w:tc>
        <w:tc>
          <w:tcPr>
            <w:gridSpan w:val="13"/>
            <w:tcW w:w="691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92</w:t>
            </w:r>
            <w:r>
              <w:rPr>
                <w:rFonts w:hint="eastAsia" w:ascii="仿宋_GB2312" w:hAnsi="仿宋_GB2312" w:eastAsia="仿宋_GB2312" w:cs="仿宋_GB2312"/>
                <w:color w:val="000000"/>
                <w:sz w:val="24"/>
              </w:rPr>
            </w:r>
            <w:r/>
          </w:p>
        </w:tc>
      </w:tr>
      <w:tr>
        <w:trPr>
          <w:trHeight w:val="685"/>
        </w:trPr>
        <w:tc>
          <w:tcPr>
            <w:gridSpan w:val="5"/>
            <w:tcW w:w="2975"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评价等次</w:t>
            </w:r>
            <w:r>
              <w:rPr>
                <w:rFonts w:hint="eastAsia" w:ascii="仿宋_GB2312" w:hAnsi="仿宋_GB2312" w:eastAsia="仿宋_GB2312" w:cs="仿宋_GB2312"/>
                <w:color w:val="000000"/>
                <w:sz w:val="24"/>
              </w:rPr>
            </w:r>
            <w:r/>
          </w:p>
        </w:tc>
        <w:tc>
          <w:tcPr>
            <w:gridSpan w:val="13"/>
            <w:tcW w:w="691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优秀</w:t>
            </w:r>
            <w:r>
              <w:rPr>
                <w:rFonts w:hint="eastAsia" w:ascii="仿宋_GB2312" w:hAnsi="仿宋_GB2312" w:eastAsia="仿宋_GB2312" w:cs="仿宋_GB2312"/>
                <w:color w:val="000000"/>
                <w:sz w:val="24"/>
              </w:rPr>
            </w:r>
            <w:r/>
          </w:p>
        </w:tc>
      </w:tr>
      <w:tr>
        <w:trPr>
          <w:trHeight w:val="680"/>
        </w:trPr>
        <w:tc>
          <w:tcPr>
            <w:gridSpan w:val="18"/>
            <w:tcW w:w="9888" w:type="dxa"/>
            <w:vAlign w:val="center"/>
            <w:textDirection w:val="lrTb"/>
            <w:noWrap w:val="false"/>
          </w:tcPr>
          <w:p>
            <w:pPr>
              <w:pStyle w:val="628"/>
              <w:jc w:val="center"/>
              <w:spacing w:line="400" w:lineRule="exact"/>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 xml:space="preserve">四、评价人员</w:t>
            </w:r>
            <w:r>
              <w:rPr>
                <w:rFonts w:hint="eastAsia" w:ascii="仿宋_GB2312" w:hAnsi="仿宋_GB2312" w:eastAsia="仿宋_GB2312" w:cs="仿宋_GB2312"/>
                <w:b/>
                <w:color w:val="000000"/>
                <w:sz w:val="24"/>
              </w:rPr>
            </w:r>
            <w:r/>
          </w:p>
        </w:tc>
      </w:tr>
      <w:tr>
        <w:trPr>
          <w:trHeight w:val="716"/>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姓  名</w:t>
            </w:r>
            <w:r>
              <w:rPr>
                <w:rFonts w:hint="eastAsia" w:ascii="仿宋_GB2312" w:hAnsi="仿宋_GB2312" w:eastAsia="仿宋_GB2312" w:cs="仿宋_GB2312"/>
                <w:color w:val="000000"/>
                <w:sz w:val="24"/>
              </w:rPr>
            </w:r>
            <w:r/>
          </w:p>
        </w:tc>
        <w:tc>
          <w:tcPr>
            <w:gridSpan w:val="6"/>
            <w:tcW w:w="3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职务/职称</w:t>
            </w:r>
            <w:r>
              <w:rPr>
                <w:rFonts w:hint="eastAsia" w:ascii="仿宋_GB2312" w:hAnsi="仿宋_GB2312" w:eastAsia="仿宋_GB2312" w:cs="仿宋_GB2312"/>
                <w:color w:val="000000"/>
                <w:sz w:val="24"/>
              </w:rPr>
            </w:r>
            <w:r/>
          </w:p>
        </w:tc>
        <w:tc>
          <w:tcPr>
            <w:gridSpan w:val="6"/>
            <w:tcW w:w="2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单  位</w:t>
            </w:r>
            <w:r>
              <w:rPr>
                <w:rFonts w:hint="eastAsia" w:ascii="仿宋_GB2312" w:hAnsi="仿宋_GB2312" w:eastAsia="仿宋_GB2312" w:cs="仿宋_GB2312"/>
                <w:color w:val="000000"/>
                <w:sz w:val="24"/>
              </w:rPr>
            </w:r>
            <w:r/>
          </w:p>
        </w:tc>
        <w:tc>
          <w:tcPr>
            <w:gridSpan w:val="3"/>
            <w:tcW w:w="138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签  字</w:t>
            </w:r>
            <w:r>
              <w:rPr>
                <w:rFonts w:hint="eastAsia" w:ascii="仿宋_GB2312" w:hAnsi="仿宋_GB2312" w:eastAsia="仿宋_GB2312" w:cs="仿宋_GB2312"/>
                <w:color w:val="000000"/>
                <w:sz w:val="24"/>
              </w:rPr>
            </w:r>
            <w:r/>
          </w:p>
        </w:tc>
      </w:tr>
      <w:tr>
        <w:trPr>
          <w:trHeight w:val="712"/>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刘  滔</w:t>
            </w:r>
            <w:r>
              <w:rPr>
                <w:rFonts w:hint="eastAsia" w:ascii="仿宋_GB2312" w:hAnsi="仿宋_GB2312" w:eastAsia="仿宋_GB2312" w:cs="仿宋_GB2312"/>
                <w:color w:val="000000"/>
                <w:sz w:val="24"/>
              </w:rPr>
            </w:r>
            <w:r/>
          </w:p>
        </w:tc>
        <w:tc>
          <w:tcPr>
            <w:gridSpan w:val="6"/>
            <w:tcW w:w="3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理事长</w:t>
            </w:r>
            <w:r>
              <w:rPr>
                <w:rFonts w:hint="eastAsia" w:ascii="仿宋_GB2312" w:hAnsi="仿宋_GB2312" w:eastAsia="仿宋_GB2312" w:cs="仿宋_GB2312"/>
                <w:color w:val="000000"/>
                <w:sz w:val="24"/>
              </w:rPr>
            </w:r>
            <w:r/>
          </w:p>
        </w:tc>
        <w:tc>
          <w:tcPr>
            <w:gridSpan w:val="6"/>
            <w:tcW w:w="2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岳阳县残联</w:t>
            </w:r>
            <w:r>
              <w:rPr>
                <w:rFonts w:hint="eastAsia" w:ascii="仿宋_GB2312" w:hAnsi="仿宋_GB2312" w:eastAsia="仿宋_GB2312" w:cs="仿宋_GB2312"/>
                <w:color w:val="000000"/>
                <w:sz w:val="24"/>
              </w:rPr>
            </w:r>
            <w:r/>
          </w:p>
        </w:tc>
        <w:tc>
          <w:tcPr>
            <w:gridSpan w:val="3"/>
            <w:tcW w:w="138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418"/>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吴雪兵</w:t>
            </w:r>
            <w:r>
              <w:rPr>
                <w:rFonts w:hint="eastAsia" w:ascii="仿宋_GB2312" w:hAnsi="仿宋_GB2312" w:eastAsia="仿宋_GB2312" w:cs="仿宋_GB2312"/>
                <w:color w:val="000000"/>
                <w:sz w:val="24"/>
              </w:rPr>
            </w:r>
            <w:r/>
          </w:p>
        </w:tc>
        <w:tc>
          <w:tcPr>
            <w:gridSpan w:val="6"/>
            <w:tcW w:w="3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党组成员</w:t>
            </w:r>
            <w:r>
              <w:rPr>
                <w:rFonts w:hint="eastAsia" w:ascii="仿宋_GB2312" w:hAnsi="仿宋_GB2312" w:eastAsia="仿宋_GB2312" w:cs="仿宋_GB2312"/>
                <w:color w:val="000000"/>
                <w:sz w:val="24"/>
              </w:rPr>
            </w:r>
            <w:r/>
          </w:p>
        </w:tc>
        <w:tc>
          <w:tcPr>
            <w:gridSpan w:val="6"/>
            <w:tcW w:w="279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岳阳县残联</w:t>
            </w:r>
            <w:r/>
          </w:p>
        </w:tc>
        <w:tc>
          <w:tcPr>
            <w:gridSpan w:val="3"/>
            <w:tcW w:w="138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512"/>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孙  丽</w:t>
            </w:r>
            <w:r>
              <w:rPr>
                <w:rFonts w:hint="eastAsia" w:ascii="仿宋_GB2312" w:hAnsi="仿宋_GB2312" w:eastAsia="仿宋_GB2312" w:cs="仿宋_GB2312"/>
                <w:color w:val="000000"/>
                <w:sz w:val="24"/>
              </w:rPr>
            </w:r>
            <w:r/>
          </w:p>
        </w:tc>
        <w:tc>
          <w:tcPr>
            <w:gridSpan w:val="6"/>
            <w:tcW w:w="3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办公室主任</w:t>
            </w:r>
            <w:r>
              <w:rPr>
                <w:rFonts w:hint="eastAsia" w:ascii="仿宋_GB2312" w:hAnsi="仿宋_GB2312" w:eastAsia="仿宋_GB2312" w:cs="仿宋_GB2312"/>
                <w:color w:val="000000"/>
                <w:sz w:val="24"/>
              </w:rPr>
            </w:r>
            <w:r/>
          </w:p>
        </w:tc>
        <w:tc>
          <w:tcPr>
            <w:gridSpan w:val="6"/>
            <w:tcW w:w="2799" w:type="dxa"/>
            <w:vAlign w:val="top"/>
            <w:textDirection w:val="lrTb"/>
            <w:noWrap w:val="false"/>
          </w:tcPr>
          <w:p>
            <w:pPr>
              <w:pStyle w:val="628"/>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岳阳县残联</w:t>
            </w:r>
            <w:r>
              <w:rPr>
                <w:rFonts w:hint="eastAsia" w:ascii="仿宋_GB2312" w:hAnsi="仿宋_GB2312" w:eastAsia="仿宋_GB2312" w:cs="仿宋_GB2312"/>
                <w:color w:val="000000"/>
                <w:sz w:val="24"/>
              </w:rPr>
            </w:r>
            <w:r/>
          </w:p>
        </w:tc>
        <w:tc>
          <w:tcPr>
            <w:gridSpan w:val="3"/>
            <w:tcW w:w="138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465"/>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万晓辉</w:t>
            </w:r>
            <w:r>
              <w:rPr>
                <w:rFonts w:hint="eastAsia" w:ascii="仿宋_GB2312" w:hAnsi="仿宋_GB2312" w:eastAsia="仿宋_GB2312" w:cs="仿宋_GB2312"/>
                <w:color w:val="000000"/>
                <w:sz w:val="24"/>
              </w:rPr>
            </w:r>
            <w:r/>
          </w:p>
        </w:tc>
        <w:tc>
          <w:tcPr>
            <w:gridSpan w:val="6"/>
            <w:tcW w:w="3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宣教股长</w:t>
            </w:r>
            <w:r>
              <w:rPr>
                <w:rFonts w:hint="eastAsia" w:ascii="仿宋_GB2312" w:hAnsi="仿宋_GB2312" w:eastAsia="仿宋_GB2312" w:cs="仿宋_GB2312"/>
                <w:color w:val="000000"/>
                <w:sz w:val="24"/>
              </w:rPr>
            </w:r>
            <w:r/>
          </w:p>
        </w:tc>
        <w:tc>
          <w:tcPr>
            <w:gridSpan w:val="6"/>
            <w:tcW w:w="279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岳阳县残联</w:t>
            </w:r>
            <w:r/>
          </w:p>
        </w:tc>
        <w:tc>
          <w:tcPr>
            <w:gridSpan w:val="3"/>
            <w:tcW w:w="138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573"/>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李淼林</w:t>
            </w:r>
            <w:r>
              <w:rPr>
                <w:rFonts w:hint="eastAsia" w:ascii="仿宋_GB2312" w:hAnsi="仿宋_GB2312" w:eastAsia="仿宋_GB2312" w:cs="仿宋_GB2312"/>
                <w:color w:val="000000"/>
                <w:sz w:val="24"/>
              </w:rPr>
            </w:r>
            <w:r/>
          </w:p>
        </w:tc>
        <w:tc>
          <w:tcPr>
            <w:gridSpan w:val="6"/>
            <w:tcW w:w="3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康复股长</w:t>
            </w:r>
            <w:r>
              <w:rPr>
                <w:rFonts w:hint="eastAsia" w:ascii="仿宋_GB2312" w:hAnsi="仿宋_GB2312" w:eastAsia="仿宋_GB2312" w:cs="仿宋_GB2312"/>
                <w:color w:val="000000"/>
                <w:sz w:val="24"/>
              </w:rPr>
            </w:r>
            <w:r/>
          </w:p>
        </w:tc>
        <w:tc>
          <w:tcPr>
            <w:gridSpan w:val="6"/>
            <w:tcW w:w="279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岳阳县残联</w:t>
            </w:r>
            <w:r/>
          </w:p>
        </w:tc>
        <w:tc>
          <w:tcPr>
            <w:gridSpan w:val="3"/>
            <w:tcW w:w="138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525"/>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费  继</w:t>
            </w:r>
            <w:r>
              <w:rPr>
                <w:rFonts w:hint="eastAsia" w:ascii="仿宋_GB2312" w:hAnsi="仿宋_GB2312" w:eastAsia="仿宋_GB2312" w:cs="仿宋_GB2312"/>
                <w:color w:val="000000"/>
                <w:sz w:val="24"/>
              </w:rPr>
            </w:r>
            <w:r/>
          </w:p>
        </w:tc>
        <w:tc>
          <w:tcPr>
            <w:gridSpan w:val="6"/>
            <w:tcW w:w="3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就业服务站站长</w:t>
            </w:r>
            <w:r>
              <w:rPr>
                <w:rFonts w:hint="eastAsia" w:ascii="仿宋_GB2312" w:hAnsi="仿宋_GB2312" w:eastAsia="仿宋_GB2312" w:cs="仿宋_GB2312"/>
                <w:color w:val="000000"/>
                <w:sz w:val="24"/>
              </w:rPr>
            </w:r>
            <w:r/>
          </w:p>
        </w:tc>
        <w:tc>
          <w:tcPr>
            <w:gridSpan w:val="6"/>
            <w:tcW w:w="279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岳阳县残联</w:t>
            </w:r>
            <w:r/>
          </w:p>
        </w:tc>
        <w:tc>
          <w:tcPr>
            <w:gridSpan w:val="3"/>
            <w:tcW w:w="138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746"/>
        </w:trPr>
        <w:tc>
          <w:tcPr>
            <w:gridSpan w:val="3"/>
            <w:tcW w:w="1903"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易全秀</w:t>
            </w:r>
            <w:r>
              <w:rPr>
                <w:rFonts w:hint="eastAsia" w:ascii="仿宋_GB2312" w:hAnsi="仿宋_GB2312" w:eastAsia="仿宋_GB2312" w:cs="仿宋_GB2312"/>
                <w:color w:val="000000"/>
                <w:sz w:val="24"/>
              </w:rPr>
            </w:r>
            <w:r/>
          </w:p>
        </w:tc>
        <w:tc>
          <w:tcPr>
            <w:gridSpan w:val="6"/>
            <w:tcW w:w="3799"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财务人员</w:t>
            </w:r>
            <w:r>
              <w:rPr>
                <w:rFonts w:hint="eastAsia" w:ascii="仿宋_GB2312" w:hAnsi="仿宋_GB2312" w:eastAsia="仿宋_GB2312" w:cs="仿宋_GB2312"/>
                <w:color w:val="000000"/>
                <w:sz w:val="24"/>
              </w:rPr>
            </w:r>
            <w:r/>
          </w:p>
        </w:tc>
        <w:tc>
          <w:tcPr>
            <w:gridSpan w:val="6"/>
            <w:tcW w:w="2799" w:type="dxa"/>
            <w:vAlign w:val="top"/>
            <w:textDirection w:val="lrTb"/>
            <w:noWrap w:val="false"/>
          </w:tcPr>
          <w:p>
            <w:pPr>
              <w:pStyle w:val="628"/>
              <w:jc w:val="center"/>
            </w:pPr>
            <w:r>
              <w:rPr>
                <w:rFonts w:hint="eastAsia" w:ascii="仿宋_GB2312" w:hAnsi="仿宋_GB2312" w:eastAsia="仿宋_GB2312" w:cs="仿宋_GB2312"/>
                <w:color w:val="000000"/>
                <w:sz w:val="24"/>
              </w:rPr>
              <w:t xml:space="preserve">岳阳县残联</w:t>
            </w:r>
            <w:r/>
          </w:p>
        </w:tc>
        <w:tc>
          <w:tcPr>
            <w:gridSpan w:val="3"/>
            <w:tcW w:w="1387" w:type="dxa"/>
            <w:vAlign w:val="center"/>
            <w:textDirection w:val="lrTb"/>
            <w:noWrap w:val="false"/>
          </w:tcPr>
          <w:p>
            <w:pPr>
              <w:pStyle w:val="628"/>
              <w:jc w:val="cente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r>
        <w:trPr>
          <w:trHeight w:val="2677"/>
        </w:trPr>
        <w:tc>
          <w:tcPr>
            <w:gridSpan w:val="18"/>
            <w:tcW w:w="9888" w:type="dxa"/>
            <w:vAlign w:val="center"/>
            <w:textDirection w:val="lrTb"/>
            <w:noWrap w:val="false"/>
          </w:tcPr>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评价组组长（签字）：</w:t>
            </w:r>
            <w:r>
              <w:rPr>
                <w:rFonts w:hint="eastAsia" w:ascii="仿宋_GB2312" w:hAnsi="仿宋_GB2312" w:eastAsia="仿宋_GB2312" w:cs="仿宋_GB2312"/>
                <w:color w:val="000000"/>
                <w:sz w:val="24"/>
              </w:rPr>
            </w:r>
            <w:r/>
          </w:p>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r>
              <w:rPr>
                <w:rFonts w:hint="eastAsia" w:ascii="仿宋_GB2312" w:hAnsi="仿宋_GB2312" w:eastAsia="仿宋_GB2312" w:cs="仿宋_GB2312"/>
                <w:color w:val="000000"/>
                <w:sz w:val="24"/>
              </w:rPr>
            </w:r>
            <w:r/>
          </w:p>
        </w:tc>
      </w:tr>
      <w:tr>
        <w:trPr>
          <w:trHeight w:val="267"/>
        </w:trPr>
        <w:tc>
          <w:tcPr>
            <w:gridSpan w:val="18"/>
            <w:tcW w:w="9888" w:type="dxa"/>
            <w:vAlign w:val="center"/>
            <w:textDirection w:val="lrTb"/>
            <w:noWrap w:val="false"/>
          </w:tcPr>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部门（单位）意见：</w:t>
            </w:r>
            <w:r>
              <w:rPr>
                <w:rFonts w:hint="eastAsia" w:ascii="仿宋_GB2312" w:hAnsi="仿宋_GB2312" w:eastAsia="仿宋_GB2312" w:cs="仿宋_GB2312"/>
                <w:color w:val="000000"/>
                <w:sz w:val="24"/>
              </w:rPr>
            </w:r>
            <w:r/>
          </w:p>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部门（单位）负责人（签字）：</w:t>
            </w:r>
            <w:r>
              <w:rPr>
                <w:rFonts w:hint="eastAsia" w:ascii="仿宋_GB2312" w:hAnsi="仿宋_GB2312" w:eastAsia="仿宋_GB2312" w:cs="仿宋_GB2312"/>
                <w:color w:val="000000"/>
                <w:sz w:val="24"/>
              </w:rPr>
            </w:r>
            <w:r/>
          </w:p>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r>
              <w:rPr>
                <w:rFonts w:hint="eastAsia" w:ascii="仿宋_GB2312" w:hAnsi="仿宋_GB2312" w:eastAsia="仿宋_GB2312" w:cs="仿宋_GB2312"/>
                <w:color w:val="000000"/>
                <w:sz w:val="24"/>
              </w:rPr>
            </w:r>
            <w:r/>
          </w:p>
          <w:p>
            <w:pPr>
              <w:pStyle w:val="628"/>
              <w:jc w:val="left"/>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tc>
      </w:tr>
    </w:tbl>
    <w:p>
      <w:pPr>
        <w:pStyle w:val="628"/>
        <w:rPr>
          <w:rFonts w:hint="eastAsia" w:ascii="仿宋_GB2312" w:hAnsi="仿宋_GB2312" w:eastAsia="仿宋_GB2312" w:cs="仿宋_GB2312"/>
          <w:color w:val="000000"/>
          <w:sz w:val="24"/>
        </w:rPr>
      </w:pPr>
      <w:r>
        <w:rPr>
          <w:rFonts w:hint="eastAsia" w:eastAsia="仿宋_GB2312" w:cs="仿宋_GB2312"/>
          <w:bCs/>
          <w:sz w:val="28"/>
          <w:szCs w:val="28"/>
        </w:rPr>
        <w:t xml:space="preserve">填报人（签名）：钟方                          联系电话：</w:t>
      </w:r>
      <w:r>
        <w:rPr>
          <w:rFonts w:hint="eastAsia" w:ascii="仿宋_GB2312" w:hAnsi="仿宋_GB2312" w:eastAsia="仿宋_GB2312" w:cs="仿宋_GB2312"/>
          <w:color w:val="000000"/>
          <w:sz w:val="24"/>
        </w:rPr>
      </w:r>
      <w:r/>
    </w:p>
    <w:p>
      <w:pPr>
        <w:pStyle w:val="628"/>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r>
      <w:r/>
    </w:p>
    <w:p>
      <w:pPr>
        <w:pStyle w:val="628"/>
        <w:contextualSpacing/>
        <w:jc w:val="center"/>
        <w:spacing w:line="600" w:lineRule="exact"/>
        <w:rPr>
          <w:rFonts w:hint="eastAsia" w:ascii="黑体" w:hAnsi="宋体" w:eastAsia="黑体" w:cs="黑体"/>
          <w:b/>
          <w:bCs/>
          <w:sz w:val="44"/>
          <w:szCs w:val="44"/>
        </w:rPr>
      </w:pPr>
      <w:r>
        <w:rPr>
          <w:rFonts w:hint="eastAsia" w:ascii="黑体" w:hAnsi="宋体" w:eastAsia="黑体" w:cs="黑体"/>
          <w:b/>
          <w:bCs/>
          <w:sz w:val="44"/>
          <w:szCs w:val="44"/>
        </w:rPr>
        <w:t xml:space="preserve">岳阳县残联</w:t>
      </w:r>
      <w:r>
        <w:rPr>
          <w:rFonts w:hint="eastAsia" w:ascii="黑体" w:hAnsi="宋体" w:eastAsia="黑体" w:cs="黑体"/>
          <w:b/>
          <w:bCs/>
          <w:sz w:val="44"/>
          <w:szCs w:val="44"/>
        </w:rPr>
      </w:r>
      <w:r/>
    </w:p>
    <w:p>
      <w:pPr>
        <w:pStyle w:val="628"/>
        <w:contextualSpacing/>
        <w:jc w:val="center"/>
        <w:spacing w:line="600" w:lineRule="exact"/>
        <w:rPr>
          <w:rFonts w:hint="eastAsia" w:ascii="黑体" w:hAnsi="宋体" w:eastAsia="黑体" w:cs="黑体"/>
          <w:b/>
          <w:bCs/>
          <w:sz w:val="44"/>
          <w:szCs w:val="44"/>
        </w:rPr>
      </w:pPr>
      <w:r>
        <w:rPr>
          <w:rFonts w:hint="eastAsia" w:ascii="黑体" w:hAnsi="宋体" w:eastAsia="黑体" w:cs="黑体"/>
          <w:b/>
          <w:bCs/>
          <w:sz w:val="44"/>
          <w:szCs w:val="44"/>
        </w:rPr>
        <w:t xml:space="preserve">2017年度整体支出绩效自评报告</w:t>
      </w:r>
      <w:r>
        <w:rPr>
          <w:rFonts w:hint="eastAsia" w:ascii="黑体" w:hAnsi="宋体" w:eastAsia="黑体" w:cs="黑体"/>
          <w:b/>
          <w:bCs/>
          <w:sz w:val="44"/>
          <w:szCs w:val="44"/>
        </w:rPr>
      </w:r>
      <w:r/>
    </w:p>
    <w:p>
      <w:pPr>
        <w:pStyle w:val="628"/>
        <w:ind w:firstLine="630"/>
        <w:jc w:val="left"/>
        <w:spacing w:line="600" w:lineRule="exact"/>
        <w:shd w:val="clear" w:color="auto" w:fill="ffffff"/>
        <w:widowControl/>
        <w:rPr>
          <w:rFonts w:hint="eastAsia" w:ascii="黑体" w:hAnsi="华文仿宋" w:eastAsia="黑体" w:cs="宋体"/>
          <w:sz w:val="32"/>
          <w:szCs w:val="32"/>
        </w:rPr>
      </w:pPr>
      <w:r>
        <w:rPr>
          <w:rFonts w:hint="eastAsia" w:ascii="黑体" w:hAnsi="华文仿宋" w:eastAsia="黑体" w:cs="宋体"/>
          <w:sz w:val="32"/>
          <w:szCs w:val="32"/>
        </w:rPr>
        <w:t xml:space="preserve">一、部门基本概况</w:t>
      </w:r>
      <w:r>
        <w:rPr>
          <w:rFonts w:hint="eastAsia" w:ascii="黑体" w:hAnsi="华文仿宋" w:eastAsia="黑体" w:cs="宋体"/>
          <w:sz w:val="32"/>
          <w:szCs w:val="32"/>
        </w:rPr>
      </w:r>
      <w:r/>
    </w:p>
    <w:p>
      <w:pPr>
        <w:pStyle w:val="628"/>
        <w:ind w:firstLine="630"/>
        <w:jc w:val="left"/>
        <w:spacing w:line="600" w:lineRule="exact"/>
        <w:shd w:val="clear" w:color="auto" w:fill="ffffff"/>
        <w:widowControl/>
        <w:rPr>
          <w:rFonts w:hint="eastAsia" w:ascii="楷体_GB2312" w:hAnsi="华文仿宋" w:eastAsia="楷体_GB2312" w:cs="宋体"/>
          <w:b/>
          <w:sz w:val="32"/>
          <w:szCs w:val="32"/>
        </w:rPr>
      </w:pPr>
      <w:r>
        <w:rPr>
          <w:rFonts w:hint="eastAsia" w:ascii="楷体_GB2312" w:hAnsi="华文仿宋" w:eastAsia="楷体_GB2312" w:cs="宋体"/>
          <w:b/>
          <w:sz w:val="32"/>
          <w:szCs w:val="32"/>
        </w:rPr>
        <w:t xml:space="preserve">（一）主要职能</w:t>
      </w:r>
      <w:r>
        <w:rPr>
          <w:rFonts w:hint="eastAsia" w:ascii="楷体_GB2312" w:hAnsi="华文仿宋" w:eastAsia="楷体_GB2312" w:cs="宋体"/>
          <w:b/>
          <w:sz w:val="32"/>
          <w:szCs w:val="32"/>
        </w:rPr>
      </w:r>
      <w:r/>
    </w:p>
    <w:p>
      <w:pPr>
        <w:pStyle w:val="628"/>
        <w:ind w:firstLine="630"/>
        <w:jc w:val="left"/>
        <w:spacing w:line="600" w:lineRule="exact"/>
        <w:shd w:val="clear" w:color="auto" w:fill="ffffff"/>
        <w:widowControl/>
        <w:rPr>
          <w:rFonts w:hint="eastAsia" w:ascii="仿宋_GB2312" w:hAnsi="华文仿宋" w:eastAsia="仿宋_GB2312" w:cs="宋体"/>
          <w:bCs/>
          <w:sz w:val="32"/>
          <w:szCs w:val="32"/>
        </w:rPr>
      </w:pPr>
      <w:r>
        <w:rPr>
          <w:rFonts w:hint="eastAsia" w:ascii="仿宋_GB2312" w:hAnsi="华文仿宋" w:eastAsia="仿宋_GB2312" w:cs="宋体"/>
          <w:bCs/>
          <w:sz w:val="32"/>
          <w:szCs w:val="32"/>
        </w:rPr>
        <w:t xml:space="preserve">我会主要职能是听取残疾人意见，反映残疾人需要，维护残疾人权益，为残疾人服务，沟通政府、社会与残疾人之间的联系，动员社会理解、尊重、关心、帮助残疾人。</w:t>
      </w:r>
      <w:r>
        <w:rPr>
          <w:rFonts w:hint="eastAsia" w:ascii="仿宋_GB2312" w:hAnsi="华文仿宋" w:eastAsia="仿宋_GB2312" w:cs="宋体"/>
          <w:bCs/>
          <w:sz w:val="32"/>
          <w:szCs w:val="32"/>
        </w:rPr>
      </w:r>
      <w:r/>
    </w:p>
    <w:p>
      <w:pPr>
        <w:pStyle w:val="628"/>
        <w:ind w:firstLine="630"/>
        <w:jc w:val="left"/>
        <w:spacing w:line="600" w:lineRule="exact"/>
        <w:shd w:val="clear" w:color="auto" w:fill="ffffff"/>
        <w:widowControl/>
        <w:rPr>
          <w:rFonts w:hint="eastAsia" w:ascii="仿宋_GB2312" w:hAnsi="华文仿宋" w:eastAsia="仿宋_GB2312" w:cs="宋体"/>
          <w:sz w:val="32"/>
          <w:szCs w:val="32"/>
        </w:rPr>
      </w:pPr>
      <w:r>
        <w:rPr>
          <w:rFonts w:hint="eastAsia" w:ascii="仿宋_GB2312" w:hAnsi="华文仿宋" w:eastAsia="仿宋_GB2312" w:cs="宋体"/>
          <w:bCs/>
          <w:sz w:val="32"/>
          <w:szCs w:val="32"/>
        </w:rPr>
        <w:t xml:space="preserve">1、</w:t>
      </w:r>
      <w:r>
        <w:rPr>
          <w:rFonts w:hint="eastAsia" w:ascii="仿宋_GB2312" w:hAnsi="华文仿宋" w:eastAsia="仿宋_GB2312" w:cs="宋体"/>
          <w:sz w:val="32"/>
          <w:szCs w:val="32"/>
        </w:rPr>
        <w:t xml:space="preserve">宣传贯彻《中华人民共和国残疾人保障法》，在县委、县政府的领导和市残联的指导下开展工作，发展全县残疾人事业。维护残疾人在政治、经济、文化、社会等方面平等的公民权利，密切联系残疾人，听取残疾人意见，反映残疾人需求，全心全意为残疾人服务。</w:t>
      </w:r>
      <w:r>
        <w:rPr>
          <w:rFonts w:hint="eastAsia" w:ascii="仿宋_GB2312" w:hAnsi="华文仿宋" w:eastAsia="仿宋_GB2312" w:cs="宋体"/>
          <w:sz w:val="32"/>
          <w:szCs w:val="32"/>
        </w:rPr>
      </w:r>
      <w:r/>
    </w:p>
    <w:p>
      <w:pPr>
        <w:pStyle w:val="628"/>
        <w:ind w:firstLine="630"/>
        <w:jc w:val="left"/>
        <w:spacing w:line="600" w:lineRule="exact"/>
        <w:shd w:val="clear" w:color="auto" w:fill="ffffff"/>
        <w:widowControl/>
        <w:rPr>
          <w:rFonts w:hint="eastAsia" w:ascii="仿宋_GB2312" w:hAnsi="华文仿宋" w:eastAsia="仿宋_GB2312" w:cs="宋体"/>
          <w:sz w:val="32"/>
          <w:szCs w:val="32"/>
        </w:rPr>
      </w:pPr>
      <w:r>
        <w:rPr>
          <w:rFonts w:hint="eastAsia" w:ascii="仿宋_GB2312" w:hAnsi="华文仿宋" w:eastAsia="仿宋_GB2312" w:cs="宋体"/>
          <w:bCs/>
          <w:sz w:val="32"/>
          <w:szCs w:val="32"/>
        </w:rPr>
        <w:t xml:space="preserve">2、</w:t>
      </w:r>
      <w:r>
        <w:rPr>
          <w:rFonts w:hint="eastAsia" w:ascii="仿宋_GB2312" w:hAnsi="华文仿宋" w:eastAsia="仿宋_GB2312" w:cs="宋体"/>
          <w:sz w:val="32"/>
          <w:szCs w:val="32"/>
        </w:rPr>
        <w:t xml:space="preserve">团结、教育残疾人遵守法律，履行应尽义务，自尊、自信、自强、自立，为构建</w:t>
      </w:r>
      <w:r>
        <w:rPr>
          <w:rFonts w:hint="eastAsia" w:ascii="仿宋_GB2312" w:hAnsi="华文仿宋" w:eastAsia="仿宋_GB2312" w:cs="宋体"/>
          <w:sz w:val="32"/>
          <w:szCs w:val="32"/>
        </w:rPr>
        <w:fldChar w:fldCharType="begin"/>
      </w:r>
      <w:r>
        <w:rPr>
          <w:rFonts w:hint="eastAsia" w:ascii="仿宋_GB2312" w:hAnsi="华文仿宋" w:eastAsia="仿宋_GB2312" w:cs="宋体"/>
          <w:sz w:val="32"/>
          <w:szCs w:val="32"/>
        </w:rPr>
        <w:instrText xml:space="preserve"> HYPERLINK "https://baike.so.com/doc/684365-724354.html" \t "_blank" </w:instrText>
      </w:r>
      <w:r>
        <w:rPr>
          <w:rFonts w:hint="eastAsia" w:ascii="仿宋_GB2312" w:hAnsi="华文仿宋" w:eastAsia="仿宋_GB2312" w:cs="宋体"/>
          <w:sz w:val="32"/>
          <w:szCs w:val="32"/>
        </w:rPr>
        <w:fldChar w:fldCharType="separate"/>
      </w:r>
      <w:r>
        <w:rPr>
          <w:rFonts w:hint="eastAsia" w:ascii="仿宋_GB2312" w:hAnsi="华文仿宋" w:eastAsia="仿宋_GB2312" w:cs="宋体"/>
          <w:sz w:val="32"/>
          <w:szCs w:val="32"/>
        </w:rPr>
        <w:t xml:space="preserve">和谐社会</w:t>
      </w:r>
      <w:r>
        <w:rPr>
          <w:rFonts w:hint="eastAsia" w:ascii="仿宋_GB2312" w:hAnsi="华文仿宋" w:eastAsia="仿宋_GB2312" w:cs="宋体"/>
          <w:sz w:val="32"/>
          <w:szCs w:val="32"/>
        </w:rPr>
        <w:fldChar w:fldCharType="end"/>
      </w:r>
      <w:r>
        <w:rPr>
          <w:rFonts w:hint="eastAsia" w:ascii="仿宋_GB2312" w:hAnsi="华文仿宋" w:eastAsia="仿宋_GB2312" w:cs="宋体"/>
          <w:sz w:val="32"/>
          <w:szCs w:val="32"/>
        </w:rPr>
        <w:t xml:space="preserve">、</w:t>
      </w:r>
      <w:r>
        <w:rPr>
          <w:rFonts w:hint="eastAsia" w:ascii="仿宋_GB2312" w:hAnsi="华文仿宋" w:eastAsia="仿宋_GB2312" w:cs="宋体"/>
          <w:sz w:val="32"/>
          <w:szCs w:val="32"/>
        </w:rPr>
        <w:fldChar w:fldCharType="begin"/>
      </w:r>
      <w:r>
        <w:rPr>
          <w:rFonts w:hint="eastAsia" w:ascii="仿宋_GB2312" w:hAnsi="华文仿宋" w:eastAsia="仿宋_GB2312" w:cs="宋体"/>
          <w:sz w:val="32"/>
          <w:szCs w:val="32"/>
        </w:rPr>
        <w:instrText xml:space="preserve"> HYPERLINK "https://baike.so.com/doc/572078-605615.html" \t "_blank" </w:instrText>
      </w:r>
      <w:r>
        <w:rPr>
          <w:rFonts w:hint="eastAsia" w:ascii="仿宋_GB2312" w:hAnsi="华文仿宋" w:eastAsia="仿宋_GB2312" w:cs="宋体"/>
          <w:sz w:val="32"/>
          <w:szCs w:val="32"/>
        </w:rPr>
        <w:fldChar w:fldCharType="separate"/>
      </w:r>
      <w:r>
        <w:rPr>
          <w:rFonts w:hint="eastAsia" w:ascii="仿宋_GB2312" w:hAnsi="华文仿宋" w:eastAsia="仿宋_GB2312" w:cs="宋体"/>
          <w:sz w:val="32"/>
          <w:szCs w:val="32"/>
        </w:rPr>
        <w:t xml:space="preserve">全面建</w:t>
      </w:r>
      <w:r>
        <w:rPr>
          <w:rFonts w:hint="eastAsia" w:ascii="仿宋_GB2312" w:hAnsi="华文仿宋" w:eastAsia="仿宋_GB2312" w:cs="宋体"/>
          <w:sz w:val="32"/>
          <w:szCs w:val="32"/>
        </w:rPr>
        <w:t xml:space="preserve">成</w:t>
      </w:r>
      <w:r>
        <w:rPr>
          <w:rFonts w:hint="eastAsia" w:ascii="仿宋_GB2312" w:hAnsi="华文仿宋" w:eastAsia="仿宋_GB2312" w:cs="宋体"/>
          <w:sz w:val="32"/>
          <w:szCs w:val="32"/>
        </w:rPr>
        <w:t xml:space="preserve">小康社会</w:t>
      </w:r>
      <w:r>
        <w:rPr>
          <w:rFonts w:hint="eastAsia" w:ascii="仿宋_GB2312" w:hAnsi="华文仿宋" w:eastAsia="仿宋_GB2312" w:cs="宋体"/>
          <w:sz w:val="32"/>
          <w:szCs w:val="32"/>
        </w:rPr>
        <w:fldChar w:fldCharType="end"/>
      </w:r>
      <w:r>
        <w:rPr>
          <w:rFonts w:hint="eastAsia" w:ascii="仿宋_GB2312" w:hAnsi="华文仿宋" w:eastAsia="仿宋_GB2312" w:cs="宋体"/>
          <w:sz w:val="32"/>
          <w:szCs w:val="32"/>
        </w:rPr>
        <w:t xml:space="preserve">贡献力量。</w:t>
      </w:r>
      <w:r>
        <w:rPr>
          <w:rFonts w:hint="eastAsia" w:ascii="仿宋_GB2312" w:hAnsi="华文仿宋" w:eastAsia="仿宋_GB2312" w:cs="宋体"/>
          <w:sz w:val="32"/>
          <w:szCs w:val="32"/>
        </w:rPr>
      </w:r>
      <w:r/>
    </w:p>
    <w:p>
      <w:pPr>
        <w:pStyle w:val="628"/>
        <w:ind w:firstLine="630"/>
        <w:jc w:val="left"/>
        <w:spacing w:line="600" w:lineRule="exact"/>
        <w:shd w:val="clear" w:color="auto" w:fill="ffffff"/>
        <w:widowControl/>
        <w:rPr>
          <w:rFonts w:hint="eastAsia" w:ascii="仿宋_GB2312" w:hAnsi="华文仿宋" w:eastAsia="仿宋_GB2312" w:cs="宋体"/>
          <w:sz w:val="32"/>
          <w:szCs w:val="32"/>
        </w:rPr>
      </w:pPr>
      <w:r>
        <w:rPr>
          <w:rFonts w:hint="eastAsia" w:ascii="仿宋_GB2312" w:hAnsi="华文仿宋" w:eastAsia="仿宋_GB2312" w:cs="宋体"/>
          <w:bCs/>
          <w:sz w:val="32"/>
          <w:szCs w:val="32"/>
        </w:rPr>
        <w:t xml:space="preserve">3、</w:t>
      </w:r>
      <w:r>
        <w:rPr>
          <w:rFonts w:hint="eastAsia" w:ascii="仿宋_GB2312" w:hAnsi="华文仿宋" w:eastAsia="仿宋_GB2312" w:cs="宋体"/>
          <w:sz w:val="32"/>
          <w:szCs w:val="32"/>
        </w:rPr>
        <w:t xml:space="preserve">沟通政府、社会与残疾人之间的联系，宣传残疾人事业，动员社会理解、尊重、关心、帮助残疾人。</w:t>
      </w:r>
      <w:r>
        <w:rPr>
          <w:rFonts w:hint="eastAsia" w:ascii="仿宋_GB2312" w:hAnsi="华文仿宋" w:eastAsia="仿宋_GB2312" w:cs="宋体"/>
          <w:sz w:val="32"/>
          <w:szCs w:val="32"/>
        </w:rPr>
      </w:r>
      <w:r/>
    </w:p>
    <w:p>
      <w:pPr>
        <w:pStyle w:val="628"/>
        <w:ind w:firstLine="630"/>
        <w:jc w:val="left"/>
        <w:spacing w:line="600" w:lineRule="exact"/>
        <w:shd w:val="clear" w:color="auto" w:fill="ffffff"/>
        <w:widowControl/>
        <w:rPr>
          <w:rFonts w:hint="eastAsia" w:ascii="仿宋_GB2312" w:hAnsi="华文仿宋" w:eastAsia="仿宋_GB2312" w:cs="宋体"/>
          <w:sz w:val="32"/>
          <w:szCs w:val="32"/>
        </w:rPr>
      </w:pPr>
      <w:r>
        <w:rPr>
          <w:rFonts w:hint="eastAsia" w:ascii="仿宋_GB2312" w:hAnsi="华文仿宋" w:eastAsia="仿宋_GB2312" w:cs="宋体"/>
          <w:bCs/>
          <w:sz w:val="32"/>
          <w:szCs w:val="32"/>
        </w:rPr>
        <w:t xml:space="preserve">4、</w:t>
      </w:r>
      <w:r>
        <w:rPr>
          <w:rFonts w:hint="eastAsia" w:ascii="仿宋_GB2312" w:hAnsi="华文仿宋" w:eastAsia="仿宋_GB2312" w:cs="宋体"/>
          <w:sz w:val="32"/>
          <w:szCs w:val="32"/>
        </w:rPr>
        <w:t xml:space="preserve">开展和促进残疾人康复、教育、扶贫、劳动就业、维权、文化体育、社会保障和残疾预防等工作，改善残疾人参与社会生活的环境和条件。</w:t>
      </w:r>
      <w:r>
        <w:rPr>
          <w:rFonts w:hint="eastAsia" w:ascii="仿宋_GB2312" w:hAnsi="华文仿宋" w:eastAsia="仿宋_GB2312" w:cs="宋体"/>
          <w:sz w:val="32"/>
          <w:szCs w:val="32"/>
        </w:rPr>
      </w:r>
      <w:r/>
    </w:p>
    <w:p>
      <w:pPr>
        <w:pStyle w:val="628"/>
        <w:ind w:firstLine="630"/>
        <w:jc w:val="left"/>
        <w:spacing w:line="600" w:lineRule="exact"/>
        <w:shd w:val="clear" w:color="auto" w:fill="ffffff"/>
        <w:widowControl/>
        <w:rPr>
          <w:rFonts w:hint="eastAsia" w:ascii="仿宋_GB2312" w:hAnsi="华文仿宋" w:eastAsia="仿宋_GB2312" w:cs="宋体"/>
          <w:sz w:val="32"/>
          <w:szCs w:val="32"/>
        </w:rPr>
      </w:pPr>
      <w:r>
        <w:rPr>
          <w:rFonts w:hint="eastAsia" w:ascii="仿宋_GB2312" w:hAnsi="华文仿宋" w:eastAsia="仿宋_GB2312" w:cs="宋体"/>
          <w:bCs/>
          <w:sz w:val="32"/>
          <w:szCs w:val="32"/>
        </w:rPr>
        <w:t xml:space="preserve">5、</w:t>
      </w:r>
      <w:r>
        <w:rPr>
          <w:rFonts w:hint="eastAsia" w:ascii="仿宋_GB2312" w:hAnsi="华文仿宋" w:eastAsia="仿宋_GB2312" w:cs="宋体"/>
          <w:sz w:val="32"/>
          <w:szCs w:val="32"/>
        </w:rPr>
        <w:t xml:space="preserve">协助政府研究、制定和实施残疾人事业的法律、法规、政策、规划，发挥综合、协调、咨询、服务作用，对有关领域的工作进行管理和指导。</w:t>
      </w:r>
      <w:r>
        <w:rPr>
          <w:rFonts w:hint="eastAsia" w:ascii="仿宋_GB2312" w:hAnsi="华文仿宋" w:eastAsia="仿宋_GB2312" w:cs="宋体"/>
          <w:sz w:val="32"/>
          <w:szCs w:val="32"/>
        </w:rPr>
      </w:r>
      <w:r/>
    </w:p>
    <w:p>
      <w:pPr>
        <w:pStyle w:val="628"/>
        <w:ind w:firstLine="630"/>
        <w:jc w:val="left"/>
        <w:spacing w:line="600" w:lineRule="exact"/>
        <w:shd w:val="clear" w:color="auto" w:fill="ffffff"/>
        <w:widowControl/>
        <w:rPr>
          <w:rFonts w:hint="eastAsia" w:ascii="仿宋_GB2312" w:hAnsi="华文仿宋" w:eastAsia="仿宋_GB2312" w:cs="宋体"/>
          <w:sz w:val="32"/>
          <w:szCs w:val="32"/>
        </w:rPr>
      </w:pPr>
      <w:r>
        <w:rPr>
          <w:rFonts w:hint="eastAsia" w:ascii="仿宋_GB2312" w:hAnsi="华文仿宋" w:eastAsia="仿宋_GB2312" w:cs="宋体"/>
          <w:bCs/>
          <w:sz w:val="32"/>
          <w:szCs w:val="32"/>
        </w:rPr>
        <w:t xml:space="preserve">7、</w:t>
      </w:r>
      <w:r>
        <w:rPr>
          <w:rFonts w:hint="eastAsia" w:ascii="仿宋_GB2312" w:hAnsi="华文仿宋" w:eastAsia="仿宋_GB2312" w:cs="宋体"/>
          <w:sz w:val="32"/>
          <w:szCs w:val="32"/>
        </w:rPr>
        <w:t xml:space="preserve">管理和发放《中华人民共和国残疾人证》。</w:t>
      </w:r>
      <w:r>
        <w:rPr>
          <w:rFonts w:hint="eastAsia" w:ascii="仿宋_GB2312" w:hAnsi="华文仿宋" w:eastAsia="仿宋_GB2312" w:cs="宋体"/>
          <w:sz w:val="32"/>
          <w:szCs w:val="32"/>
        </w:rPr>
      </w:r>
      <w:r/>
    </w:p>
    <w:p>
      <w:pPr>
        <w:pStyle w:val="628"/>
        <w:ind w:firstLine="630"/>
        <w:jc w:val="left"/>
        <w:spacing w:line="600" w:lineRule="exact"/>
        <w:shd w:val="clear" w:color="auto" w:fill="ffffff"/>
        <w:widowControl/>
        <w:rPr>
          <w:rFonts w:hint="eastAsia" w:ascii="仿宋_GB2312" w:hAnsi="华文仿宋" w:eastAsia="仿宋_GB2312" w:cs="宋体"/>
          <w:sz w:val="32"/>
          <w:szCs w:val="32"/>
        </w:rPr>
      </w:pPr>
      <w:r>
        <w:rPr>
          <w:rFonts w:hint="eastAsia" w:ascii="仿宋_GB2312" w:hAnsi="华文仿宋" w:eastAsia="仿宋_GB2312" w:cs="宋体"/>
          <w:bCs/>
          <w:sz w:val="32"/>
          <w:szCs w:val="32"/>
        </w:rPr>
        <w:t xml:space="preserve">8、</w:t>
      </w:r>
      <w:r>
        <w:rPr>
          <w:rFonts w:hint="eastAsia" w:ascii="仿宋_GB2312" w:hAnsi="华文仿宋" w:eastAsia="仿宋_GB2312" w:cs="宋体"/>
          <w:sz w:val="32"/>
          <w:szCs w:val="32"/>
        </w:rPr>
        <w:t xml:space="preserve">管理和指导各类残疾人群众组织，培养残疾人工作者，使残疾人在残疾人组织中更加活跃，残疾人组织在基层更加活跃，残疾人和残疾人组织在社会上更加活跃。</w:t>
      </w:r>
      <w:r>
        <w:rPr>
          <w:rFonts w:hint="eastAsia" w:ascii="仿宋_GB2312" w:hAnsi="华文仿宋" w:eastAsia="仿宋_GB2312" w:cs="宋体"/>
          <w:sz w:val="32"/>
          <w:szCs w:val="32"/>
        </w:rPr>
      </w:r>
      <w:r/>
    </w:p>
    <w:p>
      <w:pPr>
        <w:pStyle w:val="628"/>
        <w:ind w:firstLine="630"/>
        <w:jc w:val="left"/>
        <w:spacing w:line="600" w:lineRule="exact"/>
        <w:shd w:val="clear" w:color="auto" w:fill="ffffff"/>
        <w:widowControl/>
        <w:rPr>
          <w:rFonts w:hint="eastAsia" w:ascii="仿宋_GB2312" w:hAnsi="华文仿宋" w:eastAsia="仿宋_GB2312" w:cs="宋体"/>
          <w:sz w:val="32"/>
          <w:szCs w:val="32"/>
        </w:rPr>
      </w:pPr>
      <w:r>
        <w:rPr>
          <w:rFonts w:hint="eastAsia" w:ascii="仿宋_GB2312" w:hAnsi="华文仿宋" w:eastAsia="仿宋_GB2312" w:cs="宋体"/>
          <w:sz w:val="32"/>
          <w:szCs w:val="32"/>
        </w:rPr>
        <w:t xml:space="preserve">9、承担政府交办的其他工作。</w:t>
      </w:r>
      <w:r>
        <w:rPr>
          <w:rFonts w:hint="eastAsia" w:ascii="仿宋_GB2312" w:hAnsi="华文仿宋" w:eastAsia="仿宋_GB2312" w:cs="宋体"/>
          <w:sz w:val="32"/>
          <w:szCs w:val="32"/>
        </w:rPr>
      </w:r>
      <w:r/>
    </w:p>
    <w:p>
      <w:pPr>
        <w:pStyle w:val="628"/>
        <w:ind w:firstLine="630"/>
        <w:jc w:val="left"/>
        <w:spacing w:line="600" w:lineRule="exact"/>
        <w:shd w:val="clear" w:color="auto" w:fill="ffffff"/>
        <w:widowControl/>
        <w:rPr>
          <w:rFonts w:hint="eastAsia" w:ascii="楷体_GB2312" w:hAnsi="华文仿宋" w:eastAsia="楷体_GB2312" w:cs="宋体"/>
          <w:b/>
          <w:sz w:val="32"/>
          <w:szCs w:val="32"/>
        </w:rPr>
      </w:pPr>
      <w:r>
        <w:rPr>
          <w:rFonts w:hint="eastAsia" w:ascii="楷体_GB2312" w:hAnsi="华文仿宋" w:eastAsia="楷体_GB2312" w:cs="宋体"/>
          <w:b/>
          <w:sz w:val="32"/>
          <w:szCs w:val="32"/>
        </w:rPr>
        <w:t xml:space="preserve">（二）机构设置</w:t>
      </w:r>
      <w:r>
        <w:rPr>
          <w:rFonts w:hint="eastAsia" w:ascii="楷体_GB2312" w:hAnsi="华文仿宋" w:eastAsia="楷体_GB2312" w:cs="宋体"/>
          <w:b/>
          <w:sz w:val="32"/>
          <w:szCs w:val="32"/>
        </w:rPr>
      </w:r>
      <w:r/>
    </w:p>
    <w:p>
      <w:pPr>
        <w:pStyle w:val="628"/>
        <w:ind w:firstLine="630"/>
        <w:jc w:val="left"/>
        <w:spacing w:line="600" w:lineRule="exact"/>
        <w:shd w:val="clear" w:color="auto" w:fill="ffffff"/>
        <w:widowControl/>
        <w:rPr>
          <w:rFonts w:hint="eastAsia" w:ascii="仿宋_GB2312" w:hAnsi="华文仿宋" w:eastAsia="仿宋_GB2312" w:cs="宋体"/>
          <w:sz w:val="32"/>
          <w:szCs w:val="32"/>
        </w:rPr>
      </w:pPr>
      <w:r>
        <w:rPr>
          <w:rFonts w:hint="eastAsia" w:ascii="仿宋_GB2312" w:hAnsi="华文仿宋" w:eastAsia="仿宋_GB2312" w:cs="宋体"/>
          <w:sz w:val="32"/>
          <w:szCs w:val="32"/>
        </w:rPr>
        <w:t xml:space="preserve">我单位现有编制34人,在职干部职工31人，离退休人员3人；其中差额拨款17人。单位内设综合办公室、康复股；二级机构一个，岳阳县残疾人劳动就业服务站。</w:t>
      </w:r>
      <w:r>
        <w:rPr>
          <w:rFonts w:hint="eastAsia" w:ascii="仿宋_GB2312" w:hAnsi="华文仿宋" w:eastAsia="仿宋_GB2312" w:cs="宋体"/>
          <w:sz w:val="32"/>
          <w:szCs w:val="32"/>
        </w:rPr>
      </w:r>
      <w:r/>
    </w:p>
    <w:p>
      <w:pPr>
        <w:pStyle w:val="628"/>
        <w:ind w:firstLine="630"/>
        <w:jc w:val="left"/>
        <w:spacing w:line="600" w:lineRule="exact"/>
        <w:shd w:val="clear" w:color="auto" w:fill="ffffff"/>
        <w:widowControl/>
        <w:rPr>
          <w:rFonts w:hint="eastAsia" w:ascii="仿宋_GB2312" w:hAnsi="黑体" w:eastAsia="仿宋_GB2312" w:cs="黑体"/>
          <w:b/>
          <w:bCs/>
          <w:sz w:val="32"/>
          <w:szCs w:val="32"/>
        </w:rPr>
      </w:pPr>
      <w:r>
        <w:rPr>
          <w:rFonts w:hint="eastAsia" w:ascii="黑体" w:hAnsi="华文仿宋" w:eastAsia="黑体" w:cs="宋体"/>
          <w:sz w:val="32"/>
          <w:szCs w:val="32"/>
        </w:rPr>
        <w:t xml:space="preserve">二、单位整体支出管理及使用情况</w:t>
      </w:r>
      <w:r>
        <w:rPr>
          <w:rFonts w:hint="eastAsia" w:ascii="仿宋_GB2312" w:hAnsi="黑体" w:eastAsia="仿宋_GB2312" w:cs="黑体"/>
          <w:b/>
          <w:bCs/>
          <w:sz w:val="32"/>
          <w:szCs w:val="32"/>
        </w:rPr>
      </w:r>
      <w:r/>
    </w:p>
    <w:p>
      <w:pPr>
        <w:pStyle w:val="638"/>
        <w:contextualSpacing/>
        <w:ind w:firstLine="630"/>
        <w:jc w:val="both"/>
        <w:spacing w:before="0" w:beforeAutospacing="0" w:after="0" w:afterAutospacing="0" w:line="600" w:lineRule="exact"/>
        <w:shd w:val="clear" w:color="auto" w:fill="ffffff"/>
        <w:rPr>
          <w:rFonts w:hint="eastAsia" w:ascii="仿宋_GB2312" w:eastAsia="仿宋_GB2312"/>
          <w:sz w:val="32"/>
          <w:szCs w:val="32"/>
        </w:rPr>
      </w:pPr>
      <w:r>
        <w:rPr>
          <w:rStyle w:val="639"/>
          <w:rFonts w:hint="eastAsia" w:ascii="仿宋_GB2312" w:eastAsia="仿宋_GB2312"/>
          <w:sz w:val="32"/>
          <w:szCs w:val="32"/>
        </w:rPr>
        <w:t xml:space="preserve">2017年度收入总计</w:t>
      </w:r>
      <w:r>
        <w:rPr>
          <w:rStyle w:val="639"/>
          <w:rFonts w:hint="eastAsia" w:ascii="仿宋_GB2312" w:eastAsia="仿宋_GB2312"/>
          <w:sz w:val="32"/>
          <w:szCs w:val="32"/>
          <w:lang w:val="en-US" w:eastAsia="zh-CN"/>
        </w:rPr>
        <w:t xml:space="preserve">7</w:t>
      </w:r>
      <w:r>
        <w:rPr>
          <w:rStyle w:val="639"/>
          <w:rFonts w:hint="eastAsia" w:ascii="仿宋_GB2312" w:eastAsia="仿宋_GB2312"/>
          <w:sz w:val="32"/>
          <w:szCs w:val="32"/>
          <w:lang w:val="en-US" w:eastAsia="zh-CN"/>
        </w:rPr>
        <w:t xml:space="preserve">97.7233</w:t>
      </w:r>
      <w:r>
        <w:rPr>
          <w:rStyle w:val="639"/>
          <w:rFonts w:hint="eastAsia" w:ascii="仿宋_GB2312" w:eastAsia="仿宋_GB2312"/>
          <w:sz w:val="32"/>
          <w:szCs w:val="32"/>
        </w:rPr>
        <w:t xml:space="preserve">万元，其中：公共财政拨款</w:t>
      </w:r>
      <w:r>
        <w:rPr>
          <w:rStyle w:val="639"/>
          <w:rFonts w:hint="eastAsia" w:ascii="仿宋_GB2312" w:eastAsia="仿宋_GB2312"/>
          <w:sz w:val="32"/>
          <w:szCs w:val="32"/>
          <w:lang w:val="en-US" w:eastAsia="zh-CN"/>
        </w:rPr>
        <w:t xml:space="preserve">687.3833</w:t>
      </w:r>
      <w:r>
        <w:rPr>
          <w:rStyle w:val="639"/>
          <w:rFonts w:hint="eastAsia" w:ascii="仿宋_GB2312" w:eastAsia="仿宋_GB2312"/>
          <w:sz w:val="32"/>
          <w:szCs w:val="32"/>
        </w:rPr>
        <w:t xml:space="preserve">万元，政府性基金拨款110.34万元。</w:t>
      </w:r>
      <w:r>
        <w:rPr>
          <w:rFonts w:hint="eastAsia" w:ascii="仿宋_GB2312" w:eastAsia="仿宋_GB2312"/>
          <w:sz w:val="32"/>
          <w:szCs w:val="32"/>
        </w:rPr>
      </w:r>
      <w:r/>
    </w:p>
    <w:p>
      <w:pPr>
        <w:pStyle w:val="628"/>
        <w:contextualSpacing/>
        <w:ind w:firstLine="630"/>
        <w:spacing w:line="600" w:lineRule="exact"/>
        <w:rPr>
          <w:rStyle w:val="639"/>
          <w:rFonts w:hint="eastAsia" w:ascii="仿宋_GB2312" w:eastAsia="仿宋_GB2312"/>
          <w:sz w:val="32"/>
          <w:szCs w:val="32"/>
        </w:rPr>
      </w:pPr>
      <w:r>
        <w:rPr>
          <w:rStyle w:val="639"/>
          <w:rFonts w:hint="eastAsia" w:ascii="仿宋_GB2312" w:eastAsia="仿宋_GB2312"/>
          <w:sz w:val="32"/>
          <w:szCs w:val="32"/>
        </w:rPr>
        <w:t xml:space="preserve">2017年公共预算财政拨款支出</w:t>
      </w:r>
      <w:r>
        <w:rPr>
          <w:rStyle w:val="639"/>
          <w:rFonts w:hint="eastAsia" w:ascii="仿宋_GB2312" w:eastAsia="仿宋_GB2312"/>
          <w:sz w:val="32"/>
          <w:szCs w:val="32"/>
          <w:lang w:val="en-US" w:eastAsia="zh-CN"/>
        </w:rPr>
        <w:t xml:space="preserve">687.3833</w:t>
      </w:r>
      <w:r>
        <w:rPr>
          <w:rStyle w:val="639"/>
          <w:rFonts w:hint="eastAsia" w:ascii="仿宋_GB2312" w:eastAsia="仿宋_GB2312"/>
          <w:sz w:val="32"/>
          <w:szCs w:val="32"/>
        </w:rPr>
        <w:t xml:space="preserve">万元，其中：基本支出594.5683万元，系保障我局各项支出，包括用于办公等日常公用经费、残疾人事业投入等。</w:t>
      </w:r>
      <w:r>
        <w:rPr>
          <w:rStyle w:val="639"/>
          <w:rFonts w:hint="eastAsia" w:ascii="仿宋_GB2312" w:eastAsia="仿宋_GB2312"/>
          <w:sz w:val="32"/>
          <w:szCs w:val="32"/>
        </w:rPr>
      </w:r>
      <w:r/>
    </w:p>
    <w:p>
      <w:pPr>
        <w:pStyle w:val="628"/>
        <w:numPr>
          <w:ilvl w:val="0"/>
          <w:numId w:val="1"/>
        </w:numPr>
        <w:contextualSpacing/>
        <w:ind w:left="0" w:firstLine="630"/>
        <w:spacing w:line="600" w:lineRule="exact"/>
        <w:rPr>
          <w:rStyle w:val="639"/>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工资福利支出：</w:t>
      </w:r>
      <w:r>
        <w:rPr>
          <w:rStyle w:val="639"/>
          <w:rFonts w:hint="eastAsia" w:ascii="仿宋_GB2312" w:eastAsia="仿宋_GB2312"/>
          <w:sz w:val="32"/>
          <w:szCs w:val="32"/>
          <w:lang w:val="en-US" w:eastAsia="zh-CN"/>
        </w:rPr>
        <w:t xml:space="preserve">2</w:t>
      </w:r>
      <w:r>
        <w:rPr>
          <w:rStyle w:val="639"/>
          <w:rFonts w:hint="eastAsia" w:ascii="仿宋_GB2312" w:eastAsia="仿宋_GB2312"/>
          <w:sz w:val="32"/>
          <w:szCs w:val="32"/>
          <w:lang w:val="en-US" w:eastAsia="zh-CN"/>
        </w:rPr>
        <w:t xml:space="preserve">51.1630</w:t>
      </w:r>
      <w:r>
        <w:rPr>
          <w:rStyle w:val="639"/>
          <w:rFonts w:hint="eastAsia" w:ascii="仿宋_GB2312" w:eastAsia="仿宋_GB2312"/>
          <w:sz w:val="32"/>
          <w:szCs w:val="32"/>
        </w:rPr>
        <w:t xml:space="preserve">万元。</w:t>
      </w:r>
      <w:r>
        <w:rPr>
          <w:rStyle w:val="639"/>
          <w:rFonts w:hint="eastAsia" w:ascii="仿宋_GB2312" w:hAnsi="仿宋_GB2312" w:eastAsia="仿宋_GB2312" w:cs="仿宋_GB2312"/>
          <w:sz w:val="32"/>
          <w:szCs w:val="32"/>
        </w:rPr>
      </w:r>
      <w:r/>
    </w:p>
    <w:p>
      <w:pPr>
        <w:pStyle w:val="628"/>
        <w:contextualSpacing/>
        <w:ind w:firstLine="630"/>
        <w:spacing w:line="600" w:lineRule="exact"/>
        <w:rPr>
          <w:rFonts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 xml:space="preserve">基本工资支出102.0903万元，津补贴支出</w:t>
      </w:r>
      <w:r>
        <w:rPr>
          <w:rFonts w:hint="eastAsia" w:ascii="仿宋_GB2312" w:hAnsi="仿宋_GB2312" w:eastAsia="仿宋_GB2312" w:cs="仿宋_GB2312"/>
          <w:bCs/>
          <w:sz w:val="32"/>
          <w:szCs w:val="32"/>
          <w:lang w:val="en-US" w:eastAsia="zh-CN"/>
        </w:rPr>
        <w:t xml:space="preserve">5</w:t>
      </w:r>
      <w:r>
        <w:rPr>
          <w:rFonts w:hint="eastAsia" w:ascii="仿宋_GB2312" w:hAnsi="仿宋_GB2312" w:eastAsia="仿宋_GB2312" w:cs="仿宋_GB2312"/>
          <w:bCs/>
          <w:sz w:val="32"/>
          <w:szCs w:val="32"/>
          <w:lang w:val="en-US" w:eastAsia="zh-CN"/>
        </w:rPr>
        <w:t xml:space="preserve">1.3438</w:t>
      </w:r>
      <w:r>
        <w:rPr>
          <w:rFonts w:hint="eastAsia" w:ascii="仿宋_GB2312" w:hAnsi="仿宋_GB2312" w:eastAsia="仿宋_GB2312" w:cs="仿宋_GB2312"/>
          <w:bCs/>
          <w:sz w:val="32"/>
          <w:szCs w:val="32"/>
        </w:rPr>
        <w:t xml:space="preserve">万元，奖金</w:t>
      </w:r>
      <w:r>
        <w:rPr>
          <w:rFonts w:hint="eastAsia" w:ascii="仿宋_GB2312" w:hAnsi="仿宋_GB2312" w:eastAsia="仿宋_GB2312" w:cs="仿宋_GB2312"/>
          <w:bCs/>
          <w:sz w:val="32"/>
          <w:szCs w:val="32"/>
          <w:lang w:val="en-US" w:eastAsia="zh-CN"/>
        </w:rPr>
        <w:t xml:space="preserve">1</w:t>
      </w:r>
      <w:r>
        <w:rPr>
          <w:rFonts w:hint="eastAsia" w:ascii="仿宋_GB2312" w:hAnsi="仿宋_GB2312" w:eastAsia="仿宋_GB2312" w:cs="仿宋_GB2312"/>
          <w:bCs/>
          <w:sz w:val="32"/>
          <w:szCs w:val="32"/>
          <w:lang w:val="en-US" w:eastAsia="zh-CN"/>
        </w:rPr>
        <w:t xml:space="preserve">4.9724</w:t>
      </w:r>
      <w:r>
        <w:rPr>
          <w:rFonts w:hint="eastAsia" w:ascii="仿宋_GB2312" w:hAnsi="仿宋_GB2312" w:eastAsia="仿宋_GB2312" w:cs="仿宋_GB2312"/>
          <w:bCs/>
          <w:sz w:val="32"/>
          <w:szCs w:val="32"/>
        </w:rPr>
        <w:t xml:space="preserve">万元，</w:t>
      </w:r>
      <w:r>
        <w:rPr>
          <w:rFonts w:hint="eastAsia" w:ascii="仿宋_GB2312" w:hAnsi="仿宋_GB2312" w:eastAsia="仿宋_GB2312" w:cs="仿宋_GB2312"/>
          <w:bCs/>
          <w:sz w:val="32"/>
          <w:szCs w:val="32"/>
          <w:lang w:eastAsia="zh-CN"/>
        </w:rPr>
        <w:t xml:space="preserve">其他</w:t>
      </w:r>
      <w:r>
        <w:rPr>
          <w:rFonts w:hint="eastAsia" w:ascii="仿宋_GB2312" w:hAnsi="仿宋_GB2312" w:eastAsia="仿宋_GB2312" w:cs="仿宋_GB2312"/>
          <w:bCs/>
          <w:sz w:val="32"/>
          <w:szCs w:val="32"/>
        </w:rPr>
        <w:t xml:space="preserve">保障缴费</w:t>
      </w:r>
      <w:r>
        <w:rPr>
          <w:rFonts w:hint="eastAsia" w:ascii="仿宋_GB2312" w:hAnsi="仿宋_GB2312" w:eastAsia="仿宋_GB2312" w:cs="仿宋_GB2312"/>
          <w:bCs/>
          <w:sz w:val="32"/>
          <w:szCs w:val="32"/>
          <w:lang w:val="en-US" w:eastAsia="zh-CN"/>
        </w:rPr>
        <w:t xml:space="preserve">1</w:t>
      </w:r>
      <w:r>
        <w:rPr>
          <w:rFonts w:hint="eastAsia" w:ascii="仿宋_GB2312" w:hAnsi="仿宋_GB2312" w:eastAsia="仿宋_GB2312" w:cs="仿宋_GB2312"/>
          <w:bCs/>
          <w:sz w:val="32"/>
          <w:szCs w:val="32"/>
          <w:lang w:val="en-US" w:eastAsia="zh-CN"/>
        </w:rPr>
        <w:t xml:space="preserve">4.9724</w:t>
      </w:r>
      <w:r>
        <w:rPr>
          <w:rFonts w:hint="eastAsia" w:ascii="仿宋_GB2312" w:hAnsi="仿宋_GB2312" w:eastAsia="仿宋_GB2312" w:cs="仿宋_GB2312"/>
          <w:bCs/>
          <w:sz w:val="32"/>
          <w:szCs w:val="32"/>
        </w:rPr>
        <w:t xml:space="preserve">万元，</w:t>
      </w:r>
      <w:r>
        <w:rPr>
          <w:rFonts w:hint="eastAsia" w:ascii="仿宋_GB2312" w:hAnsi="仿宋_GB2312" w:eastAsia="仿宋_GB2312" w:cs="仿宋_GB2312"/>
          <w:bCs/>
          <w:sz w:val="32"/>
          <w:szCs w:val="32"/>
          <w:lang w:eastAsia="zh-CN"/>
        </w:rPr>
        <w:t xml:space="preserve">绩效工资</w:t>
      </w:r>
      <w:r>
        <w:rPr>
          <w:rFonts w:hint="eastAsia" w:ascii="仿宋_GB2312" w:hAnsi="仿宋_GB2312" w:eastAsia="仿宋_GB2312" w:cs="仿宋_GB2312"/>
          <w:bCs/>
          <w:sz w:val="32"/>
          <w:szCs w:val="32"/>
          <w:lang w:val="en-US" w:eastAsia="zh-CN"/>
        </w:rPr>
        <w:t xml:space="preserve">22.7708万元</w:t>
      </w:r>
      <w:r>
        <w:rPr>
          <w:rFonts w:hint="eastAsia" w:ascii="仿宋_GB2312" w:hAnsi="仿宋_GB2312" w:eastAsia="仿宋_GB2312" w:cs="仿宋_GB2312"/>
          <w:bCs/>
          <w:sz w:val="32"/>
          <w:szCs w:val="32"/>
          <w:lang w:eastAsia="zh-CN"/>
        </w:rPr>
        <w:t xml:space="preserve">，机关事业单位养老保险缴费</w:t>
      </w:r>
      <w:r>
        <w:rPr>
          <w:rFonts w:hint="eastAsia" w:ascii="仿宋_GB2312" w:hAnsi="仿宋_GB2312" w:eastAsia="仿宋_GB2312" w:cs="仿宋_GB2312"/>
          <w:bCs/>
          <w:sz w:val="32"/>
          <w:szCs w:val="32"/>
          <w:lang w:val="en-US" w:eastAsia="zh-CN"/>
        </w:rPr>
        <w:t xml:space="preserve">31.7058万元，职业年金缴费20.1218万元。</w:t>
      </w:r>
      <w:r>
        <w:rPr>
          <w:rFonts w:ascii="仿宋_GB2312" w:hAnsi="仿宋_GB2312" w:eastAsia="仿宋_GB2312" w:cs="仿宋_GB2312"/>
          <w:bCs/>
          <w:sz w:val="32"/>
          <w:szCs w:val="32"/>
          <w:lang w:val="en-US" w:eastAsia="zh-CN"/>
        </w:rPr>
      </w:r>
      <w:r/>
    </w:p>
    <w:p>
      <w:pPr>
        <w:pStyle w:val="628"/>
        <w:numPr>
          <w:ilvl w:val="0"/>
          <w:numId w:val="1"/>
        </w:numPr>
        <w:contextualSpacing/>
        <w:ind w:left="0" w:firstLine="630"/>
        <w:spacing w:line="600" w:lineRule="exact"/>
        <w:rPr>
          <w:rStyle w:val="639"/>
          <w:rFonts w:hint="eastAsia" w:ascii="仿宋_GB2312" w:hAnsi="仿宋_GB2312" w:eastAsia="仿宋_GB2312" w:cs="仿宋_GB2312"/>
          <w:sz w:val="32"/>
          <w:szCs w:val="32"/>
        </w:rPr>
      </w:pPr>
      <w:r>
        <w:rPr>
          <w:rStyle w:val="639"/>
          <w:rFonts w:hint="eastAsia" w:ascii="仿宋_GB2312" w:eastAsia="仿宋_GB2312"/>
          <w:sz w:val="32"/>
          <w:szCs w:val="32"/>
        </w:rPr>
        <w:t xml:space="preserve">一般商品和服务支出：</w:t>
      </w:r>
      <w:r>
        <w:rPr>
          <w:rStyle w:val="639"/>
          <w:rFonts w:hint="eastAsia" w:ascii="仿宋_GB2312" w:eastAsia="仿宋_GB2312"/>
          <w:sz w:val="32"/>
          <w:szCs w:val="32"/>
          <w:lang w:val="en-US" w:eastAsia="zh-CN"/>
        </w:rPr>
        <w:t xml:space="preserve">9</w:t>
      </w:r>
      <w:r>
        <w:rPr>
          <w:rStyle w:val="639"/>
          <w:rFonts w:hint="eastAsia" w:ascii="仿宋_GB2312" w:eastAsia="仿宋_GB2312"/>
          <w:sz w:val="32"/>
          <w:szCs w:val="32"/>
          <w:lang w:val="en-US" w:eastAsia="zh-CN"/>
        </w:rPr>
        <w:t xml:space="preserve">8.3206</w:t>
      </w:r>
      <w:r>
        <w:rPr>
          <w:rStyle w:val="639"/>
          <w:rFonts w:hint="eastAsia" w:ascii="仿宋_GB2312" w:eastAsia="仿宋_GB2312"/>
          <w:sz w:val="32"/>
          <w:szCs w:val="32"/>
        </w:rPr>
        <w:t xml:space="preserve">万元。</w:t>
      </w:r>
      <w:r>
        <w:rPr>
          <w:rStyle w:val="639"/>
          <w:rFonts w:hint="eastAsia" w:ascii="仿宋_GB2312" w:hAnsi="仿宋_GB2312" w:eastAsia="仿宋_GB2312" w:cs="仿宋_GB2312"/>
          <w:sz w:val="32"/>
          <w:szCs w:val="32"/>
        </w:rPr>
      </w:r>
      <w:r/>
    </w:p>
    <w:p>
      <w:pPr>
        <w:pStyle w:val="628"/>
        <w:contextualSpacing/>
        <w:ind w:firstLine="630"/>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办公费</w:t>
      </w:r>
      <w:r>
        <w:rPr>
          <w:rFonts w:hint="eastAsia" w:ascii="仿宋_GB2312" w:hAnsi="仿宋_GB2312" w:eastAsia="仿宋_GB2312" w:cs="仿宋_GB2312"/>
          <w:bCs/>
          <w:sz w:val="32"/>
          <w:szCs w:val="32"/>
          <w:lang w:val="en-US" w:eastAsia="zh-CN"/>
        </w:rPr>
        <w:t xml:space="preserve">1</w:t>
      </w:r>
      <w:r>
        <w:rPr>
          <w:rFonts w:hint="eastAsia" w:ascii="仿宋_GB2312" w:hAnsi="仿宋_GB2312" w:eastAsia="仿宋_GB2312" w:cs="仿宋_GB2312"/>
          <w:bCs/>
          <w:sz w:val="32"/>
          <w:szCs w:val="32"/>
          <w:lang w:val="en-US" w:eastAsia="zh-CN"/>
        </w:rPr>
        <w:t xml:space="preserve">5.3366</w:t>
      </w:r>
      <w:r>
        <w:rPr>
          <w:rFonts w:hint="eastAsia" w:ascii="仿宋_GB2312" w:hAnsi="仿宋_GB2312" w:eastAsia="仿宋_GB2312" w:cs="仿宋_GB2312"/>
          <w:bCs/>
          <w:sz w:val="32"/>
          <w:szCs w:val="32"/>
        </w:rPr>
        <w:t xml:space="preserve">万元，印刷费</w:t>
      </w:r>
      <w:r>
        <w:rPr>
          <w:rFonts w:hint="eastAsia" w:ascii="仿宋_GB2312" w:hAnsi="仿宋_GB2312" w:eastAsia="仿宋_GB2312" w:cs="仿宋_GB2312"/>
          <w:bCs/>
          <w:sz w:val="32"/>
          <w:szCs w:val="32"/>
          <w:lang w:val="en-US" w:eastAsia="zh-CN"/>
        </w:rPr>
        <w:t xml:space="preserve">5</w:t>
      </w:r>
      <w:r>
        <w:rPr>
          <w:rFonts w:hint="eastAsia" w:ascii="仿宋_GB2312" w:hAnsi="仿宋_GB2312" w:eastAsia="仿宋_GB2312" w:cs="仿宋_GB2312"/>
          <w:bCs/>
          <w:sz w:val="32"/>
          <w:szCs w:val="32"/>
          <w:lang w:val="en-US" w:eastAsia="zh-CN"/>
        </w:rPr>
        <w:t xml:space="preserve">.9</w:t>
      </w:r>
      <w:r>
        <w:rPr>
          <w:rFonts w:hint="eastAsia" w:ascii="仿宋_GB2312" w:hAnsi="仿宋_GB2312" w:eastAsia="仿宋_GB2312" w:cs="仿宋_GB2312"/>
          <w:bCs/>
          <w:sz w:val="32"/>
          <w:szCs w:val="32"/>
        </w:rPr>
        <w:t xml:space="preserve">万元，咨询费</w:t>
      </w:r>
      <w:r>
        <w:rPr>
          <w:rFonts w:hint="eastAsia" w:ascii="仿宋_GB2312" w:hAnsi="仿宋_GB2312" w:eastAsia="仿宋_GB2312" w:cs="仿宋_GB2312"/>
          <w:bCs/>
          <w:sz w:val="32"/>
          <w:szCs w:val="32"/>
          <w:lang w:val="en-US" w:eastAsia="zh-CN"/>
        </w:rPr>
        <w:t xml:space="preserve">0.</w:t>
      </w:r>
      <w:r>
        <w:rPr>
          <w:rFonts w:hint="eastAsia" w:ascii="仿宋_GB2312" w:hAnsi="仿宋_GB2312" w:eastAsia="仿宋_GB2312" w:cs="仿宋_GB2312"/>
          <w:bCs/>
          <w:sz w:val="32"/>
          <w:szCs w:val="32"/>
        </w:rPr>
        <w:t xml:space="preserve">6万元，手续费0.0</w:t>
      </w:r>
      <w:r>
        <w:rPr>
          <w:rFonts w:hint="eastAsia" w:ascii="仿宋_GB2312" w:hAnsi="仿宋_GB2312" w:eastAsia="仿宋_GB2312" w:cs="仿宋_GB2312"/>
          <w:bCs/>
          <w:sz w:val="32"/>
          <w:szCs w:val="32"/>
          <w:lang w:val="en-US" w:eastAsia="zh-CN"/>
        </w:rPr>
        <w:t xml:space="preserve">36</w:t>
      </w:r>
      <w:r>
        <w:rPr>
          <w:rFonts w:hint="eastAsia" w:ascii="仿宋_GB2312" w:hAnsi="仿宋_GB2312" w:eastAsia="仿宋_GB2312" w:cs="仿宋_GB2312"/>
          <w:bCs/>
          <w:sz w:val="32"/>
          <w:szCs w:val="32"/>
        </w:rPr>
        <w:t xml:space="preserve">万元，水费0.64万元，电费2.3895万元，邮电费</w:t>
      </w:r>
      <w:r>
        <w:rPr>
          <w:rFonts w:hint="eastAsia" w:ascii="仿宋_GB2312" w:hAnsi="仿宋_GB2312" w:eastAsia="仿宋_GB2312" w:cs="仿宋_GB2312"/>
          <w:bCs/>
          <w:sz w:val="32"/>
          <w:szCs w:val="32"/>
          <w:lang w:val="en-US" w:eastAsia="zh-CN"/>
        </w:rPr>
        <w:t xml:space="preserve">2</w:t>
      </w:r>
      <w:r>
        <w:rPr>
          <w:rFonts w:hint="eastAsia" w:ascii="仿宋_GB2312" w:hAnsi="仿宋_GB2312" w:eastAsia="仿宋_GB2312" w:cs="仿宋_GB2312"/>
          <w:bCs/>
          <w:sz w:val="32"/>
          <w:szCs w:val="32"/>
          <w:lang w:val="en-US" w:eastAsia="zh-CN"/>
        </w:rPr>
        <w:t xml:space="preserve">.6743</w:t>
      </w:r>
      <w:r>
        <w:rPr>
          <w:rFonts w:hint="eastAsia" w:ascii="仿宋_GB2312" w:hAnsi="仿宋_GB2312" w:eastAsia="仿宋_GB2312" w:cs="仿宋_GB2312"/>
          <w:bCs/>
          <w:sz w:val="32"/>
          <w:szCs w:val="32"/>
        </w:rPr>
        <w:t xml:space="preserve">万元，物业管理费</w:t>
      </w:r>
      <w:r>
        <w:rPr>
          <w:rFonts w:hint="eastAsia" w:ascii="仿宋_GB2312" w:hAnsi="仿宋_GB2312" w:eastAsia="仿宋_GB2312" w:cs="仿宋_GB2312"/>
          <w:bCs/>
          <w:sz w:val="32"/>
          <w:szCs w:val="32"/>
          <w:lang w:val="en-US" w:eastAsia="zh-CN"/>
        </w:rPr>
        <w:t xml:space="preserve">0</w:t>
      </w:r>
      <w:r>
        <w:rPr>
          <w:rFonts w:hint="eastAsia" w:ascii="仿宋_GB2312" w:hAnsi="仿宋_GB2312" w:eastAsia="仿宋_GB2312" w:cs="仿宋_GB2312"/>
          <w:bCs/>
          <w:sz w:val="32"/>
          <w:szCs w:val="32"/>
          <w:lang w:val="en-US" w:eastAsia="zh-CN"/>
        </w:rPr>
        <w:t xml:space="preserve">.6</w:t>
      </w:r>
      <w:r>
        <w:rPr>
          <w:rFonts w:hint="eastAsia" w:ascii="仿宋_GB2312" w:hAnsi="仿宋_GB2312" w:eastAsia="仿宋_GB2312" w:cs="仿宋_GB2312"/>
          <w:bCs/>
          <w:sz w:val="32"/>
          <w:szCs w:val="32"/>
        </w:rPr>
        <w:t xml:space="preserve">万元，差旅费</w:t>
      </w:r>
      <w:r>
        <w:rPr>
          <w:rFonts w:hint="eastAsia" w:ascii="仿宋_GB2312" w:hAnsi="仿宋_GB2312" w:eastAsia="仿宋_GB2312" w:cs="仿宋_GB2312"/>
          <w:bCs/>
          <w:sz w:val="32"/>
          <w:szCs w:val="32"/>
          <w:lang w:val="en-US" w:eastAsia="zh-CN"/>
        </w:rPr>
        <w:t xml:space="preserve">0</w:t>
      </w:r>
      <w:r>
        <w:rPr>
          <w:rFonts w:hint="eastAsia" w:ascii="仿宋_GB2312" w:hAnsi="仿宋_GB2312" w:eastAsia="仿宋_GB2312" w:cs="仿宋_GB2312"/>
          <w:bCs/>
          <w:sz w:val="32"/>
          <w:szCs w:val="32"/>
          <w:lang w:val="en-US" w:eastAsia="zh-CN"/>
        </w:rPr>
        <w:t xml:space="preserve">.4</w:t>
      </w:r>
      <w:r>
        <w:rPr>
          <w:rFonts w:hint="eastAsia" w:ascii="仿宋_GB2312" w:hAnsi="仿宋_GB2312" w:eastAsia="仿宋_GB2312" w:cs="仿宋_GB2312"/>
          <w:bCs/>
          <w:sz w:val="32"/>
          <w:szCs w:val="32"/>
        </w:rPr>
        <w:t xml:space="preserve">万元，维修费</w:t>
      </w:r>
      <w:r>
        <w:rPr>
          <w:rFonts w:hint="eastAsia" w:ascii="仿宋_GB2312" w:hAnsi="仿宋_GB2312" w:eastAsia="仿宋_GB2312" w:cs="仿宋_GB2312"/>
          <w:bCs/>
          <w:sz w:val="32"/>
          <w:szCs w:val="32"/>
          <w:lang w:val="en-US" w:eastAsia="zh-CN"/>
        </w:rPr>
        <w:t xml:space="preserve">2</w:t>
      </w:r>
      <w:r>
        <w:rPr>
          <w:rFonts w:hint="eastAsia" w:ascii="仿宋_GB2312" w:hAnsi="仿宋_GB2312" w:eastAsia="仿宋_GB2312" w:cs="仿宋_GB2312"/>
          <w:bCs/>
          <w:sz w:val="32"/>
          <w:szCs w:val="32"/>
          <w:lang w:val="en-US" w:eastAsia="zh-CN"/>
        </w:rPr>
        <w:t xml:space="preserve">.3754</w:t>
      </w:r>
      <w:r>
        <w:rPr>
          <w:rFonts w:hint="eastAsia" w:ascii="仿宋_GB2312" w:hAnsi="仿宋_GB2312" w:eastAsia="仿宋_GB2312" w:cs="仿宋_GB2312"/>
          <w:bCs/>
          <w:sz w:val="32"/>
          <w:szCs w:val="32"/>
        </w:rPr>
        <w:t xml:space="preserve">万元，租赁费</w:t>
      </w:r>
      <w:r>
        <w:rPr>
          <w:rFonts w:hint="eastAsia" w:ascii="仿宋_GB2312" w:hAnsi="仿宋_GB2312" w:eastAsia="仿宋_GB2312" w:cs="仿宋_GB2312"/>
          <w:bCs/>
          <w:sz w:val="32"/>
          <w:szCs w:val="32"/>
          <w:lang w:val="en-US" w:eastAsia="zh-CN"/>
        </w:rPr>
        <w:t xml:space="preserve">1.64</w:t>
      </w:r>
      <w:r>
        <w:rPr>
          <w:rFonts w:hint="eastAsia" w:ascii="仿宋_GB2312" w:hAnsi="仿宋_GB2312" w:eastAsia="仿宋_GB2312" w:cs="仿宋_GB2312"/>
          <w:bCs/>
          <w:sz w:val="32"/>
          <w:szCs w:val="32"/>
        </w:rPr>
        <w:t xml:space="preserve">万，会议费</w:t>
      </w:r>
      <w:r>
        <w:rPr>
          <w:rFonts w:hint="eastAsia" w:ascii="仿宋_GB2312" w:hAnsi="仿宋_GB2312" w:eastAsia="仿宋_GB2312" w:cs="仿宋_GB2312"/>
          <w:bCs/>
          <w:sz w:val="32"/>
          <w:szCs w:val="32"/>
          <w:lang w:val="en-US" w:eastAsia="zh-CN"/>
        </w:rPr>
        <w:t xml:space="preserve">4</w:t>
      </w:r>
      <w:r>
        <w:rPr>
          <w:rFonts w:hint="eastAsia" w:ascii="仿宋_GB2312" w:hAnsi="仿宋_GB2312" w:eastAsia="仿宋_GB2312" w:cs="仿宋_GB2312"/>
          <w:bCs/>
          <w:sz w:val="32"/>
          <w:szCs w:val="32"/>
        </w:rPr>
        <w:t xml:space="preserve">万元，培训费</w:t>
      </w:r>
      <w:r>
        <w:rPr>
          <w:rFonts w:hint="eastAsia" w:ascii="仿宋_GB2312" w:hAnsi="仿宋_GB2312" w:eastAsia="仿宋_GB2312" w:cs="仿宋_GB2312"/>
          <w:bCs/>
          <w:sz w:val="32"/>
          <w:szCs w:val="32"/>
          <w:lang w:val="en-US" w:eastAsia="zh-CN"/>
        </w:rPr>
        <w:t xml:space="preserve">2</w:t>
      </w:r>
      <w:r>
        <w:rPr>
          <w:rFonts w:hint="eastAsia" w:ascii="仿宋_GB2312" w:hAnsi="仿宋_GB2312" w:eastAsia="仿宋_GB2312" w:cs="仿宋_GB2312"/>
          <w:bCs/>
          <w:sz w:val="32"/>
          <w:szCs w:val="32"/>
          <w:lang w:val="en-US" w:eastAsia="zh-CN"/>
        </w:rPr>
        <w:t xml:space="preserve">.077</w:t>
      </w:r>
      <w:r>
        <w:rPr>
          <w:rFonts w:hint="eastAsia" w:ascii="仿宋_GB2312" w:hAnsi="仿宋_GB2312" w:eastAsia="仿宋_GB2312" w:cs="仿宋_GB2312"/>
          <w:bCs/>
          <w:sz w:val="32"/>
          <w:szCs w:val="32"/>
        </w:rPr>
        <w:t xml:space="preserve">万元，公务接待费</w:t>
      </w:r>
      <w:r>
        <w:rPr>
          <w:rFonts w:hint="eastAsia" w:ascii="仿宋_GB2312" w:hAnsi="仿宋_GB2312" w:eastAsia="仿宋_GB2312" w:cs="仿宋_GB2312"/>
          <w:bCs/>
          <w:sz w:val="32"/>
          <w:szCs w:val="32"/>
          <w:lang w:val="en-US" w:eastAsia="zh-CN"/>
        </w:rPr>
        <w:t xml:space="preserve">3</w:t>
      </w:r>
      <w:r>
        <w:rPr>
          <w:rFonts w:hint="eastAsia" w:ascii="仿宋_GB2312" w:hAnsi="仿宋_GB2312" w:eastAsia="仿宋_GB2312" w:cs="仿宋_GB2312"/>
          <w:bCs/>
          <w:sz w:val="32"/>
          <w:szCs w:val="32"/>
          <w:lang w:val="en-US" w:eastAsia="zh-CN"/>
        </w:rPr>
        <w:t xml:space="preserve">.9802</w:t>
      </w:r>
      <w:r>
        <w:rPr>
          <w:rFonts w:hint="eastAsia" w:ascii="仿宋_GB2312" w:hAnsi="仿宋_GB2312" w:eastAsia="仿宋_GB2312" w:cs="仿宋_GB2312"/>
          <w:bCs/>
          <w:sz w:val="32"/>
          <w:szCs w:val="32"/>
        </w:rPr>
        <w:t xml:space="preserve">万元，</w:t>
      </w:r>
      <w:r>
        <w:rPr>
          <w:rFonts w:hint="eastAsia" w:ascii="仿宋_GB2312" w:hAnsi="仿宋_GB2312" w:eastAsia="仿宋_GB2312" w:cs="仿宋_GB2312"/>
          <w:bCs/>
          <w:sz w:val="32"/>
          <w:szCs w:val="32"/>
          <w:lang w:eastAsia="zh-CN"/>
        </w:rPr>
        <w:t xml:space="preserve">专用材料费</w:t>
      </w:r>
      <w:r>
        <w:rPr>
          <w:rFonts w:hint="eastAsia" w:ascii="仿宋_GB2312" w:hAnsi="仿宋_GB2312" w:eastAsia="仿宋_GB2312" w:cs="仿宋_GB2312"/>
          <w:bCs/>
          <w:sz w:val="32"/>
          <w:szCs w:val="32"/>
          <w:lang w:val="en-US" w:eastAsia="zh-CN"/>
        </w:rPr>
        <w:t xml:space="preserve">1</w:t>
      </w:r>
      <w:r>
        <w:rPr>
          <w:rFonts w:hint="eastAsia" w:ascii="仿宋_GB2312" w:hAnsi="仿宋_GB2312" w:eastAsia="仿宋_GB2312" w:cs="仿宋_GB2312"/>
          <w:bCs/>
          <w:sz w:val="32"/>
          <w:szCs w:val="32"/>
          <w:lang w:val="en-US" w:eastAsia="zh-CN"/>
        </w:rPr>
        <w:t xml:space="preserve">3.0965</w:t>
      </w:r>
      <w:r>
        <w:rPr>
          <w:rFonts w:hint="eastAsia" w:ascii="仿宋_GB2312" w:hAnsi="仿宋_GB2312" w:eastAsia="仿宋_GB2312" w:cs="仿宋_GB2312"/>
          <w:bCs/>
          <w:sz w:val="32"/>
          <w:szCs w:val="32"/>
        </w:rPr>
        <w:t xml:space="preserve">万元，</w:t>
      </w:r>
      <w:r>
        <w:rPr>
          <w:rFonts w:hint="eastAsia" w:ascii="仿宋_GB2312" w:hAnsi="仿宋_GB2312" w:eastAsia="仿宋_GB2312" w:cs="仿宋_GB2312"/>
          <w:bCs/>
          <w:sz w:val="32"/>
          <w:szCs w:val="32"/>
          <w:lang w:eastAsia="zh-CN"/>
        </w:rPr>
        <w:t xml:space="preserve">劳务费</w:t>
      </w:r>
      <w:r>
        <w:rPr>
          <w:rFonts w:hint="eastAsia" w:ascii="仿宋_GB2312" w:hAnsi="仿宋_GB2312" w:eastAsia="仿宋_GB2312" w:cs="仿宋_GB2312"/>
          <w:bCs/>
          <w:sz w:val="32"/>
          <w:szCs w:val="32"/>
          <w:lang w:val="en-US" w:eastAsia="zh-CN"/>
        </w:rPr>
        <w:t xml:space="preserve">1.4398，委托业务费7万元，</w:t>
      </w:r>
      <w:r>
        <w:rPr>
          <w:rFonts w:hint="eastAsia" w:ascii="仿宋_GB2312" w:hAnsi="仿宋_GB2312" w:eastAsia="仿宋_GB2312" w:cs="仿宋_GB2312"/>
          <w:bCs/>
          <w:sz w:val="32"/>
          <w:szCs w:val="32"/>
        </w:rPr>
        <w:t xml:space="preserve">工会</w:t>
      </w:r>
      <w:r>
        <w:rPr>
          <w:rFonts w:hint="eastAsia" w:ascii="仿宋_GB2312" w:hAnsi="仿宋_GB2312" w:eastAsia="仿宋_GB2312" w:cs="仿宋_GB2312"/>
          <w:bCs/>
          <w:sz w:val="32"/>
          <w:szCs w:val="32"/>
          <w:lang w:val="en-US" w:eastAsia="zh-CN"/>
        </w:rPr>
        <w:t xml:space="preserve">8</w:t>
      </w:r>
      <w:r>
        <w:rPr>
          <w:rFonts w:hint="eastAsia" w:ascii="仿宋_GB2312" w:hAnsi="仿宋_GB2312" w:eastAsia="仿宋_GB2312" w:cs="仿宋_GB2312"/>
          <w:bCs/>
          <w:sz w:val="32"/>
          <w:szCs w:val="32"/>
        </w:rPr>
        <w:t xml:space="preserve">万元，公务用车运行维护费</w:t>
      </w:r>
      <w:r>
        <w:rPr>
          <w:rFonts w:hint="eastAsia" w:ascii="仿宋_GB2312" w:hAnsi="仿宋_GB2312" w:eastAsia="仿宋_GB2312" w:cs="仿宋_GB2312"/>
          <w:bCs/>
          <w:sz w:val="32"/>
          <w:szCs w:val="32"/>
          <w:lang w:val="en-US" w:eastAsia="zh-CN"/>
        </w:rPr>
        <w:t xml:space="preserve">3</w:t>
      </w:r>
      <w:r>
        <w:rPr>
          <w:rFonts w:hint="eastAsia" w:ascii="仿宋_GB2312" w:hAnsi="仿宋_GB2312" w:eastAsia="仿宋_GB2312" w:cs="仿宋_GB2312"/>
          <w:bCs/>
          <w:sz w:val="32"/>
          <w:szCs w:val="32"/>
        </w:rPr>
        <w:t xml:space="preserve">.851万元，其他交通费6.</w:t>
      </w:r>
      <w:r>
        <w:rPr>
          <w:rFonts w:hint="eastAsia" w:ascii="仿宋_GB2312" w:hAnsi="仿宋_GB2312" w:eastAsia="仿宋_GB2312" w:cs="仿宋_GB2312"/>
          <w:bCs/>
          <w:sz w:val="32"/>
          <w:szCs w:val="32"/>
          <w:lang w:val="en-US" w:eastAsia="zh-CN"/>
        </w:rPr>
        <w:t xml:space="preserve">2</w:t>
      </w:r>
      <w:r>
        <w:rPr>
          <w:rFonts w:hint="eastAsia" w:ascii="仿宋_GB2312" w:hAnsi="仿宋_GB2312" w:eastAsia="仿宋_GB2312" w:cs="仿宋_GB2312"/>
          <w:bCs/>
          <w:sz w:val="32"/>
          <w:szCs w:val="32"/>
        </w:rPr>
        <w:t xml:space="preserve">万元，其他商品和服务支出</w:t>
      </w:r>
      <w:r>
        <w:rPr>
          <w:rFonts w:hint="eastAsia" w:ascii="仿宋_GB2312" w:hAnsi="仿宋_GB2312" w:eastAsia="仿宋_GB2312" w:cs="仿宋_GB2312"/>
          <w:bCs/>
          <w:sz w:val="32"/>
          <w:szCs w:val="32"/>
          <w:lang w:val="en-US" w:eastAsia="zh-CN"/>
        </w:rPr>
        <w:t xml:space="preserve">1</w:t>
      </w:r>
      <w:r>
        <w:rPr>
          <w:rFonts w:hint="eastAsia" w:ascii="仿宋_GB2312" w:hAnsi="仿宋_GB2312" w:eastAsia="仿宋_GB2312" w:cs="仿宋_GB2312"/>
          <w:bCs/>
          <w:sz w:val="32"/>
          <w:szCs w:val="32"/>
          <w:lang w:val="en-US" w:eastAsia="zh-CN"/>
        </w:rPr>
        <w:t xml:space="preserve">3.7842</w:t>
      </w:r>
      <w:r>
        <w:rPr>
          <w:rFonts w:hint="eastAsia" w:ascii="仿宋_GB2312" w:hAnsi="仿宋_GB2312" w:eastAsia="仿宋_GB2312" w:cs="仿宋_GB2312"/>
          <w:bCs/>
          <w:sz w:val="32"/>
          <w:szCs w:val="32"/>
        </w:rPr>
        <w:t xml:space="preserve">万元。</w:t>
      </w:r>
      <w:r>
        <w:rPr>
          <w:rFonts w:hint="eastAsia" w:ascii="仿宋_GB2312" w:hAnsi="仿宋_GB2312" w:eastAsia="仿宋_GB2312" w:cs="仿宋_GB2312"/>
          <w:bCs/>
          <w:sz w:val="32"/>
          <w:szCs w:val="32"/>
        </w:rPr>
      </w:r>
      <w:r/>
    </w:p>
    <w:p>
      <w:pPr>
        <w:pStyle w:val="628"/>
        <w:numPr>
          <w:ilvl w:val="0"/>
          <w:numId w:val="1"/>
        </w:numPr>
        <w:contextualSpacing/>
        <w:ind w:left="142" w:firstLine="630"/>
        <w:spacing w:line="600" w:lineRule="exact"/>
        <w:rPr>
          <w:rStyle w:val="639"/>
          <w:rFonts w:hint="eastAsia" w:ascii="仿宋_GB2312" w:eastAsia="仿宋_GB2312"/>
          <w:sz w:val="32"/>
          <w:szCs w:val="32"/>
        </w:rPr>
      </w:pPr>
      <w:r>
        <w:rPr>
          <w:rStyle w:val="639"/>
          <w:rFonts w:hint="eastAsia" w:ascii="仿宋_GB2312" w:eastAsia="仿宋_GB2312"/>
          <w:sz w:val="32"/>
          <w:szCs w:val="32"/>
        </w:rPr>
        <w:t xml:space="preserve">对个人和家庭的补助支出：</w:t>
      </w:r>
      <w:r>
        <w:rPr>
          <w:rStyle w:val="639"/>
          <w:rFonts w:hint="eastAsia" w:ascii="仿宋_GB2312" w:eastAsia="仿宋_GB2312"/>
          <w:sz w:val="32"/>
          <w:szCs w:val="32"/>
          <w:lang w:val="en-US" w:eastAsia="zh-CN"/>
        </w:rPr>
        <w:t xml:space="preserve">3</w:t>
      </w:r>
      <w:r>
        <w:rPr>
          <w:rStyle w:val="639"/>
          <w:rFonts w:hint="eastAsia" w:ascii="仿宋_GB2312" w:eastAsia="仿宋_GB2312"/>
          <w:sz w:val="32"/>
          <w:szCs w:val="32"/>
          <w:lang w:val="en-US" w:eastAsia="zh-CN"/>
        </w:rPr>
        <w:t xml:space="preserve">37.4397</w:t>
      </w:r>
      <w:r>
        <w:rPr>
          <w:rStyle w:val="639"/>
          <w:rFonts w:hint="eastAsia" w:ascii="仿宋_GB2312" w:eastAsia="仿宋_GB2312"/>
          <w:sz w:val="32"/>
          <w:szCs w:val="32"/>
        </w:rPr>
        <w:t xml:space="preserve">万元</w:t>
      </w:r>
      <w:r>
        <w:rPr>
          <w:rStyle w:val="639"/>
          <w:rFonts w:hint="eastAsia" w:ascii="仿宋_GB2312" w:eastAsia="仿宋_GB2312"/>
          <w:sz w:val="32"/>
          <w:szCs w:val="32"/>
          <w:lang w:eastAsia="zh-CN"/>
        </w:rPr>
        <w:t xml:space="preserve">。（其中残疾人补助支出</w:t>
      </w:r>
      <w:r>
        <w:rPr>
          <w:rStyle w:val="639"/>
          <w:rFonts w:hint="eastAsia" w:ascii="仿宋_GB2312" w:eastAsia="仿宋_GB2312"/>
          <w:sz w:val="32"/>
          <w:szCs w:val="32"/>
          <w:lang w:val="en-US" w:eastAsia="zh-CN"/>
        </w:rPr>
        <w:t xml:space="preserve">328万元。）</w:t>
      </w:r>
      <w:r>
        <w:rPr>
          <w:rStyle w:val="639"/>
          <w:rFonts w:hint="eastAsia" w:ascii="仿宋_GB2312" w:eastAsia="仿宋_GB2312"/>
          <w:sz w:val="32"/>
          <w:szCs w:val="32"/>
        </w:rPr>
      </w:r>
      <w:r/>
    </w:p>
    <w:p>
      <w:pPr>
        <w:pStyle w:val="628"/>
        <w:contextualSpacing/>
        <w:ind w:firstLine="630"/>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 xml:space="preserve">对残疾补助：人</w:t>
      </w:r>
      <w:r>
        <w:rPr>
          <w:rFonts w:hint="eastAsia" w:ascii="仿宋_GB2312" w:hAnsi="仿宋_GB2312" w:eastAsia="仿宋_GB2312" w:cs="仿宋_GB2312"/>
          <w:bCs/>
          <w:sz w:val="32"/>
          <w:szCs w:val="32"/>
        </w:rPr>
        <w:t xml:space="preserve">生活补贴</w:t>
      </w:r>
      <w:r>
        <w:rPr>
          <w:rFonts w:hint="eastAsia" w:ascii="仿宋_GB2312" w:hAnsi="仿宋_GB2312" w:eastAsia="仿宋_GB2312" w:cs="仿宋_GB2312"/>
          <w:bCs/>
          <w:sz w:val="32"/>
          <w:szCs w:val="32"/>
          <w:lang w:val="en-US" w:eastAsia="zh-CN"/>
        </w:rPr>
        <w:t xml:space="preserve">5.7414</w:t>
      </w:r>
      <w:r>
        <w:rPr>
          <w:rFonts w:hint="eastAsia" w:ascii="仿宋_GB2312" w:hAnsi="仿宋_GB2312" w:eastAsia="仿宋_GB2312" w:cs="仿宋_GB2312"/>
          <w:bCs/>
          <w:sz w:val="32"/>
          <w:szCs w:val="32"/>
        </w:rPr>
        <w:t xml:space="preserve">万元，</w:t>
      </w:r>
      <w:r>
        <w:rPr>
          <w:rFonts w:hint="eastAsia" w:ascii="仿宋_GB2312" w:hAnsi="仿宋_GB2312" w:eastAsia="仿宋_GB2312" w:cs="仿宋_GB2312"/>
          <w:bCs/>
          <w:sz w:val="32"/>
          <w:szCs w:val="32"/>
          <w:lang w:eastAsia="zh-CN"/>
        </w:rPr>
        <w:t xml:space="preserve">救济费</w:t>
      </w:r>
      <w:r>
        <w:rPr>
          <w:rFonts w:hint="eastAsia" w:ascii="仿宋_GB2312" w:hAnsi="仿宋_GB2312" w:eastAsia="仿宋_GB2312" w:cs="仿宋_GB2312"/>
          <w:bCs/>
          <w:sz w:val="32"/>
          <w:szCs w:val="32"/>
          <w:lang w:val="en-US" w:eastAsia="zh-CN"/>
        </w:rPr>
        <w:t xml:space="preserve">156.175万元，医疗费18.3900万元，</w:t>
      </w:r>
      <w:r>
        <w:rPr>
          <w:rFonts w:hint="eastAsia" w:ascii="仿宋_GB2312" w:hAnsi="仿宋_GB2312" w:eastAsia="仿宋_GB2312" w:cs="仿宋_GB2312"/>
          <w:bCs/>
          <w:sz w:val="32"/>
          <w:szCs w:val="32"/>
        </w:rPr>
        <w:t xml:space="preserve">奖励金</w:t>
      </w:r>
      <w:r>
        <w:rPr>
          <w:rFonts w:hint="eastAsia" w:ascii="仿宋_GB2312" w:hAnsi="仿宋_GB2312" w:eastAsia="仿宋_GB2312" w:cs="仿宋_GB2312"/>
          <w:bCs/>
          <w:sz w:val="32"/>
          <w:szCs w:val="32"/>
          <w:lang w:val="en-US" w:eastAsia="zh-CN"/>
        </w:rPr>
        <w:t xml:space="preserve">2</w:t>
      </w:r>
      <w:r>
        <w:rPr>
          <w:rFonts w:hint="eastAsia" w:ascii="仿宋_GB2312" w:hAnsi="仿宋_GB2312" w:eastAsia="仿宋_GB2312" w:cs="仿宋_GB2312"/>
          <w:bCs/>
          <w:sz w:val="32"/>
          <w:szCs w:val="32"/>
          <w:lang w:val="en-US" w:eastAsia="zh-CN"/>
        </w:rPr>
        <w:t xml:space="preserve">3.1755</w:t>
      </w:r>
      <w:r>
        <w:rPr>
          <w:rFonts w:hint="eastAsia" w:ascii="仿宋_GB2312" w:hAnsi="仿宋_GB2312" w:eastAsia="仿宋_GB2312" w:cs="仿宋_GB2312"/>
          <w:bCs/>
          <w:sz w:val="32"/>
          <w:szCs w:val="32"/>
        </w:rPr>
        <w:t xml:space="preserve">万元，生产补贴</w:t>
      </w:r>
      <w:r>
        <w:rPr>
          <w:rFonts w:hint="eastAsia" w:ascii="仿宋_GB2312" w:hAnsi="仿宋_GB2312" w:eastAsia="仿宋_GB2312" w:cs="仿宋_GB2312"/>
          <w:bCs/>
          <w:sz w:val="32"/>
          <w:szCs w:val="32"/>
          <w:lang w:val="en-US" w:eastAsia="zh-CN"/>
        </w:rPr>
        <w:t xml:space="preserve">2</w:t>
      </w:r>
      <w:r>
        <w:rPr>
          <w:rFonts w:hint="eastAsia" w:ascii="仿宋_GB2312" w:hAnsi="仿宋_GB2312" w:eastAsia="仿宋_GB2312" w:cs="仿宋_GB2312"/>
          <w:bCs/>
          <w:sz w:val="32"/>
          <w:szCs w:val="32"/>
          <w:lang w:val="en-US" w:eastAsia="zh-CN"/>
        </w:rPr>
        <w:t xml:space="preserve">5.4944</w:t>
      </w:r>
      <w:r>
        <w:rPr>
          <w:rFonts w:hint="eastAsia" w:ascii="仿宋_GB2312" w:hAnsi="仿宋_GB2312" w:eastAsia="仿宋_GB2312" w:cs="仿宋_GB2312"/>
          <w:bCs/>
          <w:sz w:val="32"/>
          <w:szCs w:val="32"/>
        </w:rPr>
        <w:t xml:space="preserve">万元，其他对残疾人个人和家庭的补助</w:t>
      </w:r>
      <w:r>
        <w:rPr>
          <w:rFonts w:hint="eastAsia" w:ascii="仿宋_GB2312" w:hAnsi="仿宋_GB2312" w:eastAsia="仿宋_GB2312" w:cs="仿宋_GB2312"/>
          <w:bCs/>
          <w:sz w:val="32"/>
          <w:szCs w:val="32"/>
          <w:lang w:val="en-US" w:eastAsia="zh-CN"/>
        </w:rPr>
        <w:t xml:space="preserve">9</w:t>
      </w:r>
      <w:r>
        <w:rPr>
          <w:rFonts w:hint="eastAsia" w:ascii="仿宋_GB2312" w:hAnsi="仿宋_GB2312" w:eastAsia="仿宋_GB2312" w:cs="仿宋_GB2312"/>
          <w:bCs/>
          <w:sz w:val="32"/>
          <w:szCs w:val="32"/>
          <w:lang w:val="en-US" w:eastAsia="zh-CN"/>
        </w:rPr>
        <w:t xml:space="preserve">9.3058</w:t>
      </w:r>
      <w:r>
        <w:rPr>
          <w:rFonts w:hint="eastAsia" w:ascii="仿宋_GB2312" w:hAnsi="仿宋_GB2312" w:eastAsia="仿宋_GB2312" w:cs="仿宋_GB2312"/>
          <w:bCs/>
          <w:sz w:val="32"/>
          <w:szCs w:val="32"/>
        </w:rPr>
        <w:t xml:space="preserve">万元</w:t>
      </w:r>
      <w:r>
        <w:rPr>
          <w:rFonts w:hint="eastAsia" w:ascii="仿宋_GB2312" w:hAnsi="仿宋_GB2312" w:eastAsia="仿宋_GB2312" w:cs="仿宋_GB2312"/>
          <w:bCs/>
          <w:sz w:val="32"/>
          <w:szCs w:val="32"/>
          <w:lang w:eastAsia="zh-CN"/>
        </w:rPr>
        <w:t xml:space="preserve">。</w:t>
      </w:r>
      <w:r>
        <w:rPr>
          <w:rFonts w:hint="eastAsia" w:ascii="仿宋_GB2312" w:hAnsi="仿宋_GB2312" w:eastAsia="仿宋_GB2312" w:cs="仿宋_GB2312"/>
          <w:bCs/>
          <w:sz w:val="32"/>
          <w:szCs w:val="32"/>
          <w:lang w:eastAsia="zh-CN"/>
        </w:rPr>
        <w:t xml:space="preserve">缴纳干职</w:t>
      </w:r>
      <w:r>
        <w:rPr>
          <w:rFonts w:hint="eastAsia" w:ascii="仿宋_GB2312" w:hAnsi="仿宋_GB2312" w:eastAsia="仿宋_GB2312" w:cs="仿宋_GB2312"/>
          <w:bCs/>
          <w:sz w:val="32"/>
          <w:szCs w:val="32"/>
        </w:rPr>
        <w:t xml:space="preserve">住房公积金</w:t>
      </w:r>
      <w:r>
        <w:rPr>
          <w:rFonts w:hint="eastAsia" w:ascii="仿宋_GB2312" w:hAnsi="仿宋_GB2312" w:eastAsia="仿宋_GB2312" w:cs="仿宋_GB2312"/>
          <w:bCs/>
          <w:sz w:val="32"/>
          <w:szCs w:val="32"/>
          <w:lang w:val="en-US" w:eastAsia="zh-CN"/>
        </w:rPr>
        <w:t xml:space="preserve">9.1576</w:t>
      </w:r>
      <w:r>
        <w:rPr>
          <w:rFonts w:hint="eastAsia" w:ascii="仿宋_GB2312" w:hAnsi="仿宋_GB2312" w:eastAsia="仿宋_GB2312" w:cs="仿宋_GB2312"/>
          <w:bCs/>
          <w:sz w:val="32"/>
          <w:szCs w:val="32"/>
        </w:rPr>
        <w:t xml:space="preserve">万元</w:t>
      </w:r>
      <w:r>
        <w:rPr>
          <w:rFonts w:hint="eastAsia" w:ascii="仿宋_GB2312" w:hAnsi="仿宋_GB2312" w:eastAsia="仿宋_GB2312" w:cs="仿宋_GB2312"/>
          <w:bCs/>
          <w:sz w:val="32"/>
          <w:szCs w:val="32"/>
        </w:rPr>
        <w:t xml:space="preserve">。</w:t>
      </w:r>
      <w:r>
        <w:rPr>
          <w:rFonts w:hint="eastAsia" w:ascii="仿宋_GB2312" w:hAnsi="仿宋_GB2312" w:eastAsia="仿宋_GB2312" w:cs="仿宋_GB2312"/>
          <w:bCs/>
          <w:sz w:val="32"/>
          <w:szCs w:val="32"/>
        </w:rPr>
      </w:r>
      <w:r/>
    </w:p>
    <w:p>
      <w:pPr>
        <w:pStyle w:val="628"/>
        <w:numPr>
          <w:ilvl w:val="0"/>
          <w:numId w:val="1"/>
        </w:numPr>
        <w:contextualSpacing/>
        <w:ind w:left="0" w:firstLine="630"/>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 xml:space="preserve">购置办公用品支出：</w:t>
      </w:r>
      <w:r>
        <w:rPr>
          <w:rFonts w:hint="eastAsia" w:ascii="仿宋_GB2312" w:hAnsi="仿宋_GB2312" w:eastAsia="仿宋_GB2312" w:cs="仿宋_GB2312"/>
          <w:bCs/>
          <w:sz w:val="32"/>
          <w:szCs w:val="32"/>
          <w:lang w:val="en-US" w:eastAsia="zh-CN"/>
        </w:rPr>
        <w:t xml:space="preserve">0.46万元。</w:t>
      </w:r>
      <w:r>
        <w:rPr>
          <w:rFonts w:hint="eastAsia" w:ascii="仿宋_GB2312" w:hAnsi="仿宋_GB2312" w:eastAsia="仿宋_GB2312" w:cs="仿宋_GB2312"/>
          <w:bCs/>
          <w:sz w:val="32"/>
          <w:szCs w:val="32"/>
        </w:rPr>
      </w:r>
      <w:r/>
    </w:p>
    <w:p>
      <w:pPr>
        <w:pStyle w:val="628"/>
        <w:numPr>
          <w:ilvl w:val="0"/>
          <w:numId w:val="1"/>
        </w:numPr>
        <w:contextualSpacing/>
        <w:ind w:left="0" w:firstLine="630"/>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 xml:space="preserve">彩票公益金支出</w:t>
      </w:r>
      <w:r>
        <w:rPr>
          <w:rFonts w:hint="eastAsia" w:ascii="仿宋_GB2312" w:hAnsi="仿宋_GB2312" w:eastAsia="仿宋_GB2312" w:cs="仿宋_GB2312"/>
          <w:bCs/>
          <w:sz w:val="32"/>
          <w:szCs w:val="32"/>
        </w:rPr>
        <w:t xml:space="preserve">项目支出：</w:t>
      </w:r>
      <w:r>
        <w:rPr>
          <w:rFonts w:hint="eastAsia" w:ascii="仿宋_GB2312" w:hAnsi="仿宋_GB2312" w:eastAsia="仿宋_GB2312" w:cs="仿宋_GB2312"/>
          <w:bCs/>
          <w:sz w:val="32"/>
          <w:szCs w:val="32"/>
          <w:lang w:val="en-US" w:eastAsia="zh-CN"/>
        </w:rPr>
        <w:t xml:space="preserve">1</w:t>
      </w:r>
      <w:r>
        <w:rPr>
          <w:rFonts w:hint="eastAsia" w:ascii="仿宋_GB2312" w:hAnsi="仿宋_GB2312" w:eastAsia="仿宋_GB2312" w:cs="仿宋_GB2312"/>
          <w:bCs/>
          <w:sz w:val="32"/>
          <w:szCs w:val="32"/>
          <w:lang w:val="en-US" w:eastAsia="zh-CN"/>
        </w:rPr>
        <w:t xml:space="preserve">10.34</w:t>
      </w:r>
      <w:r>
        <w:rPr>
          <w:rFonts w:hint="eastAsia" w:ascii="仿宋_GB2312" w:hAnsi="仿宋_GB2312" w:eastAsia="仿宋_GB2312" w:cs="仿宋_GB2312"/>
          <w:bCs/>
          <w:sz w:val="32"/>
          <w:szCs w:val="32"/>
        </w:rPr>
        <w:t xml:space="preserve">万元。</w:t>
      </w:r>
      <w:r>
        <w:rPr>
          <w:rFonts w:hint="eastAsia" w:ascii="仿宋_GB2312" w:hAnsi="仿宋_GB2312" w:eastAsia="仿宋_GB2312" w:cs="仿宋_GB2312"/>
          <w:bCs/>
          <w:sz w:val="32"/>
          <w:szCs w:val="32"/>
        </w:rPr>
      </w:r>
      <w:r/>
    </w:p>
    <w:p>
      <w:pPr>
        <w:pStyle w:val="628"/>
        <w:ind w:firstLine="630"/>
        <w:jc w:val="left"/>
        <w:spacing w:line="600" w:lineRule="exact"/>
        <w:shd w:val="clear" w:color="auto" w:fill="ffffff"/>
        <w:widowControl/>
        <w:rPr>
          <w:rFonts w:hint="eastAsia" w:ascii="黑体" w:hAnsi="华文仿宋" w:eastAsia="黑体" w:cs="宋体"/>
          <w:sz w:val="32"/>
          <w:szCs w:val="32"/>
        </w:rPr>
      </w:pPr>
      <w:r>
        <w:rPr>
          <w:rFonts w:hint="eastAsia" w:ascii="黑体" w:hAnsi="华文仿宋" w:eastAsia="黑体" w:cs="宋体"/>
          <w:sz w:val="32"/>
          <w:szCs w:val="32"/>
        </w:rPr>
        <w:t xml:space="preserve">三、单位整体支出绩效情况</w:t>
      </w:r>
      <w:r>
        <w:rPr>
          <w:rFonts w:hint="eastAsia" w:ascii="黑体" w:hAnsi="华文仿宋" w:eastAsia="黑体" w:cs="宋体"/>
          <w:sz w:val="32"/>
          <w:szCs w:val="32"/>
        </w:rPr>
      </w:r>
      <w:r/>
    </w:p>
    <w:p>
      <w:pPr>
        <w:pStyle w:val="641"/>
        <w:ind w:firstLine="630"/>
        <w:spacing w:beforeAutospacing="0" w:afterAutospacing="0" w:line="600" w:lineRule="exact"/>
        <w:rPr>
          <w:rFonts w:hint="eastAsia" w:ascii="仿宋_GB2312" w:hAnsi="仿宋" w:eastAsia="仿宋_GB2312" w:cs="仿宋_GB2312"/>
          <w:sz w:val="32"/>
          <w:szCs w:val="32"/>
        </w:rPr>
      </w:pPr>
      <w:r>
        <w:rPr>
          <w:rFonts w:hint="eastAsia" w:ascii="楷体_GB2312" w:hAnsi="华文仿宋" w:eastAsia="楷体_GB2312"/>
          <w:b/>
          <w:sz w:val="32"/>
          <w:szCs w:val="32"/>
        </w:rPr>
        <w:t xml:space="preserve">（一）教育项目开展情况。</w:t>
      </w:r>
      <w:r>
        <w:rPr>
          <w:rFonts w:hint="eastAsia" w:ascii="仿宋_GB2312" w:hAnsi="仿宋" w:eastAsia="仿宋_GB2312" w:cs="仿宋_GB2312"/>
          <w:sz w:val="32"/>
          <w:szCs w:val="32"/>
        </w:rPr>
        <w:t xml:space="preserve">今年，我们共资助了107名符合政策的学生就读。其中，19名残疾人（子女）大学生，88名残疾人（子女）高中学生，于11月底全部打卡发放发放到个人。</w:t>
      </w:r>
      <w:r>
        <w:rPr>
          <w:rFonts w:hint="eastAsia" w:ascii="仿宋_GB2312" w:hAnsi="仿宋" w:eastAsia="仿宋_GB2312" w:cs="仿宋_GB2312"/>
          <w:sz w:val="32"/>
          <w:szCs w:val="32"/>
        </w:rPr>
      </w:r>
      <w:r/>
    </w:p>
    <w:p>
      <w:pPr>
        <w:pStyle w:val="641"/>
        <w:ind w:firstLine="630"/>
        <w:spacing w:beforeAutospacing="0" w:afterAutospacing="0" w:line="600" w:lineRule="exact"/>
        <w:rPr>
          <w:rFonts w:hint="eastAsia" w:ascii="楷体_GB2312" w:hAnsi="华文仿宋" w:eastAsia="楷体_GB2312"/>
          <w:b/>
          <w:sz w:val="32"/>
          <w:szCs w:val="32"/>
        </w:rPr>
      </w:pPr>
      <w:r>
        <w:rPr>
          <w:rFonts w:hint="eastAsia" w:ascii="楷体_GB2312" w:hAnsi="华文仿宋" w:eastAsia="楷体_GB2312"/>
          <w:b/>
          <w:sz w:val="32"/>
          <w:szCs w:val="32"/>
        </w:rPr>
        <w:t xml:space="preserve">（二）扶贫项目开展情况。</w:t>
      </w:r>
      <w:r>
        <w:rPr>
          <w:rFonts w:hint="eastAsia" w:ascii="楷体_GB2312" w:hAnsi="华文仿宋" w:eastAsia="楷体_GB2312"/>
          <w:b/>
          <w:sz w:val="32"/>
          <w:szCs w:val="32"/>
        </w:rPr>
      </w:r>
      <w:r/>
    </w:p>
    <w:p>
      <w:pPr>
        <w:pStyle w:val="641"/>
        <w:ind w:firstLine="630"/>
        <w:spacing w:beforeAutospacing="0" w:afterAutospacing="0" w:line="600" w:lineRule="exact"/>
        <w:rPr>
          <w:rFonts w:hint="eastAsia" w:ascii="仿宋_GB2312" w:hAnsi="仿宋" w:eastAsia="仿宋_GB2312" w:cs="仿宋_GB2312"/>
          <w:color w:val="000000"/>
          <w:sz w:val="32"/>
          <w:szCs w:val="32"/>
        </w:rPr>
      </w:pPr>
      <w:r>
        <w:rPr>
          <w:rFonts w:hint="eastAsia" w:ascii="仿宋_GB2312" w:hAnsi="仿宋" w:eastAsia="仿宋_GB2312" w:cs="仿宋_GB2312"/>
          <w:sz w:val="32"/>
          <w:szCs w:val="32"/>
        </w:rPr>
        <w:t xml:space="preserve">我们组织干部职工深入开展“连千村帮万户”及驻村扶贫工作，进一步加大资金投入和项目扶持力度，做到贫困户底子清楚、扶贫分工明确、扶贫责任清晰、扶贫措施精准，有力推进了贫困户精准脱贫工作。</w:t>
      </w:r>
      <w:r>
        <w:rPr>
          <w:rFonts w:hint="eastAsia" w:ascii="仿宋_GB2312" w:hAnsi="仿宋_GB2312" w:eastAsia="仿宋_GB2312" w:cs="仿宋_GB2312"/>
          <w:color w:val="000000"/>
          <w:sz w:val="32"/>
          <w:szCs w:val="32"/>
        </w:rPr>
        <w:t xml:space="preserve">投入资金20余万元，组织建档立卡贫困户及残疾人家庭，大力实施阳光增收计划，以蘑菇种植、电子商务等项目为重点，开展技术技能培训，取得良好培训效果；</w:t>
      </w:r>
      <w:r>
        <w:rPr>
          <w:rFonts w:hint="eastAsia" w:ascii="仿宋_GB2312" w:hAnsi="仿宋" w:eastAsia="仿宋_GB2312"/>
          <w:sz w:val="32"/>
          <w:szCs w:val="32"/>
        </w:rPr>
        <w:t xml:space="preserve">投入扶持资金42万元，帮扶30户贫困残疾人家庭发展种养业，</w:t>
      </w:r>
      <w:r>
        <w:rPr>
          <w:rFonts w:hint="eastAsia" w:ascii="仿宋_GB2312" w:hAnsi="仿宋" w:eastAsia="仿宋_GB2312" w:cs="仿宋_GB2312"/>
          <w:color w:val="000000"/>
          <w:sz w:val="32"/>
          <w:szCs w:val="32"/>
        </w:rPr>
        <w:t xml:space="preserve">实现有效脱贫。</w:t>
      </w:r>
      <w:r>
        <w:rPr>
          <w:rFonts w:hint="eastAsia" w:ascii="仿宋_GB2312" w:hAnsi="仿宋" w:eastAsia="仿宋_GB2312" w:cs="仿宋_GB2312"/>
          <w:color w:val="000000"/>
          <w:sz w:val="32"/>
          <w:szCs w:val="32"/>
        </w:rPr>
      </w:r>
      <w:r/>
    </w:p>
    <w:p>
      <w:pPr>
        <w:pStyle w:val="641"/>
        <w:ind w:firstLine="630"/>
        <w:spacing w:beforeAutospacing="0" w:afterAutospacing="0" w:line="600" w:lineRule="exact"/>
        <w:rPr>
          <w:rFonts w:hint="eastAsia" w:ascii="楷体_GB2312" w:hAnsi="华文仿宋" w:eastAsia="楷体_GB2312"/>
          <w:b/>
          <w:sz w:val="32"/>
          <w:szCs w:val="32"/>
        </w:rPr>
      </w:pPr>
      <w:r>
        <w:rPr>
          <w:rFonts w:hint="eastAsia" w:ascii="楷体_GB2312" w:hAnsi="华文仿宋" w:eastAsia="楷体_GB2312"/>
          <w:b/>
          <w:sz w:val="32"/>
          <w:szCs w:val="32"/>
        </w:rPr>
        <w:t xml:space="preserve">（三）就业创业培训项目开展情况。</w:t>
      </w:r>
      <w:r>
        <w:rPr>
          <w:rFonts w:hint="eastAsia" w:ascii="楷体_GB2312" w:hAnsi="华文仿宋" w:eastAsia="楷体_GB2312"/>
          <w:b/>
          <w:sz w:val="32"/>
          <w:szCs w:val="32"/>
        </w:rPr>
      </w:r>
      <w:r/>
    </w:p>
    <w:p>
      <w:pPr>
        <w:pStyle w:val="641"/>
        <w:ind w:firstLine="630"/>
        <w:spacing w:beforeAutospacing="0" w:afterAutospacing="0" w:line="600" w:lineRule="exact"/>
        <w:rPr>
          <w:rFonts w:hint="eastAsia" w:ascii="仿宋_GB2312" w:hAnsi="仿宋" w:eastAsia="仿宋_GB2312" w:cs="仿宋_GB2312"/>
          <w:sz w:val="32"/>
          <w:szCs w:val="32"/>
        </w:rPr>
      </w:pPr>
      <w:r>
        <w:rPr>
          <w:rFonts w:hint="eastAsia" w:ascii="仿宋_GB2312" w:hAnsi="仿宋" w:eastAsia="仿宋_GB2312" w:cs="仿宋"/>
          <w:sz w:val="32"/>
          <w:szCs w:val="32"/>
        </w:rPr>
        <w:t xml:space="preserve">我们对各乡镇创业残疾人进行摸底，筛查，建立了残疾人创业对象信息档，对残疾人创业场地、创业能力、创业项目和创业资金进行评估，并上门核实，确定了12个已有规模的种植业、养殖业残疾人，于7月24日统一组织到汩罗大荆培训基地进行了一周的创业培训培训，并于12月份按每人10000元创业扶助资金打卡发放到位。</w:t>
      </w:r>
      <w:r>
        <w:rPr>
          <w:rFonts w:hint="eastAsia" w:ascii="仿宋_GB2312" w:hAnsi="仿宋" w:eastAsia="仿宋_GB2312" w:cs="仿宋_GB2312"/>
          <w:sz w:val="32"/>
          <w:szCs w:val="32"/>
        </w:rPr>
      </w:r>
      <w:r/>
    </w:p>
    <w:p>
      <w:pPr>
        <w:pStyle w:val="641"/>
        <w:ind w:firstLine="630"/>
        <w:spacing w:beforeAutospacing="0" w:afterAutospacing="0" w:line="600" w:lineRule="exact"/>
        <w:rPr>
          <w:rFonts w:hint="eastAsia" w:ascii="仿宋_GB2312" w:eastAsia="仿宋_GB2312"/>
          <w:sz w:val="32"/>
          <w:szCs w:val="32"/>
        </w:rPr>
      </w:pPr>
      <w:r>
        <w:rPr>
          <w:rFonts w:hint="eastAsia" w:ascii="仿宋_GB2312" w:hAnsi="仿宋" w:eastAsia="仿宋_GB2312" w:cs="仿宋_GB2312"/>
          <w:sz w:val="32"/>
          <w:szCs w:val="32"/>
        </w:rPr>
        <w:t xml:space="preserve">2017年，按比例安置残疾人就业新增75人；以培训促就业197人（其中职业技能培训就业17人，农村“阳光增收计划”培训180人）；盲人按摩从业35人</w:t>
      </w:r>
      <w:r>
        <w:rPr>
          <w:rFonts w:hint="eastAsia" w:ascii="仿宋_GB2312" w:eastAsia="仿宋_GB2312"/>
          <w:sz w:val="32"/>
          <w:szCs w:val="32"/>
        </w:rPr>
        <w:t xml:space="preserve">。</w:t>
      </w:r>
      <w:r>
        <w:rPr>
          <w:rFonts w:hint="eastAsia" w:ascii="仿宋_GB2312" w:eastAsia="仿宋_GB2312"/>
          <w:sz w:val="32"/>
          <w:szCs w:val="32"/>
        </w:rPr>
      </w:r>
      <w:r/>
    </w:p>
    <w:p>
      <w:pPr>
        <w:pStyle w:val="628"/>
        <w:ind w:left="-190" w:right="24" w:firstLine="630"/>
        <w:spacing w:line="600" w:lineRule="exact"/>
        <w:rPr>
          <w:rFonts w:hint="eastAsia" w:ascii="仿宋_GB2312" w:hAnsi="仿宋" w:eastAsia="仿宋_GB2312" w:cs="仿宋"/>
          <w:sz w:val="32"/>
          <w:szCs w:val="32"/>
        </w:rPr>
      </w:pPr>
      <w:r>
        <w:rPr>
          <w:rFonts w:hint="eastAsia" w:ascii="楷体_GB2312" w:hAnsi="华文仿宋" w:eastAsia="楷体_GB2312" w:cs="宋体"/>
          <w:b/>
          <w:sz w:val="32"/>
          <w:szCs w:val="32"/>
        </w:rPr>
        <w:t xml:space="preserve">（四）康复项目开展情况。</w:t>
      </w:r>
      <w:r>
        <w:rPr>
          <w:rFonts w:hint="eastAsia" w:ascii="仿宋_GB2312" w:hAnsi="仿宋" w:eastAsia="仿宋_GB2312" w:cs="仿宋"/>
          <w:sz w:val="32"/>
          <w:szCs w:val="32"/>
        </w:rPr>
        <w:t xml:space="preserve">今年，我县为20名贫困肢残人进行了假肢、矫形器的装配；</w:t>
      </w:r>
      <w:r>
        <w:rPr>
          <w:rFonts w:hint="eastAsia" w:ascii="仿宋_GB2312" w:hAnsi="仿宋" w:eastAsia="仿宋_GB2312"/>
          <w:sz w:val="32"/>
          <w:szCs w:val="32"/>
        </w:rPr>
        <w:t xml:space="preserve">扶助95名残疾少年儿童到岳阳民康医院、岳阳县特殊教育学校、岳阳市博康康复中心等定点医院免费接受康复训练；</w:t>
      </w:r>
      <w:r>
        <w:rPr>
          <w:rFonts w:hint="eastAsia" w:ascii="仿宋_GB2312" w:hAnsi="仿宋" w:eastAsia="仿宋_GB2312" w:cs="仿宋"/>
          <w:sz w:val="32"/>
          <w:szCs w:val="32"/>
        </w:rPr>
        <w:t xml:space="preserve">5名贫困残疾儿童进入湘雅博爱康复医院进行免费矫治手术；</w:t>
      </w:r>
      <w:r>
        <w:rPr>
          <w:rFonts w:hint="eastAsia" w:ascii="仿宋_GB2312" w:hAnsi="仿宋" w:eastAsia="仿宋_GB2312"/>
          <w:sz w:val="32"/>
          <w:szCs w:val="32"/>
        </w:rPr>
        <w:t xml:space="preserve">扶持1031名精神残疾人在民生精神病医院接受住院治疗，治愈率28.5%，好转率达66.6%；</w:t>
      </w:r>
      <w:r>
        <w:rPr>
          <w:rFonts w:hint="eastAsia" w:ascii="仿宋_GB2312" w:hAnsi="仿宋" w:eastAsia="仿宋_GB2312"/>
          <w:bCs/>
          <w:sz w:val="32"/>
          <w:szCs w:val="32"/>
        </w:rPr>
        <w:t xml:space="preserve"> 1000余名残疾人免费得到</w:t>
      </w:r>
      <w:r>
        <w:rPr>
          <w:rFonts w:hint="eastAsia" w:ascii="仿宋_GB2312" w:hAnsi="仿宋" w:eastAsia="仿宋_GB2312" w:cs="仿宋"/>
          <w:sz w:val="32"/>
          <w:szCs w:val="32"/>
        </w:rPr>
        <w:t xml:space="preserve">轮椅、坐便椅、洗澡椅、 手杖、钢制腋拐、助行器、便携式儿童轮椅等辅助器具</w:t>
      </w:r>
      <w:r>
        <w:rPr>
          <w:rFonts w:hint="eastAsia" w:ascii="仿宋_GB2312" w:hAnsi="仿宋" w:eastAsia="仿宋_GB2312"/>
          <w:sz w:val="32"/>
          <w:szCs w:val="32"/>
        </w:rPr>
        <w:t xml:space="preserve">适配服务；</w:t>
      </w:r>
      <w:r>
        <w:rPr>
          <w:rFonts w:hint="eastAsia" w:ascii="仿宋_GB2312" w:hAnsi="仿宋" w:eastAsia="仿宋_GB2312" w:cs="仿宋_GB2312"/>
          <w:sz w:val="32"/>
          <w:szCs w:val="32"/>
        </w:rPr>
        <w:t xml:space="preserve">100名精神、智力残疾人得到托养救助服务，</w:t>
      </w:r>
      <w:r>
        <w:rPr>
          <w:rFonts w:hint="eastAsia" w:ascii="仿宋_GB2312" w:hAnsi="仿宋_GB2312" w:eastAsia="仿宋_GB2312" w:cs="仿宋_GB2312"/>
          <w:color w:val="000000"/>
          <w:sz w:val="32"/>
          <w:szCs w:val="32"/>
        </w:rPr>
        <w:t xml:space="preserve">深受好评。</w:t>
      </w:r>
      <w:r>
        <w:rPr>
          <w:rFonts w:hint="eastAsia" w:ascii="仿宋_GB2312" w:hAnsi="仿宋" w:eastAsia="仿宋_GB2312" w:cs="仿宋"/>
          <w:sz w:val="32"/>
          <w:szCs w:val="32"/>
        </w:rPr>
      </w:r>
      <w:r/>
    </w:p>
    <w:p>
      <w:pPr>
        <w:pStyle w:val="628"/>
        <w:ind w:left="-190" w:right="24" w:firstLine="630"/>
        <w:spacing w:line="600" w:lineRule="exact"/>
        <w:rPr>
          <w:rFonts w:hint="eastAsia" w:ascii="仿宋_GB2312" w:hAnsi="仿宋" w:eastAsia="仿宋_GB2312" w:cs="仿宋"/>
          <w:sz w:val="32"/>
          <w:szCs w:val="32"/>
        </w:rPr>
      </w:pPr>
      <w:r>
        <w:rPr>
          <w:rFonts w:hint="eastAsia" w:ascii="楷体_GB2312" w:hAnsi="华文仿宋" w:eastAsia="楷体_GB2312" w:cs="宋体"/>
          <w:b/>
          <w:sz w:val="32"/>
          <w:szCs w:val="32"/>
        </w:rPr>
        <w:t xml:space="preserve">（五）无障碍项目开展情况</w:t>
      </w:r>
      <w:r>
        <w:rPr>
          <w:rFonts w:hint="eastAsia" w:ascii="仿宋_GB2312" w:hAnsi="仿宋" w:eastAsia="仿宋_GB2312" w:cs="仿宋_GB2312"/>
          <w:sz w:val="32"/>
          <w:szCs w:val="32"/>
        </w:rPr>
        <w:t xml:space="preserve">。</w:t>
      </w:r>
      <w:r>
        <w:rPr>
          <w:rFonts w:hint="eastAsia" w:ascii="仿宋_GB2312" w:hAnsi="仿宋" w:eastAsia="仿宋_GB2312" w:cs="仿宋"/>
          <w:sz w:val="32"/>
          <w:szCs w:val="32"/>
        </w:rPr>
        <w:t xml:space="preserve">今年，我们对30个残疾人家庭实施无障碍设施改造，将对象重点放到联系的扶贫村和库区乡镇的残疾人家庭，通过事先考查，实地查看，并根据每户家庭改造项目的不同，对</w:t>
      </w:r>
      <w:r>
        <w:rPr>
          <w:rFonts w:hint="eastAsia" w:ascii="仿宋_GB2312" w:hAnsi="仿宋" w:eastAsia="仿宋_GB2312" w:cs="仿宋"/>
          <w:color w:val="000000"/>
          <w:sz w:val="32"/>
          <w:szCs w:val="32"/>
        </w:rPr>
        <w:t xml:space="preserve">残疾人家庭进出坡道、门、窗户改造，地面硬化、安装座便器、扶手等</w:t>
      </w:r>
      <w:r>
        <w:rPr>
          <w:rFonts w:hint="eastAsia" w:ascii="仿宋_GB2312" w:hAnsi="仿宋" w:eastAsia="仿宋_GB2312" w:cs="仿宋"/>
          <w:sz w:val="32"/>
          <w:szCs w:val="32"/>
        </w:rPr>
        <w:t xml:space="preserve">改造，在11月底前，30户贫困残疾人家庭无障碍设施改造已全面落实改造到位并将改造资金按每户5000元打卡发放到位，解决了残疾人日常生活困难，提高了残疾人自主生活能力。</w:t>
      </w:r>
      <w:r>
        <w:rPr>
          <w:rFonts w:hint="eastAsia" w:ascii="仿宋_GB2312" w:hAnsi="仿宋" w:eastAsia="仿宋_GB2312" w:cs="仿宋"/>
          <w:sz w:val="32"/>
          <w:szCs w:val="32"/>
        </w:rPr>
      </w:r>
      <w:r/>
    </w:p>
    <w:p>
      <w:pPr>
        <w:pStyle w:val="641"/>
        <w:ind w:firstLine="630"/>
        <w:spacing w:beforeAutospacing="0" w:afterAutospacing="0" w:line="600" w:lineRule="exact"/>
        <w:rPr>
          <w:rFonts w:hint="eastAsia" w:ascii="楷体_GB2312" w:hAnsi="华文仿宋" w:eastAsia="楷体_GB2312"/>
          <w:b/>
          <w:sz w:val="32"/>
          <w:szCs w:val="32"/>
        </w:rPr>
      </w:pPr>
      <w:r>
        <w:rPr>
          <w:rFonts w:hint="eastAsia" w:ascii="楷体_GB2312" w:hAnsi="华文仿宋" w:eastAsia="楷体_GB2312"/>
          <w:b/>
          <w:sz w:val="32"/>
          <w:szCs w:val="32"/>
        </w:rPr>
        <w:t xml:space="preserve">（</w:t>
      </w:r>
      <w:r>
        <w:rPr>
          <w:rFonts w:hint="eastAsia" w:ascii="楷体_GB2312" w:hAnsi="华文仿宋" w:eastAsia="楷体_GB2312"/>
          <w:b/>
          <w:sz w:val="32"/>
          <w:szCs w:val="32"/>
          <w:lang w:eastAsia="zh-CN"/>
        </w:rPr>
        <w:t xml:space="preserve">六</w:t>
      </w:r>
      <w:r>
        <w:rPr>
          <w:rFonts w:hint="eastAsia" w:ascii="楷体_GB2312" w:hAnsi="华文仿宋" w:eastAsia="楷体_GB2312"/>
          <w:b/>
          <w:sz w:val="32"/>
          <w:szCs w:val="32"/>
        </w:rPr>
        <w:t xml:space="preserve">）全国残疾人基本服务状况和需求信息数据动态更新工作情况。</w:t>
      </w:r>
      <w:r>
        <w:rPr>
          <w:rFonts w:hint="eastAsia" w:ascii="楷体_GB2312" w:hAnsi="华文仿宋" w:eastAsia="楷体_GB2312"/>
          <w:b/>
          <w:sz w:val="32"/>
          <w:szCs w:val="32"/>
        </w:rPr>
      </w:r>
      <w:r/>
    </w:p>
    <w:p>
      <w:pPr>
        <w:pStyle w:val="638"/>
        <w:ind w:firstLine="630"/>
        <w:spacing w:before="0" w:beforeAutospacing="0" w:after="0" w:afterAutospacing="0" w:line="600" w:lineRule="exact"/>
        <w:rPr>
          <w:rFonts w:hint="eastAsia" w:ascii="仿宋_GB2312" w:hAnsi="仿宋" w:eastAsia="仿宋_GB2312" w:cs="仿宋"/>
          <w:sz w:val="32"/>
          <w:szCs w:val="32"/>
        </w:rPr>
      </w:pPr>
      <w:r>
        <w:rPr>
          <w:rFonts w:hint="eastAsia" w:ascii="仿宋_GB2312" w:hAnsi="仿宋_GB2312" w:eastAsia="仿宋_GB2312" w:cs="仿宋_GB2312"/>
          <w:sz w:val="32"/>
          <w:szCs w:val="32"/>
        </w:rPr>
        <w:t xml:space="preserve">认</w:t>
      </w:r>
      <w:r>
        <w:rPr>
          <w:rFonts w:hint="eastAsia" w:ascii="仿宋_GB2312" w:hAnsi="仿宋" w:eastAsia="仿宋_GB2312" w:cs="仿宋"/>
          <w:sz w:val="32"/>
          <w:szCs w:val="32"/>
        </w:rPr>
        <w:t xml:space="preserve">按照国家、省、市相关文件精神，我县专门成立了“残疾人基本服务状况和需求信息数据动态更新”工作领导小组，制定了工作方案，专门安排资金，统一印制了工作用表，并对街道残联理事长和入户调查员进行了专门培训。调查中，我们周密设计、精心安排，克服各种困难，对18072名持证残残疾人进行了调查。入户调查结束后，县残联统一录入数据，确保了数据录入准确无误，如期保质保量完成了全国残疾人基本服务状况和需求信息数据动态更新工作。</w:t>
      </w:r>
      <w:r>
        <w:rPr>
          <w:rFonts w:hint="eastAsia" w:ascii="仿宋_GB2312" w:hAnsi="仿宋" w:eastAsia="仿宋_GB2312" w:cs="仿宋"/>
          <w:sz w:val="32"/>
          <w:szCs w:val="32"/>
        </w:rPr>
      </w:r>
      <w:r/>
    </w:p>
    <w:p>
      <w:pPr>
        <w:pStyle w:val="628"/>
        <w:contextualSpacing/>
        <w:ind w:firstLine="630"/>
        <w:spacing w:line="600" w:lineRule="exact"/>
        <w:rPr>
          <w:rFonts w:hint="eastAsia" w:ascii="仿宋_GB2312" w:hAnsi="楷体_GB2312" w:eastAsia="仿宋_GB2312" w:cs="楷体_GB2312"/>
          <w:b/>
          <w:bCs/>
          <w:sz w:val="32"/>
          <w:szCs w:val="32"/>
        </w:rPr>
      </w:pPr>
      <w:r>
        <w:rPr>
          <w:rFonts w:hint="eastAsia" w:ascii="楷体_GB2312" w:hAnsi="华文仿宋" w:eastAsia="楷体_GB2312" w:cs="宋体"/>
          <w:b/>
          <w:sz w:val="32"/>
          <w:szCs w:val="32"/>
        </w:rPr>
        <w:t xml:space="preserve">（</w:t>
      </w:r>
      <w:r>
        <w:rPr>
          <w:rFonts w:hint="eastAsia" w:ascii="楷体_GB2312" w:hAnsi="华文仿宋" w:eastAsia="楷体_GB2312" w:cs="宋体"/>
          <w:b/>
          <w:sz w:val="32"/>
          <w:szCs w:val="32"/>
          <w:lang w:eastAsia="zh-CN"/>
        </w:rPr>
        <w:t xml:space="preserve">七</w:t>
      </w:r>
      <w:r>
        <w:rPr>
          <w:rFonts w:hint="eastAsia" w:ascii="楷体_GB2312" w:hAnsi="华文仿宋" w:eastAsia="楷体_GB2312" w:cs="宋体"/>
          <w:b/>
          <w:sz w:val="32"/>
          <w:szCs w:val="32"/>
        </w:rPr>
        <w:t xml:space="preserve">）扶残助残项目开展情况。</w:t>
      </w:r>
      <w:r>
        <w:rPr>
          <w:rFonts w:hint="eastAsia" w:ascii="仿宋_GB2312" w:hAnsi="仿宋_GB2312" w:eastAsia="仿宋_GB2312"/>
          <w:sz w:val="32"/>
          <w:szCs w:val="32"/>
        </w:rPr>
        <w:t xml:space="preserve">全国助残日及春节等节日期间，共下拨乡镇民政所慰问、救助资金70多万元，组织开展形式多样的助残活动，为贫困残疾人家庭送去温暖与关爱。</w:t>
      </w:r>
      <w:r>
        <w:rPr>
          <w:rFonts w:hint="eastAsia" w:ascii="仿宋_GB2312" w:hAnsi="楷体_GB2312" w:eastAsia="仿宋_GB2312" w:cs="楷体_GB2312"/>
          <w:b/>
          <w:bCs/>
          <w:sz w:val="32"/>
          <w:szCs w:val="32"/>
        </w:rPr>
      </w:r>
      <w:r/>
    </w:p>
    <w:p>
      <w:pPr>
        <w:pStyle w:val="628"/>
        <w:ind w:firstLine="630"/>
        <w:jc w:val="left"/>
        <w:spacing w:line="600" w:lineRule="exact"/>
        <w:shd w:val="clear" w:color="auto" w:fill="ffffff"/>
        <w:widowControl/>
        <w:rPr>
          <w:rFonts w:hint="eastAsia" w:ascii="黑体" w:hAnsi="华文仿宋" w:eastAsia="黑体" w:cs="宋体"/>
          <w:sz w:val="32"/>
          <w:szCs w:val="32"/>
        </w:rPr>
      </w:pPr>
      <w:r>
        <w:rPr>
          <w:rFonts w:hint="eastAsia" w:ascii="黑体" w:hAnsi="华文仿宋" w:eastAsia="黑体" w:cs="宋体"/>
          <w:sz w:val="32"/>
          <w:szCs w:val="32"/>
        </w:rPr>
        <w:t xml:space="preserve">四、存在的主要问题</w:t>
      </w:r>
      <w:r>
        <w:rPr>
          <w:rFonts w:hint="eastAsia" w:ascii="黑体" w:hAnsi="华文仿宋" w:eastAsia="黑体" w:cs="宋体"/>
          <w:sz w:val="32"/>
          <w:szCs w:val="32"/>
        </w:rPr>
      </w:r>
      <w:r/>
    </w:p>
    <w:p>
      <w:pPr>
        <w:pStyle w:val="628"/>
        <w:contextualSpacing/>
        <w:ind w:firstLine="630"/>
        <w:spacing w:line="600" w:lineRule="exact"/>
        <w:rPr>
          <w:rFonts w:hint="eastAsia" w:ascii="仿宋_GB2312" w:eastAsia="仿宋_GB2312"/>
          <w:sz w:val="32"/>
          <w:szCs w:val="32"/>
        </w:rPr>
      </w:pPr>
      <w:r>
        <w:rPr>
          <w:rFonts w:hint="eastAsia" w:ascii="仿宋_GB2312" w:eastAsia="仿宋_GB2312"/>
          <w:sz w:val="32"/>
          <w:szCs w:val="32"/>
        </w:rPr>
        <w:t xml:space="preserve">1、我县残疾人基础较大，残疾人对辅具识配、无障碍改造、困难扶持等方面的需求很大，虽然我们在此方面的投入逐年增大，但仍然无法满足残疾人的需求。今后，我们将继续加大投入力度，着力改善残疾人生产生活环境。</w:t>
      </w:r>
      <w:r>
        <w:rPr>
          <w:rFonts w:hint="eastAsia" w:ascii="仿宋_GB2312" w:eastAsia="仿宋_GB2312"/>
          <w:sz w:val="32"/>
          <w:szCs w:val="32"/>
        </w:rPr>
      </w:r>
      <w:r/>
    </w:p>
    <w:p>
      <w:pPr>
        <w:pStyle w:val="628"/>
        <w:contextualSpacing/>
        <w:ind w:firstLine="630"/>
        <w:spacing w:line="600" w:lineRule="exact"/>
        <w:rPr>
          <w:rFonts w:hint="eastAsia" w:ascii="仿宋_GB2312" w:hAnsi="宋体" w:eastAsia="仿宋_GB2312"/>
          <w:sz w:val="32"/>
          <w:szCs w:val="32"/>
        </w:rPr>
      </w:pPr>
      <w:r>
        <w:rPr>
          <w:rFonts w:hint="eastAsia" w:ascii="仿宋_GB2312" w:eastAsia="仿宋_GB2312"/>
          <w:sz w:val="32"/>
          <w:szCs w:val="32"/>
        </w:rPr>
        <w:t xml:space="preserve">2、针对残疾人开展的</w:t>
      </w:r>
      <w:r>
        <w:rPr>
          <w:rFonts w:hint="eastAsia" w:ascii="仿宋_GB2312" w:hAnsi="宋体" w:eastAsia="仿宋_GB2312"/>
          <w:sz w:val="32"/>
          <w:szCs w:val="32"/>
        </w:rPr>
        <w:t xml:space="preserve">培训模式方式方法科学性不够，就业率受阻，大面积开展农村种养，需要更切合实际，更因地制宜。就业典型推荐缺乏社会说服能力，以点带面工作有待提高。</w:t>
      </w:r>
      <w:r>
        <w:rPr>
          <w:rFonts w:hint="eastAsia" w:ascii="仿宋_GB2312" w:hAnsi="宋体" w:eastAsia="仿宋_GB2312"/>
          <w:sz w:val="32"/>
          <w:szCs w:val="32"/>
        </w:rPr>
      </w:r>
      <w:r/>
    </w:p>
    <w:p>
      <w:pPr>
        <w:pStyle w:val="628"/>
        <w:contextualSpacing/>
        <w:ind w:firstLine="630"/>
        <w:spacing w:line="600" w:lineRule="exact"/>
        <w:rPr>
          <w:rFonts w:hint="eastAsia" w:ascii="仿宋_GB2312" w:eastAsia="仿宋_GB2312"/>
          <w:sz w:val="32"/>
          <w:szCs w:val="32"/>
        </w:rPr>
      </w:pPr>
      <w:r>
        <w:rPr>
          <w:rFonts w:hint="eastAsia" w:ascii="仿宋_GB2312" w:eastAsia="仿宋_GB2312"/>
          <w:sz w:val="32"/>
          <w:szCs w:val="32"/>
        </w:rPr>
        <w:t xml:space="preserve">3、固定资产管理存在不规范的现象。少数固定资产因年久失修，有毁损或遗失现象，但因财务人员业务疏忽，未及时做核销处理，造成账实不符，固定资产卡片登记不规范。</w:t>
      </w:r>
      <w:r>
        <w:rPr>
          <w:rFonts w:hint="eastAsia" w:ascii="仿宋_GB2312" w:eastAsia="仿宋_GB2312"/>
          <w:sz w:val="32"/>
          <w:szCs w:val="32"/>
        </w:rPr>
      </w:r>
      <w:r/>
    </w:p>
    <w:p>
      <w:pPr>
        <w:pStyle w:val="628"/>
        <w:ind w:firstLine="630"/>
        <w:jc w:val="left"/>
        <w:spacing w:line="600" w:lineRule="exact"/>
        <w:shd w:val="clear" w:color="auto" w:fill="ffffff"/>
        <w:widowControl/>
        <w:rPr>
          <w:rFonts w:hint="eastAsia" w:ascii="黑体" w:hAnsi="华文仿宋" w:eastAsia="黑体" w:cs="宋体"/>
          <w:sz w:val="32"/>
          <w:szCs w:val="32"/>
        </w:rPr>
      </w:pPr>
      <w:r>
        <w:rPr>
          <w:rFonts w:hint="eastAsia" w:ascii="黑体" w:hAnsi="华文仿宋" w:eastAsia="黑体" w:cs="宋体"/>
          <w:sz w:val="32"/>
          <w:szCs w:val="32"/>
        </w:rPr>
        <w:t xml:space="preserve">五、改进措施和有关建议</w:t>
      </w:r>
      <w:r>
        <w:rPr>
          <w:rFonts w:hint="eastAsia" w:ascii="黑体" w:hAnsi="华文仿宋" w:eastAsia="黑体" w:cs="宋体"/>
          <w:sz w:val="32"/>
          <w:szCs w:val="32"/>
        </w:rPr>
      </w:r>
      <w:r/>
    </w:p>
    <w:p>
      <w:pPr>
        <w:pStyle w:val="638"/>
        <w:contextualSpacing/>
        <w:ind w:firstLine="630"/>
        <w:spacing w:before="0" w:beforeAutospacing="0" w:after="0" w:afterAutospacing="0" w:line="600" w:lineRule="exact"/>
        <w:rPr>
          <w:rFonts w:hint="eastAsia" w:ascii="楷体_GB2312" w:hAnsi="华文仿宋" w:eastAsia="楷体_GB2312"/>
          <w:b/>
          <w:sz w:val="32"/>
          <w:szCs w:val="32"/>
        </w:rPr>
      </w:pPr>
      <w:r>
        <w:rPr>
          <w:rFonts w:hint="eastAsia" w:ascii="楷体_GB2312" w:hAnsi="华文仿宋" w:eastAsia="楷体_GB2312"/>
          <w:b/>
          <w:sz w:val="32"/>
          <w:szCs w:val="32"/>
        </w:rPr>
        <w:t xml:space="preserve">1、加大项目争取力度，着力解决残疾人需求。</w:t>
      </w:r>
      <w:r>
        <w:rPr>
          <w:rFonts w:hint="eastAsia" w:ascii="楷体_GB2312" w:hAnsi="华文仿宋" w:eastAsia="楷体_GB2312"/>
          <w:b/>
          <w:sz w:val="32"/>
          <w:szCs w:val="32"/>
        </w:rPr>
      </w:r>
      <w:r/>
    </w:p>
    <w:p>
      <w:pPr>
        <w:pStyle w:val="638"/>
        <w:contextualSpacing/>
        <w:ind w:firstLine="630"/>
        <w:spacing w:before="0" w:beforeAutospacing="0" w:after="0" w:afterAutospacing="0" w:line="600" w:lineRule="exact"/>
        <w:rPr>
          <w:rFonts w:hint="eastAsia" w:ascii="楷体_GB2312" w:hAnsi="华文仿宋" w:eastAsia="楷体_GB2312"/>
          <w:b/>
          <w:sz w:val="32"/>
          <w:szCs w:val="32"/>
        </w:rPr>
      </w:pPr>
      <w:r>
        <w:rPr>
          <w:rFonts w:hint="eastAsia" w:ascii="仿宋_GB2312" w:hAnsi="Times New Roman" w:eastAsia="仿宋_GB2312" w:cs="Times New Roman"/>
          <w:sz w:val="32"/>
          <w:szCs w:val="32"/>
        </w:rPr>
        <w:t xml:space="preserve">认真组织实施残疾人需求摸底调查，积极向上级财政、残联争取项目资金，加大残疾人康复、创业、就业培训、无障碍改造、辅助适配等项目实施力度，逐步解决我县残疾人的合理需求。</w:t>
      </w:r>
      <w:r>
        <w:rPr>
          <w:rFonts w:hint="eastAsia" w:ascii="楷体_GB2312" w:hAnsi="华文仿宋" w:eastAsia="楷体_GB2312"/>
          <w:b/>
          <w:sz w:val="32"/>
          <w:szCs w:val="32"/>
        </w:rPr>
      </w:r>
      <w:r/>
    </w:p>
    <w:p>
      <w:pPr>
        <w:pStyle w:val="638"/>
        <w:contextualSpacing/>
        <w:ind w:firstLine="630"/>
        <w:spacing w:before="0" w:beforeAutospacing="0" w:after="0" w:afterAutospacing="0" w:line="600" w:lineRule="exact"/>
        <w:rPr>
          <w:rFonts w:hint="eastAsia" w:ascii="楷体_GB2312" w:hAnsi="华文仿宋" w:eastAsia="楷体_GB2312"/>
          <w:b/>
          <w:sz w:val="32"/>
          <w:szCs w:val="32"/>
        </w:rPr>
      </w:pPr>
      <w:r>
        <w:rPr>
          <w:rFonts w:hint="eastAsia" w:ascii="楷体_GB2312" w:hAnsi="华文仿宋" w:eastAsia="楷体_GB2312"/>
          <w:b/>
          <w:sz w:val="32"/>
          <w:szCs w:val="32"/>
        </w:rPr>
        <w:t xml:space="preserve">2、科学制订培训计划，促进残疾人就业创业。</w:t>
      </w:r>
      <w:r>
        <w:rPr>
          <w:rFonts w:hint="eastAsia" w:ascii="楷体_GB2312" w:hAnsi="华文仿宋" w:eastAsia="楷体_GB2312"/>
          <w:b/>
          <w:sz w:val="32"/>
          <w:szCs w:val="32"/>
        </w:rPr>
      </w:r>
      <w:r/>
    </w:p>
    <w:p>
      <w:pPr>
        <w:pStyle w:val="638"/>
        <w:contextualSpacing/>
        <w:ind w:firstLine="630"/>
        <w:spacing w:before="0" w:beforeAutospacing="0" w:after="0" w:afterAutospacing="0" w:line="600" w:lineRule="exact"/>
        <w:rPr>
          <w:rFonts w:ascii="仿宋_GB2312" w:eastAsia="仿宋_GB2312"/>
          <w:sz w:val="32"/>
          <w:szCs w:val="32"/>
        </w:rPr>
      </w:pPr>
      <w:r>
        <w:rPr>
          <w:rFonts w:hint="eastAsia" w:ascii="仿宋_GB2312" w:eastAsia="仿宋_GB2312"/>
          <w:sz w:val="32"/>
          <w:szCs w:val="32"/>
        </w:rPr>
        <w:t xml:space="preserve">对我县残疾人就业情况进行详细摸底，并建立完善的台账，做实基础性工作。多渠道、多形式开展残疾人实用技能培训，让更多的残疾人走上就业岗位。</w:t>
      </w:r>
      <w:r>
        <w:rPr>
          <w:rFonts w:ascii="仿宋_GB2312" w:eastAsia="仿宋_GB2312"/>
          <w:sz w:val="32"/>
          <w:szCs w:val="32"/>
        </w:rPr>
      </w:r>
      <w:r/>
    </w:p>
    <w:p>
      <w:pPr>
        <w:pStyle w:val="638"/>
        <w:contextualSpacing/>
        <w:ind w:firstLine="630"/>
        <w:spacing w:before="0" w:beforeAutospacing="0" w:after="0" w:afterAutospacing="0" w:line="600" w:lineRule="exact"/>
        <w:rPr>
          <w:rFonts w:hint="eastAsia" w:ascii="楷体_GB2312" w:hAnsi="华文仿宋" w:eastAsia="楷体_GB2312"/>
          <w:b/>
          <w:sz w:val="32"/>
          <w:szCs w:val="32"/>
        </w:rPr>
      </w:pPr>
      <w:r>
        <w:rPr>
          <w:rFonts w:hint="eastAsia" w:ascii="楷体_GB2312" w:hAnsi="华文仿宋" w:eastAsia="楷体_GB2312"/>
          <w:b/>
          <w:sz w:val="32"/>
          <w:szCs w:val="32"/>
        </w:rPr>
        <w:t xml:space="preserve">3、完善财务管理制度，进一步加强资产管理。</w:t>
      </w:r>
      <w:r>
        <w:rPr>
          <w:rFonts w:hint="eastAsia" w:ascii="楷体_GB2312" w:hAnsi="华文仿宋" w:eastAsia="楷体_GB2312"/>
          <w:b/>
          <w:sz w:val="32"/>
          <w:szCs w:val="32"/>
        </w:rPr>
      </w:r>
      <w:r/>
    </w:p>
    <w:p>
      <w:pPr>
        <w:pStyle w:val="638"/>
        <w:contextualSpacing/>
        <w:ind w:firstLine="630"/>
        <w:spacing w:before="0" w:beforeAutospacing="0" w:after="0" w:afterAutospacing="0" w:line="600" w:lineRule="exact"/>
        <w:rPr>
          <w:rFonts w:hint="eastAsia" w:ascii="仿宋_GB2312" w:eastAsia="仿宋_GB2312"/>
          <w:sz w:val="32"/>
          <w:szCs w:val="32"/>
        </w:rPr>
      </w:pPr>
      <w:r>
        <w:rPr>
          <w:rFonts w:hint="eastAsia" w:ascii="仿宋_GB2312" w:eastAsia="仿宋_GB2312"/>
          <w:sz w:val="32"/>
          <w:szCs w:val="32"/>
        </w:rPr>
        <w:t xml:space="preserve">进一步贯彻落实中央八项规定和湖南省委“九条规定”，建立本部门“三公经费”等公务支出管理制度及厉行节约制度，加强经费审批和控制，规范支出标准与范围，并严格执行。</w:t>
      </w:r>
      <w:r>
        <w:rPr>
          <w:rFonts w:hint="eastAsia" w:ascii="仿宋_GB2312" w:eastAsia="仿宋_GB2312"/>
          <w:sz w:val="32"/>
          <w:szCs w:val="32"/>
        </w:rPr>
      </w:r>
      <w:r/>
    </w:p>
    <w:p>
      <w:pPr>
        <w:pStyle w:val="638"/>
        <w:contextualSpacing/>
        <w:ind w:firstLine="630"/>
        <w:spacing w:before="0" w:beforeAutospacing="0" w:after="0" w:afterAutospacing="0" w:line="600" w:lineRule="exact"/>
        <w:rPr>
          <w:rFonts w:hint="eastAsia" w:ascii="仿宋_GB2312" w:eastAsia="仿宋_GB2312"/>
          <w:sz w:val="32"/>
          <w:szCs w:val="32"/>
        </w:rPr>
      </w:pPr>
      <w:r>
        <w:rPr>
          <w:rFonts w:hint="eastAsia" w:ascii="仿宋_GB2312" w:eastAsia="仿宋_GB2312"/>
          <w:sz w:val="32"/>
          <w:szCs w:val="32"/>
        </w:rPr>
        <w:t xml:space="preserve">严格按照《固定资产管理办法》的规定加强固定资产管理，及时登记、更新台账，加强资产卡片管理，年终前对各类实物资产进行全面盘点，确保账账、账实相符。</w:t>
      </w:r>
      <w:r>
        <w:rPr>
          <w:rFonts w:hint="eastAsia" w:ascii="仿宋_GB2312" w:eastAsia="仿宋_GB2312"/>
          <w:sz w:val="32"/>
          <w:szCs w:val="32"/>
        </w:rPr>
      </w:r>
      <w:r/>
    </w:p>
    <w:p>
      <w:pPr>
        <w:pStyle w:val="638"/>
        <w:contextualSpacing/>
        <w:ind w:firstLine="5513"/>
        <w:spacing w:before="0" w:beforeAutospacing="0" w:after="0" w:afterAutospacing="0" w:line="600" w:lineRule="exact"/>
        <w:rPr>
          <w:rFonts w:hint="eastAsia" w:ascii="仿宋_GB2312" w:eastAsia="仿宋_GB2312"/>
          <w:sz w:val="32"/>
          <w:szCs w:val="32"/>
        </w:rPr>
      </w:pPr>
      <w:r>
        <w:rPr>
          <w:rFonts w:hint="eastAsia" w:ascii="仿宋_GB2312" w:eastAsia="仿宋_GB2312"/>
          <w:sz w:val="32"/>
          <w:szCs w:val="32"/>
        </w:rPr>
      </w:r>
      <w:r/>
    </w:p>
    <w:p>
      <w:pPr>
        <w:pStyle w:val="638"/>
        <w:contextualSpacing/>
        <w:ind w:firstLine="5513"/>
        <w:spacing w:before="0" w:beforeAutospacing="0" w:after="0" w:afterAutospacing="0" w:line="600" w:lineRule="exact"/>
        <w:rPr>
          <w:rFonts w:hint="eastAsia" w:ascii="仿宋_GB2312" w:eastAsia="仿宋_GB2312"/>
          <w:sz w:val="32"/>
          <w:szCs w:val="32"/>
        </w:rPr>
      </w:pPr>
      <w:r>
        <w:rPr>
          <w:rFonts w:hint="eastAsia" w:ascii="仿宋_GB2312" w:eastAsia="仿宋_GB2312"/>
          <w:sz w:val="32"/>
          <w:szCs w:val="32"/>
        </w:rPr>
        <w:t xml:space="preserve">2018年</w:t>
      </w:r>
      <w:r>
        <w:rPr>
          <w:rFonts w:hint="eastAsia" w:ascii="仿宋_GB2312" w:eastAsia="仿宋_GB2312"/>
          <w:sz w:val="32"/>
          <w:szCs w:val="32"/>
          <w:lang w:val="en-US" w:eastAsia="zh-CN"/>
        </w:rPr>
        <w:t xml:space="preserve">7</w:t>
      </w:r>
      <w:r>
        <w:rPr>
          <w:rFonts w:hint="eastAsia" w:ascii="仿宋_GB2312" w:eastAsia="仿宋_GB2312"/>
          <w:sz w:val="32"/>
          <w:szCs w:val="32"/>
        </w:rPr>
        <w:t xml:space="preserve">月3</w:t>
      </w:r>
      <w:r>
        <w:rPr>
          <w:rFonts w:hint="eastAsia" w:ascii="仿宋_GB2312" w:eastAsia="仿宋_GB2312"/>
          <w:sz w:val="32"/>
          <w:szCs w:val="32"/>
          <w:lang w:val="en-US" w:eastAsia="zh-CN"/>
        </w:rPr>
        <w:t xml:space="preserve">0</w:t>
      </w:r>
      <w:r>
        <w:rPr>
          <w:rFonts w:hint="eastAsia" w:ascii="仿宋_GB2312" w:eastAsia="仿宋_GB2312"/>
          <w:sz w:val="32"/>
          <w:szCs w:val="32"/>
        </w:rPr>
        <w:t xml:space="preserve">日</w:t>
      </w:r>
      <w:r>
        <w:rPr>
          <w:rFonts w:hint="eastAsia" w:ascii="仿宋_GB2312" w:eastAsia="仿宋_GB2312"/>
          <w:sz w:val="32"/>
          <w:szCs w:val="32"/>
        </w:rPr>
      </w:r>
      <w:r/>
    </w:p>
    <w:sectPr>
      <w:footerReference w:type="default" r:id="rId10"/>
      <w:footnotePr/>
      <w:endnotePr/>
      <w:type w:val="nextPage"/>
      <w:pgSz w:w="11906" w:h="16838" w:orient="portrait"/>
      <w:pgMar w:top="1587" w:right="1297" w:bottom="1587" w:left="1339" w:header="851" w:footer="850" w:gutter="0"/>
      <w:pgNumType w:start="8"/>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楷体_GB2312">
    <w:panose1 w:val="02010609060101010101"/>
  </w:font>
  <w:font w:name="仿宋_GB2312">
    <w:panose1 w:val="02010609060101010101"/>
  </w:font>
  <w:font w:name="黑体">
    <w:panose1 w:val="02010609060101010101"/>
  </w:font>
  <w:font w:name="Arial">
    <w:panose1 w:val="020B0604020202020204"/>
  </w:font>
  <w:font w:name="华文仿宋">
    <w:panose1 w:val="02010600030101010101"/>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36"/>
      <w:tabs>
        <w:tab w:val="center" w:pos="4153" w:leader="none"/>
        <w:tab w:val="right" w:pos="8306" w:leader="none"/>
      </w:tabs>
      <w:rPr>
        <w:rStyle w:val="640"/>
      </w:rPr>
      <w:framePr w:wrap="around" w:vAnchor="text" w:hAnchor="margin" w:xAlign="outside" w:y="1"/>
    </w:pPr>
    <w:r>
      <w:fldChar w:fldCharType="begin"/>
    </w:r>
    <w:r>
      <w:rPr>
        <w:rStyle w:val="640"/>
      </w:rPr>
      <w:instrText xml:space="preserve">PAGE  </w:instrText>
    </w:r>
    <w:r>
      <w:fldChar w:fldCharType="separate"/>
    </w:r>
    <w:r>
      <w:rPr>
        <w:rStyle w:val="640"/>
      </w:rPr>
      <w:t xml:space="preserve">- 15 -</w:t>
    </w:r>
    <w:r>
      <w:fldChar w:fldCharType="end"/>
    </w:r>
    <w:r>
      <w:rPr>
        <w:rStyle w:val="640"/>
      </w:rPr>
    </w:r>
    <w:r/>
  </w:p>
  <w:p>
    <w:pPr>
      <w:pStyle w:val="636"/>
      <w:ind w:right="360" w:firstLine="360"/>
      <w:tabs>
        <w:tab w:val="center" w:pos="4153" w:leader="none"/>
        <w:tab w:val="right" w:pos="8306" w:leader="none"/>
      </w:tabs>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2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pStyle w:val="628"/>
        <w:ind w:left="1430" w:hanging="720"/>
      </w:pPr>
    </w:lvl>
    <w:lvl w:ilvl="1">
      <w:start w:val="1"/>
      <w:numFmt w:val="lowerLetter"/>
      <w:isLgl w:val="false"/>
      <w:suff w:val="tab"/>
      <w:lvlText w:val="%2)"/>
      <w:lvlJc w:val="left"/>
      <w:pPr>
        <w:pStyle w:val="628"/>
        <w:ind w:left="1428" w:hanging="420"/>
      </w:pPr>
    </w:lvl>
    <w:lvl w:ilvl="2">
      <w:start w:val="1"/>
      <w:numFmt w:val="lowerRoman"/>
      <w:isLgl w:val="false"/>
      <w:suff w:val="tab"/>
      <w:lvlText w:val="%3."/>
      <w:lvlJc w:val="right"/>
      <w:pPr>
        <w:pStyle w:val="628"/>
        <w:ind w:left="1848" w:hanging="420"/>
      </w:pPr>
    </w:lvl>
    <w:lvl w:ilvl="3">
      <w:start w:val="1"/>
      <w:numFmt w:val="decimal"/>
      <w:isLgl w:val="false"/>
      <w:suff w:val="tab"/>
      <w:lvlText w:val="%4."/>
      <w:lvlJc w:val="left"/>
      <w:pPr>
        <w:pStyle w:val="628"/>
        <w:ind w:left="2268" w:hanging="420"/>
      </w:pPr>
    </w:lvl>
    <w:lvl w:ilvl="4">
      <w:start w:val="1"/>
      <w:numFmt w:val="lowerLetter"/>
      <w:isLgl w:val="false"/>
      <w:suff w:val="tab"/>
      <w:lvlText w:val="%5)"/>
      <w:lvlJc w:val="left"/>
      <w:pPr>
        <w:pStyle w:val="628"/>
        <w:ind w:left="2688" w:hanging="420"/>
      </w:pPr>
    </w:lvl>
    <w:lvl w:ilvl="5">
      <w:start w:val="1"/>
      <w:numFmt w:val="lowerRoman"/>
      <w:isLgl w:val="false"/>
      <w:suff w:val="tab"/>
      <w:lvlText w:val="%6."/>
      <w:lvlJc w:val="right"/>
      <w:pPr>
        <w:pStyle w:val="628"/>
        <w:ind w:left="3108" w:hanging="420"/>
      </w:pPr>
    </w:lvl>
    <w:lvl w:ilvl="6">
      <w:start w:val="1"/>
      <w:numFmt w:val="decimal"/>
      <w:isLgl w:val="false"/>
      <w:suff w:val="tab"/>
      <w:lvlText w:val="%7."/>
      <w:lvlJc w:val="left"/>
      <w:pPr>
        <w:pStyle w:val="628"/>
        <w:ind w:left="3528" w:hanging="420"/>
      </w:pPr>
    </w:lvl>
    <w:lvl w:ilvl="7">
      <w:start w:val="1"/>
      <w:numFmt w:val="lowerLetter"/>
      <w:isLgl w:val="false"/>
      <w:suff w:val="tab"/>
      <w:lvlText w:val="%8)"/>
      <w:lvlJc w:val="left"/>
      <w:pPr>
        <w:pStyle w:val="628"/>
        <w:ind w:left="3948" w:hanging="420"/>
      </w:pPr>
    </w:lvl>
    <w:lvl w:ilvl="8">
      <w:start w:val="1"/>
      <w:numFmt w:val="lowerRoman"/>
      <w:isLgl w:val="false"/>
      <w:suff w:val="tab"/>
      <w:lvlText w:val="%9."/>
      <w:lvlJc w:val="right"/>
      <w:pPr>
        <w:pStyle w:val="628"/>
        <w:ind w:left="436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28"/>
    <w:next w:val="628"/>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10"/>
    <w:link w:val="12"/>
    <w:uiPriority w:val="9"/>
    <w:rPr>
      <w:rFonts w:ascii="Arial" w:hAnsi="Arial" w:eastAsia="Arial" w:cs="Arial"/>
      <w:sz w:val="40"/>
      <w:szCs w:val="40"/>
    </w:rPr>
  </w:style>
  <w:style w:type="paragraph" w:styleId="14">
    <w:name w:val="Heading 2"/>
    <w:basedOn w:val="628"/>
    <w:next w:val="628"/>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10"/>
    <w:link w:val="14"/>
    <w:uiPriority w:val="9"/>
    <w:rPr>
      <w:rFonts w:ascii="Arial" w:hAnsi="Arial" w:eastAsia="Arial" w:cs="Arial"/>
      <w:sz w:val="34"/>
    </w:rPr>
  </w:style>
  <w:style w:type="paragraph" w:styleId="16">
    <w:name w:val="Heading 3"/>
    <w:basedOn w:val="628"/>
    <w:next w:val="628"/>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10"/>
    <w:link w:val="16"/>
    <w:uiPriority w:val="9"/>
    <w:rPr>
      <w:rFonts w:ascii="Arial" w:hAnsi="Arial" w:eastAsia="Arial" w:cs="Arial"/>
      <w:sz w:val="30"/>
      <w:szCs w:val="30"/>
    </w:rPr>
  </w:style>
  <w:style w:type="paragraph" w:styleId="18">
    <w:name w:val="Heading 4"/>
    <w:basedOn w:val="628"/>
    <w:next w:val="628"/>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10"/>
    <w:link w:val="18"/>
    <w:uiPriority w:val="9"/>
    <w:rPr>
      <w:rFonts w:ascii="Arial" w:hAnsi="Arial" w:eastAsia="Arial" w:cs="Arial"/>
      <w:b/>
      <w:bCs/>
      <w:sz w:val="26"/>
      <w:szCs w:val="26"/>
    </w:rPr>
  </w:style>
  <w:style w:type="paragraph" w:styleId="20">
    <w:name w:val="Heading 5"/>
    <w:basedOn w:val="628"/>
    <w:next w:val="628"/>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10"/>
    <w:link w:val="20"/>
    <w:uiPriority w:val="9"/>
    <w:rPr>
      <w:rFonts w:ascii="Arial" w:hAnsi="Arial" w:eastAsia="Arial" w:cs="Arial"/>
      <w:b/>
      <w:bCs/>
      <w:sz w:val="24"/>
      <w:szCs w:val="24"/>
    </w:rPr>
  </w:style>
  <w:style w:type="paragraph" w:styleId="22">
    <w:name w:val="Heading 6"/>
    <w:basedOn w:val="628"/>
    <w:next w:val="628"/>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10"/>
    <w:link w:val="22"/>
    <w:uiPriority w:val="9"/>
    <w:rPr>
      <w:rFonts w:ascii="Arial" w:hAnsi="Arial" w:eastAsia="Arial" w:cs="Arial"/>
      <w:b/>
      <w:bCs/>
      <w:sz w:val="22"/>
      <w:szCs w:val="22"/>
    </w:rPr>
  </w:style>
  <w:style w:type="paragraph" w:styleId="24">
    <w:name w:val="Heading 7"/>
    <w:basedOn w:val="628"/>
    <w:next w:val="628"/>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10"/>
    <w:link w:val="24"/>
    <w:uiPriority w:val="9"/>
    <w:rPr>
      <w:rFonts w:ascii="Arial" w:hAnsi="Arial" w:eastAsia="Arial" w:cs="Arial"/>
      <w:b/>
      <w:bCs/>
      <w:i/>
      <w:iCs/>
      <w:sz w:val="22"/>
      <w:szCs w:val="22"/>
    </w:rPr>
  </w:style>
  <w:style w:type="paragraph" w:styleId="26">
    <w:name w:val="Heading 8"/>
    <w:basedOn w:val="628"/>
    <w:next w:val="628"/>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10"/>
    <w:link w:val="26"/>
    <w:uiPriority w:val="9"/>
    <w:rPr>
      <w:rFonts w:ascii="Arial" w:hAnsi="Arial" w:eastAsia="Arial" w:cs="Arial"/>
      <w:i/>
      <w:iCs/>
      <w:sz w:val="22"/>
      <w:szCs w:val="22"/>
    </w:rPr>
  </w:style>
  <w:style w:type="paragraph" w:styleId="28">
    <w:name w:val="Heading 9"/>
    <w:basedOn w:val="628"/>
    <w:next w:val="628"/>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10"/>
    <w:link w:val="28"/>
    <w:uiPriority w:val="9"/>
    <w:rPr>
      <w:rFonts w:ascii="Arial" w:hAnsi="Arial" w:eastAsia="Arial" w:cs="Arial"/>
      <w:i/>
      <w:iCs/>
      <w:sz w:val="21"/>
      <w:szCs w:val="21"/>
    </w:rPr>
  </w:style>
  <w:style w:type="paragraph" w:styleId="30">
    <w:name w:val="List Paragraph"/>
    <w:basedOn w:val="628"/>
    <w:uiPriority w:val="34"/>
    <w:qFormat/>
    <w:pPr>
      <w:contextualSpacing/>
      <w:ind w:left="720"/>
    </w:pPr>
  </w:style>
  <w:style w:type="paragraph" w:styleId="32">
    <w:name w:val="No Spacing"/>
    <w:uiPriority w:val="1"/>
    <w:qFormat/>
    <w:pPr>
      <w:spacing w:before="0" w:after="0" w:line="240" w:lineRule="auto"/>
    </w:pPr>
  </w:style>
  <w:style w:type="paragraph" w:styleId="33">
    <w:name w:val="Title"/>
    <w:basedOn w:val="628"/>
    <w:next w:val="628"/>
    <w:link w:val="34"/>
    <w:uiPriority w:val="10"/>
    <w:qFormat/>
    <w:pPr>
      <w:contextualSpacing/>
      <w:spacing w:before="300" w:after="200"/>
    </w:pPr>
    <w:rPr>
      <w:sz w:val="48"/>
      <w:szCs w:val="48"/>
    </w:rPr>
  </w:style>
  <w:style w:type="character" w:styleId="34">
    <w:name w:val="Title Char"/>
    <w:basedOn w:val="10"/>
    <w:link w:val="33"/>
    <w:uiPriority w:val="10"/>
    <w:rPr>
      <w:sz w:val="48"/>
      <w:szCs w:val="48"/>
    </w:rPr>
  </w:style>
  <w:style w:type="paragraph" w:styleId="35">
    <w:name w:val="Subtitle"/>
    <w:basedOn w:val="628"/>
    <w:next w:val="628"/>
    <w:link w:val="36"/>
    <w:uiPriority w:val="11"/>
    <w:qFormat/>
    <w:pPr>
      <w:spacing w:before="200" w:after="200"/>
    </w:pPr>
    <w:rPr>
      <w:sz w:val="24"/>
      <w:szCs w:val="24"/>
    </w:rPr>
  </w:style>
  <w:style w:type="character" w:styleId="36">
    <w:name w:val="Subtitle Char"/>
    <w:basedOn w:val="10"/>
    <w:link w:val="35"/>
    <w:uiPriority w:val="11"/>
    <w:rPr>
      <w:sz w:val="24"/>
      <w:szCs w:val="24"/>
    </w:rPr>
  </w:style>
  <w:style w:type="paragraph" w:styleId="37">
    <w:name w:val="Quote"/>
    <w:basedOn w:val="628"/>
    <w:next w:val="628"/>
    <w:link w:val="38"/>
    <w:uiPriority w:val="29"/>
    <w:qFormat/>
    <w:pPr>
      <w:ind w:left="720" w:right="720"/>
    </w:pPr>
    <w:rPr>
      <w:i/>
    </w:rPr>
  </w:style>
  <w:style w:type="character" w:styleId="38">
    <w:name w:val="Quote Char"/>
    <w:link w:val="37"/>
    <w:uiPriority w:val="29"/>
    <w:rPr>
      <w:i/>
    </w:rPr>
  </w:style>
  <w:style w:type="paragraph" w:styleId="39">
    <w:name w:val="Intense Quote"/>
    <w:basedOn w:val="628"/>
    <w:next w:val="628"/>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28"/>
    <w:link w:val="42"/>
    <w:uiPriority w:val="99"/>
    <w:unhideWhenUsed/>
    <w:pPr>
      <w:spacing w:after="0" w:line="240" w:lineRule="auto"/>
      <w:tabs>
        <w:tab w:val="center" w:pos="7143" w:leader="none"/>
        <w:tab w:val="right" w:pos="14287" w:leader="none"/>
      </w:tabs>
    </w:pPr>
  </w:style>
  <w:style w:type="character" w:styleId="42">
    <w:name w:val="Header Char"/>
    <w:basedOn w:val="10"/>
    <w:link w:val="41"/>
    <w:uiPriority w:val="99"/>
  </w:style>
  <w:style w:type="paragraph" w:styleId="43">
    <w:name w:val="Footer"/>
    <w:basedOn w:val="628"/>
    <w:link w:val="46"/>
    <w:uiPriority w:val="99"/>
    <w:unhideWhenUsed/>
    <w:pPr>
      <w:spacing w:after="0" w:line="240" w:lineRule="auto"/>
      <w:tabs>
        <w:tab w:val="center" w:pos="7143" w:leader="none"/>
        <w:tab w:val="right" w:pos="14287" w:leader="none"/>
      </w:tabs>
    </w:pPr>
  </w:style>
  <w:style w:type="character" w:styleId="44">
    <w:name w:val="Footer Char"/>
    <w:basedOn w:val="10"/>
    <w:link w:val="43"/>
    <w:uiPriority w:val="99"/>
  </w:style>
  <w:style w:type="paragraph" w:styleId="45">
    <w:name w:val="Caption"/>
    <w:basedOn w:val="628"/>
    <w:next w:val="628"/>
    <w:uiPriority w:val="35"/>
    <w:semiHidden/>
    <w:unhideWhenUsed/>
    <w:qFormat/>
    <w:pPr>
      <w:spacing w:line="276" w:lineRule="auto"/>
    </w:pPr>
    <w:rPr>
      <w:b/>
      <w:bCs/>
      <w:color w:val="4f81bd" w:themeColor="accent1"/>
      <w:sz w:val="18"/>
      <w:szCs w:val="18"/>
    </w:rPr>
  </w:style>
  <w:style w:type="character" w:styleId="46">
    <w:name w:val="Caption Char"/>
    <w:basedOn w:val="45"/>
    <w:link w:val="43"/>
    <w:uiPriority w:val="99"/>
  </w:style>
  <w:style w:type="table" w:styleId="47">
    <w:name w:val="Table Grid"/>
    <w:basedOn w:val="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
    <w:name w:val="Grid Table 5 Dark - Accent 2"/>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
    <w:name w:val="Grid Table 5 Dark - Accent 3"/>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
    <w:name w:val="Grid Table 5 Dark- Accent 4"/>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
    <w:name w:val="Grid Table 5 Dark - Accent 5"/>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
    <w:name w:val="Grid Table 5 Dark - Accent 6"/>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9">
    <w:name w:val="Grid Table 6 Colorful"/>
    <w:basedOn w:val="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7 Colorful"/>
    <w:basedOn w:val="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3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31"/>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31"/>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31"/>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31"/>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31"/>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9">
    <w:name w:val="List Table 3 - Accent 2"/>
    <w:basedOn w:val="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0">
    <w:name w:val="List Table 3 - Accent 3"/>
    <w:basedOn w:val="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1">
    <w:name w:val="List Table 3 - Accent 4"/>
    <w:basedOn w:val="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2">
    <w:name w:val="List Table 3 - Accent 5"/>
    <w:basedOn w:val="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3">
    <w:name w:val="List Table 3 - Accent 6"/>
    <w:basedOn w:val="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4">
    <w:name w:val="List Table 4"/>
    <w:basedOn w:val="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6">
    <w:name w:val="List Table 4 - Accent 2"/>
    <w:basedOn w:val="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7">
    <w:name w:val="List Table 4 - Accent 3"/>
    <w:basedOn w:val="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8">
    <w:name w:val="List Table 4 - Accent 4"/>
    <w:basedOn w:val="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
    <w:name w:val="List Table 4 - Accent 5"/>
    <w:basedOn w:val="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0">
    <w:name w:val="List Table 4 - Accent 6"/>
    <w:basedOn w:val="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
    <w:name w:val="List Table 5 Dark"/>
    <w:basedOn w:val="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0">
    <w:name w:val="List Table 6 Colorful - Accent 2"/>
    <w:basedOn w:val="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1">
    <w:name w:val="List Table 6 Colorful - Accent 3"/>
    <w:basedOn w:val="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2">
    <w:name w:val="List Table 6 Colorful - Accent 4"/>
    <w:basedOn w:val="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3">
    <w:name w:val="List Table 6 Colorful - Accent 5"/>
    <w:basedOn w:val="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4">
    <w:name w:val="List Table 6 Colorful - Accent 6"/>
    <w:basedOn w:val="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5">
    <w:name w:val="List Table 7 Colorful"/>
    <w:basedOn w:val="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7">
    <w:name w:val="List Table 7 Colorful - Accent 2"/>
    <w:basedOn w:val="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8">
    <w:name w:val="List Table 7 Colorful - Accent 3"/>
    <w:basedOn w:val="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9">
    <w:name w:val="List Table 7 Colorful - Accent 4"/>
    <w:basedOn w:val="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0">
    <w:name w:val="List Table 7 Colorful - Accent 5"/>
    <w:basedOn w:val="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1">
    <w:name w:val="List Table 7 Colorful - Accent 6"/>
    <w:basedOn w:val="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2">
    <w:name w:val="Lined - Accent"/>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4">
    <w:name w:val="Lined - Accent 2"/>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5">
    <w:name w:val="Lined - Accent 3"/>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6">
    <w:name w:val="Lined - Accent 4"/>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7">
    <w:name w:val="Lined - Accent 5"/>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8">
    <w:name w:val="Lined - Accent 6"/>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9">
    <w:name w:val="Bordered &amp; Lined - Accent"/>
    <w:basedOn w:val="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1">
    <w:name w:val="Bordered &amp; Lined - Accent 2"/>
    <w:basedOn w:val="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
    <w:name w:val="Bordered &amp; Lined - Accent 3"/>
    <w:basedOn w:val="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
    <w:name w:val="Bordered &amp; Lined - Accent 4"/>
    <w:basedOn w:val="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4">
    <w:name w:val="Bordered &amp; Lined - Accent 5"/>
    <w:basedOn w:val="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5">
    <w:name w:val="Bordered &amp; Lined - Accent 6"/>
    <w:basedOn w:val="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6">
    <w:name w:val="Bordered"/>
    <w:basedOn w:val="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628"/>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10"/>
    <w:uiPriority w:val="99"/>
    <w:unhideWhenUsed/>
    <w:rPr>
      <w:vertAlign w:val="superscript"/>
    </w:rPr>
  </w:style>
  <w:style w:type="paragraph" w:styleId="177">
    <w:name w:val="endnote text"/>
    <w:basedOn w:val="628"/>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10"/>
    <w:uiPriority w:val="99"/>
    <w:semiHidden/>
    <w:unhideWhenUsed/>
    <w:rPr>
      <w:vertAlign w:val="superscript"/>
    </w:rPr>
  </w:style>
  <w:style w:type="paragraph" w:styleId="180">
    <w:name w:val="toc 1"/>
    <w:basedOn w:val="628"/>
    <w:next w:val="628"/>
    <w:uiPriority w:val="39"/>
    <w:unhideWhenUsed/>
    <w:pPr>
      <w:ind w:left="0" w:right="0" w:firstLine="0"/>
      <w:spacing w:after="57"/>
    </w:pPr>
  </w:style>
  <w:style w:type="paragraph" w:styleId="181">
    <w:name w:val="toc 2"/>
    <w:basedOn w:val="628"/>
    <w:next w:val="628"/>
    <w:uiPriority w:val="39"/>
    <w:unhideWhenUsed/>
    <w:pPr>
      <w:ind w:left="283" w:right="0" w:firstLine="0"/>
      <w:spacing w:after="57"/>
    </w:pPr>
  </w:style>
  <w:style w:type="paragraph" w:styleId="182">
    <w:name w:val="toc 3"/>
    <w:basedOn w:val="628"/>
    <w:next w:val="628"/>
    <w:uiPriority w:val="39"/>
    <w:unhideWhenUsed/>
    <w:pPr>
      <w:ind w:left="567" w:right="0" w:firstLine="0"/>
      <w:spacing w:after="57"/>
    </w:pPr>
  </w:style>
  <w:style w:type="paragraph" w:styleId="183">
    <w:name w:val="toc 4"/>
    <w:basedOn w:val="628"/>
    <w:next w:val="628"/>
    <w:uiPriority w:val="39"/>
    <w:unhideWhenUsed/>
    <w:pPr>
      <w:ind w:left="850" w:right="0" w:firstLine="0"/>
      <w:spacing w:after="57"/>
    </w:pPr>
  </w:style>
  <w:style w:type="paragraph" w:styleId="184">
    <w:name w:val="toc 5"/>
    <w:basedOn w:val="628"/>
    <w:next w:val="628"/>
    <w:uiPriority w:val="39"/>
    <w:unhideWhenUsed/>
    <w:pPr>
      <w:ind w:left="1134" w:right="0" w:firstLine="0"/>
      <w:spacing w:after="57"/>
    </w:pPr>
  </w:style>
  <w:style w:type="paragraph" w:styleId="185">
    <w:name w:val="toc 6"/>
    <w:basedOn w:val="628"/>
    <w:next w:val="628"/>
    <w:uiPriority w:val="39"/>
    <w:unhideWhenUsed/>
    <w:pPr>
      <w:ind w:left="1417" w:right="0" w:firstLine="0"/>
      <w:spacing w:after="57"/>
    </w:pPr>
  </w:style>
  <w:style w:type="paragraph" w:styleId="186">
    <w:name w:val="toc 7"/>
    <w:basedOn w:val="628"/>
    <w:next w:val="628"/>
    <w:uiPriority w:val="39"/>
    <w:unhideWhenUsed/>
    <w:pPr>
      <w:ind w:left="1701" w:right="0" w:firstLine="0"/>
      <w:spacing w:after="57"/>
    </w:pPr>
  </w:style>
  <w:style w:type="paragraph" w:styleId="187">
    <w:name w:val="toc 8"/>
    <w:basedOn w:val="628"/>
    <w:next w:val="628"/>
    <w:uiPriority w:val="39"/>
    <w:unhideWhenUsed/>
    <w:pPr>
      <w:ind w:left="1984" w:right="0" w:firstLine="0"/>
      <w:spacing w:after="57"/>
    </w:pPr>
  </w:style>
  <w:style w:type="paragraph" w:styleId="188">
    <w:name w:val="toc 9"/>
    <w:basedOn w:val="628"/>
    <w:next w:val="628"/>
    <w:uiPriority w:val="39"/>
    <w:unhideWhenUsed/>
    <w:pPr>
      <w:ind w:left="2268" w:right="0" w:firstLine="0"/>
      <w:spacing w:after="57"/>
    </w:pPr>
  </w:style>
  <w:style w:type="paragraph" w:styleId="189">
    <w:name w:val="TOC Heading"/>
    <w:uiPriority w:val="39"/>
    <w:unhideWhenUsed/>
  </w:style>
  <w:style w:type="paragraph" w:styleId="190">
    <w:name w:val="table of figures"/>
    <w:basedOn w:val="628"/>
    <w:next w:val="628"/>
    <w:uiPriority w:val="99"/>
    <w:unhideWhenUsed/>
    <w:pPr>
      <w:spacing w:after="0" w:afterAutospacing="0"/>
    </w:pPr>
  </w:style>
  <w:style w:type="paragraph" w:styleId="628" w:default="1">
    <w:name w:val="Normal"/>
    <w:next w:val="628"/>
    <w:link w:val="628"/>
    <w:qFormat/>
    <w:pPr>
      <w:jc w:val="both"/>
      <w:widowControl w:val="off"/>
    </w:pPr>
    <w:rPr>
      <w:sz w:val="21"/>
      <w:szCs w:val="24"/>
      <w:lang w:val="en-US" w:eastAsia="zh-CN" w:bidi="ar-SA"/>
    </w:rPr>
  </w:style>
  <w:style w:type="paragraph" w:styleId="629">
    <w:name w:val="标题 2"/>
    <w:basedOn w:val="628"/>
    <w:next w:val="628"/>
    <w:link w:val="628"/>
    <w:qFormat/>
    <w:pPr>
      <w:ind w:firstLine="720"/>
      <w:keepLines/>
      <w:keepNext/>
      <w:spacing w:before="0" w:beforeAutospacing="0" w:after="0" w:afterAutospacing="0" w:line="360" w:lineRule="auto"/>
      <w:outlineLvl w:val="1"/>
    </w:pPr>
    <w:rPr>
      <w:rFonts w:ascii="Arial" w:hAnsi="Arial" w:eastAsia="黑体"/>
      <w:b/>
      <w:sz w:val="32"/>
      <w:szCs w:val="24"/>
      <w:lang w:bidi="ar-SA"/>
    </w:rPr>
  </w:style>
  <w:style w:type="paragraph" w:styleId="630">
    <w:name w:val="标题 3"/>
    <w:basedOn w:val="628"/>
    <w:next w:val="628"/>
    <w:link w:val="633"/>
    <w:qFormat/>
    <w:pPr>
      <w:keepLines/>
      <w:keepNext/>
      <w:spacing w:before="0" w:beforeAutospacing="0" w:after="0" w:afterAutospacing="0" w:line="360" w:lineRule="auto"/>
      <w:outlineLvl w:val="2"/>
    </w:pPr>
    <w:rPr>
      <w:rFonts w:eastAsia="楷体_GB2312"/>
      <w:b/>
      <w:sz w:val="32"/>
    </w:rPr>
  </w:style>
  <w:style w:type="character" w:styleId="631">
    <w:name w:val="默认段落字体"/>
    <w:next w:val="631"/>
    <w:link w:val="628"/>
  </w:style>
  <w:style w:type="table" w:styleId="632">
    <w:name w:val="普通表格"/>
    <w:next w:val="632"/>
    <w:link w:val="628"/>
    <w:semiHidden/>
    <w:tblPr/>
  </w:style>
  <w:style w:type="character" w:styleId="633">
    <w:name w:val="标题 3 Char"/>
    <w:next w:val="633"/>
    <w:link w:val="630"/>
    <w:rPr>
      <w:rFonts w:ascii="Times New Roman" w:hAnsi="Times New Roman" w:eastAsia="楷体_GB2312"/>
      <w:b/>
      <w:sz w:val="32"/>
      <w:szCs w:val="24"/>
      <w:lang w:bidi="ar-SA"/>
    </w:rPr>
  </w:style>
  <w:style w:type="paragraph" w:styleId="634">
    <w:name w:val="正文文本缩进 2"/>
    <w:basedOn w:val="628"/>
    <w:next w:val="634"/>
    <w:link w:val="628"/>
    <w:pPr>
      <w:ind w:firstLine="588"/>
    </w:pPr>
    <w:rPr>
      <w:rFonts w:ascii="仿宋_GB2312" w:eastAsia="仿宋_GB2312"/>
      <w:sz w:val="32"/>
    </w:rPr>
  </w:style>
  <w:style w:type="paragraph" w:styleId="635">
    <w:name w:val="批注框文本"/>
    <w:basedOn w:val="628"/>
    <w:next w:val="635"/>
    <w:link w:val="628"/>
    <w:rPr>
      <w:sz w:val="18"/>
      <w:szCs w:val="18"/>
    </w:rPr>
  </w:style>
  <w:style w:type="paragraph" w:styleId="636">
    <w:name w:val="页脚"/>
    <w:basedOn w:val="628"/>
    <w:next w:val="636"/>
    <w:link w:val="628"/>
    <w:pPr>
      <w:jc w:val="left"/>
      <w:tabs>
        <w:tab w:val="center" w:pos="4153" w:leader="none"/>
        <w:tab w:val="right" w:pos="8306" w:leader="none"/>
      </w:tabs>
    </w:pPr>
    <w:rPr>
      <w:rFonts w:eastAsia="黑体"/>
      <w:sz w:val="18"/>
      <w:szCs w:val="18"/>
    </w:rPr>
  </w:style>
  <w:style w:type="paragraph" w:styleId="637">
    <w:name w:val="页眉"/>
    <w:basedOn w:val="628"/>
    <w:next w:val="637"/>
    <w:link w:val="628"/>
    <w:pPr>
      <w:jc w:val="both"/>
      <w:spacing w:line="240" w:lineRule="auto"/>
      <w:tabs>
        <w:tab w:val="center" w:pos="4153" w:leader="none"/>
        <w:tab w:val="right" w:pos="8306" w:leader="none"/>
      </w:tabs>
      <w:pBdr>
        <w:top w:val="none" w:color="000000" w:sz="0" w:space="1"/>
        <w:left w:val="none" w:color="000000" w:sz="0" w:space="4"/>
        <w:bottom w:val="none" w:color="000000" w:sz="0" w:space="1"/>
        <w:right w:val="none" w:color="000000" w:sz="0" w:space="4"/>
      </w:pBdr>
      <w:outlineLvl w:val="9"/>
    </w:pPr>
    <w:rPr>
      <w:rFonts w:ascii="Times New Roman" w:hAnsi="Times New Roman"/>
      <w:sz w:val="18"/>
    </w:rPr>
  </w:style>
  <w:style w:type="paragraph" w:styleId="638">
    <w:name w:val="普通(网站)"/>
    <w:basedOn w:val="628"/>
    <w:next w:val="638"/>
    <w:link w:val="628"/>
    <w:qFormat/>
    <w:pPr>
      <w:jc w:val="left"/>
      <w:spacing w:before="100" w:beforeAutospacing="1" w:after="100" w:afterAutospacing="1"/>
      <w:widowControl/>
    </w:pPr>
    <w:rPr>
      <w:rFonts w:ascii="宋体" w:hAnsi="宋体" w:cs="宋体"/>
      <w:sz w:val="24"/>
    </w:rPr>
  </w:style>
  <w:style w:type="character" w:styleId="639">
    <w:name w:val="要点"/>
    <w:basedOn w:val="631"/>
    <w:next w:val="639"/>
    <w:link w:val="628"/>
    <w:qFormat/>
    <w:rPr>
      <w:b/>
      <w:bCs/>
    </w:rPr>
  </w:style>
  <w:style w:type="character" w:styleId="640">
    <w:name w:val="页码"/>
    <w:basedOn w:val="631"/>
    <w:next w:val="640"/>
    <w:link w:val="628"/>
  </w:style>
  <w:style w:type="paragraph" w:styleId="641">
    <w:name w:val="p0"/>
    <w:basedOn w:val="628"/>
    <w:next w:val="641"/>
    <w:link w:val="628"/>
    <w:qFormat/>
    <w:pPr>
      <w:jc w:val="left"/>
      <w:spacing w:beforeAutospacing="1" w:afterAutospacing="1" w:line="450" w:lineRule="atLeast"/>
      <w:widowControl/>
    </w:pPr>
    <w:rPr>
      <w:rFonts w:ascii="宋体" w:hAnsi="宋体" w:cs="宋体"/>
      <w:sz w:val="20"/>
      <w:szCs w:val="20"/>
    </w:rPr>
  </w:style>
  <w:style w:type="character" w:styleId="5091" w:default="1">
    <w:name w:val="Default Paragraph Font"/>
    <w:uiPriority w:val="1"/>
    <w:semiHidden/>
    <w:unhideWhenUsed/>
  </w:style>
  <w:style w:type="numbering" w:styleId="5092" w:default="1">
    <w:name w:val="No List"/>
    <w:uiPriority w:val="99"/>
    <w:semiHidden/>
    <w:unhideWhenUsed/>
  </w:style>
  <w:style w:type="table" w:styleId="509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JisuOffice/1.0</Application>
  <Company>WWW.Yl</Company>
  <DocSecurity>0</DocSecurity>
  <Manager/>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浙江省财政支出项</dc:title>
  <dc:creator>史莉君</dc:creator>
  <cp:revision>2</cp:revision>
  <dcterms:created xsi:type="dcterms:W3CDTF">2017-09-28T02:21:00Z</dcterms:created>
  <dcterms:modified xsi:type="dcterms:W3CDTF">2024-08-16T10:23:56Z</dcterms:modified>
</cp:coreProperties>
</file>