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 xml:space="preserve">附件2-1</w:t>
      </w:r>
      <w:r/>
    </w:p>
    <w:p>
      <w:pPr>
        <w:jc w:val="center"/>
        <w:spacing w:line="348" w:lineRule="auto"/>
        <w:rPr>
          <w:rFonts w:eastAsia="方正小标宋简体"/>
          <w:bCs/>
          <w:sz w:val="42"/>
          <w:szCs w:val="42"/>
        </w:rPr>
      </w:pPr>
      <w:r>
        <w:rPr>
          <w:rFonts w:eastAsia="方正小标宋简体"/>
          <w:bCs/>
          <w:sz w:val="42"/>
          <w:szCs w:val="42"/>
        </w:rPr>
      </w:r>
      <w:r/>
    </w:p>
    <w:p>
      <w:pPr>
        <w:jc w:val="center"/>
        <w:spacing w:line="800" w:lineRule="exact"/>
        <w:rPr>
          <w:rFonts w:eastAsia="方正小标宋简体"/>
          <w:bCs/>
          <w:sz w:val="46"/>
          <w:szCs w:val="46"/>
        </w:rPr>
      </w:pPr>
      <w:r>
        <w:rPr>
          <w:rFonts w:hint="eastAsia" w:eastAsia="方正小标宋简体"/>
          <w:bCs/>
          <w:sz w:val="46"/>
          <w:szCs w:val="46"/>
        </w:rPr>
        <w:t xml:space="preserve">岳阳县</w:t>
      </w:r>
      <w:r>
        <w:rPr>
          <w:rFonts w:eastAsia="方正小标宋简体"/>
          <w:bCs/>
          <w:sz w:val="46"/>
          <w:szCs w:val="46"/>
        </w:rPr>
        <w:t xml:space="preserve">20</w:t>
      </w:r>
      <w:r>
        <w:rPr>
          <w:rFonts w:hint="eastAsia" w:eastAsia="方正小标宋简体"/>
          <w:bCs/>
          <w:sz w:val="46"/>
          <w:szCs w:val="46"/>
        </w:rPr>
        <w:t xml:space="preserve">2</w:t>
      </w:r>
      <w:r>
        <w:rPr>
          <w:rFonts w:hint="eastAsia" w:eastAsia="方正小标宋简体"/>
          <w:bCs/>
          <w:sz w:val="46"/>
          <w:szCs w:val="46"/>
          <w:lang w:val="en-US" w:eastAsia="zh-CN"/>
        </w:rPr>
        <w:t xml:space="preserve">2</w:t>
      </w:r>
      <w:r>
        <w:rPr>
          <w:rFonts w:hint="eastAsia" w:eastAsia="方正小标宋简体"/>
          <w:bCs/>
          <w:sz w:val="46"/>
          <w:szCs w:val="46"/>
        </w:rPr>
        <w:t xml:space="preserve">年度部门整体支出</w:t>
      </w:r>
      <w:r/>
    </w:p>
    <w:p>
      <w:pPr>
        <w:jc w:val="center"/>
        <w:spacing w:line="800" w:lineRule="exact"/>
        <w:rPr>
          <w:rFonts w:eastAsia="方正小标宋简体"/>
          <w:bCs/>
          <w:sz w:val="46"/>
          <w:szCs w:val="46"/>
        </w:rPr>
      </w:pPr>
      <w:r>
        <w:rPr>
          <w:rFonts w:hint="eastAsia" w:eastAsia="方正小标宋简体"/>
          <w:bCs/>
          <w:sz w:val="46"/>
          <w:szCs w:val="46"/>
        </w:rPr>
        <w:t xml:space="preserve">绩效评价自评报告</w:t>
      </w:r>
      <w:r/>
    </w:p>
    <w:p>
      <w:pPr>
        <w:rPr>
          <w:rFonts w:eastAsia="仿宋_GB2312"/>
          <w:b/>
          <w:sz w:val="32"/>
        </w:rPr>
      </w:pPr>
      <w:r>
        <w:rPr>
          <w:rFonts w:eastAsia="仿宋_GB2312"/>
          <w:b/>
          <w:sz w:val="32"/>
        </w:rPr>
      </w:r>
      <w:r/>
    </w:p>
    <w:p>
      <w:pPr>
        <w:rPr>
          <w:rFonts w:eastAsia="仿宋_GB2312"/>
          <w:b/>
          <w:sz w:val="32"/>
        </w:rPr>
      </w:pPr>
      <w:r>
        <w:rPr>
          <w:rFonts w:eastAsia="仿宋_GB2312"/>
          <w:b/>
          <w:sz w:val="32"/>
        </w:rPr>
      </w:r>
      <w:r/>
    </w:p>
    <w:p>
      <w:pPr>
        <w:rPr>
          <w:rFonts w:eastAsia="仿宋_GB2312"/>
          <w:b/>
          <w:sz w:val="32"/>
        </w:rPr>
      </w:pPr>
      <w:r>
        <w:rPr>
          <w:rFonts w:eastAsia="仿宋_GB2312"/>
          <w:b/>
          <w:sz w:val="32"/>
        </w:rPr>
      </w:r>
      <w:r/>
    </w:p>
    <w:p>
      <w:pPr>
        <w:ind w:firstLine="476"/>
        <w:jc w:val="center"/>
        <w:spacing w:before="301" w:line="348" w:lineRule="auto"/>
        <w:rPr>
          <w:rFonts w:eastAsia="仿宋_GB2312"/>
          <w:sz w:val="32"/>
          <w:szCs w:val="32"/>
        </w:rPr>
      </w:pPr>
      <w:r>
        <w:rPr>
          <w:rFonts w:hint="eastAsia" w:eastAsia="仿宋_GB2312"/>
          <w:sz w:val="32"/>
          <w:szCs w:val="32"/>
        </w:rPr>
        <w:t xml:space="preserve">部门</w:t>
      </w:r>
      <w:r>
        <w:rPr>
          <w:rFonts w:eastAsia="仿宋_GB2312"/>
          <w:sz w:val="32"/>
          <w:szCs w:val="32"/>
        </w:rPr>
        <w:t xml:space="preserve">(</w:t>
      </w:r>
      <w:r>
        <w:rPr>
          <w:rFonts w:hint="eastAsia" w:eastAsia="仿宋_GB2312"/>
          <w:sz w:val="32"/>
          <w:szCs w:val="32"/>
        </w:rPr>
        <w:t xml:space="preserve">单位</w:t>
      </w:r>
      <w:r>
        <w:rPr>
          <w:rFonts w:eastAsia="仿宋_GB2312"/>
          <w:sz w:val="32"/>
          <w:szCs w:val="32"/>
        </w:rPr>
        <w:t xml:space="preserve">)</w:t>
      </w:r>
      <w:r>
        <w:rPr>
          <w:rFonts w:hint="eastAsia" w:eastAsia="仿宋_GB2312"/>
          <w:sz w:val="32"/>
          <w:szCs w:val="32"/>
        </w:rPr>
        <w:t xml:space="preserve">名称：</w:t>
      </w:r>
      <w:r>
        <w:rPr>
          <w:rFonts w:hint="eastAsia" w:eastAsia="仿宋_GB2312"/>
          <w:sz w:val="32"/>
          <w:szCs w:val="32"/>
          <w:lang w:val="en-US" w:eastAsia="zh-CN"/>
        </w:rPr>
        <w:t xml:space="preserve">柏祥镇</w:t>
      </w:r>
      <w:r>
        <w:rPr>
          <w:rFonts w:hint="eastAsia" w:eastAsia="仿宋_GB2312"/>
          <w:sz w:val="32"/>
          <w:szCs w:val="32"/>
        </w:rPr>
        <w:t xml:space="preserve">人民政府</w:t>
      </w:r>
      <w:r/>
    </w:p>
    <w:p>
      <w:pPr>
        <w:ind w:firstLine="476"/>
        <w:jc w:val="center"/>
        <w:spacing w:before="301" w:line="348" w:lineRule="auto"/>
        <w:rPr>
          <w:rFonts w:hint="eastAsia" w:eastAsia="仿宋_GB2312"/>
          <w:spacing w:val="30"/>
          <w:sz w:val="32"/>
          <w:szCs w:val="32"/>
          <w:lang w:val="en-US" w:eastAsia="zh-CN"/>
        </w:rPr>
      </w:pPr>
      <w:r>
        <w:rPr>
          <w:rFonts w:hint="eastAsia" w:eastAsia="仿宋_GB2312"/>
          <w:sz w:val="32"/>
          <w:szCs w:val="32"/>
        </w:rPr>
        <w:t xml:space="preserve">预</w:t>
      </w:r>
      <w:r>
        <w:rPr>
          <w:rFonts w:hint="eastAsia" w:eastAsia="仿宋_GB2312"/>
          <w:spacing w:val="30"/>
          <w:sz w:val="32"/>
          <w:szCs w:val="32"/>
        </w:rPr>
        <w:t xml:space="preserve">算编码：</w:t>
      </w:r>
      <w:r>
        <w:rPr>
          <w:rFonts w:hint="eastAsia" w:eastAsia="仿宋_GB2312"/>
          <w:spacing w:val="30"/>
          <w:sz w:val="32"/>
          <w:szCs w:val="32"/>
          <w:lang w:val="en-US" w:eastAsia="zh-CN"/>
        </w:rPr>
        <w:t xml:space="preserve">703001</w:t>
      </w:r>
      <w:r/>
    </w:p>
    <w:p>
      <w:pPr>
        <w:ind w:firstLine="476"/>
        <w:jc w:val="center"/>
        <w:spacing w:before="301" w:line="348" w:lineRule="auto"/>
        <w:rPr>
          <w:rFonts w:eastAsia="仿宋_GB2312"/>
          <w:sz w:val="32"/>
          <w:szCs w:val="32"/>
        </w:rPr>
      </w:pPr>
      <w:r>
        <w:rPr>
          <w:rFonts w:hint="eastAsia" w:eastAsia="仿宋_GB2312"/>
          <w:sz w:val="32"/>
          <w:szCs w:val="32"/>
        </w:rPr>
        <w:t xml:space="preserve">评价方式：部门（单位）绩效自评</w:t>
      </w:r>
      <w:r/>
    </w:p>
    <w:p>
      <w:pPr>
        <w:ind w:firstLine="476"/>
        <w:jc w:val="center"/>
        <w:spacing w:before="301" w:line="348" w:lineRule="auto"/>
        <w:rPr>
          <w:rFonts w:eastAsia="仿宋_GB2312"/>
          <w:sz w:val="32"/>
          <w:szCs w:val="32"/>
        </w:rPr>
      </w:pPr>
      <w:r>
        <w:rPr>
          <w:rFonts w:hint="eastAsia" w:eastAsia="仿宋_GB2312"/>
          <w:sz w:val="32"/>
          <w:szCs w:val="32"/>
        </w:rPr>
        <w:t xml:space="preserve">评价机构：部门（单位）评价组</w:t>
      </w:r>
      <w:r/>
    </w:p>
    <w:p>
      <w:pPr>
        <w:ind w:firstLine="2188"/>
        <w:jc w:val="center"/>
        <w:spacing w:line="720" w:lineRule="exact"/>
        <w:rPr>
          <w:rFonts w:eastAsia="仿宋_GB2312"/>
          <w:sz w:val="32"/>
        </w:rPr>
      </w:pPr>
      <w:r>
        <w:rPr>
          <w:rFonts w:eastAsia="仿宋_GB2312"/>
          <w:sz w:val="32"/>
        </w:rPr>
      </w:r>
      <w:r/>
    </w:p>
    <w:p>
      <w:pPr>
        <w:ind w:firstLine="2188"/>
        <w:spacing w:line="720" w:lineRule="exact"/>
        <w:rPr>
          <w:rFonts w:eastAsia="仿宋_GB2312"/>
          <w:sz w:val="32"/>
        </w:rPr>
      </w:pPr>
      <w:r>
        <w:rPr>
          <w:rFonts w:eastAsia="仿宋_GB2312"/>
          <w:sz w:val="32"/>
        </w:rPr>
      </w:r>
      <w:r/>
    </w:p>
    <w:p>
      <w:pPr>
        <w:ind w:firstLine="2188"/>
        <w:spacing w:line="720" w:lineRule="exact"/>
        <w:rPr>
          <w:rFonts w:eastAsia="仿宋_GB2312"/>
          <w:sz w:val="32"/>
        </w:rPr>
      </w:pPr>
      <w:r>
        <w:rPr>
          <w:rFonts w:eastAsia="仿宋_GB2312"/>
          <w:sz w:val="32"/>
        </w:rPr>
      </w:r>
      <w:r/>
    </w:p>
    <w:p>
      <w:pPr>
        <w:jc w:val="center"/>
        <w:spacing w:line="348" w:lineRule="auto"/>
        <w:rPr>
          <w:rFonts w:eastAsia="仿宋_GB2312"/>
          <w:sz w:val="32"/>
        </w:rPr>
      </w:pPr>
      <w:r>
        <w:rPr>
          <w:rFonts w:hint="eastAsia" w:eastAsia="仿宋_GB2312"/>
          <w:sz w:val="32"/>
        </w:rPr>
        <w:t xml:space="preserve">报告日期：202</w:t>
      </w:r>
      <w:r>
        <w:rPr>
          <w:rFonts w:hint="eastAsia" w:eastAsia="仿宋_GB2312"/>
          <w:sz w:val="32"/>
          <w:lang w:val="en-US" w:eastAsia="zh-CN"/>
        </w:rPr>
        <w:t xml:space="preserve">2</w:t>
      </w:r>
      <w:r>
        <w:rPr>
          <w:rFonts w:hint="eastAsia" w:eastAsia="仿宋_GB2312"/>
          <w:sz w:val="32"/>
        </w:rPr>
        <w:t xml:space="preserve">年</w:t>
      </w:r>
      <w:r>
        <w:rPr>
          <w:rFonts w:hint="eastAsia" w:eastAsia="仿宋_GB2312"/>
          <w:sz w:val="32"/>
          <w:lang w:val="en-US" w:eastAsia="zh-CN"/>
        </w:rPr>
        <w:t xml:space="preserve">10</w:t>
      </w:r>
      <w:r>
        <w:rPr>
          <w:rFonts w:hint="eastAsia" w:eastAsia="仿宋_GB2312"/>
          <w:sz w:val="32"/>
        </w:rPr>
        <w:t xml:space="preserve">月</w:t>
      </w:r>
      <w:r>
        <w:rPr>
          <w:rFonts w:hint="eastAsia" w:eastAsia="仿宋_GB2312"/>
          <w:sz w:val="32"/>
          <w:lang w:val="en-US" w:eastAsia="zh-CN"/>
        </w:rPr>
        <w:t xml:space="preserve">8</w:t>
      </w:r>
      <w:r>
        <w:rPr>
          <w:rFonts w:hint="eastAsia" w:eastAsia="仿宋_GB2312"/>
          <w:sz w:val="32"/>
        </w:rPr>
        <w:t xml:space="preserve">日</w:t>
      </w:r>
      <w:r/>
    </w:p>
    <w:p>
      <w:pPr>
        <w:jc w:val="center"/>
        <w:spacing w:line="348" w:lineRule="auto"/>
        <w:rPr>
          <w:rFonts w:eastAsia="仿宋_GB2312"/>
          <w:sz w:val="32"/>
          <w:szCs w:val="32"/>
        </w:rPr>
      </w:pPr>
      <w:r>
        <w:rPr>
          <w:rFonts w:eastAsia="仿宋_GB2312"/>
          <w:sz w:val="32"/>
          <w:szCs w:val="32"/>
        </w:rPr>
      </w:r>
      <w:r/>
    </w:p>
    <w:p>
      <w:pPr>
        <w:jc w:val="left"/>
        <w:widowControl/>
        <w:rPr>
          <w:rFonts w:eastAsia="仿宋_GB2312"/>
          <w:sz w:val="32"/>
          <w:szCs w:val="32"/>
        </w:rPr>
        <w:sectPr>
          <w:footnotePr/>
          <w:endnotePr/>
          <w:type w:val="nextPage"/>
          <w:pgSz w:w="11906" w:h="16838" w:orient="portrait"/>
          <w:pgMar w:top="1588" w:right="1588" w:bottom="1588" w:left="1588" w:header="851" w:footer="992" w:gutter="0"/>
          <w:pgNumType w:start="1"/>
          <w:cols w:num="1" w:sep="0" w:space="720" w:equalWidth="1"/>
          <w:docGrid w:linePitch="360"/>
        </w:sectPr>
      </w:pPr>
      <w:r>
        <w:rPr>
          <w:rFonts w:eastAsia="仿宋_GB2312"/>
          <w:sz w:val="32"/>
          <w:szCs w:val="32"/>
        </w:rPr>
      </w:r>
      <w:r/>
    </w:p>
    <w:tbl>
      <w:tblPr>
        <w:tblStyle w:val="600"/>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608"/>
        <w:gridCol w:w="232"/>
        <w:gridCol w:w="1095"/>
        <w:gridCol w:w="55"/>
        <w:gridCol w:w="1015"/>
        <w:gridCol w:w="402"/>
        <w:gridCol w:w="808"/>
        <w:gridCol w:w="1705"/>
        <w:gridCol w:w="196"/>
        <w:gridCol w:w="259"/>
        <w:gridCol w:w="1080"/>
        <w:gridCol w:w="265"/>
        <w:gridCol w:w="139"/>
        <w:gridCol w:w="316"/>
        <w:gridCol w:w="625"/>
      </w:tblGrid>
      <w:tr>
        <w:trPr>
          <w:jc w:val="center"/>
          <w:trHeight w:val="567"/>
        </w:trPr>
        <w:tc>
          <w:tcPr>
            <w:gridSpan w:val="15"/>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980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黑体" w:hAnsi="黑体" w:eastAsia="黑体" w:cs="黑体"/>
                <w:color w:val="000000"/>
                <w:sz w:val="28"/>
                <w:szCs w:val="28"/>
              </w:rPr>
              <w:t xml:space="preserve">一、部门（单位）基本概况</w:t>
            </w:r>
            <w:r/>
          </w:p>
        </w:tc>
      </w:tr>
      <w:tr>
        <w:trPr>
          <w:jc w:val="center"/>
          <w:trHeight w:val="567"/>
        </w:trPr>
        <w:tc>
          <w:tcPr>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608"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联系人</w:t>
            </w:r>
            <w:r/>
          </w:p>
        </w:tc>
        <w:tc>
          <w:tcPr>
            <w:gridSpan w:val="6"/>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3607" w:type="dxa"/>
            <w:vAlign w:val="center"/>
            <w:textDirection w:val="lrTb"/>
            <w:noWrap w:val="false"/>
          </w:tcPr>
          <w:p>
            <w:pPr>
              <w:jc w:val="center"/>
              <w:spacing w:line="320" w:lineRule="exac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 xml:space="preserve">黄刚强</w:t>
            </w:r>
            <w:r/>
          </w:p>
        </w:tc>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901"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联络电话</w:t>
            </w:r>
            <w:r/>
          </w:p>
        </w:tc>
        <w:tc>
          <w:tcPr>
            <w:gridSpan w:val="6"/>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684" w:type="dxa"/>
            <w:vAlign w:val="center"/>
            <w:textDirection w:val="lrTb"/>
            <w:noWrap w:val="false"/>
          </w:tcPr>
          <w:p>
            <w:pPr>
              <w:jc w:val="center"/>
              <w:spacing w:line="320" w:lineRule="exact"/>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13874015474</w:t>
            </w:r>
            <w:r/>
          </w:p>
        </w:tc>
      </w:tr>
      <w:tr>
        <w:trPr>
          <w:jc w:val="center"/>
          <w:trHeight w:val="567"/>
        </w:trPr>
        <w:tc>
          <w:tcPr>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608"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人员编制</w:t>
            </w:r>
            <w:r/>
          </w:p>
        </w:tc>
        <w:tc>
          <w:tcPr>
            <w:gridSpan w:val="6"/>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3607" w:type="dxa"/>
            <w:vAlign w:val="center"/>
            <w:textDirection w:val="lrTb"/>
            <w:noWrap w:val="false"/>
          </w:tcPr>
          <w:p>
            <w:pPr>
              <w:jc w:val="center"/>
              <w:spacing w:line="320" w:lineRule="exact"/>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94</w:t>
            </w:r>
            <w:r/>
          </w:p>
        </w:tc>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901"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实有人数</w:t>
            </w:r>
            <w:r/>
          </w:p>
        </w:tc>
        <w:tc>
          <w:tcPr>
            <w:gridSpan w:val="6"/>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684" w:type="dxa"/>
            <w:vAlign w:val="center"/>
            <w:textDirection w:val="lrTb"/>
            <w:noWrap w:val="false"/>
          </w:tcPr>
          <w:p>
            <w:pPr>
              <w:jc w:val="center"/>
              <w:spacing w:line="320" w:lineRule="exact"/>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90</w:t>
            </w:r>
            <w:r/>
          </w:p>
        </w:tc>
      </w:tr>
      <w:tr>
        <w:trPr>
          <w:jc w:val="center"/>
          <w:trHeight w:val="724"/>
        </w:trPr>
        <w:tc>
          <w:tcPr>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608"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职能职责概述</w:t>
            </w:r>
            <w:r/>
          </w:p>
        </w:tc>
        <w:tc>
          <w:tcPr>
            <w:gridSpan w:val="14"/>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8192" w:type="dxa"/>
            <w:vAlign w:val="center"/>
            <w:textDirection w:val="lrTb"/>
            <w:noWrap w:val="false"/>
          </w:tcPr>
          <w:p>
            <w:pPr>
              <w:numPr>
                <w:ilvl w:val="0"/>
                <w:numId w:val="0"/>
              </w:numPr>
              <w:ind w:firstLine="480"/>
              <w:keepLines w:val="0"/>
              <w:keepNext w:val="0"/>
              <w:pageBreakBefore w:val="0"/>
              <w:spacing w:line="240" w:lineRule="auto"/>
              <w:widowControl w:val="off"/>
              <w:rPr>
                <w:rFonts w:ascii="仿宋_GB2312" w:hAnsi="仿宋_GB2312" w:eastAsia="仿宋_GB2312" w:cs="仿宋_GB2312"/>
                <w:color w:val="000000"/>
                <w:sz w:val="24"/>
              </w:rPr>
            </w:pPr>
            <w:r>
              <w:rPr>
                <w:rFonts w:hint="eastAsia" w:ascii="仿宋_GB2312" w:hAnsi="仿宋_GB2312" w:eastAsia="仿宋_GB2312" w:cs="仿宋_GB2312"/>
                <w:bCs/>
                <w:sz w:val="24"/>
                <w:szCs w:val="24"/>
              </w:rPr>
              <w:t xml:space="preserve">制定并组织实施全镇的经济社会文化发展规划，维护当地社会治安和社会稳定，宣传贯彻执行党的路线、方针、政策，执行国家法律、法规，开展普法教育等。</w:t>
            </w:r>
            <w:r/>
          </w:p>
        </w:tc>
      </w:tr>
      <w:tr>
        <w:trPr>
          <w:jc w:val="center"/>
          <w:trHeight w:val="3852"/>
        </w:trPr>
        <w:tc>
          <w:tcPr>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608"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年度主要</w:t>
            </w:r>
            <w:r/>
          </w:p>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工作内容</w:t>
            </w:r>
            <w:r/>
          </w:p>
        </w:tc>
        <w:tc>
          <w:tcPr>
            <w:gridSpan w:val="14"/>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8192" w:type="dxa"/>
            <w:vAlign w:val="center"/>
            <w:textDirection w:val="lrTb"/>
            <w:noWrap w:val="false"/>
          </w:tcPr>
          <w:p>
            <w:pPr>
              <w:pStyle w:val="605"/>
              <w:jc w:val="left"/>
              <w:keepLines w:val="0"/>
              <w:keepNext w:val="0"/>
              <w:spacing w:before="0" w:beforeAutospacing="0" w:after="0" w:afterAutospacing="0" w:line="33" w:lineRule="atLeast"/>
              <w:widowControl/>
              <w:rPr>
                <w:rFonts w:hint="eastAsia" w:ascii="仿宋" w:hAnsi="仿宋" w:eastAsia="仿宋" w:cs="仿宋"/>
                <w:sz w:val="21"/>
                <w:szCs w:val="21"/>
                <w:lang w:val="en-US" w:eastAsia="zh-CN" w:bidi="ar-SA"/>
              </w:rPr>
              <w:suppressLineNumbers w:val="0"/>
            </w:pPr>
            <w:r>
              <w:rPr>
                <w:sz w:val="21"/>
                <w:szCs w:val="21"/>
              </w:rPr>
              <w:t xml:space="preserve">（一）</w:t>
            </w:r>
            <w:r>
              <w:rPr>
                <w:rFonts w:hint="eastAsia" w:ascii="仿宋" w:hAnsi="仿宋" w:eastAsia="仿宋" w:cs="仿宋"/>
                <w:sz w:val="21"/>
                <w:szCs w:val="21"/>
                <w:lang w:val="en-US" w:eastAsia="zh-CN" w:bidi="ar-SA"/>
              </w:rPr>
              <w:t xml:space="preserve">坚持党建引领促发展，构建基层治理新格局</w:t>
            </w:r>
            <w:r/>
          </w:p>
          <w:p>
            <w:pPr>
              <w:numPr>
                <w:ilvl w:val="0"/>
                <w:numId w:val="0"/>
              </w:numPr>
              <w:jc w:val="left"/>
              <w:keepLines w:val="0"/>
              <w:keepNext w:val="0"/>
              <w:pageBreakBefore w:val="0"/>
              <w:spacing w:line="240" w:lineRule="auto"/>
              <w:widowControl w:val="off"/>
              <w:rPr>
                <w:rFonts w:hint="eastAsia" w:ascii="仿宋" w:hAnsi="仿宋" w:eastAsia="仿宋" w:cs="仿宋"/>
                <w:sz w:val="21"/>
                <w:szCs w:val="21"/>
                <w:lang w:val="en-US" w:eastAsia="zh-CN" w:bidi="ar-SA"/>
              </w:rPr>
            </w:pPr>
            <w:r>
              <w:rPr>
                <w:rFonts w:hint="eastAsia" w:ascii="仿宋" w:hAnsi="仿宋" w:eastAsia="仿宋" w:cs="仿宋"/>
                <w:sz w:val="21"/>
                <w:szCs w:val="21"/>
              </w:rPr>
              <w:t xml:space="preserve">（二）</w:t>
            </w:r>
            <w:r>
              <w:rPr>
                <w:rFonts w:hint="eastAsia" w:ascii="仿宋" w:hAnsi="仿宋" w:eastAsia="仿宋" w:cs="仿宋"/>
                <w:sz w:val="21"/>
                <w:szCs w:val="21"/>
                <w:lang w:val="en-US" w:eastAsia="zh-CN" w:bidi="ar-SA"/>
              </w:rPr>
              <w:t xml:space="preserve">坚持真抓实干引项目，实现基础设施新跨越</w:t>
            </w:r>
            <w:r/>
          </w:p>
          <w:p>
            <w:pPr>
              <w:numPr>
                <w:ilvl w:val="0"/>
                <w:numId w:val="0"/>
              </w:numPr>
              <w:jc w:val="left"/>
              <w:keepLines w:val="0"/>
              <w:keepNext w:val="0"/>
              <w:pageBreakBefore w:val="0"/>
              <w:spacing w:line="240" w:lineRule="auto"/>
              <w:widowControl w:val="off"/>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 xml:space="preserve">（三）坚持以民为本增福祉，推动幸福指数新提升</w:t>
            </w:r>
            <w:r/>
          </w:p>
          <w:p>
            <w:pPr>
              <w:numPr>
                <w:ilvl w:val="0"/>
                <w:numId w:val="0"/>
              </w:numPr>
              <w:jc w:val="left"/>
              <w:keepLines w:val="0"/>
              <w:keepNext w:val="0"/>
              <w:pageBreakBefore w:val="0"/>
              <w:spacing w:line="240" w:lineRule="auto"/>
              <w:widowControl w:val="off"/>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 xml:space="preserve">（四）坚持精心谋划兴产业，展现乡村振兴新作为</w:t>
            </w:r>
            <w:r/>
          </w:p>
          <w:p>
            <w:pPr>
              <w:numPr>
                <w:ilvl w:val="0"/>
                <w:numId w:val="0"/>
              </w:numPr>
              <w:jc w:val="left"/>
              <w:keepLines w:val="0"/>
              <w:keepNext w:val="0"/>
              <w:pageBreakBefore w:val="0"/>
              <w:spacing w:line="240" w:lineRule="auto"/>
              <w:widowControl w:val="off"/>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 xml:space="preserve">（五）坚持履职尽责守底线，筑牢风险防范新屏障</w:t>
            </w:r>
            <w:r/>
          </w:p>
          <w:p>
            <w:pPr>
              <w:numPr>
                <w:ilvl w:val="0"/>
                <w:numId w:val="0"/>
              </w:numPr>
              <w:ind w:firstLine="420"/>
              <w:jc w:val="left"/>
              <w:keepLines w:val="0"/>
              <w:keepNext w:val="0"/>
              <w:pageBreakBefore w:val="0"/>
              <w:spacing w:line="240" w:lineRule="auto"/>
              <w:widowControl w:val="off"/>
              <w:rPr>
                <w:rFonts w:hint="eastAsia" w:eastAsia="宋体"/>
                <w:sz w:val="21"/>
                <w:szCs w:val="21"/>
                <w:lang w:val="en-US" w:eastAsia="zh-CN"/>
              </w:rPr>
            </w:pPr>
            <w:r>
              <w:rPr>
                <w:rFonts w:hint="eastAsia" w:eastAsia="宋体"/>
                <w:sz w:val="21"/>
                <w:szCs w:val="21"/>
                <w:lang w:val="en-US" w:eastAsia="zh-CN"/>
              </w:rPr>
            </w:r>
            <w:r/>
          </w:p>
        </w:tc>
      </w:tr>
      <w:tr>
        <w:trPr>
          <w:jc w:val="center"/>
          <w:trHeight w:val="5317"/>
        </w:trPr>
        <w:tc>
          <w:tcPr>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608" w:type="dxa"/>
            <w:vAlign w:val="center"/>
            <w:textDirection w:val="lrTb"/>
            <w:noWrap w:val="false"/>
          </w:tcPr>
          <w:p>
            <w:pPr>
              <w:jc w:val="center"/>
              <w:spacing w:line="320" w:lineRule="exact"/>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 xml:space="preserve">年度部门（单位）总体运行情况及取得的成绩</w:t>
            </w:r>
            <w:r/>
          </w:p>
        </w:tc>
        <w:tc>
          <w:tcPr>
            <w:gridSpan w:val="14"/>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8192" w:type="dxa"/>
            <w:vAlign w:val="center"/>
            <w:textDirection w:val="lrTb"/>
            <w:noWrap w:val="false"/>
          </w:tcPr>
          <w:p>
            <w:pPr>
              <w:pStyle w:val="605"/>
              <w:numPr>
                <w:ilvl w:val="0"/>
                <w:numId w:val="0"/>
              </w:numPr>
              <w:jc w:val="left"/>
              <w:keepLines w:val="0"/>
              <w:keepNext w:val="0"/>
              <w:spacing w:before="0" w:beforeAutospacing="0" w:after="0" w:afterAutospacing="0" w:line="33" w:lineRule="atLeast"/>
              <w:widowControl/>
              <w:rPr>
                <w:rFonts w:hint="eastAsia" w:ascii="仿宋" w:hAnsi="仿宋" w:eastAsia="仿宋" w:cs="仿宋"/>
                <w:sz w:val="21"/>
                <w:szCs w:val="21"/>
                <w:lang w:val="en-US" w:eastAsia="zh-CN" w:bidi="ar-SA"/>
              </w:rPr>
              <w:suppressLineNumbers w:val="0"/>
            </w:pPr>
            <w:r>
              <w:rPr>
                <w:rFonts w:hint="eastAsia" w:ascii="仿宋" w:hAnsi="仿宋" w:eastAsia="仿宋" w:cs="仿宋"/>
                <w:sz w:val="21"/>
                <w:szCs w:val="21"/>
                <w:lang w:val="en-US" w:eastAsia="zh-CN" w:bidi="ar-SA"/>
              </w:rPr>
              <w:t xml:space="preserve">一年来，我们坚持党建引领促发展，构建基层治理新格局。持续深化“和顺致祥”党建品牌，开展“四亮”创建活动，推进“五到五促”联系服务群众，引导全镇各级党组织和党员在森林防火、疫情防控、安全生产等中心工作中亮旗帜、亮身份，组织志愿服务160余次，办理民生实事210余件。强化干部“全链式”培养，选派2名年轻干部到村任党</w:t>
            </w:r>
            <w:r>
              <w:rPr>
                <w:rFonts w:hint="eastAsia" w:ascii="仿宋" w:hAnsi="仿宋" w:eastAsia="仿宋" w:cs="仿宋"/>
                <w:sz w:val="21"/>
                <w:szCs w:val="21"/>
                <w:lang w:val="en-US" w:eastAsia="zh-CN" w:bidi="ar-SA"/>
              </w:rPr>
              <w:t xml:space="preserve">总支书记，2名班子成员外出挂职锻炼。以“祥人论坛”大讲堂和“分享有你•祥人有约”为平台，开展乡村振兴系列课程12次。组织党的二十大精神专题党课9场、微宣讲40余次。完善巩固“和顺堂”村民自治模式，开展“和顺堂里话家常”民情恳谈会60余次，通过宣讲政策法规、收集社情民意、解决“急难愁盼”问题、推动各项工作落细落地。我镇“和顺堂”治理模式多次被红星云、学习强国、湖南卫视、岳阳日报等省市媒体宣传推介，依托“和顺堂”建设的柏祥镇政协委员工作室获评省级示范性政协委员工作室荣誉称号，镇连续三年获评市级信访“三无”乡镇。</w:t>
            </w:r>
            <w:r/>
          </w:p>
          <w:p>
            <w:pPr>
              <w:pStyle w:val="605"/>
              <w:numPr>
                <w:ilvl w:val="0"/>
                <w:numId w:val="0"/>
              </w:numPr>
              <w:jc w:val="left"/>
              <w:keepLines w:val="0"/>
              <w:keepNext w:val="0"/>
              <w:spacing w:before="0" w:beforeAutospacing="0" w:after="0" w:afterAutospacing="0" w:line="33" w:lineRule="atLeast"/>
              <w:widowControl/>
              <w:rPr>
                <w:rFonts w:hint="eastAsia" w:ascii="仿宋" w:hAnsi="仿宋" w:eastAsia="仿宋" w:cs="仿宋"/>
                <w:sz w:val="21"/>
                <w:szCs w:val="21"/>
                <w:lang w:val="en-US" w:eastAsia="zh-CN" w:bidi="ar-SA"/>
              </w:rPr>
              <w:suppressLineNumbers w:val="0"/>
            </w:pPr>
            <w:r>
              <w:rPr>
                <w:rFonts w:hint="eastAsia" w:ascii="仿宋" w:hAnsi="仿宋" w:eastAsia="仿宋" w:cs="仿宋"/>
                <w:sz w:val="21"/>
                <w:szCs w:val="21"/>
                <w:lang w:val="en-US" w:eastAsia="zh-CN" w:bidi="ar-SA"/>
              </w:rPr>
              <w:t xml:space="preserve">2、一年来，我们坚持真抓实干引项目，实现基础设施新跨越。先后完成镇西路提质改造工程，集镇面貌大为改观；柏祥中学、七一村道路拓宽油化工程正有序推进。投入抗旱专项资金100余万元，建设抗旱机埠2个，调动小型抗旱提水泵150台，落地岳坊渠系“中梗阻”疏通项目15910米，尽最大可能减少群众农业生产损失。有序开展高标准农田建设，创新农业经营机制加快土地流转</w:t>
            </w:r>
            <w:r>
              <w:rPr>
                <w:rFonts w:hint="eastAsia" w:ascii="仿宋" w:hAnsi="仿宋" w:eastAsia="仿宋" w:cs="仿宋"/>
                <w:sz w:val="21"/>
                <w:szCs w:val="21"/>
                <w:lang w:val="en-US" w:eastAsia="zh-CN" w:bidi="ar-SA"/>
              </w:rPr>
              <w:t xml:space="preserve">，流转土地14000亩，全年落实早稻种植面积3.5万亩、一季稻0.6万亩、晚稻3.8万亩、旱粮0.6万亩，产粮大镇地位持续巩固。扎实推进人居环境整治，采取明查暗访互评等方式，对各村（居）人居环境整治每月一评，对排名倒数第一的村，由镇机关支部到该村开展环境卫生主题党日活动，全镇卫生情况得到极大改观。加大保洁费收取力度，完成新改建厕所150户。设立森林防火检查站18个，购置便携式防灭火设备16台、小型灭火车1台，新增预警平台高清摄像头1个，有效制止秸秆焚烧行为，坚决打赢了“蓝天保卫战”，全年无一起重大火灾发生。</w:t>
            </w:r>
            <w:r/>
          </w:p>
          <w:p>
            <w:pPr>
              <w:pStyle w:val="605"/>
              <w:numPr>
                <w:ilvl w:val="0"/>
                <w:numId w:val="0"/>
              </w:numPr>
              <w:jc w:val="left"/>
              <w:keepLines w:val="0"/>
              <w:keepNext w:val="0"/>
              <w:spacing w:before="0" w:beforeAutospacing="0" w:after="0" w:afterAutospacing="0" w:line="33" w:lineRule="atLeast"/>
              <w:widowControl/>
              <w:rPr>
                <w:rFonts w:hint="eastAsia" w:ascii="仿宋" w:hAnsi="仿宋" w:eastAsia="仿宋" w:cs="仿宋"/>
                <w:sz w:val="21"/>
                <w:szCs w:val="21"/>
                <w:lang w:val="en-US" w:eastAsia="zh-CN" w:bidi="ar-SA"/>
              </w:rPr>
              <w:suppressLineNumbers w:val="0"/>
            </w:pPr>
            <w:r>
              <w:rPr>
                <w:rFonts w:hint="eastAsia" w:ascii="仿宋" w:hAnsi="仿宋" w:eastAsia="仿宋" w:cs="仿宋"/>
                <w:sz w:val="21"/>
                <w:szCs w:val="21"/>
                <w:lang w:val="en-US" w:eastAsia="zh-CN" w:bidi="ar-SA"/>
              </w:rPr>
              <w:t xml:space="preserve">3、一年来，我们坚持以民为本增福祉，推动幸福指数新提升。一是扎实推进教育医疗事业，召开全镇教育工作大会，对优秀教师、班主任进行奖励表彰，营造了尊师重教的浓厚氛围。同时抓实抓好疫情防控及疫苗接种工作，有力保障了人民群众的身体</w:t>
            </w:r>
            <w:r>
              <w:rPr>
                <w:rFonts w:hint="eastAsia" w:ascii="仿宋" w:hAnsi="仿宋" w:eastAsia="仿宋" w:cs="仿宋"/>
                <w:sz w:val="21"/>
                <w:szCs w:val="21"/>
                <w:lang w:val="en-US" w:eastAsia="zh-CN" w:bidi="ar-SA"/>
              </w:rPr>
              <w:t xml:space="preserve">健康。二是扎实推进社会保障，重视社会保障体系建设，强力推进医保、社保征缴工作；做好困难群体托底保障工作，城乡低保、特困供养、临时救助等政策已全部落实到位。三是厚植文明乡风，利用3.8节召开妇女户主会，完善村规民约；开展“和顺屋场”“和顺家庭”“和顺婆婆”“和顺媳妇”等评比活动，动员广大干部群众弘扬新风、崇尚先进。四是推进殡葬改革，严格落实市县违建墓地整治行动要求，共拆除活人墓81座276孔，拆除整治违规墓地49座113孔，迁移已葬墓3座6孔；以村级公益性公墓规划为突破口，探索建立规范殡葬服务管理的长效机制。</w:t>
            </w:r>
            <w:r/>
          </w:p>
          <w:p>
            <w:pPr>
              <w:pStyle w:val="605"/>
              <w:numPr>
                <w:ilvl w:val="0"/>
                <w:numId w:val="0"/>
              </w:numPr>
              <w:jc w:val="left"/>
              <w:keepLines w:val="0"/>
              <w:keepNext w:val="0"/>
              <w:spacing w:before="0" w:beforeAutospacing="0" w:after="0" w:afterAutospacing="0" w:line="33" w:lineRule="atLeast"/>
              <w:widowControl/>
              <w:rPr>
                <w:rFonts w:hint="eastAsia" w:ascii="仿宋" w:hAnsi="仿宋" w:eastAsia="仿宋" w:cs="仿宋"/>
                <w:sz w:val="21"/>
                <w:szCs w:val="21"/>
                <w:lang w:val="en-US" w:eastAsia="zh-CN" w:bidi="ar-SA"/>
              </w:rPr>
              <w:suppressLineNumbers w:val="0"/>
            </w:pPr>
            <w:r>
              <w:rPr>
                <w:rFonts w:hint="eastAsia" w:ascii="仿宋" w:hAnsi="仿宋" w:eastAsia="仿宋" w:cs="仿宋"/>
                <w:sz w:val="21"/>
                <w:szCs w:val="21"/>
                <w:lang w:val="en-US" w:eastAsia="zh-CN" w:bidi="ar-SA"/>
              </w:rPr>
              <w:t xml:space="preserve">4、一年来，我们坚持精心谋划兴产业，展现乡村振兴新作为。一是在巩固拓展脱贫</w:t>
            </w:r>
            <w:r>
              <w:rPr>
                <w:rFonts w:hint="eastAsia" w:ascii="仿宋" w:hAnsi="仿宋" w:eastAsia="仿宋" w:cs="仿宋"/>
                <w:sz w:val="21"/>
                <w:szCs w:val="21"/>
                <w:lang w:val="en-US" w:eastAsia="zh-CN" w:bidi="ar-SA"/>
              </w:rPr>
              <w:t xml:space="preserve">攻坚</w:t>
            </w:r>
            <w:r>
              <w:rPr>
                <w:rFonts w:hint="eastAsia" w:ascii="仿宋" w:hAnsi="仿宋" w:eastAsia="仿宋" w:cs="仿宋"/>
                <w:sz w:val="21"/>
                <w:szCs w:val="21"/>
                <w:lang w:val="en-US" w:eastAsia="zh-CN" w:bidi="ar-SA"/>
              </w:rPr>
              <w:t xml:space="preserve">成果与乡村振兴有效</w:t>
            </w:r>
            <w:r>
              <w:rPr>
                <w:rFonts w:hint="eastAsia" w:ascii="仿宋" w:hAnsi="仿宋" w:eastAsia="仿宋" w:cs="仿宋"/>
                <w:sz w:val="21"/>
                <w:szCs w:val="21"/>
                <w:lang w:val="en-US" w:eastAsia="zh-CN" w:bidi="ar-SA"/>
              </w:rPr>
              <w:t xml:space="preserve">衔接上持续加力，对全镇“六类”重点人群每季度开展1次入户大排查，新识别监测户12户47人；采取“一户一策”，落实产业帮扶、就业帮扶、社会救助、综合保障等帮扶措施，确保不发生规模性返贫，圆满完成省、市、县巩固拓展脱贫攻坚成果同乡村振兴有效衔接检查，获评县乡村振兴工作先进单位荣誉称号。二是拓展新型产业，构建了以蒋渭雷公藤、鹅咀绿缘栀子为代表的药材基地，以伏太、柏祥为主的油茶基地，促进农业生产向“精、特、优、强”转型。三是壮大集体经济，开展“消薄清零”行动，制定发展村级集体经济的3种探索模式和7种有效举措，三个薄</w:t>
            </w:r>
            <w:r>
              <w:rPr>
                <w:rFonts w:hint="eastAsia" w:ascii="仿宋" w:hAnsi="仿宋" w:eastAsia="仿宋" w:cs="仿宋"/>
                <w:sz w:val="21"/>
                <w:szCs w:val="21"/>
                <w:lang w:val="en-US" w:eastAsia="zh-CN" w:bidi="ar-SA"/>
              </w:rPr>
              <w:t xml:space="preserve">弱村已如期清零；引导村级集体经济面向市场，发挥资源优势。柏祥村祥乐农产品有限公司，探索“订单制”销售，年收入11.1万元；伏太村致祥种养农民合作社，打造“黄金甲”品牌，年收入9.5万；桑园村新引进总部经济一家，税收返还达20余万元。四是强力招商引资。推进“迎老乡、回故乡、建家乡”，已引导中正新材料进驻园区，本地企业祥柏生态进园区工作正在稳步推进中；引进3家总部经济落户我镇，完成税收891万元，占全年任务的125%；积极筹建“柏祥商会”，营造乡贤能人回归乡梓的浓厚氛围，被授予县级招商引资工作先进单位荣誉称号。</w:t>
            </w:r>
            <w:r/>
          </w:p>
          <w:p>
            <w:pPr>
              <w:pStyle w:val="605"/>
              <w:numPr>
                <w:ilvl w:val="0"/>
                <w:numId w:val="0"/>
              </w:numPr>
              <w:jc w:val="left"/>
              <w:keepLines w:val="0"/>
              <w:keepNext w:val="0"/>
              <w:spacing w:before="0" w:beforeAutospacing="0" w:after="0" w:afterAutospacing="0" w:line="33" w:lineRule="atLeast"/>
              <w:widowControl/>
              <w:rPr>
                <w:rFonts w:hint="eastAsia" w:ascii="仿宋" w:hAnsi="仿宋" w:eastAsia="仿宋" w:cs="仿宋"/>
                <w:sz w:val="21"/>
                <w:szCs w:val="21"/>
                <w:lang w:val="en-US" w:eastAsia="zh-CN" w:bidi="ar-SA"/>
              </w:rPr>
              <w:suppressLineNumbers w:val="0"/>
            </w:pPr>
            <w:r>
              <w:rPr>
                <w:rFonts w:hint="eastAsia" w:ascii="仿宋" w:hAnsi="仿宋" w:eastAsia="仿宋" w:cs="仿宋"/>
                <w:sz w:val="21"/>
                <w:szCs w:val="21"/>
                <w:lang w:val="en-US" w:eastAsia="zh-CN" w:bidi="ar-SA"/>
              </w:rPr>
              <w:t xml:space="preserve">5、一年来，我们坚持履职尽责守底线，筑牢风险防范新屏障。一是提升执法效能。实施综合行政执法改革，从工作阵地打造、执法队伍整合、执法体系构建、执法事项梳理和执法力量下沉等五个方面入手，构建权责明确、运转有序、协同高效的综合行政执法体系。组织开展居民自建房安全专项整治及百日攻坚行动，完成经营性房屋排查454栋，非经营性自建房排查8121栋，对存在严重</w:t>
            </w:r>
            <w:r>
              <w:rPr>
                <w:rFonts w:hint="eastAsia" w:ascii="仿宋" w:hAnsi="仿宋" w:eastAsia="仿宋" w:cs="仿宋"/>
                <w:sz w:val="21"/>
                <w:szCs w:val="21"/>
                <w:lang w:val="en-US" w:eastAsia="zh-CN" w:bidi="ar-SA"/>
              </w:rPr>
              <w:t xml:space="preserve">安全隐患的非经营居民自建房13栋，已完成拆除12栋，出具Ｂ级鉴定报告1栋；全年开展控建拆违行动20余次，违法乱占耕地及违法建设皆已清零并无新增。二是抓牢底线工作。组织全体镇村干部、重点岗位从业人员开展涉毒毛发检测，共检测207人，合格率100%。落实安全生产“党政同责、一岗双责”制，累计开展各类安全生产督导检查60余次，排查整改隐患489处，整改率达98.7%；开展交通顽瘴痼疾联合执法48次，查处交通违法586起，查处量同比增长了45%，事故起数和死亡人数实现双下降，被授予县级安全生产工作先进单位荣誉称号。</w:t>
            </w:r>
            <w:r/>
          </w:p>
        </w:tc>
      </w:tr>
      <w:tr>
        <w:trPr>
          <w:jc w:val="center"/>
          <w:trHeight w:val="567"/>
        </w:trPr>
        <w:tc>
          <w:tcPr>
            <w:gridSpan w:val="15"/>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980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黑体" w:hAnsi="黑体" w:eastAsia="黑体" w:cs="黑体"/>
                <w:color w:val="000000"/>
                <w:sz w:val="28"/>
                <w:szCs w:val="28"/>
              </w:rPr>
              <w:t xml:space="preserve">二、部门（单位）收支情况</w:t>
            </w:r>
            <w:r/>
          </w:p>
        </w:tc>
      </w:tr>
      <w:tr>
        <w:trPr>
          <w:jc w:val="center"/>
          <w:trHeight w:val="567"/>
        </w:trPr>
        <w:tc>
          <w:tcPr>
            <w:gridSpan w:val="15"/>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980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 xml:space="preserve">年度收入情况（万元）</w:t>
            </w:r>
            <w:r/>
          </w:p>
        </w:tc>
      </w:tr>
      <w:tr>
        <w:trPr>
          <w:jc w:val="center"/>
          <w:trHeight w:val="567"/>
        </w:trPr>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840" w:type="dxa"/>
            <w:vAlign w:val="center"/>
            <w:vMerge w:val="restart"/>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机构名称</w:t>
            </w:r>
            <w:r/>
          </w:p>
        </w:tc>
        <w:tc>
          <w:tcPr>
            <w:tcBorders>
              <w:top w:val="single" w:color="000000" w:sz="4" w:space="0"/>
              <w:left w:val="single" w:color="000000" w:sz="4" w:space="0"/>
              <w:bottom w:val="single" w:color="000000" w:sz="4" w:space="0"/>
              <w:right w:val="single" w:color="auto" w:sz="4" w:space="0"/>
            </w:tcBorders>
            <w:tcMar>
              <w:left w:w="15" w:type="dxa"/>
              <w:top w:w="0" w:type="dxa"/>
              <w:right w:w="15" w:type="dxa"/>
              <w:bottom w:w="0" w:type="dxa"/>
            </w:tcMar>
            <w:tcW w:w="1095" w:type="dxa"/>
            <w:vAlign w:val="center"/>
            <w:vMerge w:val="restart"/>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收入合计</w:t>
            </w:r>
            <w:r/>
          </w:p>
        </w:tc>
        <w:tc>
          <w:tcPr>
            <w:gridSpan w:val="12"/>
            <w:tcBorders>
              <w:top w:val="single" w:color="000000" w:sz="4" w:space="0"/>
              <w:left w:val="single" w:color="auto" w:sz="4" w:space="0"/>
              <w:bottom w:val="single" w:color="000000" w:sz="4" w:space="0"/>
              <w:right w:val="single" w:color="000000" w:sz="4" w:space="0"/>
            </w:tcBorders>
            <w:tcMar>
              <w:left w:w="15" w:type="dxa"/>
              <w:top w:w="0" w:type="dxa"/>
              <w:right w:w="15" w:type="dxa"/>
              <w:bottom w:w="0" w:type="dxa"/>
            </w:tcMar>
            <w:tcW w:w="6865"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其中：</w:t>
            </w:r>
            <w:r/>
          </w:p>
        </w:tc>
      </w:tr>
      <w:tr>
        <w:trPr>
          <w:jc w:val="center"/>
          <w:trHeight w:val="1014"/>
        </w:trPr>
        <w:tc>
          <w:tcPr>
            <w:gridSpan w:val="2"/>
            <w:tcBorders>
              <w:top w:val="single" w:color="000000" w:sz="4" w:space="0"/>
              <w:left w:val="single" w:color="000000" w:sz="4" w:space="0"/>
              <w:bottom w:val="single" w:color="000000" w:sz="4" w:space="0"/>
              <w:right w:val="single" w:color="000000" w:sz="4" w:space="0"/>
            </w:tcBorders>
            <w:tcW w:w="1840"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tcBorders>
              <w:top w:val="single" w:color="000000" w:sz="4" w:space="0"/>
              <w:left w:val="single" w:color="000000" w:sz="4" w:space="0"/>
              <w:bottom w:val="single" w:color="000000" w:sz="4" w:space="0"/>
              <w:right w:val="single" w:color="auto" w:sz="4" w:space="0"/>
            </w:tcBorders>
            <w:tcW w:w="1095"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auto" w:sz="4" w:space="0"/>
              <w:bottom w:val="single" w:color="000000" w:sz="4" w:space="0"/>
              <w:right w:val="single" w:color="000000" w:sz="4" w:space="0"/>
            </w:tcBorders>
            <w:tcMar>
              <w:left w:w="15" w:type="dxa"/>
              <w:top w:w="0" w:type="dxa"/>
              <w:right w:w="15" w:type="dxa"/>
              <w:bottom w:w="0" w:type="dxa"/>
            </w:tcMar>
            <w:tcW w:w="107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上年结转</w:t>
            </w:r>
            <w:r/>
          </w:p>
        </w:tc>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21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公共财</w:t>
            </w:r>
            <w:r/>
          </w:p>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政拨款</w:t>
            </w:r>
            <w:r/>
          </w:p>
        </w:tc>
        <w:tc>
          <w:tcPr>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705"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政府基金拨款</w:t>
            </w:r>
            <w:r/>
          </w:p>
        </w:tc>
        <w:tc>
          <w:tcPr>
            <w:gridSpan w:val="4"/>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80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纳入专户管理的非税收入拨款</w:t>
            </w:r>
            <w:r/>
          </w:p>
        </w:tc>
        <w:tc>
          <w:tcPr>
            <w:gridSpan w:val="3"/>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08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其他</w:t>
            </w:r>
            <w:r/>
          </w:p>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收入</w:t>
            </w:r>
            <w:r/>
          </w:p>
        </w:tc>
      </w:tr>
      <w:tr>
        <w:trPr>
          <w:jc w:val="center"/>
          <w:trHeight w:val="772"/>
        </w:trPr>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84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 xml:space="preserve">柏祥镇</w:t>
            </w:r>
            <w:r>
              <w:rPr>
                <w:rFonts w:hint="eastAsia" w:ascii="仿宋_GB2312" w:hAnsi="仿宋_GB2312" w:eastAsia="仿宋_GB2312" w:cs="仿宋_GB2312"/>
                <w:color w:val="000000"/>
                <w:sz w:val="24"/>
              </w:rPr>
              <w:t xml:space="preserve">人民政府</w:t>
            </w:r>
            <w:r/>
          </w:p>
        </w:tc>
        <w:tc>
          <w:tcPr>
            <w:tcBorders>
              <w:top w:val="single" w:color="000000" w:sz="4" w:space="0"/>
              <w:left w:val="single" w:color="000000" w:sz="4" w:space="0"/>
              <w:bottom w:val="single" w:color="000000" w:sz="4" w:space="0"/>
              <w:right w:val="single" w:color="auto" w:sz="4" w:space="0"/>
            </w:tcBorders>
            <w:tcMar>
              <w:left w:w="15" w:type="dxa"/>
              <w:top w:w="0" w:type="dxa"/>
              <w:right w:w="15" w:type="dxa"/>
              <w:bottom w:w="0" w:type="dxa"/>
            </w:tcMar>
            <w:tcW w:w="1095" w:type="dxa"/>
            <w:vAlign w:val="center"/>
            <w:textDirection w:val="lrTb"/>
            <w:noWrap w:val="false"/>
          </w:tcPr>
          <w:p>
            <w:pPr>
              <w:jc w:val="left"/>
              <w:spacing w:line="320" w:lineRule="exact"/>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6295.53</w:t>
            </w:r>
            <w:r/>
          </w:p>
        </w:tc>
        <w:tc>
          <w:tcPr>
            <w:gridSpan w:val="2"/>
            <w:tcBorders>
              <w:top w:val="single" w:color="000000" w:sz="4" w:space="0"/>
              <w:left w:val="single" w:color="auto" w:sz="4" w:space="0"/>
              <w:bottom w:val="single" w:color="000000" w:sz="4" w:space="0"/>
              <w:right w:val="single" w:color="000000" w:sz="4" w:space="0"/>
            </w:tcBorders>
            <w:tcMar>
              <w:left w:w="15" w:type="dxa"/>
              <w:top w:w="0" w:type="dxa"/>
              <w:right w:w="15" w:type="dxa"/>
              <w:bottom w:w="0" w:type="dxa"/>
            </w:tcMar>
            <w:tcW w:w="1070" w:type="dxa"/>
            <w:vAlign w:val="center"/>
            <w:textDirection w:val="lrTb"/>
            <w:noWrap w:val="false"/>
          </w:tcPr>
          <w:p>
            <w:pPr>
              <w:ind w:firstLine="480"/>
              <w:jc w:val="left"/>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0</w:t>
            </w:r>
            <w:r/>
          </w:p>
        </w:tc>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210" w:type="dxa"/>
            <w:vAlign w:val="center"/>
            <w:textDirection w:val="lrTb"/>
            <w:noWrap w:val="false"/>
          </w:tcPr>
          <w:p>
            <w:pPr>
              <w:ind w:firstLine="240"/>
              <w:jc w:val="left"/>
              <w:spacing w:line="320" w:lineRule="exact"/>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6295.53</w:t>
            </w:r>
            <w:r/>
          </w:p>
        </w:tc>
        <w:tc>
          <w:tcPr>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705" w:type="dxa"/>
            <w:vAlign w:val="center"/>
            <w:textDirection w:val="lrTb"/>
            <w:noWrap w:val="false"/>
          </w:tcPr>
          <w:p>
            <w:pPr>
              <w:ind w:firstLine="720"/>
              <w:jc w:val="left"/>
              <w:spacing w:line="320" w:lineRule="exact"/>
              <w:rPr>
                <w:rFonts w:hint="default" w:ascii="仿宋_GB2312" w:hAnsi="仿宋_GB2312" w:eastAsia="仿宋_GB2312" w:cs="仿宋_GB2312"/>
                <w:color w:val="000000"/>
                <w:sz w:val="24"/>
                <w:lang w:val="en-US"/>
              </w:rPr>
            </w:pPr>
            <w:r>
              <w:rPr>
                <w:rFonts w:hint="default" w:ascii="仿宋_GB2312" w:hAnsi="仿宋_GB2312" w:eastAsia="仿宋_GB2312" w:cs="仿宋_GB2312"/>
                <w:color w:val="000000"/>
                <w:sz w:val="24"/>
                <w:lang w:val="en-US"/>
              </w:rPr>
            </w:r>
            <w:r/>
          </w:p>
        </w:tc>
        <w:tc>
          <w:tcPr>
            <w:gridSpan w:val="4"/>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80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0</w:t>
            </w:r>
            <w:r/>
          </w:p>
        </w:tc>
        <w:tc>
          <w:tcPr>
            <w:gridSpan w:val="3"/>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080" w:type="dxa"/>
            <w:vAlign w:val="center"/>
            <w:textDirection w:val="lrTb"/>
            <w:noWrap w:val="false"/>
          </w:tcPr>
          <w:p>
            <w:pPr>
              <w:ind w:firstLine="480"/>
              <w:jc w:val="left"/>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0</w:t>
            </w:r>
            <w:r/>
          </w:p>
        </w:tc>
      </w:tr>
      <w:tr>
        <w:trPr>
          <w:jc w:val="center"/>
          <w:trHeight w:val="772"/>
        </w:trPr>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840" w:type="dxa"/>
            <w:vAlign w:val="center"/>
            <w:textDirection w:val="lrTb"/>
            <w:noWrap w:val="false"/>
          </w:tcPr>
          <w:p>
            <w:pPr>
              <w:jc w:val="center"/>
              <w:spacing w:line="320" w:lineRule="exac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r>
            <w:r/>
          </w:p>
        </w:tc>
        <w:tc>
          <w:tcPr>
            <w:tcBorders>
              <w:top w:val="single" w:color="000000" w:sz="4" w:space="0"/>
              <w:left w:val="single" w:color="000000" w:sz="4" w:space="0"/>
              <w:bottom w:val="single" w:color="000000" w:sz="4" w:space="0"/>
              <w:right w:val="single" w:color="auto" w:sz="4" w:space="0"/>
            </w:tcBorders>
            <w:tcMar>
              <w:left w:w="15" w:type="dxa"/>
              <w:top w:w="0" w:type="dxa"/>
              <w:right w:w="15" w:type="dxa"/>
              <w:bottom w:w="0" w:type="dxa"/>
            </w:tcMar>
            <w:tcW w:w="1095" w:type="dxa"/>
            <w:vAlign w:val="center"/>
            <w:textDirection w:val="lrTb"/>
            <w:noWrap w:val="false"/>
          </w:tcPr>
          <w:p>
            <w:pPr>
              <w:ind w:firstLine="240"/>
              <w:jc w:val="left"/>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auto" w:sz="4" w:space="0"/>
              <w:bottom w:val="single" w:color="000000" w:sz="4" w:space="0"/>
              <w:right w:val="single" w:color="000000" w:sz="4" w:space="0"/>
            </w:tcBorders>
            <w:tcMar>
              <w:left w:w="15" w:type="dxa"/>
              <w:top w:w="0" w:type="dxa"/>
              <w:right w:w="15" w:type="dxa"/>
              <w:bottom w:w="0" w:type="dxa"/>
            </w:tcMar>
            <w:tcW w:w="1070" w:type="dxa"/>
            <w:vAlign w:val="center"/>
            <w:textDirection w:val="lrTb"/>
            <w:noWrap w:val="false"/>
          </w:tcPr>
          <w:p>
            <w:pPr>
              <w:ind w:firstLine="480"/>
              <w:jc w:val="left"/>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210" w:type="dxa"/>
            <w:vAlign w:val="center"/>
            <w:textDirection w:val="lrTb"/>
            <w:noWrap w:val="false"/>
          </w:tcPr>
          <w:p>
            <w:pPr>
              <w:ind w:firstLine="240"/>
              <w:jc w:val="left"/>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705" w:type="dxa"/>
            <w:vAlign w:val="center"/>
            <w:textDirection w:val="lrTb"/>
            <w:noWrap w:val="false"/>
          </w:tcPr>
          <w:p>
            <w:pPr>
              <w:ind w:firstLine="720"/>
              <w:jc w:val="left"/>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4"/>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800" w:type="dxa"/>
            <w:vAlign w:val="center"/>
            <w:textDirection w:val="lrTb"/>
            <w:noWrap w:val="false"/>
          </w:tcPr>
          <w:p>
            <w:pPr>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3"/>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080" w:type="dxa"/>
            <w:vAlign w:val="center"/>
            <w:textDirection w:val="lrTb"/>
            <w:noWrap w:val="false"/>
          </w:tcPr>
          <w:p>
            <w:pPr>
              <w:ind w:firstLine="480"/>
              <w:jc w:val="left"/>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r>
      <w:tr>
        <w:trPr>
          <w:jc w:val="center"/>
          <w:trHeight w:val="772"/>
        </w:trPr>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840" w:type="dxa"/>
            <w:vAlign w:val="center"/>
            <w:textDirection w:val="lrTb"/>
            <w:noWrap w:val="false"/>
          </w:tcPr>
          <w:p>
            <w:pPr>
              <w:jc w:val="center"/>
              <w:spacing w:line="320" w:lineRule="exac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r>
            <w:r/>
          </w:p>
        </w:tc>
        <w:tc>
          <w:tcPr>
            <w:tcBorders>
              <w:top w:val="single" w:color="000000" w:sz="4" w:space="0"/>
              <w:left w:val="single" w:color="000000" w:sz="4" w:space="0"/>
              <w:bottom w:val="single" w:color="000000" w:sz="4" w:space="0"/>
              <w:right w:val="single" w:color="auto" w:sz="4" w:space="0"/>
            </w:tcBorders>
            <w:tcMar>
              <w:left w:w="15" w:type="dxa"/>
              <w:top w:w="0" w:type="dxa"/>
              <w:right w:w="15" w:type="dxa"/>
              <w:bottom w:w="0" w:type="dxa"/>
            </w:tcMar>
            <w:tcW w:w="1095" w:type="dxa"/>
            <w:vAlign w:val="center"/>
            <w:textDirection w:val="lrTb"/>
            <w:noWrap w:val="false"/>
          </w:tcPr>
          <w:p>
            <w:pPr>
              <w:ind w:firstLine="240"/>
              <w:jc w:val="left"/>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auto" w:sz="4" w:space="0"/>
              <w:bottom w:val="single" w:color="000000" w:sz="4" w:space="0"/>
              <w:right w:val="single" w:color="000000" w:sz="4" w:space="0"/>
            </w:tcBorders>
            <w:tcMar>
              <w:left w:w="15" w:type="dxa"/>
              <w:top w:w="0" w:type="dxa"/>
              <w:right w:w="15" w:type="dxa"/>
              <w:bottom w:w="0" w:type="dxa"/>
            </w:tcMar>
            <w:tcW w:w="1070" w:type="dxa"/>
            <w:vAlign w:val="center"/>
            <w:textDirection w:val="lrTb"/>
            <w:noWrap w:val="false"/>
          </w:tcPr>
          <w:p>
            <w:pPr>
              <w:ind w:firstLine="480"/>
              <w:jc w:val="left"/>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210" w:type="dxa"/>
            <w:vAlign w:val="center"/>
            <w:textDirection w:val="lrTb"/>
            <w:noWrap w:val="false"/>
          </w:tcPr>
          <w:p>
            <w:pPr>
              <w:ind w:firstLine="240"/>
              <w:jc w:val="left"/>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705" w:type="dxa"/>
            <w:vAlign w:val="center"/>
            <w:textDirection w:val="lrTb"/>
            <w:noWrap w:val="false"/>
          </w:tcPr>
          <w:p>
            <w:pPr>
              <w:ind w:firstLine="720"/>
              <w:jc w:val="left"/>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4"/>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800" w:type="dxa"/>
            <w:vAlign w:val="center"/>
            <w:textDirection w:val="lrTb"/>
            <w:noWrap w:val="false"/>
          </w:tcPr>
          <w:p>
            <w:pPr>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3"/>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080" w:type="dxa"/>
            <w:vAlign w:val="center"/>
            <w:textDirection w:val="lrTb"/>
            <w:noWrap w:val="false"/>
          </w:tcPr>
          <w:p>
            <w:pPr>
              <w:ind w:firstLine="480"/>
              <w:jc w:val="left"/>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r>
      <w:tr>
        <w:trPr>
          <w:jc w:val="center"/>
          <w:trHeight w:val="772"/>
        </w:trPr>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840" w:type="dxa"/>
            <w:vAlign w:val="center"/>
            <w:textDirection w:val="lrTb"/>
            <w:noWrap w:val="false"/>
          </w:tcPr>
          <w:p>
            <w:pPr>
              <w:jc w:val="center"/>
              <w:spacing w:line="320" w:lineRule="exac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r>
            <w:r/>
          </w:p>
        </w:tc>
        <w:tc>
          <w:tcPr>
            <w:tcBorders>
              <w:top w:val="single" w:color="000000" w:sz="4" w:space="0"/>
              <w:left w:val="single" w:color="000000" w:sz="4" w:space="0"/>
              <w:bottom w:val="single" w:color="000000" w:sz="4" w:space="0"/>
              <w:right w:val="single" w:color="auto" w:sz="4" w:space="0"/>
            </w:tcBorders>
            <w:tcMar>
              <w:left w:w="15" w:type="dxa"/>
              <w:top w:w="0" w:type="dxa"/>
              <w:right w:w="15" w:type="dxa"/>
              <w:bottom w:w="0" w:type="dxa"/>
            </w:tcMar>
            <w:tcW w:w="1095" w:type="dxa"/>
            <w:vAlign w:val="center"/>
            <w:textDirection w:val="lrTb"/>
            <w:noWrap w:val="false"/>
          </w:tcPr>
          <w:p>
            <w:pPr>
              <w:ind w:firstLine="240"/>
              <w:jc w:val="left"/>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auto" w:sz="4" w:space="0"/>
              <w:bottom w:val="single" w:color="000000" w:sz="4" w:space="0"/>
              <w:right w:val="single" w:color="000000" w:sz="4" w:space="0"/>
            </w:tcBorders>
            <w:tcMar>
              <w:left w:w="15" w:type="dxa"/>
              <w:top w:w="0" w:type="dxa"/>
              <w:right w:w="15" w:type="dxa"/>
              <w:bottom w:w="0" w:type="dxa"/>
            </w:tcMar>
            <w:tcW w:w="1070" w:type="dxa"/>
            <w:vAlign w:val="center"/>
            <w:textDirection w:val="lrTb"/>
            <w:noWrap w:val="false"/>
          </w:tcPr>
          <w:p>
            <w:pPr>
              <w:ind w:firstLine="480"/>
              <w:jc w:val="left"/>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210" w:type="dxa"/>
            <w:vAlign w:val="center"/>
            <w:textDirection w:val="lrTb"/>
            <w:noWrap w:val="false"/>
          </w:tcPr>
          <w:p>
            <w:pPr>
              <w:ind w:firstLine="240"/>
              <w:jc w:val="left"/>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705" w:type="dxa"/>
            <w:vAlign w:val="center"/>
            <w:textDirection w:val="lrTb"/>
            <w:noWrap w:val="false"/>
          </w:tcPr>
          <w:p>
            <w:pPr>
              <w:ind w:firstLine="720"/>
              <w:jc w:val="left"/>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4"/>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800" w:type="dxa"/>
            <w:vAlign w:val="center"/>
            <w:textDirection w:val="lrTb"/>
            <w:noWrap w:val="false"/>
          </w:tcPr>
          <w:p>
            <w:pPr>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3"/>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080" w:type="dxa"/>
            <w:vAlign w:val="center"/>
            <w:textDirection w:val="lrTb"/>
            <w:noWrap w:val="false"/>
          </w:tcPr>
          <w:p>
            <w:pPr>
              <w:ind w:firstLine="480"/>
              <w:jc w:val="left"/>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r>
      <w:tr>
        <w:trPr>
          <w:jc w:val="center"/>
          <w:trHeight w:val="624"/>
        </w:trPr>
        <w:tc>
          <w:tcPr>
            <w:gridSpan w:val="15"/>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980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 xml:space="preserve">部门（单位）年度支出和结余情况（万元）</w:t>
            </w:r>
            <w:r/>
          </w:p>
        </w:tc>
      </w:tr>
      <w:tr>
        <w:trPr>
          <w:jc w:val="center"/>
          <w:trHeight w:val="624"/>
        </w:trPr>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840" w:type="dxa"/>
            <w:vAlign w:val="center"/>
            <w:vMerge w:val="restart"/>
            <w:textDirection w:val="lrTb"/>
            <w:noWrap w:val="false"/>
          </w:tcPr>
          <w:p>
            <w:pPr>
              <w:jc w:val="cente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机构名称</w:t>
            </w:r>
            <w:r/>
          </w:p>
        </w:tc>
        <w:tc>
          <w:tcPr>
            <w:tcBorders>
              <w:top w:val="single" w:color="000000" w:sz="4" w:space="0"/>
              <w:left w:val="single" w:color="000000" w:sz="4" w:space="0"/>
              <w:bottom w:val="single" w:color="000000" w:sz="4" w:space="0"/>
              <w:right w:val="single" w:color="auto" w:sz="4" w:space="0"/>
            </w:tcBorders>
            <w:tcMar>
              <w:left w:w="15" w:type="dxa"/>
              <w:top w:w="0" w:type="dxa"/>
              <w:right w:w="15" w:type="dxa"/>
              <w:bottom w:w="0" w:type="dxa"/>
            </w:tcMar>
            <w:tcW w:w="1095" w:type="dxa"/>
            <w:vAlign w:val="center"/>
            <w:vMerge w:val="restart"/>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支出合计</w:t>
            </w:r>
            <w:r/>
          </w:p>
        </w:tc>
        <w:tc>
          <w:tcPr>
            <w:gridSpan w:val="8"/>
            <w:tcBorders>
              <w:top w:val="single" w:color="000000" w:sz="4" w:space="0"/>
              <w:left w:val="single" w:color="auto" w:sz="4" w:space="0"/>
              <w:bottom w:val="single" w:color="auto" w:sz="4" w:space="0"/>
              <w:right w:val="single" w:color="auto" w:sz="4" w:space="0"/>
            </w:tcBorders>
            <w:tcMar>
              <w:left w:w="15" w:type="dxa"/>
              <w:top w:w="0" w:type="dxa"/>
              <w:right w:w="15" w:type="dxa"/>
              <w:bottom w:w="0" w:type="dxa"/>
            </w:tcMar>
            <w:tcW w:w="552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其中：</w:t>
            </w:r>
            <w:r/>
          </w:p>
        </w:tc>
        <w:tc>
          <w:tcPr>
            <w:gridSpan w:val="4"/>
            <w:tcBorders>
              <w:top w:val="single" w:color="000000" w:sz="4" w:space="0"/>
              <w:left w:val="single" w:color="auto" w:sz="4" w:space="0"/>
              <w:bottom w:val="single" w:color="auto" w:sz="4" w:space="0"/>
              <w:right w:val="single" w:color="000000" w:sz="4" w:space="0"/>
            </w:tcBorders>
            <w:tcMar>
              <w:left w:w="15" w:type="dxa"/>
              <w:top w:w="0" w:type="dxa"/>
              <w:right w:w="15" w:type="dxa"/>
              <w:bottom w:w="0" w:type="dxa"/>
            </w:tcMar>
            <w:tcW w:w="1345"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结余</w:t>
            </w:r>
            <w:r/>
          </w:p>
        </w:tc>
      </w:tr>
      <w:tr>
        <w:trPr>
          <w:jc w:val="center"/>
          <w:trHeight w:val="624"/>
        </w:trPr>
        <w:tc>
          <w:tcPr>
            <w:gridSpan w:val="2"/>
            <w:tcBorders>
              <w:top w:val="single" w:color="000000" w:sz="4" w:space="0"/>
              <w:left w:val="single" w:color="000000" w:sz="4" w:space="0"/>
              <w:bottom w:val="single" w:color="000000" w:sz="4" w:space="0"/>
              <w:right w:val="single" w:color="000000" w:sz="4" w:space="0"/>
            </w:tcBorders>
            <w:tcW w:w="1840" w:type="dxa"/>
            <w:vAlign w:val="center"/>
            <w:vMerge w:val="continue"/>
            <w:textDirection w:val="lrTb"/>
            <w:noWrap w:val="false"/>
          </w:tcPr>
          <w:p>
            <w:pPr>
              <w:jc w:val="left"/>
              <w:widowControl/>
              <w:rPr>
                <w:rFonts w:ascii="仿宋_GB2312" w:hAnsi="仿宋_GB2312" w:eastAsia="仿宋_GB2312" w:cs="仿宋_GB2312"/>
                <w:sz w:val="24"/>
              </w:rPr>
            </w:pPr>
            <w:r>
              <w:rPr>
                <w:rFonts w:ascii="仿宋_GB2312" w:hAnsi="仿宋_GB2312" w:eastAsia="仿宋_GB2312" w:cs="仿宋_GB2312"/>
                <w:sz w:val="24"/>
              </w:rPr>
            </w:r>
            <w:r/>
          </w:p>
        </w:tc>
        <w:tc>
          <w:tcPr>
            <w:tcBorders>
              <w:top w:val="single" w:color="000000" w:sz="4" w:space="0"/>
              <w:left w:val="single" w:color="000000" w:sz="4" w:space="0"/>
              <w:bottom w:val="single" w:color="000000" w:sz="4" w:space="0"/>
              <w:right w:val="single" w:color="auto" w:sz="4" w:space="0"/>
            </w:tcBorders>
            <w:tcW w:w="1095"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auto" w:sz="4" w:space="0"/>
              <w:left w:val="single" w:color="auto" w:sz="4" w:space="0"/>
              <w:bottom w:val="single" w:color="000000" w:sz="4" w:space="0"/>
              <w:right w:val="single" w:color="000000" w:sz="4" w:space="0"/>
            </w:tcBorders>
            <w:tcMar>
              <w:left w:w="15" w:type="dxa"/>
              <w:top w:w="0" w:type="dxa"/>
              <w:right w:w="15" w:type="dxa"/>
              <w:bottom w:w="0" w:type="dxa"/>
            </w:tcMar>
            <w:tcW w:w="1070" w:type="dxa"/>
            <w:vAlign w:val="center"/>
            <w:vMerge w:val="restart"/>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基本支出</w:t>
            </w:r>
            <w:r/>
          </w:p>
        </w:tc>
        <w:tc>
          <w:tcPr>
            <w:gridSpan w:val="5"/>
            <w:tcBorders>
              <w:top w:val="single" w:color="auto" w:sz="4" w:space="0"/>
              <w:left w:val="single" w:color="000000" w:sz="4" w:space="0"/>
              <w:bottom w:val="single" w:color="000000" w:sz="4" w:space="0"/>
              <w:right w:val="single" w:color="000000" w:sz="4" w:space="0"/>
            </w:tcBorders>
            <w:tcMar>
              <w:left w:w="15" w:type="dxa"/>
              <w:top w:w="0" w:type="dxa"/>
              <w:right w:w="15" w:type="dxa"/>
              <w:bottom w:w="0" w:type="dxa"/>
            </w:tcMar>
            <w:tcW w:w="337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其中：</w:t>
            </w:r>
            <w:r/>
          </w:p>
        </w:tc>
        <w:tc>
          <w:tcPr>
            <w:tcBorders>
              <w:top w:val="single" w:color="auto" w:sz="4" w:space="0"/>
              <w:left w:val="single" w:color="000000" w:sz="4" w:space="0"/>
              <w:bottom w:val="single" w:color="000000" w:sz="4" w:space="0"/>
              <w:right w:val="single" w:color="auto" w:sz="4" w:space="0"/>
            </w:tcBorders>
            <w:tcMar>
              <w:left w:w="15" w:type="dxa"/>
              <w:top w:w="0" w:type="dxa"/>
              <w:right w:w="15" w:type="dxa"/>
              <w:bottom w:w="0" w:type="dxa"/>
            </w:tcMar>
            <w:tcW w:w="1080" w:type="dxa"/>
            <w:vAlign w:val="center"/>
            <w:vMerge w:val="restart"/>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项目支出</w:t>
            </w:r>
            <w:r/>
          </w:p>
        </w:tc>
        <w:tc>
          <w:tcPr>
            <w:gridSpan w:val="3"/>
            <w:tcBorders>
              <w:top w:val="single" w:color="auto" w:sz="4" w:space="0"/>
              <w:left w:val="single" w:color="auto" w:sz="4" w:space="0"/>
              <w:bottom w:val="single" w:color="000000" w:sz="4" w:space="0"/>
              <w:right w:val="single" w:color="auto" w:sz="4" w:space="0"/>
            </w:tcBorders>
            <w:tcMar>
              <w:left w:w="15" w:type="dxa"/>
              <w:top w:w="0" w:type="dxa"/>
              <w:right w:w="15" w:type="dxa"/>
              <w:bottom w:w="0" w:type="dxa"/>
            </w:tcMar>
            <w:tcW w:w="720" w:type="dxa"/>
            <w:vAlign w:val="center"/>
            <w:vMerge w:val="restart"/>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当年结余</w:t>
            </w:r>
            <w:r/>
          </w:p>
        </w:tc>
        <w:tc>
          <w:tcPr>
            <w:tcBorders>
              <w:top w:val="single" w:color="auto" w:sz="4" w:space="0"/>
              <w:left w:val="single" w:color="auto" w:sz="4" w:space="0"/>
              <w:bottom w:val="single" w:color="000000" w:sz="4" w:space="0"/>
              <w:right w:val="single" w:color="000000" w:sz="4" w:space="0"/>
            </w:tcBorders>
            <w:tcMar>
              <w:left w:w="15" w:type="dxa"/>
              <w:top w:w="0" w:type="dxa"/>
              <w:right w:w="15" w:type="dxa"/>
              <w:bottom w:w="0" w:type="dxa"/>
            </w:tcMar>
            <w:tcW w:w="625" w:type="dxa"/>
            <w:vAlign w:val="center"/>
            <w:vMerge w:val="restart"/>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累计结余</w:t>
            </w:r>
            <w:r/>
          </w:p>
        </w:tc>
      </w:tr>
      <w:tr>
        <w:trPr>
          <w:jc w:val="center"/>
          <w:trHeight w:val="624"/>
        </w:trPr>
        <w:tc>
          <w:tcPr>
            <w:gridSpan w:val="2"/>
            <w:tcBorders>
              <w:top w:val="single" w:color="000000" w:sz="4" w:space="0"/>
              <w:left w:val="single" w:color="000000" w:sz="4" w:space="0"/>
              <w:bottom w:val="single" w:color="000000" w:sz="4" w:space="0"/>
              <w:right w:val="single" w:color="000000" w:sz="4" w:space="0"/>
            </w:tcBorders>
            <w:tcW w:w="1840" w:type="dxa"/>
            <w:vAlign w:val="center"/>
            <w:vMerge w:val="continue"/>
            <w:textDirection w:val="lrTb"/>
            <w:noWrap w:val="false"/>
          </w:tcPr>
          <w:p>
            <w:pPr>
              <w:jc w:val="left"/>
              <w:widowControl/>
              <w:rPr>
                <w:rFonts w:ascii="仿宋_GB2312" w:hAnsi="仿宋_GB2312" w:eastAsia="仿宋_GB2312" w:cs="仿宋_GB2312"/>
                <w:sz w:val="24"/>
              </w:rPr>
            </w:pPr>
            <w:r>
              <w:rPr>
                <w:rFonts w:ascii="仿宋_GB2312" w:hAnsi="仿宋_GB2312" w:eastAsia="仿宋_GB2312" w:cs="仿宋_GB2312"/>
                <w:sz w:val="24"/>
              </w:rPr>
            </w:r>
            <w:r/>
          </w:p>
        </w:tc>
        <w:tc>
          <w:tcPr>
            <w:tcBorders>
              <w:top w:val="single" w:color="000000" w:sz="4" w:space="0"/>
              <w:left w:val="single" w:color="000000" w:sz="4" w:space="0"/>
              <w:bottom w:val="single" w:color="000000" w:sz="4" w:space="0"/>
              <w:right w:val="single" w:color="auto" w:sz="4" w:space="0"/>
            </w:tcBorders>
            <w:tcW w:w="1095"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auto" w:sz="4" w:space="0"/>
              <w:left w:val="single" w:color="auto" w:sz="4" w:space="0"/>
              <w:bottom w:val="single" w:color="000000" w:sz="4" w:space="0"/>
              <w:right w:val="single" w:color="000000" w:sz="4" w:space="0"/>
            </w:tcBorders>
            <w:tcW w:w="1070"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21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人员支出</w:t>
            </w:r>
            <w:r/>
          </w:p>
        </w:tc>
        <w:tc>
          <w:tcPr>
            <w:gridSpan w:val="3"/>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16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公用支出</w:t>
            </w:r>
            <w:r/>
          </w:p>
        </w:tc>
        <w:tc>
          <w:tcPr>
            <w:tcBorders>
              <w:top w:val="single" w:color="auto" w:sz="4" w:space="0"/>
              <w:left w:val="single" w:color="000000" w:sz="4" w:space="0"/>
              <w:bottom w:val="single" w:color="000000" w:sz="4" w:space="0"/>
              <w:right w:val="single" w:color="auto" w:sz="4" w:space="0"/>
            </w:tcBorders>
            <w:tcW w:w="1080"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3"/>
            <w:tcBorders>
              <w:top w:val="single" w:color="auto" w:sz="4" w:space="0"/>
              <w:left w:val="single" w:color="auto" w:sz="4" w:space="0"/>
              <w:bottom w:val="single" w:color="000000" w:sz="4" w:space="0"/>
              <w:right w:val="single" w:color="auto" w:sz="4" w:space="0"/>
            </w:tcBorders>
            <w:tcW w:w="720"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tcBorders>
              <w:top w:val="single" w:color="auto" w:sz="4" w:space="0"/>
              <w:left w:val="single" w:color="auto" w:sz="4" w:space="0"/>
              <w:bottom w:val="single" w:color="000000" w:sz="4" w:space="0"/>
              <w:right w:val="single" w:color="000000" w:sz="4" w:space="0"/>
            </w:tcBorders>
            <w:tcW w:w="625"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r>
      <w:tr>
        <w:trPr>
          <w:jc w:val="center"/>
          <w:trHeight w:val="877"/>
        </w:trPr>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840" w:type="dxa"/>
            <w:vAlign w:val="center"/>
            <w:textDirection w:val="lrTb"/>
            <w:noWrap w:val="false"/>
          </w:tcPr>
          <w:p>
            <w:pPr>
              <w:jc w:val="center"/>
              <w:spacing w:line="320" w:lineRule="exact"/>
              <w:rPr>
                <w:rFonts w:ascii="仿宋_GB2312" w:hAnsi="仿宋_GB2312" w:eastAsia="仿宋_GB2312" w:cs="仿宋_GB2312"/>
                <w:sz w:val="24"/>
              </w:rPr>
            </w:pPr>
            <w:r>
              <w:rPr>
                <w:rFonts w:hint="eastAsia" w:ascii="仿宋_GB2312" w:hAnsi="仿宋_GB2312" w:eastAsia="仿宋_GB2312" w:cs="仿宋_GB2312"/>
                <w:color w:val="000000"/>
                <w:sz w:val="24"/>
                <w:lang w:val="en-US" w:eastAsia="zh-CN"/>
              </w:rPr>
              <w:t xml:space="preserve">柏祥镇</w:t>
            </w:r>
            <w:r>
              <w:rPr>
                <w:rFonts w:hint="eastAsia" w:ascii="仿宋_GB2312" w:hAnsi="仿宋_GB2312" w:eastAsia="仿宋_GB2312" w:cs="仿宋_GB2312"/>
                <w:color w:val="000000"/>
                <w:sz w:val="24"/>
              </w:rPr>
              <w:t xml:space="preserve">人民政府</w:t>
            </w:r>
            <w:r/>
          </w:p>
        </w:tc>
        <w:tc>
          <w:tcPr>
            <w:tcBorders>
              <w:top w:val="single" w:color="000000" w:sz="4" w:space="0"/>
              <w:left w:val="single" w:color="000000" w:sz="4" w:space="0"/>
              <w:bottom w:val="single" w:color="000000" w:sz="4" w:space="0"/>
              <w:right w:val="single" w:color="auto" w:sz="4" w:space="0"/>
            </w:tcBorders>
            <w:tcMar>
              <w:left w:w="15" w:type="dxa"/>
              <w:top w:w="0" w:type="dxa"/>
              <w:right w:w="15" w:type="dxa"/>
              <w:bottom w:w="0" w:type="dxa"/>
            </w:tcMar>
            <w:tcW w:w="1095" w:type="dxa"/>
            <w:vAlign w:val="center"/>
            <w:textDirection w:val="lrTb"/>
            <w:noWrap w:val="false"/>
          </w:tcPr>
          <w:p>
            <w:pPr>
              <w:jc w:val="center"/>
              <w:spacing w:line="320" w:lineRule="exact"/>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6295.53</w:t>
            </w:r>
            <w:r/>
          </w:p>
        </w:tc>
        <w:tc>
          <w:tcPr>
            <w:gridSpan w:val="2"/>
            <w:tcBorders>
              <w:top w:val="single" w:color="000000" w:sz="4" w:space="0"/>
              <w:left w:val="single" w:color="auto" w:sz="4" w:space="0"/>
              <w:bottom w:val="single" w:color="000000" w:sz="4" w:space="0"/>
              <w:right w:val="single" w:color="000000" w:sz="4" w:space="0"/>
            </w:tcBorders>
            <w:tcMar>
              <w:left w:w="15" w:type="dxa"/>
              <w:top w:w="0" w:type="dxa"/>
              <w:right w:w="15" w:type="dxa"/>
              <w:bottom w:w="0" w:type="dxa"/>
            </w:tcMar>
            <w:tcW w:w="1070" w:type="dxa"/>
            <w:vAlign w:val="center"/>
            <w:textDirection w:val="lrTb"/>
            <w:noWrap w:val="false"/>
          </w:tcPr>
          <w:p>
            <w:pPr>
              <w:jc w:val="center"/>
              <w:spacing w:line="320" w:lineRule="exact"/>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6295.53</w:t>
            </w:r>
            <w:r/>
          </w:p>
        </w:tc>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210" w:type="dxa"/>
            <w:vAlign w:val="center"/>
            <w:textDirection w:val="lrTb"/>
            <w:noWrap w:val="false"/>
          </w:tcPr>
          <w:p>
            <w:pPr>
              <w:jc w:val="center"/>
              <w:spacing w:line="320" w:lineRule="exact"/>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995.9</w:t>
            </w:r>
            <w:r/>
          </w:p>
        </w:tc>
        <w:tc>
          <w:tcPr>
            <w:gridSpan w:val="3"/>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160" w:type="dxa"/>
            <w:vAlign w:val="center"/>
            <w:textDirection w:val="lrTb"/>
            <w:noWrap w:val="false"/>
          </w:tcPr>
          <w:p>
            <w:pPr>
              <w:jc w:val="center"/>
              <w:spacing w:line="320" w:lineRule="exact"/>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5299.63</w:t>
            </w:r>
            <w:r/>
          </w:p>
        </w:tc>
        <w:tc>
          <w:tcPr>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080" w:type="dxa"/>
            <w:vAlign w:val="center"/>
            <w:textDirection w:val="lrTb"/>
            <w:noWrap w:val="false"/>
          </w:tcPr>
          <w:p>
            <w:pPr>
              <w:jc w:val="center"/>
              <w:spacing w:line="320" w:lineRule="exac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 xml:space="preserve">0</w:t>
            </w:r>
            <w:r/>
          </w:p>
        </w:tc>
        <w:tc>
          <w:tcPr>
            <w:gridSpan w:val="3"/>
            <w:tcBorders>
              <w:top w:val="single" w:color="000000" w:sz="4" w:space="0"/>
              <w:left w:val="single" w:color="000000" w:sz="4" w:space="0"/>
              <w:bottom w:val="single" w:color="000000" w:sz="4" w:space="0"/>
              <w:right w:val="single" w:color="auto" w:sz="4" w:space="0"/>
            </w:tcBorders>
            <w:tcMar>
              <w:left w:w="15" w:type="dxa"/>
              <w:top w:w="0" w:type="dxa"/>
              <w:right w:w="15" w:type="dxa"/>
              <w:bottom w:w="0" w:type="dxa"/>
            </w:tcMar>
            <w:tcW w:w="72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0</w:t>
            </w:r>
            <w:r/>
          </w:p>
        </w:tc>
        <w:tc>
          <w:tcPr>
            <w:tcBorders>
              <w:top w:val="single" w:color="000000" w:sz="4" w:space="0"/>
              <w:left w:val="single" w:color="auto" w:sz="4" w:space="0"/>
              <w:bottom w:val="single" w:color="000000" w:sz="4" w:space="0"/>
              <w:right w:val="single" w:color="000000" w:sz="4" w:space="0"/>
            </w:tcBorders>
            <w:tcMar>
              <w:left w:w="15" w:type="dxa"/>
              <w:top w:w="0" w:type="dxa"/>
              <w:right w:w="15" w:type="dxa"/>
              <w:bottom w:w="0" w:type="dxa"/>
            </w:tcMar>
            <w:tcW w:w="625"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0</w:t>
            </w:r>
            <w:r/>
          </w:p>
        </w:tc>
      </w:tr>
      <w:tr>
        <w:trPr>
          <w:jc w:val="center"/>
          <w:trHeight w:val="624"/>
        </w:trPr>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840" w:type="dxa"/>
            <w:vAlign w:val="center"/>
            <w:textDirection w:val="lrTb"/>
            <w:noWrap w:val="false"/>
          </w:tcPr>
          <w:p>
            <w:pPr>
              <w:jc w:val="left"/>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tcBorders>
              <w:top w:val="single" w:color="000000" w:sz="4" w:space="0"/>
              <w:left w:val="single" w:color="000000" w:sz="4" w:space="0"/>
              <w:bottom w:val="single" w:color="000000" w:sz="4" w:space="0"/>
              <w:right w:val="single" w:color="auto" w:sz="4" w:space="0"/>
            </w:tcBorders>
            <w:tcMar>
              <w:left w:w="15" w:type="dxa"/>
              <w:top w:w="0" w:type="dxa"/>
              <w:right w:w="15" w:type="dxa"/>
              <w:bottom w:w="0" w:type="dxa"/>
            </w:tcMar>
            <w:tcW w:w="1095"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auto" w:sz="4" w:space="0"/>
              <w:bottom w:val="single" w:color="000000" w:sz="4" w:space="0"/>
              <w:right w:val="single" w:color="000000" w:sz="4" w:space="0"/>
            </w:tcBorders>
            <w:tcMar>
              <w:left w:w="15" w:type="dxa"/>
              <w:top w:w="0" w:type="dxa"/>
              <w:right w:w="15" w:type="dxa"/>
              <w:bottom w:w="0" w:type="dxa"/>
            </w:tcMar>
            <w:tcW w:w="107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21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3"/>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16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08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3"/>
            <w:tcBorders>
              <w:top w:val="single" w:color="000000" w:sz="4" w:space="0"/>
              <w:left w:val="single" w:color="000000" w:sz="4" w:space="0"/>
              <w:bottom w:val="single" w:color="000000" w:sz="4" w:space="0"/>
              <w:right w:val="single" w:color="auto" w:sz="4" w:space="0"/>
            </w:tcBorders>
            <w:tcMar>
              <w:left w:w="15" w:type="dxa"/>
              <w:top w:w="0" w:type="dxa"/>
              <w:right w:w="15" w:type="dxa"/>
              <w:bottom w:w="0" w:type="dxa"/>
            </w:tcMar>
            <w:tcW w:w="72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tcBorders>
              <w:top w:val="single" w:color="000000" w:sz="4" w:space="0"/>
              <w:left w:val="single" w:color="auto" w:sz="4" w:space="0"/>
              <w:bottom w:val="single" w:color="000000" w:sz="4" w:space="0"/>
              <w:right w:val="single" w:color="000000" w:sz="4" w:space="0"/>
            </w:tcBorders>
            <w:tcMar>
              <w:left w:w="15" w:type="dxa"/>
              <w:top w:w="0" w:type="dxa"/>
              <w:right w:w="15" w:type="dxa"/>
              <w:bottom w:w="0" w:type="dxa"/>
            </w:tcMar>
            <w:tcW w:w="625"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r>
      <w:tr>
        <w:trPr>
          <w:jc w:val="center"/>
          <w:trHeight w:val="624"/>
        </w:trPr>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840" w:type="dxa"/>
            <w:vAlign w:val="center"/>
            <w:textDirection w:val="lrTb"/>
            <w:noWrap w:val="false"/>
          </w:tcPr>
          <w:p>
            <w:pPr>
              <w:jc w:val="left"/>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tcBorders>
              <w:top w:val="single" w:color="000000" w:sz="4" w:space="0"/>
              <w:left w:val="single" w:color="000000" w:sz="4" w:space="0"/>
              <w:bottom w:val="single" w:color="000000" w:sz="4" w:space="0"/>
              <w:right w:val="single" w:color="auto" w:sz="4" w:space="0"/>
            </w:tcBorders>
            <w:tcMar>
              <w:left w:w="15" w:type="dxa"/>
              <w:top w:w="0" w:type="dxa"/>
              <w:right w:w="15" w:type="dxa"/>
              <w:bottom w:w="0" w:type="dxa"/>
            </w:tcMar>
            <w:tcW w:w="1095"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auto" w:sz="4" w:space="0"/>
              <w:bottom w:val="single" w:color="000000" w:sz="4" w:space="0"/>
              <w:right w:val="single" w:color="000000" w:sz="4" w:space="0"/>
            </w:tcBorders>
            <w:tcMar>
              <w:left w:w="15" w:type="dxa"/>
              <w:top w:w="0" w:type="dxa"/>
              <w:right w:w="15" w:type="dxa"/>
              <w:bottom w:w="0" w:type="dxa"/>
            </w:tcMar>
            <w:tcW w:w="107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21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3"/>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16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08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3"/>
            <w:tcBorders>
              <w:top w:val="single" w:color="000000" w:sz="4" w:space="0"/>
              <w:left w:val="single" w:color="000000" w:sz="4" w:space="0"/>
              <w:bottom w:val="single" w:color="000000" w:sz="4" w:space="0"/>
              <w:right w:val="single" w:color="auto" w:sz="4" w:space="0"/>
            </w:tcBorders>
            <w:tcMar>
              <w:left w:w="15" w:type="dxa"/>
              <w:top w:w="0" w:type="dxa"/>
              <w:right w:w="15" w:type="dxa"/>
              <w:bottom w:w="0" w:type="dxa"/>
            </w:tcMar>
            <w:tcW w:w="72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tcBorders>
              <w:top w:val="single" w:color="000000" w:sz="4" w:space="0"/>
              <w:left w:val="single" w:color="auto" w:sz="4" w:space="0"/>
              <w:bottom w:val="single" w:color="000000" w:sz="4" w:space="0"/>
              <w:right w:val="single" w:color="000000" w:sz="4" w:space="0"/>
            </w:tcBorders>
            <w:tcMar>
              <w:left w:w="15" w:type="dxa"/>
              <w:top w:w="0" w:type="dxa"/>
              <w:right w:w="15" w:type="dxa"/>
              <w:bottom w:w="0" w:type="dxa"/>
            </w:tcMar>
            <w:tcW w:w="625"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r>
      <w:tr>
        <w:trPr>
          <w:jc w:val="center"/>
          <w:trHeight w:val="624"/>
        </w:trPr>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840" w:type="dxa"/>
            <w:vAlign w:val="center"/>
            <w:textDirection w:val="lrTb"/>
            <w:noWrap w:val="false"/>
          </w:tcPr>
          <w:p>
            <w:pPr>
              <w:jc w:val="left"/>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tcBorders>
              <w:top w:val="single" w:color="000000" w:sz="4" w:space="0"/>
              <w:left w:val="single" w:color="000000" w:sz="4" w:space="0"/>
              <w:bottom w:val="single" w:color="000000" w:sz="4" w:space="0"/>
              <w:right w:val="single" w:color="auto" w:sz="4" w:space="0"/>
            </w:tcBorders>
            <w:tcMar>
              <w:left w:w="15" w:type="dxa"/>
              <w:top w:w="0" w:type="dxa"/>
              <w:right w:w="15" w:type="dxa"/>
              <w:bottom w:w="0" w:type="dxa"/>
            </w:tcMar>
            <w:tcW w:w="1095"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auto" w:sz="4" w:space="0"/>
              <w:bottom w:val="single" w:color="000000" w:sz="4" w:space="0"/>
              <w:right w:val="single" w:color="000000" w:sz="4" w:space="0"/>
            </w:tcBorders>
            <w:tcMar>
              <w:left w:w="15" w:type="dxa"/>
              <w:top w:w="0" w:type="dxa"/>
              <w:right w:w="15" w:type="dxa"/>
              <w:bottom w:w="0" w:type="dxa"/>
            </w:tcMar>
            <w:tcW w:w="107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21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3"/>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16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08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3"/>
            <w:tcBorders>
              <w:top w:val="single" w:color="000000" w:sz="4" w:space="0"/>
              <w:left w:val="single" w:color="000000" w:sz="4" w:space="0"/>
              <w:bottom w:val="single" w:color="000000" w:sz="4" w:space="0"/>
              <w:right w:val="single" w:color="auto" w:sz="4" w:space="0"/>
            </w:tcBorders>
            <w:tcMar>
              <w:left w:w="15" w:type="dxa"/>
              <w:top w:w="0" w:type="dxa"/>
              <w:right w:w="15" w:type="dxa"/>
              <w:bottom w:w="0" w:type="dxa"/>
            </w:tcMar>
            <w:tcW w:w="72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tcBorders>
              <w:top w:val="single" w:color="000000" w:sz="4" w:space="0"/>
              <w:left w:val="single" w:color="auto" w:sz="4" w:space="0"/>
              <w:bottom w:val="single" w:color="000000" w:sz="4" w:space="0"/>
              <w:right w:val="single" w:color="000000" w:sz="4" w:space="0"/>
            </w:tcBorders>
            <w:tcMar>
              <w:left w:w="15" w:type="dxa"/>
              <w:top w:w="0" w:type="dxa"/>
              <w:right w:w="15" w:type="dxa"/>
              <w:bottom w:w="0" w:type="dxa"/>
            </w:tcMar>
            <w:tcW w:w="625"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r>
      <w:tr>
        <w:trPr>
          <w:jc w:val="center"/>
          <w:trHeight w:val="624"/>
        </w:trPr>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840" w:type="dxa"/>
            <w:vAlign w:val="center"/>
            <w:vMerge w:val="restart"/>
            <w:textDirection w:val="lrTb"/>
            <w:noWrap w:val="false"/>
          </w:tcPr>
          <w:p>
            <w:pPr>
              <w:jc w:val="cente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机构名称</w:t>
            </w:r>
            <w:r/>
          </w:p>
        </w:tc>
        <w:tc>
          <w:tcPr>
            <w:tcBorders>
              <w:top w:val="single" w:color="000000" w:sz="4" w:space="0"/>
              <w:left w:val="single" w:color="000000" w:sz="4" w:space="0"/>
              <w:bottom w:val="single" w:color="000000" w:sz="4" w:space="0"/>
              <w:right w:val="single" w:color="auto" w:sz="4" w:space="0"/>
            </w:tcBorders>
            <w:tcMar>
              <w:left w:w="15" w:type="dxa"/>
              <w:top w:w="0" w:type="dxa"/>
              <w:right w:w="15" w:type="dxa"/>
              <w:bottom w:w="0" w:type="dxa"/>
            </w:tcMar>
            <w:tcW w:w="1095" w:type="dxa"/>
            <w:vAlign w:val="center"/>
            <w:vMerge w:val="restart"/>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三公经费</w:t>
            </w:r>
            <w:r/>
          </w:p>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合计</w:t>
            </w:r>
            <w:r/>
          </w:p>
        </w:tc>
        <w:tc>
          <w:tcPr>
            <w:gridSpan w:val="12"/>
            <w:tcBorders>
              <w:top w:val="single" w:color="000000" w:sz="4" w:space="0"/>
              <w:left w:val="single" w:color="auto" w:sz="4" w:space="0"/>
              <w:bottom w:val="single" w:color="000000" w:sz="4" w:space="0"/>
              <w:right w:val="single" w:color="000000" w:sz="4" w:space="0"/>
            </w:tcBorders>
            <w:tcMar>
              <w:left w:w="15" w:type="dxa"/>
              <w:top w:w="0" w:type="dxa"/>
              <w:right w:w="15" w:type="dxa"/>
              <w:bottom w:w="0" w:type="dxa"/>
            </w:tcMar>
            <w:tcW w:w="6865"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其中：</w:t>
            </w:r>
            <w:r/>
          </w:p>
        </w:tc>
      </w:tr>
      <w:tr>
        <w:trPr>
          <w:jc w:val="center"/>
          <w:trHeight w:val="624"/>
        </w:trPr>
        <w:tc>
          <w:tcPr>
            <w:gridSpan w:val="2"/>
            <w:tcBorders>
              <w:top w:val="single" w:color="000000" w:sz="4" w:space="0"/>
              <w:left w:val="single" w:color="000000" w:sz="4" w:space="0"/>
              <w:bottom w:val="single" w:color="000000" w:sz="4" w:space="0"/>
              <w:right w:val="single" w:color="000000" w:sz="4" w:space="0"/>
            </w:tcBorders>
            <w:tcW w:w="1840" w:type="dxa"/>
            <w:vAlign w:val="center"/>
            <w:vMerge w:val="continue"/>
            <w:textDirection w:val="lrTb"/>
            <w:noWrap w:val="false"/>
          </w:tcPr>
          <w:p>
            <w:pPr>
              <w:jc w:val="left"/>
              <w:widowControl/>
              <w:rPr>
                <w:rFonts w:ascii="仿宋_GB2312" w:hAnsi="仿宋_GB2312" w:eastAsia="仿宋_GB2312" w:cs="仿宋_GB2312"/>
                <w:sz w:val="24"/>
              </w:rPr>
            </w:pPr>
            <w:r>
              <w:rPr>
                <w:rFonts w:ascii="仿宋_GB2312" w:hAnsi="仿宋_GB2312" w:eastAsia="仿宋_GB2312" w:cs="仿宋_GB2312"/>
                <w:sz w:val="24"/>
              </w:rPr>
            </w:r>
            <w:r/>
          </w:p>
        </w:tc>
        <w:tc>
          <w:tcPr>
            <w:tcBorders>
              <w:top w:val="single" w:color="000000" w:sz="4" w:space="0"/>
              <w:left w:val="single" w:color="000000" w:sz="4" w:space="0"/>
              <w:bottom w:val="single" w:color="000000" w:sz="4" w:space="0"/>
              <w:right w:val="single" w:color="auto" w:sz="4" w:space="0"/>
            </w:tcBorders>
            <w:tcW w:w="1095"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auto" w:sz="4" w:space="0"/>
              <w:bottom w:val="single" w:color="000000" w:sz="4" w:space="0"/>
              <w:right w:val="single" w:color="000000" w:sz="4" w:space="0"/>
            </w:tcBorders>
            <w:tcMar>
              <w:left w:w="15" w:type="dxa"/>
              <w:top w:w="0" w:type="dxa"/>
              <w:right w:w="15" w:type="dxa"/>
              <w:bottom w:w="0" w:type="dxa"/>
            </w:tcMar>
            <w:tcW w:w="107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公务接待费</w:t>
            </w:r>
            <w:r/>
          </w:p>
        </w:tc>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21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公务用车运维费</w:t>
            </w:r>
            <w:r/>
          </w:p>
        </w:tc>
        <w:tc>
          <w:tcPr>
            <w:gridSpan w:val="3"/>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16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公务用车购置费</w:t>
            </w:r>
            <w:r/>
          </w:p>
        </w:tc>
        <w:tc>
          <w:tcPr>
            <w:gridSpan w:val="5"/>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425"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因公出国费</w:t>
            </w:r>
            <w:r/>
          </w:p>
        </w:tc>
      </w:tr>
      <w:tr>
        <w:trPr>
          <w:jc w:val="center"/>
          <w:trHeight w:val="858"/>
        </w:trPr>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840" w:type="dxa"/>
            <w:vAlign w:val="center"/>
            <w:textDirection w:val="lrTb"/>
            <w:noWrap w:val="false"/>
          </w:tcPr>
          <w:p>
            <w:pPr>
              <w:jc w:val="left"/>
              <w:spacing w:line="320" w:lineRule="exact"/>
              <w:rPr>
                <w:rFonts w:ascii="仿宋_GB2312" w:hAnsi="仿宋_GB2312" w:eastAsia="仿宋_GB2312" w:cs="仿宋_GB2312"/>
                <w:sz w:val="24"/>
              </w:rPr>
            </w:pPr>
            <w:r>
              <w:rPr>
                <w:rFonts w:hint="eastAsia" w:ascii="仿宋_GB2312" w:hAnsi="仿宋_GB2312" w:eastAsia="仿宋_GB2312" w:cs="仿宋_GB2312"/>
                <w:color w:val="000000"/>
                <w:sz w:val="24"/>
                <w:lang w:val="en-US" w:eastAsia="zh-CN"/>
              </w:rPr>
              <w:t xml:space="preserve">柏祥镇</w:t>
            </w:r>
            <w:r>
              <w:rPr>
                <w:rFonts w:hint="eastAsia" w:ascii="仿宋_GB2312" w:hAnsi="仿宋_GB2312" w:eastAsia="仿宋_GB2312" w:cs="仿宋_GB2312"/>
                <w:color w:val="000000"/>
                <w:sz w:val="24"/>
              </w:rPr>
              <w:t xml:space="preserve">人民政府</w:t>
            </w:r>
            <w:r/>
          </w:p>
        </w:tc>
        <w:tc>
          <w:tcPr>
            <w:tcBorders>
              <w:top w:val="single" w:color="000000" w:sz="4" w:space="0"/>
              <w:left w:val="single" w:color="000000" w:sz="4" w:space="0"/>
              <w:bottom w:val="single" w:color="000000" w:sz="4" w:space="0"/>
              <w:right w:val="single" w:color="auto" w:sz="4" w:space="0"/>
            </w:tcBorders>
            <w:tcMar>
              <w:left w:w="15" w:type="dxa"/>
              <w:top w:w="0" w:type="dxa"/>
              <w:right w:w="15" w:type="dxa"/>
              <w:bottom w:w="0" w:type="dxa"/>
            </w:tcMar>
            <w:tcW w:w="1095" w:type="dxa"/>
            <w:vAlign w:val="center"/>
            <w:textDirection w:val="lrTb"/>
            <w:noWrap w:val="false"/>
          </w:tcPr>
          <w:p>
            <w:pPr>
              <w:jc w:val="center"/>
              <w:spacing w:line="320" w:lineRule="exact"/>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4.25</w:t>
            </w:r>
            <w:r/>
          </w:p>
        </w:tc>
        <w:tc>
          <w:tcPr>
            <w:gridSpan w:val="2"/>
            <w:tcBorders>
              <w:top w:val="single" w:color="000000" w:sz="4" w:space="0"/>
              <w:left w:val="single" w:color="auto" w:sz="4" w:space="0"/>
              <w:bottom w:val="single" w:color="000000" w:sz="4" w:space="0"/>
              <w:right w:val="single" w:color="000000" w:sz="4" w:space="0"/>
            </w:tcBorders>
            <w:tcMar>
              <w:left w:w="15" w:type="dxa"/>
              <w:top w:w="0" w:type="dxa"/>
              <w:right w:w="15" w:type="dxa"/>
              <w:bottom w:w="0" w:type="dxa"/>
            </w:tcMar>
            <w:tcW w:w="1070" w:type="dxa"/>
            <w:vAlign w:val="center"/>
            <w:textDirection w:val="lrTb"/>
            <w:noWrap w:val="false"/>
          </w:tcPr>
          <w:p>
            <w:pPr>
              <w:jc w:val="center"/>
              <w:spacing w:line="320" w:lineRule="exact"/>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1.25</w:t>
            </w:r>
            <w:r/>
          </w:p>
        </w:tc>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210" w:type="dxa"/>
            <w:vAlign w:val="center"/>
            <w:textDirection w:val="lrTb"/>
            <w:noWrap w:val="false"/>
          </w:tcPr>
          <w:p>
            <w:pPr>
              <w:jc w:val="center"/>
              <w:spacing w:line="320" w:lineRule="exact"/>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3</w:t>
            </w:r>
            <w:r/>
          </w:p>
        </w:tc>
        <w:tc>
          <w:tcPr>
            <w:gridSpan w:val="3"/>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16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0</w:t>
            </w:r>
            <w:r/>
          </w:p>
        </w:tc>
        <w:tc>
          <w:tcPr>
            <w:gridSpan w:val="5"/>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425"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0</w:t>
            </w:r>
            <w:r/>
          </w:p>
        </w:tc>
      </w:tr>
      <w:tr>
        <w:trPr>
          <w:jc w:val="center"/>
          <w:trHeight w:val="624"/>
        </w:trPr>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840" w:type="dxa"/>
            <w:vAlign w:val="center"/>
            <w:textDirection w:val="lrTb"/>
            <w:noWrap w:val="false"/>
          </w:tcPr>
          <w:p>
            <w:pPr>
              <w:jc w:val="left"/>
              <w:spacing w:line="320" w:lineRule="exact"/>
              <w:rPr>
                <w:rFonts w:ascii="仿宋_GB2312" w:hAnsi="仿宋_GB2312" w:eastAsia="仿宋_GB2312" w:cs="仿宋_GB2312"/>
                <w:sz w:val="24"/>
              </w:rPr>
            </w:pPr>
            <w:r>
              <w:rPr>
                <w:rFonts w:ascii="仿宋_GB2312" w:hAnsi="仿宋_GB2312" w:eastAsia="仿宋_GB2312" w:cs="仿宋_GB2312"/>
                <w:sz w:val="24"/>
              </w:rPr>
            </w:r>
            <w:r/>
          </w:p>
        </w:tc>
        <w:tc>
          <w:tcPr>
            <w:tcBorders>
              <w:top w:val="single" w:color="000000" w:sz="4" w:space="0"/>
              <w:left w:val="single" w:color="000000" w:sz="4" w:space="0"/>
              <w:bottom w:val="single" w:color="000000" w:sz="4" w:space="0"/>
              <w:right w:val="single" w:color="auto" w:sz="4" w:space="0"/>
            </w:tcBorders>
            <w:tcMar>
              <w:left w:w="15" w:type="dxa"/>
              <w:top w:w="0" w:type="dxa"/>
              <w:right w:w="15" w:type="dxa"/>
              <w:bottom w:w="0" w:type="dxa"/>
            </w:tcMar>
            <w:tcW w:w="1095"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auto" w:sz="4" w:space="0"/>
              <w:bottom w:val="single" w:color="000000" w:sz="4" w:space="0"/>
              <w:right w:val="single" w:color="000000" w:sz="4" w:space="0"/>
            </w:tcBorders>
            <w:tcMar>
              <w:left w:w="15" w:type="dxa"/>
              <w:top w:w="0" w:type="dxa"/>
              <w:right w:w="15" w:type="dxa"/>
              <w:bottom w:w="0" w:type="dxa"/>
            </w:tcMar>
            <w:tcW w:w="107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21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3"/>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16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5"/>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425"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r>
      <w:tr>
        <w:trPr>
          <w:jc w:val="center"/>
          <w:trHeight w:val="624"/>
        </w:trPr>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840" w:type="dxa"/>
            <w:vAlign w:val="center"/>
            <w:textDirection w:val="lrTb"/>
            <w:noWrap w:val="false"/>
          </w:tcPr>
          <w:p>
            <w:pPr>
              <w:jc w:val="left"/>
              <w:spacing w:line="320" w:lineRule="exact"/>
              <w:rPr>
                <w:rFonts w:ascii="仿宋_GB2312" w:hAnsi="仿宋_GB2312" w:eastAsia="仿宋_GB2312" w:cs="仿宋_GB2312"/>
                <w:sz w:val="24"/>
              </w:rPr>
            </w:pPr>
            <w:r>
              <w:rPr>
                <w:rFonts w:ascii="仿宋_GB2312" w:hAnsi="仿宋_GB2312" w:eastAsia="仿宋_GB2312" w:cs="仿宋_GB2312"/>
                <w:sz w:val="24"/>
              </w:rPr>
            </w:r>
            <w:r/>
          </w:p>
        </w:tc>
        <w:tc>
          <w:tcPr>
            <w:tcBorders>
              <w:top w:val="single" w:color="000000" w:sz="4" w:space="0"/>
              <w:left w:val="single" w:color="000000" w:sz="4" w:space="0"/>
              <w:bottom w:val="single" w:color="000000" w:sz="4" w:space="0"/>
              <w:right w:val="single" w:color="auto" w:sz="4" w:space="0"/>
            </w:tcBorders>
            <w:tcMar>
              <w:left w:w="15" w:type="dxa"/>
              <w:top w:w="0" w:type="dxa"/>
              <w:right w:w="15" w:type="dxa"/>
              <w:bottom w:w="0" w:type="dxa"/>
            </w:tcMar>
            <w:tcW w:w="1095"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auto" w:sz="4" w:space="0"/>
              <w:bottom w:val="single" w:color="000000" w:sz="4" w:space="0"/>
              <w:right w:val="single" w:color="000000" w:sz="4" w:space="0"/>
            </w:tcBorders>
            <w:tcMar>
              <w:left w:w="15" w:type="dxa"/>
              <w:top w:w="0" w:type="dxa"/>
              <w:right w:w="15" w:type="dxa"/>
              <w:bottom w:w="0" w:type="dxa"/>
            </w:tcMar>
            <w:tcW w:w="107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21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3"/>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16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5"/>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425"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r>
      <w:tr>
        <w:trPr>
          <w:jc w:val="center"/>
          <w:trHeight w:val="624"/>
        </w:trPr>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840" w:type="dxa"/>
            <w:vAlign w:val="center"/>
            <w:vMerge w:val="restart"/>
            <w:textDirection w:val="lrTb"/>
            <w:noWrap w:val="false"/>
          </w:tcPr>
          <w:p>
            <w:pPr>
              <w:jc w:val="cente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机构名称</w:t>
            </w:r>
            <w:r/>
          </w:p>
        </w:tc>
        <w:tc>
          <w:tcPr>
            <w:tcBorders>
              <w:top w:val="single" w:color="000000" w:sz="4" w:space="0"/>
              <w:left w:val="single" w:color="000000" w:sz="4" w:space="0"/>
              <w:bottom w:val="single" w:color="000000" w:sz="4" w:space="0"/>
              <w:right w:val="single" w:color="auto" w:sz="4" w:space="0"/>
            </w:tcBorders>
            <w:tcMar>
              <w:left w:w="15" w:type="dxa"/>
              <w:top w:w="0" w:type="dxa"/>
              <w:right w:w="15" w:type="dxa"/>
              <w:bottom w:w="0" w:type="dxa"/>
            </w:tcMar>
            <w:tcW w:w="1095" w:type="dxa"/>
            <w:vAlign w:val="center"/>
            <w:vMerge w:val="restart"/>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固定资产</w:t>
            </w:r>
            <w:r/>
          </w:p>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合计</w:t>
            </w:r>
            <w:r/>
          </w:p>
        </w:tc>
        <w:tc>
          <w:tcPr>
            <w:gridSpan w:val="10"/>
            <w:tcBorders>
              <w:top w:val="single" w:color="000000" w:sz="4" w:space="0"/>
              <w:left w:val="single" w:color="auto" w:sz="4" w:space="0"/>
              <w:bottom w:val="single" w:color="000000" w:sz="4" w:space="0"/>
              <w:right w:val="single" w:color="auto" w:sz="4" w:space="0"/>
            </w:tcBorders>
            <w:tcMar>
              <w:left w:w="15" w:type="dxa"/>
              <w:top w:w="0" w:type="dxa"/>
              <w:right w:w="15" w:type="dxa"/>
              <w:bottom w:w="0" w:type="dxa"/>
            </w:tcMar>
            <w:tcW w:w="5924"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其中：</w:t>
            </w:r>
            <w:r/>
          </w:p>
        </w:tc>
        <w:tc>
          <w:tcPr>
            <w:gridSpan w:val="2"/>
            <w:tcBorders>
              <w:top w:val="single" w:color="000000" w:sz="4" w:space="0"/>
              <w:left w:val="single" w:color="auto" w:sz="4" w:space="0"/>
              <w:bottom w:val="single" w:color="000000" w:sz="4" w:space="0"/>
              <w:right w:val="single" w:color="000000" w:sz="4" w:space="0"/>
            </w:tcBorders>
            <w:tcMar>
              <w:left w:w="15" w:type="dxa"/>
              <w:top w:w="0" w:type="dxa"/>
              <w:right w:w="15" w:type="dxa"/>
              <w:bottom w:w="0" w:type="dxa"/>
            </w:tcMar>
            <w:tcW w:w="941" w:type="dxa"/>
            <w:vAlign w:val="center"/>
            <w:vMerge w:val="restart"/>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其他</w:t>
            </w:r>
            <w:r/>
          </w:p>
        </w:tc>
      </w:tr>
      <w:tr>
        <w:trPr>
          <w:jc w:val="center"/>
          <w:trHeight w:val="624"/>
        </w:trPr>
        <w:tc>
          <w:tcPr>
            <w:gridSpan w:val="2"/>
            <w:tcBorders>
              <w:top w:val="single" w:color="000000" w:sz="4" w:space="0"/>
              <w:left w:val="single" w:color="000000" w:sz="4" w:space="0"/>
              <w:bottom w:val="single" w:color="000000" w:sz="4" w:space="0"/>
              <w:right w:val="single" w:color="000000" w:sz="4" w:space="0"/>
            </w:tcBorders>
            <w:tcW w:w="1840" w:type="dxa"/>
            <w:vAlign w:val="center"/>
            <w:vMerge w:val="continue"/>
            <w:textDirection w:val="lrTb"/>
            <w:noWrap w:val="false"/>
          </w:tcPr>
          <w:p>
            <w:pPr>
              <w:jc w:val="left"/>
              <w:widowControl/>
              <w:rPr>
                <w:rFonts w:ascii="仿宋_GB2312" w:hAnsi="仿宋_GB2312" w:eastAsia="仿宋_GB2312" w:cs="仿宋_GB2312"/>
                <w:sz w:val="24"/>
              </w:rPr>
            </w:pPr>
            <w:r>
              <w:rPr>
                <w:rFonts w:ascii="仿宋_GB2312" w:hAnsi="仿宋_GB2312" w:eastAsia="仿宋_GB2312" w:cs="仿宋_GB2312"/>
                <w:sz w:val="24"/>
              </w:rPr>
            </w:r>
            <w:r/>
          </w:p>
        </w:tc>
        <w:tc>
          <w:tcPr>
            <w:tcBorders>
              <w:top w:val="single" w:color="000000" w:sz="4" w:space="0"/>
              <w:left w:val="single" w:color="000000" w:sz="4" w:space="0"/>
              <w:bottom w:val="single" w:color="000000" w:sz="4" w:space="0"/>
              <w:right w:val="single" w:color="auto" w:sz="4" w:space="0"/>
            </w:tcBorders>
            <w:tcW w:w="1095"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4"/>
            <w:tcBorders>
              <w:top w:val="single" w:color="000000" w:sz="4" w:space="0"/>
              <w:left w:val="single" w:color="auto" w:sz="4" w:space="0"/>
              <w:bottom w:val="single" w:color="000000" w:sz="4" w:space="0"/>
              <w:right w:val="single" w:color="000000" w:sz="4" w:space="0"/>
            </w:tcBorders>
            <w:tcMar>
              <w:left w:w="15" w:type="dxa"/>
              <w:top w:w="0" w:type="dxa"/>
              <w:right w:w="15" w:type="dxa"/>
              <w:bottom w:w="0" w:type="dxa"/>
            </w:tcMar>
            <w:tcW w:w="228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在用固定资产</w:t>
            </w:r>
            <w:r/>
          </w:p>
        </w:tc>
        <w:tc>
          <w:tcPr>
            <w:gridSpan w:val="6"/>
            <w:tcBorders>
              <w:top w:val="single" w:color="000000" w:sz="4" w:space="0"/>
              <w:left w:val="single" w:color="000000" w:sz="4" w:space="0"/>
              <w:bottom w:val="single" w:color="000000" w:sz="4" w:space="0"/>
              <w:right w:val="single" w:color="auto" w:sz="4" w:space="0"/>
            </w:tcBorders>
            <w:tcMar>
              <w:left w:w="15" w:type="dxa"/>
              <w:top w:w="0" w:type="dxa"/>
              <w:right w:w="15" w:type="dxa"/>
              <w:bottom w:w="0" w:type="dxa"/>
            </w:tcMar>
            <w:tcW w:w="3644"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出租固定资产</w:t>
            </w:r>
            <w:r/>
          </w:p>
        </w:tc>
        <w:tc>
          <w:tcPr>
            <w:gridSpan w:val="2"/>
            <w:tcBorders>
              <w:top w:val="single" w:color="000000" w:sz="4" w:space="0"/>
              <w:left w:val="single" w:color="auto" w:sz="4" w:space="0"/>
              <w:bottom w:val="single" w:color="000000" w:sz="4" w:space="0"/>
              <w:right w:val="single" w:color="000000" w:sz="4" w:space="0"/>
            </w:tcBorders>
            <w:tcW w:w="941"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r>
      <w:tr>
        <w:trPr>
          <w:jc w:val="center"/>
          <w:trHeight w:val="855"/>
        </w:trPr>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840" w:type="dxa"/>
            <w:vAlign w:val="center"/>
            <w:textDirection w:val="lrTb"/>
            <w:noWrap w:val="false"/>
          </w:tcPr>
          <w:p>
            <w:pPr>
              <w:jc w:val="center"/>
              <w:spacing w:line="320" w:lineRule="exact"/>
              <w:rPr>
                <w:rFonts w:ascii="仿宋_GB2312" w:hAnsi="仿宋_GB2312" w:eastAsia="仿宋_GB2312" w:cs="仿宋_GB2312"/>
                <w:sz w:val="24"/>
              </w:rPr>
            </w:pPr>
            <w:r>
              <w:rPr>
                <w:rFonts w:hint="eastAsia" w:ascii="仿宋_GB2312" w:hAnsi="仿宋_GB2312" w:eastAsia="仿宋_GB2312" w:cs="仿宋_GB2312"/>
                <w:color w:val="000000"/>
                <w:sz w:val="24"/>
                <w:lang w:val="en-US" w:eastAsia="zh-CN"/>
              </w:rPr>
              <w:t xml:space="preserve">柏祥镇</w:t>
            </w:r>
            <w:r>
              <w:rPr>
                <w:rFonts w:hint="eastAsia" w:ascii="仿宋_GB2312" w:hAnsi="仿宋_GB2312" w:eastAsia="仿宋_GB2312" w:cs="仿宋_GB2312"/>
                <w:color w:val="000000"/>
                <w:sz w:val="24"/>
              </w:rPr>
              <w:t xml:space="preserve">人民政府</w:t>
            </w:r>
            <w:r/>
          </w:p>
        </w:tc>
        <w:tc>
          <w:tcPr>
            <w:tcBorders>
              <w:top w:val="single" w:color="000000" w:sz="4" w:space="0"/>
              <w:left w:val="single" w:color="000000" w:sz="4" w:space="0"/>
              <w:bottom w:val="single" w:color="000000" w:sz="4" w:space="0"/>
              <w:right w:val="single" w:color="auto" w:sz="4" w:space="0"/>
            </w:tcBorders>
            <w:tcMar>
              <w:left w:w="15" w:type="dxa"/>
              <w:top w:w="0" w:type="dxa"/>
              <w:right w:w="15" w:type="dxa"/>
              <w:bottom w:w="0" w:type="dxa"/>
            </w:tcMar>
            <w:tcW w:w="1095" w:type="dxa"/>
            <w:vAlign w:val="center"/>
            <w:textDirection w:val="lrTb"/>
            <w:noWrap w:val="false"/>
          </w:tcPr>
          <w:p>
            <w:pPr>
              <w:jc w:val="center"/>
              <w:spacing w:line="320" w:lineRule="exact"/>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391.4</w:t>
            </w:r>
            <w:r/>
          </w:p>
        </w:tc>
        <w:tc>
          <w:tcPr>
            <w:gridSpan w:val="4"/>
            <w:tcBorders>
              <w:top w:val="single" w:color="000000" w:sz="4" w:space="0"/>
              <w:left w:val="single" w:color="auto" w:sz="4" w:space="0"/>
              <w:bottom w:val="single" w:color="000000" w:sz="4" w:space="0"/>
              <w:right w:val="single" w:color="000000" w:sz="4" w:space="0"/>
            </w:tcBorders>
            <w:tcMar>
              <w:left w:w="15" w:type="dxa"/>
              <w:top w:w="0" w:type="dxa"/>
              <w:right w:w="15" w:type="dxa"/>
              <w:bottom w:w="0" w:type="dxa"/>
            </w:tcMar>
            <w:tcW w:w="2280" w:type="dxa"/>
            <w:vAlign w:val="center"/>
            <w:textDirection w:val="lrTb"/>
            <w:noWrap w:val="false"/>
          </w:tcPr>
          <w:p>
            <w:pPr>
              <w:jc w:val="center"/>
              <w:spacing w:line="320" w:lineRule="exact"/>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391.4</w:t>
            </w:r>
            <w:r/>
          </w:p>
        </w:tc>
        <w:tc>
          <w:tcPr>
            <w:gridSpan w:val="6"/>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3644"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0</w:t>
            </w:r>
            <w:r/>
          </w:p>
        </w:tc>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941"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0</w:t>
            </w:r>
            <w:r/>
          </w:p>
        </w:tc>
      </w:tr>
      <w:tr>
        <w:trPr>
          <w:jc w:val="center"/>
          <w:trHeight w:val="624"/>
        </w:trPr>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840" w:type="dxa"/>
            <w:vAlign w:val="center"/>
            <w:textDirection w:val="lrTb"/>
            <w:noWrap w:val="false"/>
          </w:tcPr>
          <w:p>
            <w:pPr>
              <w:jc w:val="left"/>
              <w:spacing w:line="320" w:lineRule="exact"/>
              <w:rPr>
                <w:rFonts w:ascii="仿宋_GB2312" w:hAnsi="仿宋_GB2312" w:eastAsia="仿宋_GB2312" w:cs="仿宋_GB2312"/>
                <w:sz w:val="24"/>
              </w:rPr>
            </w:pPr>
            <w:r>
              <w:rPr>
                <w:rFonts w:ascii="仿宋_GB2312" w:hAnsi="仿宋_GB2312" w:eastAsia="仿宋_GB2312" w:cs="仿宋_GB2312"/>
                <w:sz w:val="24"/>
              </w:rPr>
            </w:r>
            <w:r/>
          </w:p>
        </w:tc>
        <w:tc>
          <w:tcPr>
            <w:tcBorders>
              <w:top w:val="single" w:color="000000" w:sz="4" w:space="0"/>
              <w:left w:val="single" w:color="000000" w:sz="4" w:space="0"/>
              <w:bottom w:val="single" w:color="000000" w:sz="4" w:space="0"/>
              <w:right w:val="single" w:color="auto" w:sz="4" w:space="0"/>
            </w:tcBorders>
            <w:tcMar>
              <w:left w:w="15" w:type="dxa"/>
              <w:top w:w="0" w:type="dxa"/>
              <w:right w:w="15" w:type="dxa"/>
              <w:bottom w:w="0" w:type="dxa"/>
            </w:tcMar>
            <w:tcW w:w="1095"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4"/>
            <w:tcBorders>
              <w:top w:val="single" w:color="000000" w:sz="4" w:space="0"/>
              <w:left w:val="single" w:color="auto" w:sz="4" w:space="0"/>
              <w:bottom w:val="single" w:color="000000" w:sz="4" w:space="0"/>
              <w:right w:val="single" w:color="000000" w:sz="4" w:space="0"/>
            </w:tcBorders>
            <w:tcMar>
              <w:left w:w="15" w:type="dxa"/>
              <w:top w:w="0" w:type="dxa"/>
              <w:right w:w="15" w:type="dxa"/>
              <w:bottom w:w="0" w:type="dxa"/>
            </w:tcMar>
            <w:tcW w:w="228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6"/>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3644"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941"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r>
      <w:tr>
        <w:trPr>
          <w:jc w:val="center"/>
          <w:trHeight w:val="624"/>
        </w:trPr>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840" w:type="dxa"/>
            <w:vAlign w:val="center"/>
            <w:textDirection w:val="lrTb"/>
            <w:noWrap w:val="false"/>
          </w:tcPr>
          <w:p>
            <w:pPr>
              <w:jc w:val="left"/>
              <w:spacing w:line="320" w:lineRule="exact"/>
              <w:rPr>
                <w:rFonts w:ascii="仿宋_GB2312" w:hAnsi="仿宋_GB2312" w:eastAsia="仿宋_GB2312" w:cs="仿宋_GB2312"/>
                <w:sz w:val="24"/>
              </w:rPr>
            </w:pPr>
            <w:r>
              <w:rPr>
                <w:rFonts w:ascii="仿宋_GB2312" w:hAnsi="仿宋_GB2312" w:eastAsia="仿宋_GB2312" w:cs="仿宋_GB2312"/>
                <w:sz w:val="24"/>
              </w:rPr>
            </w:r>
            <w:r/>
          </w:p>
        </w:tc>
        <w:tc>
          <w:tcPr>
            <w:tcBorders>
              <w:top w:val="single" w:color="000000" w:sz="4" w:space="0"/>
              <w:left w:val="single" w:color="000000" w:sz="4" w:space="0"/>
              <w:bottom w:val="single" w:color="000000" w:sz="4" w:space="0"/>
              <w:right w:val="single" w:color="auto" w:sz="4" w:space="0"/>
            </w:tcBorders>
            <w:tcMar>
              <w:left w:w="15" w:type="dxa"/>
              <w:top w:w="0" w:type="dxa"/>
              <w:right w:w="15" w:type="dxa"/>
              <w:bottom w:w="0" w:type="dxa"/>
            </w:tcMar>
            <w:tcW w:w="1095"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4"/>
            <w:tcBorders>
              <w:top w:val="single" w:color="000000" w:sz="4" w:space="0"/>
              <w:left w:val="single" w:color="auto" w:sz="4" w:space="0"/>
              <w:bottom w:val="single" w:color="000000" w:sz="4" w:space="0"/>
              <w:right w:val="single" w:color="000000" w:sz="4" w:space="0"/>
            </w:tcBorders>
            <w:tcMar>
              <w:left w:w="15" w:type="dxa"/>
              <w:top w:w="0" w:type="dxa"/>
              <w:right w:w="15" w:type="dxa"/>
              <w:bottom w:w="0" w:type="dxa"/>
            </w:tcMar>
            <w:tcW w:w="228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6"/>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3644"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941"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r>
      <w:tr>
        <w:trPr>
          <w:jc w:val="center"/>
          <w:trHeight w:val="624"/>
        </w:trPr>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840" w:type="dxa"/>
            <w:vAlign w:val="center"/>
            <w:textDirection w:val="lrTb"/>
            <w:noWrap w:val="false"/>
          </w:tcPr>
          <w:p>
            <w:pPr>
              <w:jc w:val="left"/>
              <w:spacing w:line="320" w:lineRule="exact"/>
              <w:rPr>
                <w:rFonts w:ascii="仿宋_GB2312" w:hAnsi="仿宋_GB2312" w:eastAsia="仿宋_GB2312" w:cs="仿宋_GB2312"/>
                <w:sz w:val="24"/>
              </w:rPr>
            </w:pPr>
            <w:r>
              <w:rPr>
                <w:rFonts w:ascii="仿宋_GB2312" w:hAnsi="仿宋_GB2312" w:eastAsia="仿宋_GB2312" w:cs="仿宋_GB2312"/>
                <w:sz w:val="24"/>
              </w:rPr>
            </w:r>
            <w:r/>
          </w:p>
        </w:tc>
        <w:tc>
          <w:tcPr>
            <w:tcBorders>
              <w:top w:val="single" w:color="000000" w:sz="4" w:space="0"/>
              <w:left w:val="single" w:color="000000" w:sz="4" w:space="0"/>
              <w:bottom w:val="single" w:color="000000" w:sz="4" w:space="0"/>
              <w:right w:val="single" w:color="auto" w:sz="4" w:space="0"/>
            </w:tcBorders>
            <w:tcMar>
              <w:left w:w="15" w:type="dxa"/>
              <w:top w:w="0" w:type="dxa"/>
              <w:right w:w="15" w:type="dxa"/>
              <w:bottom w:w="0" w:type="dxa"/>
            </w:tcMar>
            <w:tcW w:w="1095"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4"/>
            <w:tcBorders>
              <w:top w:val="single" w:color="000000" w:sz="4" w:space="0"/>
              <w:left w:val="single" w:color="auto" w:sz="4" w:space="0"/>
              <w:bottom w:val="single" w:color="000000" w:sz="4" w:space="0"/>
              <w:right w:val="single" w:color="000000" w:sz="4" w:space="0"/>
            </w:tcBorders>
            <w:tcMar>
              <w:left w:w="15" w:type="dxa"/>
              <w:top w:w="0" w:type="dxa"/>
              <w:right w:w="15" w:type="dxa"/>
              <w:bottom w:w="0" w:type="dxa"/>
            </w:tcMar>
            <w:tcW w:w="228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6"/>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3644"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941"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r>
      <w:tr>
        <w:trPr>
          <w:jc w:val="center"/>
          <w:trHeight w:val="567"/>
        </w:trPr>
        <w:tc>
          <w:tcPr>
            <w:gridSpan w:val="15"/>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980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黑体" w:hAnsi="黑体" w:eastAsia="黑体" w:cs="黑体"/>
                <w:color w:val="000000"/>
                <w:sz w:val="28"/>
                <w:szCs w:val="28"/>
              </w:rPr>
              <w:t xml:space="preserve">三、部门（单位）整体支出绩效自评情况</w:t>
            </w:r>
            <w:r/>
          </w:p>
        </w:tc>
      </w:tr>
      <w:tr>
        <w:trPr>
          <w:jc w:val="center"/>
          <w:trHeight w:val="1452"/>
        </w:trPr>
        <w:tc>
          <w:tcPr>
            <w:gridSpan w:val="2"/>
            <w:tcBorders>
              <w:top w:val="single" w:color="000000" w:sz="4" w:space="0"/>
              <w:left w:val="single" w:color="000000" w:sz="4" w:space="0"/>
              <w:right w:val="single" w:color="000000" w:sz="4" w:space="0"/>
            </w:tcBorders>
            <w:tcMar>
              <w:left w:w="15" w:type="dxa"/>
              <w:top w:w="0" w:type="dxa"/>
              <w:right w:w="15" w:type="dxa"/>
              <w:bottom w:w="0" w:type="dxa"/>
            </w:tcMar>
            <w:tcW w:w="1840" w:type="dxa"/>
            <w:vAlign w:val="center"/>
            <w:vMerge w:val="restart"/>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整体支出绩效定性目标及实施计划完成情况</w:t>
            </w:r>
            <w:r/>
          </w:p>
        </w:tc>
        <w:tc>
          <w:tcPr>
            <w:gridSpan w:val="5"/>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3375"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预期目标</w:t>
            </w:r>
            <w:r/>
          </w:p>
        </w:tc>
        <w:tc>
          <w:tcPr>
            <w:gridSpan w:val="8"/>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4585"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实际完成</w:t>
            </w:r>
            <w:r/>
          </w:p>
        </w:tc>
      </w:tr>
      <w:tr>
        <w:trPr>
          <w:jc w:val="center"/>
          <w:trHeight w:val="1172"/>
        </w:trPr>
        <w:tc>
          <w:tcPr>
            <w:gridSpan w:val="2"/>
            <w:tcBorders>
              <w:left w:val="single" w:color="000000" w:sz="4" w:space="0"/>
              <w:right w:val="single" w:color="000000" w:sz="4" w:space="0"/>
            </w:tcBorders>
            <w:tcW w:w="1840"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5"/>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3375" w:type="dxa"/>
            <w:vAlign w:val="center"/>
            <w:textDirection w:val="lrTb"/>
            <w:noWrap w:val="false"/>
          </w:tcPr>
          <w:p>
            <w:pPr>
              <w:pStyle w:val="605"/>
              <w:ind w:left="480" w:right="0" w:hanging="480"/>
              <w:jc w:val="both"/>
              <w:keepLines w:val="0"/>
              <w:keepNext w:val="0"/>
              <w:spacing w:before="0" w:beforeAutospacing="0" w:after="0" w:afterAutospacing="0" w:line="33" w:lineRule="atLeast"/>
              <w:shd w:val="clear" w:color="auto" w:fill="ffffff"/>
              <w:widowControl/>
              <w:rPr>
                <w:rFonts w:hint="eastAsia" w:ascii="仿宋_GB2312" w:hAnsi="仿宋_GB2312" w:eastAsia="仿宋_GB2312" w:cs="仿宋_GB2312"/>
                <w:color w:val="000000"/>
                <w:sz w:val="24"/>
                <w:szCs w:val="24"/>
                <w:lang w:val="en-US" w:eastAsia="zh-CN" w:bidi="ar-SA"/>
              </w:rPr>
              <w:pBdr>
                <w:top w:val="none" w:color="auto" w:sz="0" w:space="0"/>
                <w:left w:val="none" w:color="auto" w:sz="0" w:space="0"/>
                <w:bottom w:val="none" w:color="auto" w:sz="0" w:space="0"/>
                <w:right w:val="none" w:color="auto" w:sz="0" w:space="0"/>
              </w:pBdr>
              <w:suppressLineNumbers w:val="0"/>
            </w:pPr>
            <w:r>
              <w:rPr>
                <w:rFonts w:hint="eastAsia" w:ascii="仿宋_GB2312" w:hAnsi="仿宋_GB2312" w:eastAsia="仿宋_GB2312" w:cs="仿宋_GB2312"/>
                <w:color w:val="000000"/>
                <w:sz w:val="24"/>
                <w:szCs w:val="24"/>
                <w:lang w:val="en-US" w:eastAsia="zh-CN" w:bidi="ar-SA"/>
              </w:rPr>
              <w:t xml:space="preserve">目标1：推动地区经济发展，丰富地区文化生活，促进精神文化建设；抓好落实各项惠农，惠农民生工程，为创建平安乡镇提供有力保障。</w:t>
            </w:r>
            <w:r/>
          </w:p>
          <w:p>
            <w:pPr>
              <w:pStyle w:val="605"/>
              <w:ind w:left="480" w:right="0" w:hanging="480"/>
              <w:jc w:val="both"/>
              <w:keepLines w:val="0"/>
              <w:keepNext w:val="0"/>
              <w:spacing w:before="0" w:beforeAutospacing="0" w:after="0" w:afterAutospacing="0" w:line="33" w:lineRule="atLeast"/>
              <w:shd w:val="clear" w:color="auto" w:fill="ffffff"/>
              <w:widowControl/>
              <w:rPr>
                <w:rFonts w:hint="eastAsia" w:ascii="仿宋_GB2312" w:hAnsi="仿宋_GB2312" w:eastAsia="仿宋_GB2312" w:cs="仿宋_GB2312"/>
                <w:color w:val="000000"/>
                <w:sz w:val="24"/>
                <w:szCs w:val="24"/>
                <w:lang w:val="en-US" w:eastAsia="zh-CN" w:bidi="ar-SA"/>
              </w:rPr>
              <w:pBdr>
                <w:top w:val="none" w:color="auto" w:sz="0" w:space="0"/>
                <w:left w:val="none" w:color="auto" w:sz="0" w:space="0"/>
                <w:bottom w:val="none" w:color="auto" w:sz="0" w:space="0"/>
                <w:right w:val="none" w:color="auto" w:sz="0" w:space="0"/>
              </w:pBdr>
              <w:suppressLineNumbers w:val="0"/>
            </w:pPr>
            <w:r>
              <w:rPr>
                <w:rFonts w:hint="eastAsia" w:ascii="仿宋_GB2312" w:hAnsi="仿宋_GB2312" w:eastAsia="仿宋_GB2312" w:cs="仿宋_GB2312"/>
                <w:color w:val="000000"/>
                <w:sz w:val="24"/>
                <w:szCs w:val="24"/>
                <w:lang w:val="en-US" w:eastAsia="zh-CN" w:bidi="ar-SA"/>
              </w:rPr>
              <w:t xml:space="preserve">目标2：社会效益、经济效益、生态效益、可持续影响和社会公众满意度达到预期目标；</w:t>
            </w:r>
            <w:r/>
          </w:p>
          <w:p>
            <w:pPr>
              <w:pStyle w:val="605"/>
              <w:ind w:left="480" w:right="0" w:hanging="480"/>
              <w:jc w:val="both"/>
              <w:keepLines w:val="0"/>
              <w:keepNext w:val="0"/>
              <w:spacing w:before="0" w:beforeAutospacing="0" w:after="0" w:afterAutospacing="0" w:line="33" w:lineRule="atLeast"/>
              <w:shd w:val="clear" w:color="auto" w:fill="ffffff"/>
              <w:widowControl/>
              <w:rPr>
                <w:rFonts w:hint="eastAsia" w:ascii="仿宋_GB2312" w:hAnsi="仿宋_GB2312" w:eastAsia="仿宋_GB2312" w:cs="仿宋_GB2312"/>
                <w:color w:val="000000"/>
                <w:sz w:val="24"/>
                <w:szCs w:val="24"/>
                <w:lang w:val="en-US" w:eastAsia="zh-CN" w:bidi="ar-SA"/>
              </w:rPr>
              <w:pBdr>
                <w:top w:val="none" w:color="auto" w:sz="0" w:space="0"/>
                <w:left w:val="none" w:color="auto" w:sz="0" w:space="0"/>
                <w:bottom w:val="none" w:color="auto" w:sz="0" w:space="0"/>
                <w:right w:val="none" w:color="auto" w:sz="0" w:space="0"/>
              </w:pBdr>
              <w:suppressLineNumbers w:val="0"/>
            </w:pPr>
            <w:r>
              <w:rPr>
                <w:rFonts w:hint="eastAsia" w:ascii="仿宋_GB2312" w:hAnsi="仿宋_GB2312" w:eastAsia="仿宋_GB2312" w:cs="仿宋_GB2312"/>
                <w:color w:val="000000"/>
                <w:sz w:val="24"/>
                <w:szCs w:val="24"/>
                <w:lang w:val="en-US" w:eastAsia="zh-CN" w:bidi="ar-SA"/>
              </w:rPr>
              <w:t xml:space="preserve">目标3：严格执行国家财务制度和财经纪律，合理开支、厉行节约；</w:t>
            </w:r>
            <w:r/>
          </w:p>
          <w:p>
            <w:pPr>
              <w:pStyle w:val="605"/>
              <w:ind w:left="480" w:right="0" w:hanging="480"/>
              <w:jc w:val="both"/>
              <w:keepLines w:val="0"/>
              <w:keepNext w:val="0"/>
              <w:spacing w:before="0" w:beforeAutospacing="0" w:after="0" w:afterAutospacing="0" w:line="33" w:lineRule="atLeast"/>
              <w:shd w:val="clear" w:color="auto" w:fill="ffffff"/>
              <w:widowControl/>
              <w:rPr>
                <w:rFonts w:hint="eastAsia" w:ascii="仿宋_GB2312" w:hAnsi="仿宋_GB2312" w:eastAsia="仿宋_GB2312" w:cs="仿宋_GB2312"/>
                <w:color w:val="000000"/>
                <w:sz w:val="24"/>
                <w:szCs w:val="24"/>
                <w:lang w:val="en-US" w:eastAsia="zh-CN" w:bidi="ar-SA"/>
              </w:rPr>
              <w:pBdr>
                <w:top w:val="none" w:color="auto" w:sz="0" w:space="0"/>
                <w:left w:val="none" w:color="auto" w:sz="0" w:space="0"/>
                <w:bottom w:val="none" w:color="auto" w:sz="0" w:space="0"/>
                <w:right w:val="none" w:color="auto" w:sz="0" w:space="0"/>
              </w:pBdr>
              <w:suppressLineNumbers w:val="0"/>
            </w:pPr>
            <w:r>
              <w:rPr>
                <w:rFonts w:hint="eastAsia" w:ascii="仿宋_GB2312" w:hAnsi="仿宋_GB2312" w:eastAsia="仿宋_GB2312" w:cs="仿宋_GB2312"/>
                <w:color w:val="000000"/>
                <w:sz w:val="24"/>
                <w:szCs w:val="24"/>
                <w:lang w:val="en-US" w:eastAsia="zh-CN" w:bidi="ar-SA"/>
              </w:rPr>
              <w:t xml:space="preserve">目标4：</w:t>
            </w:r>
            <w:r>
              <w:rPr>
                <w:rFonts w:hint="eastAsia" w:ascii="仿宋_GB2312" w:hAnsi="仿宋_GB2312" w:eastAsia="仿宋_GB2312" w:cs="仿宋_GB2312"/>
                <w:color w:val="000000"/>
                <w:sz w:val="24"/>
              </w:rPr>
              <w:t xml:space="preserve">全年预算申请到位和下达数量在95%以上，</w:t>
            </w:r>
            <w:r>
              <w:rPr>
                <w:rFonts w:hint="eastAsia" w:ascii="仿宋_GB2312" w:hAnsi="仿宋_GB2312" w:eastAsia="仿宋_GB2312" w:cs="仿宋_GB2312"/>
                <w:color w:val="000000"/>
                <w:sz w:val="24"/>
                <w:szCs w:val="24"/>
                <w:lang w:val="en-US" w:eastAsia="zh-CN" w:bidi="ar-SA"/>
              </w:rPr>
              <w:t xml:space="preserve">严控“三公经费”和重点费用开支。</w:t>
            </w:r>
            <w:r/>
          </w:p>
          <w:p>
            <w:pPr>
              <w:jc w:val="left"/>
              <w:spacing w:line="320" w:lineRule="exact"/>
              <w:rPr>
                <w:rFonts w:hint="default" w:ascii="仿宋" w:hAnsi="仿宋" w:eastAsia="仿宋" w:cs="仿宋"/>
                <w:sz w:val="24"/>
                <w:lang w:val="en-US" w:eastAsia="zh-CN"/>
              </w:rPr>
            </w:pPr>
            <w:r>
              <w:rPr>
                <w:rFonts w:hint="eastAsia" w:ascii="仿宋" w:hAnsi="仿宋" w:eastAsia="仿宋" w:cs="仿宋"/>
                <w:sz w:val="24"/>
                <w:lang w:val="en-US" w:eastAsia="zh-CN"/>
              </w:rPr>
              <w:t xml:space="preserve">。</w:t>
            </w:r>
            <w:r/>
          </w:p>
        </w:tc>
        <w:tc>
          <w:tcPr>
            <w:gridSpan w:val="8"/>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4585" w:type="dxa"/>
            <w:vAlign w:val="center"/>
            <w:textDirection w:val="lrTb"/>
            <w:noWrap w:val="false"/>
          </w:tcPr>
          <w:p>
            <w:pPr>
              <w:pStyle w:val="605"/>
              <w:ind w:left="239" w:right="0" w:firstLine="307"/>
              <w:jc w:val="both"/>
              <w:keepLines w:val="0"/>
              <w:keepNext w:val="0"/>
              <w:spacing w:before="0" w:beforeAutospacing="0" w:after="0" w:afterAutospacing="0" w:line="33" w:lineRule="atLeast"/>
              <w:shd w:val="clear" w:color="auto" w:fill="ffffff"/>
              <w:widowControl/>
              <w:rPr>
                <w:rFonts w:hint="eastAsia" w:ascii="仿宋_GB2312" w:hAnsi="仿宋_GB2312" w:eastAsia="仿宋_GB2312" w:cs="仿宋_GB2312"/>
                <w:color w:val="000000"/>
                <w:sz w:val="24"/>
                <w:szCs w:val="24"/>
                <w:lang w:val="en-US" w:eastAsia="zh-CN" w:bidi="ar-SA"/>
              </w:rPr>
              <w:pBdr>
                <w:top w:val="none" w:color="auto" w:sz="0" w:space="0"/>
                <w:left w:val="none" w:color="auto" w:sz="0" w:space="0"/>
                <w:bottom w:val="none" w:color="auto" w:sz="0" w:space="0"/>
                <w:right w:val="none" w:color="auto" w:sz="0" w:space="0"/>
              </w:pBdr>
              <w:suppressLineNumbers w:val="0"/>
            </w:pPr>
            <w:r>
              <w:rPr>
                <w:rFonts w:hint="eastAsia" w:ascii="仿宋_GB2312" w:hAnsi="仿宋_GB2312" w:eastAsia="仿宋_GB2312" w:cs="仿宋_GB2312"/>
                <w:color w:val="000000"/>
                <w:sz w:val="24"/>
                <w:szCs w:val="24"/>
                <w:lang w:val="en-US" w:eastAsia="zh-CN" w:bidi="ar-SA"/>
              </w:rPr>
              <w:t xml:space="preserve">1、全年目标任务圆满完成，做好党建工作，提升基层党建水平；抓好重点工作，巩固脱贫成果，助力乡村振兴；</w:t>
            </w:r>
            <w:r/>
          </w:p>
          <w:p>
            <w:pPr>
              <w:pStyle w:val="605"/>
              <w:ind w:left="239" w:right="0" w:firstLine="307"/>
              <w:jc w:val="both"/>
              <w:keepLines w:val="0"/>
              <w:keepNext w:val="0"/>
              <w:spacing w:before="0" w:beforeAutospacing="0" w:after="0" w:afterAutospacing="0" w:line="33" w:lineRule="atLeast"/>
              <w:shd w:val="clear" w:color="auto" w:fill="ffffff"/>
              <w:widowControl/>
              <w:rPr>
                <w:rFonts w:hint="eastAsia" w:ascii="仿宋_GB2312" w:hAnsi="仿宋_GB2312" w:eastAsia="仿宋_GB2312" w:cs="仿宋_GB2312"/>
                <w:color w:val="000000"/>
                <w:sz w:val="24"/>
                <w:szCs w:val="24"/>
                <w:lang w:val="en-US" w:eastAsia="zh-CN" w:bidi="ar-SA"/>
              </w:rPr>
              <w:pBdr>
                <w:top w:val="none" w:color="auto" w:sz="0" w:space="0"/>
                <w:left w:val="none" w:color="auto" w:sz="0" w:space="0"/>
                <w:bottom w:val="none" w:color="auto" w:sz="0" w:space="0"/>
                <w:right w:val="none" w:color="auto" w:sz="0" w:space="0"/>
              </w:pBdr>
              <w:suppressLineNumbers w:val="0"/>
            </w:pPr>
            <w:r>
              <w:rPr>
                <w:rFonts w:hint="eastAsia" w:ascii="仿宋_GB2312" w:hAnsi="仿宋_GB2312" w:eastAsia="仿宋_GB2312" w:cs="仿宋_GB2312"/>
                <w:color w:val="000000"/>
                <w:sz w:val="24"/>
                <w:szCs w:val="24"/>
                <w:lang w:val="en-US" w:eastAsia="zh-CN" w:bidi="ar-SA"/>
              </w:rPr>
              <w:t xml:space="preserve">2、制定的各项支出符合国家财经法规和财务管理制度规定以及有关专项资金管理办法的规定；资金的拨付有完整的审批过程和手续，合理开支、厉行节约；</w:t>
            </w:r>
            <w:r/>
          </w:p>
          <w:p>
            <w:pPr>
              <w:pStyle w:val="605"/>
              <w:ind w:left="239" w:right="0" w:firstLine="307"/>
              <w:jc w:val="both"/>
              <w:keepLines w:val="0"/>
              <w:keepNext w:val="0"/>
              <w:spacing w:before="0" w:beforeAutospacing="0" w:after="0" w:afterAutospacing="0" w:line="33" w:lineRule="atLeast"/>
              <w:shd w:val="clear" w:color="auto" w:fill="ffffff"/>
              <w:widowControl/>
              <w:rPr>
                <w:rFonts w:hint="eastAsia" w:ascii="仿宋_GB2312" w:hAnsi="仿宋_GB2312" w:eastAsia="仿宋_GB2312" w:cs="仿宋_GB2312"/>
                <w:color w:val="000000"/>
                <w:sz w:val="24"/>
                <w:szCs w:val="24"/>
                <w:lang w:val="en-US" w:eastAsia="zh-CN" w:bidi="ar-SA"/>
              </w:rPr>
              <w:pBdr>
                <w:top w:val="none" w:color="auto" w:sz="0" w:space="0"/>
                <w:left w:val="none" w:color="auto" w:sz="0" w:space="0"/>
                <w:bottom w:val="none" w:color="auto" w:sz="0" w:space="0"/>
                <w:right w:val="none" w:color="auto" w:sz="0" w:space="0"/>
              </w:pBdr>
              <w:suppressLineNumbers w:val="0"/>
            </w:pPr>
            <w:r>
              <w:rPr>
                <w:rFonts w:hint="eastAsia" w:ascii="仿宋_GB2312" w:hAnsi="仿宋_GB2312" w:eastAsia="仿宋_GB2312" w:cs="仿宋_GB2312"/>
                <w:color w:val="000000"/>
                <w:sz w:val="24"/>
                <w:szCs w:val="24"/>
                <w:lang w:val="en-US" w:eastAsia="zh-CN" w:bidi="ar-SA"/>
              </w:rPr>
              <w:t xml:space="preserve">3、严控三公经费、降低一般运行经费、加强项目支出管理。2022年“三公经费”管理有效控制。</w:t>
            </w:r>
            <w:r/>
          </w:p>
          <w:p>
            <w:pPr>
              <w:keepLines w:val="0"/>
              <w:keepNext w:val="0"/>
              <w:pageBreakBefore w:val="0"/>
              <w:spacing w:line="240" w:lineRule="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szCs w:val="24"/>
                <w:lang w:val="en-US" w:eastAsia="zh-CN" w:bidi="ar-SA"/>
              </w:rPr>
              <w:t xml:space="preserve">4、社会公众满意度95%以上。</w:t>
            </w:r>
            <w:r/>
          </w:p>
        </w:tc>
      </w:tr>
      <w:tr>
        <w:trPr>
          <w:jc w:val="center"/>
          <w:trHeight w:val="567"/>
        </w:trPr>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840" w:type="dxa"/>
            <w:vAlign w:val="center"/>
            <w:vMerge w:val="restart"/>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整体支出</w:t>
            </w:r>
            <w:r/>
          </w:p>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绩效定量目标及实施计划完成情况</w:t>
            </w:r>
            <w:r/>
          </w:p>
        </w:tc>
        <w:tc>
          <w:tcPr>
            <w:gridSpan w:val="4"/>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567"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评价内容</w:t>
            </w:r>
            <w:r/>
          </w:p>
        </w:tc>
        <w:tc>
          <w:tcPr>
            <w:gridSpan w:val="3"/>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709"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绩效目标</w:t>
            </w:r>
            <w:r/>
          </w:p>
        </w:tc>
        <w:tc>
          <w:tcPr>
            <w:gridSpan w:val="6"/>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684"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完成情况</w:t>
            </w:r>
            <w:r/>
          </w:p>
        </w:tc>
      </w:tr>
      <w:tr>
        <w:trPr>
          <w:jc w:val="center"/>
          <w:trHeight w:val="454"/>
        </w:trPr>
        <w:tc>
          <w:tcPr>
            <w:gridSpan w:val="2"/>
            <w:tcBorders>
              <w:top w:val="single" w:color="000000" w:sz="4" w:space="0"/>
              <w:left w:val="single" w:color="000000" w:sz="4" w:space="0"/>
              <w:bottom w:val="single" w:color="000000" w:sz="4" w:space="0"/>
              <w:right w:val="single" w:color="000000" w:sz="4" w:space="0"/>
            </w:tcBorders>
            <w:tcW w:w="1840"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150" w:type="dxa"/>
            <w:vAlign w:val="center"/>
            <w:vMerge w:val="restart"/>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产出目标</w:t>
            </w:r>
            <w:r/>
          </w:p>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（部门工作实绩，包含上级部门和市委市政府布置的重点工作、实事任务等，根据部门实际进行调整细化）</w:t>
            </w:r>
            <w:r/>
          </w:p>
        </w:tc>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417" w:type="dxa"/>
            <w:vAlign w:val="center"/>
            <w:vMerge w:val="restart"/>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质量指标</w:t>
            </w:r>
            <w:r/>
          </w:p>
        </w:tc>
        <w:tc>
          <w:tcPr>
            <w:gridSpan w:val="3"/>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709" w:type="dxa"/>
            <w:vAlign w:val="center"/>
            <w:textDirection w:val="lrTb"/>
            <w:noWrap w:val="false"/>
          </w:tcPr>
          <w:p>
            <w:pPr>
              <w:jc w:val="left"/>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指标1：</w:t>
            </w:r>
            <w:r>
              <w:rPr>
                <w:rFonts w:ascii="微软雅黑" w:hAnsi="微软雅黑" w:eastAsia="微软雅黑" w:cs="微软雅黑"/>
                <w:color w:val="555555"/>
                <w:spacing w:val="0"/>
                <w:sz w:val="24"/>
                <w:szCs w:val="24"/>
              </w:rPr>
              <w:t xml:space="preserve">预</w:t>
            </w:r>
            <w:r>
              <w:rPr>
                <w:rFonts w:hint="eastAsia" w:ascii="仿宋_GB2312" w:hAnsi="仿宋_GB2312" w:eastAsia="仿宋_GB2312" w:cs="仿宋_GB2312"/>
                <w:color w:val="000000"/>
                <w:sz w:val="24"/>
                <w:szCs w:val="24"/>
                <w:lang w:val="en-US" w:eastAsia="zh-CN" w:bidi="ar-SA"/>
              </w:rPr>
              <w:t xml:space="preserve">算调整率10%以下、</w:t>
            </w:r>
            <w:r/>
          </w:p>
        </w:tc>
        <w:tc>
          <w:tcPr>
            <w:gridSpan w:val="6"/>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684" w:type="dxa"/>
            <w:vAlign w:val="center"/>
            <w:textDirection w:val="lrTb"/>
            <w:noWrap w:val="false"/>
          </w:tcPr>
          <w:p>
            <w:pPr>
              <w:jc w:val="center"/>
              <w:spacing w:line="320" w:lineRule="exact"/>
              <w:rPr>
                <w:rFonts w:ascii="仿宋_GB2312" w:hAnsi="仿宋_GB2312" w:eastAsia="仿宋_GB2312" w:cs="仿宋_GB2312"/>
                <w:b/>
                <w:color w:val="000000"/>
                <w:sz w:val="24"/>
              </w:rPr>
            </w:pPr>
            <w:r>
              <w:rPr>
                <w:rFonts w:hint="eastAsia" w:ascii="仿宋" w:hAnsi="仿宋" w:eastAsia="仿宋" w:cs="仿宋"/>
                <w:sz w:val="24"/>
              </w:rPr>
              <w:t xml:space="preserve">已完成</w:t>
            </w:r>
            <w:r/>
          </w:p>
        </w:tc>
      </w:tr>
      <w:tr>
        <w:trPr>
          <w:jc w:val="center"/>
          <w:trHeight w:val="454"/>
        </w:trPr>
        <w:tc>
          <w:tcPr>
            <w:gridSpan w:val="2"/>
            <w:tcBorders>
              <w:top w:val="single" w:color="000000" w:sz="4" w:space="0"/>
              <w:left w:val="single" w:color="000000" w:sz="4" w:space="0"/>
              <w:bottom w:val="single" w:color="000000" w:sz="4" w:space="0"/>
              <w:right w:val="single" w:color="000000" w:sz="4" w:space="0"/>
            </w:tcBorders>
            <w:tcW w:w="1840"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000000" w:sz="4" w:space="0"/>
              <w:bottom w:val="single" w:color="000000" w:sz="4" w:space="0"/>
              <w:right w:val="single" w:color="000000" w:sz="4" w:space="0"/>
            </w:tcBorders>
            <w:tcW w:w="1150"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000000" w:sz="4" w:space="0"/>
              <w:bottom w:val="single" w:color="000000" w:sz="4" w:space="0"/>
              <w:right w:val="single" w:color="000000" w:sz="4" w:space="0"/>
            </w:tcBorders>
            <w:tcW w:w="1417"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3"/>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709" w:type="dxa"/>
            <w:vAlign w:val="center"/>
            <w:textDirection w:val="lrTb"/>
            <w:noWrap w:val="false"/>
          </w:tcPr>
          <w:p>
            <w:pPr>
              <w:jc w:val="left"/>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指标2：</w:t>
            </w:r>
            <w:r>
              <w:rPr>
                <w:rFonts w:hint="eastAsia" w:ascii="仿宋" w:hAnsi="仿宋" w:eastAsia="仿宋" w:cs="仿宋"/>
                <w:sz w:val="24"/>
              </w:rPr>
              <w:t xml:space="preserve">抛荒耕地完成复耕复垦</w:t>
            </w:r>
            <w:r/>
          </w:p>
        </w:tc>
        <w:tc>
          <w:tcPr>
            <w:gridSpan w:val="6"/>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684" w:type="dxa"/>
            <w:vAlign w:val="center"/>
            <w:textDirection w:val="lrTb"/>
            <w:noWrap w:val="false"/>
          </w:tcPr>
          <w:p>
            <w:pPr>
              <w:jc w:val="center"/>
              <w:spacing w:line="320" w:lineRule="exact"/>
              <w:rPr>
                <w:rFonts w:ascii="仿宋_GB2312" w:hAnsi="仿宋_GB2312" w:eastAsia="仿宋_GB2312" w:cs="仿宋_GB2312"/>
                <w:b/>
                <w:color w:val="000000"/>
                <w:sz w:val="24"/>
              </w:rPr>
            </w:pPr>
            <w:r>
              <w:rPr>
                <w:rFonts w:hint="eastAsia" w:ascii="仿宋" w:hAnsi="仿宋" w:eastAsia="仿宋" w:cs="仿宋"/>
                <w:sz w:val="24"/>
              </w:rPr>
              <w:t xml:space="preserve">已完成</w:t>
            </w:r>
            <w:r/>
          </w:p>
        </w:tc>
      </w:tr>
      <w:tr>
        <w:trPr>
          <w:jc w:val="center"/>
          <w:trHeight w:val="454"/>
        </w:trPr>
        <w:tc>
          <w:tcPr>
            <w:gridSpan w:val="2"/>
            <w:tcBorders>
              <w:top w:val="single" w:color="000000" w:sz="4" w:space="0"/>
              <w:left w:val="single" w:color="000000" w:sz="4" w:space="0"/>
              <w:bottom w:val="single" w:color="000000" w:sz="4" w:space="0"/>
              <w:right w:val="single" w:color="000000" w:sz="4" w:space="0"/>
            </w:tcBorders>
            <w:tcW w:w="1840"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000000" w:sz="4" w:space="0"/>
              <w:bottom w:val="single" w:color="000000" w:sz="4" w:space="0"/>
              <w:right w:val="single" w:color="000000" w:sz="4" w:space="0"/>
            </w:tcBorders>
            <w:tcW w:w="1150"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000000" w:sz="4" w:space="0"/>
              <w:bottom w:val="single" w:color="000000" w:sz="4" w:space="0"/>
              <w:right w:val="single" w:color="000000" w:sz="4" w:space="0"/>
            </w:tcBorders>
            <w:tcW w:w="1417"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3"/>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709" w:type="dxa"/>
            <w:vAlign w:val="center"/>
            <w:textDirection w:val="lrTb"/>
            <w:noWrap w:val="false"/>
          </w:tcPr>
          <w:p>
            <w:pPr>
              <w:jc w:val="left"/>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指标</w:t>
            </w:r>
            <w:r>
              <w:rPr>
                <w:rFonts w:ascii="仿宋_GB2312" w:hAnsi="仿宋_GB2312" w:eastAsia="仿宋_GB2312" w:cs="仿宋_GB2312"/>
                <w:color w:val="000000"/>
                <w:sz w:val="24"/>
              </w:rPr>
              <w:t xml:space="preserve">3</w:t>
            </w:r>
            <w:r>
              <w:rPr>
                <w:rFonts w:hint="eastAsia" w:ascii="仿宋_GB2312" w:hAnsi="仿宋_GB2312" w:eastAsia="仿宋_GB2312" w:cs="仿宋_GB2312"/>
                <w:color w:val="000000"/>
                <w:sz w:val="24"/>
              </w:rPr>
              <w:t xml:space="preserve">：</w:t>
            </w:r>
            <w:r>
              <w:rPr>
                <w:rFonts w:hint="eastAsia" w:ascii="仿宋" w:hAnsi="仿宋" w:eastAsia="仿宋" w:cs="仿宋"/>
                <w:sz w:val="24"/>
              </w:rPr>
              <w:t xml:space="preserve">争当全县信访工作“三无”乡镇</w:t>
            </w:r>
            <w:r/>
          </w:p>
        </w:tc>
        <w:tc>
          <w:tcPr>
            <w:gridSpan w:val="6"/>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684" w:type="dxa"/>
            <w:vAlign w:val="center"/>
            <w:textDirection w:val="lrTb"/>
            <w:noWrap w:val="false"/>
          </w:tcPr>
          <w:p>
            <w:pPr>
              <w:jc w:val="center"/>
              <w:spacing w:line="320" w:lineRule="exact"/>
              <w:rPr>
                <w:rFonts w:ascii="仿宋_GB2312" w:hAnsi="仿宋_GB2312" w:eastAsia="仿宋_GB2312" w:cs="仿宋_GB2312"/>
                <w:b/>
                <w:color w:val="000000"/>
                <w:sz w:val="24"/>
              </w:rPr>
            </w:pPr>
            <w:r>
              <w:rPr>
                <w:rFonts w:hint="eastAsia" w:ascii="仿宋" w:hAnsi="仿宋" w:eastAsia="仿宋" w:cs="仿宋"/>
                <w:sz w:val="24"/>
              </w:rPr>
              <w:t xml:space="preserve">已完成</w:t>
            </w:r>
            <w:r/>
          </w:p>
        </w:tc>
      </w:tr>
      <w:tr>
        <w:trPr>
          <w:jc w:val="center"/>
          <w:trHeight w:val="454"/>
        </w:trPr>
        <w:tc>
          <w:tcPr>
            <w:gridSpan w:val="2"/>
            <w:tcBorders>
              <w:top w:val="single" w:color="000000" w:sz="4" w:space="0"/>
              <w:left w:val="single" w:color="000000" w:sz="4" w:space="0"/>
              <w:bottom w:val="single" w:color="000000" w:sz="4" w:space="0"/>
              <w:right w:val="single" w:color="000000" w:sz="4" w:space="0"/>
            </w:tcBorders>
            <w:tcW w:w="1840"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000000" w:sz="4" w:space="0"/>
              <w:bottom w:val="single" w:color="000000" w:sz="4" w:space="0"/>
              <w:right w:val="single" w:color="000000" w:sz="4" w:space="0"/>
            </w:tcBorders>
            <w:tcW w:w="1150"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417" w:type="dxa"/>
            <w:vAlign w:val="center"/>
            <w:vMerge w:val="restart"/>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数量指标</w:t>
            </w:r>
            <w:r/>
          </w:p>
        </w:tc>
        <w:tc>
          <w:tcPr>
            <w:gridSpan w:val="3"/>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709" w:type="dxa"/>
            <w:vAlign w:val="center"/>
            <w:textDirection w:val="lrTb"/>
            <w:noWrap w:val="false"/>
          </w:tcPr>
          <w:p>
            <w:pPr>
              <w:jc w:val="left"/>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指标1：</w:t>
            </w:r>
            <w:r>
              <w:rPr>
                <w:rFonts w:hint="eastAsia" w:ascii="仿宋" w:hAnsi="仿宋" w:eastAsia="仿宋" w:cs="仿宋"/>
                <w:sz w:val="24"/>
              </w:rPr>
              <w:t xml:space="preserve">三公经费控制率</w:t>
            </w:r>
            <w:r/>
          </w:p>
        </w:tc>
        <w:tc>
          <w:tcPr>
            <w:gridSpan w:val="6"/>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684" w:type="dxa"/>
            <w:vAlign w:val="center"/>
            <w:textDirection w:val="lrTb"/>
            <w:noWrap w:val="false"/>
          </w:tcPr>
          <w:p>
            <w:pPr>
              <w:jc w:val="center"/>
              <w:spacing w:line="320" w:lineRule="exact"/>
              <w:rPr>
                <w:rFonts w:ascii="仿宋_GB2312" w:hAnsi="仿宋_GB2312" w:eastAsia="仿宋_GB2312" w:cs="仿宋_GB2312"/>
                <w:b/>
                <w:color w:val="000000"/>
                <w:sz w:val="24"/>
              </w:rPr>
            </w:pPr>
            <w:r>
              <w:rPr>
                <w:rFonts w:hint="eastAsia" w:ascii="仿宋" w:hAnsi="仿宋" w:eastAsia="仿宋" w:cs="仿宋"/>
                <w:sz w:val="24"/>
              </w:rPr>
              <w:t xml:space="preserve">100%</w:t>
            </w:r>
            <w:r/>
          </w:p>
        </w:tc>
      </w:tr>
      <w:tr>
        <w:trPr>
          <w:jc w:val="center"/>
          <w:trHeight w:val="461"/>
        </w:trPr>
        <w:tc>
          <w:tcPr>
            <w:gridSpan w:val="2"/>
            <w:tcBorders>
              <w:top w:val="single" w:color="000000" w:sz="4" w:space="0"/>
              <w:left w:val="single" w:color="000000" w:sz="4" w:space="0"/>
              <w:bottom w:val="single" w:color="000000" w:sz="4" w:space="0"/>
              <w:right w:val="single" w:color="000000" w:sz="4" w:space="0"/>
            </w:tcBorders>
            <w:tcW w:w="1840"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000000" w:sz="4" w:space="0"/>
              <w:bottom w:val="single" w:color="000000" w:sz="4" w:space="0"/>
              <w:right w:val="single" w:color="000000" w:sz="4" w:space="0"/>
            </w:tcBorders>
            <w:tcW w:w="1150"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000000" w:sz="4" w:space="0"/>
              <w:bottom w:val="single" w:color="000000" w:sz="4" w:space="0"/>
              <w:right w:val="single" w:color="000000" w:sz="4" w:space="0"/>
            </w:tcBorders>
            <w:tcW w:w="1417"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3"/>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709" w:type="dxa"/>
            <w:vAlign w:val="center"/>
            <w:textDirection w:val="lrTb"/>
            <w:noWrap w:val="false"/>
          </w:tcPr>
          <w:p>
            <w:pPr>
              <w:jc w:val="left"/>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指标2：</w:t>
            </w:r>
            <w:r>
              <w:rPr>
                <w:rFonts w:hint="eastAsia" w:ascii="仿宋" w:hAnsi="仿宋" w:eastAsia="仿宋" w:cs="仿宋"/>
                <w:sz w:val="24"/>
              </w:rPr>
              <w:t xml:space="preserve">政府采购执行率</w:t>
            </w:r>
            <w:r>
              <w:rPr>
                <w:rFonts w:ascii="仿宋_GB2312" w:hAnsi="仿宋_GB2312" w:eastAsia="仿宋_GB2312" w:cs="仿宋_GB2312"/>
                <w:color w:val="000000"/>
                <w:sz w:val="24"/>
              </w:rPr>
              <w:t xml:space="preserve"> </w:t>
            </w:r>
            <w:r/>
          </w:p>
        </w:tc>
        <w:tc>
          <w:tcPr>
            <w:gridSpan w:val="6"/>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684" w:type="dxa"/>
            <w:vAlign w:val="center"/>
            <w:textDirection w:val="lrTb"/>
            <w:noWrap w:val="false"/>
          </w:tcPr>
          <w:p>
            <w:pPr>
              <w:jc w:val="center"/>
              <w:spacing w:line="320" w:lineRule="exact"/>
              <w:rPr>
                <w:rFonts w:ascii="仿宋_GB2312" w:hAnsi="仿宋_GB2312" w:eastAsia="仿宋_GB2312" w:cs="仿宋_GB2312"/>
                <w:b/>
                <w:color w:val="000000"/>
                <w:sz w:val="24"/>
              </w:rPr>
            </w:pPr>
            <w:r>
              <w:rPr>
                <w:rFonts w:hint="eastAsia" w:ascii="仿宋" w:hAnsi="仿宋" w:eastAsia="仿宋" w:cs="仿宋"/>
                <w:sz w:val="24"/>
              </w:rPr>
              <w:t xml:space="preserve">100%</w:t>
            </w:r>
            <w:r/>
          </w:p>
        </w:tc>
      </w:tr>
      <w:tr>
        <w:trPr>
          <w:jc w:val="center"/>
          <w:trHeight w:val="461"/>
        </w:trPr>
        <w:tc>
          <w:tcPr>
            <w:gridSpan w:val="2"/>
            <w:tcBorders>
              <w:top w:val="single" w:color="000000" w:sz="4" w:space="0"/>
              <w:left w:val="single" w:color="000000" w:sz="4" w:space="0"/>
              <w:bottom w:val="single" w:color="000000" w:sz="4" w:space="0"/>
              <w:right w:val="single" w:color="000000" w:sz="4" w:space="0"/>
            </w:tcBorders>
            <w:tcW w:w="1840"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000000" w:sz="4" w:space="0"/>
              <w:bottom w:val="single" w:color="000000" w:sz="4" w:space="0"/>
              <w:right w:val="single" w:color="000000" w:sz="4" w:space="0"/>
            </w:tcBorders>
            <w:tcW w:w="1150"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000000" w:sz="4" w:space="0"/>
              <w:bottom w:val="single" w:color="000000" w:sz="4" w:space="0"/>
              <w:right w:val="single" w:color="000000" w:sz="4" w:space="0"/>
            </w:tcBorders>
            <w:tcW w:w="1417"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3"/>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709" w:type="dxa"/>
            <w:vAlign w:val="center"/>
            <w:textDirection w:val="lrTb"/>
            <w:noWrap w:val="false"/>
          </w:tcPr>
          <w:p>
            <w:pPr>
              <w:jc w:val="left"/>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指标：</w:t>
            </w:r>
            <w:r>
              <w:rPr>
                <w:rFonts w:hint="eastAsia" w:ascii="仿宋" w:hAnsi="仿宋" w:eastAsia="仿宋" w:cs="仿宋"/>
                <w:sz w:val="24"/>
              </w:rPr>
              <w:t xml:space="preserve">固定资产利用率</w:t>
            </w:r>
            <w:r/>
          </w:p>
        </w:tc>
        <w:tc>
          <w:tcPr>
            <w:gridSpan w:val="6"/>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684" w:type="dxa"/>
            <w:vAlign w:val="center"/>
            <w:textDirection w:val="lrTb"/>
            <w:noWrap w:val="false"/>
          </w:tcPr>
          <w:p>
            <w:pPr>
              <w:jc w:val="center"/>
              <w:spacing w:line="320" w:lineRule="exact"/>
              <w:rPr>
                <w:rFonts w:ascii="仿宋_GB2312" w:hAnsi="仿宋_GB2312" w:eastAsia="仿宋_GB2312" w:cs="仿宋_GB2312"/>
                <w:b/>
                <w:color w:val="000000"/>
                <w:sz w:val="24"/>
              </w:rPr>
            </w:pPr>
            <w:r>
              <w:rPr>
                <w:rFonts w:hint="eastAsia" w:ascii="仿宋" w:hAnsi="仿宋" w:eastAsia="仿宋" w:cs="仿宋"/>
                <w:sz w:val="24"/>
              </w:rPr>
              <w:t xml:space="preserve">100%</w:t>
            </w:r>
            <w:r/>
          </w:p>
        </w:tc>
      </w:tr>
      <w:tr>
        <w:trPr>
          <w:jc w:val="center"/>
          <w:trHeight w:val="454"/>
        </w:trPr>
        <w:tc>
          <w:tcPr>
            <w:gridSpan w:val="2"/>
            <w:tcBorders>
              <w:top w:val="single" w:color="000000" w:sz="4" w:space="0"/>
              <w:left w:val="single" w:color="000000" w:sz="4" w:space="0"/>
              <w:bottom w:val="single" w:color="000000" w:sz="4" w:space="0"/>
              <w:right w:val="single" w:color="000000" w:sz="4" w:space="0"/>
            </w:tcBorders>
            <w:tcW w:w="1840"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000000" w:sz="4" w:space="0"/>
              <w:bottom w:val="single" w:color="000000" w:sz="4" w:space="0"/>
              <w:right w:val="single" w:color="000000" w:sz="4" w:space="0"/>
            </w:tcBorders>
            <w:tcW w:w="1150"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417" w:type="dxa"/>
            <w:vAlign w:val="center"/>
            <w:vMerge w:val="restart"/>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时效指标</w:t>
            </w:r>
            <w:r/>
          </w:p>
        </w:tc>
        <w:tc>
          <w:tcPr>
            <w:gridSpan w:val="3"/>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709" w:type="dxa"/>
            <w:vAlign w:val="center"/>
            <w:textDirection w:val="lrTb"/>
            <w:noWrap w:val="false"/>
          </w:tcPr>
          <w:p>
            <w:pPr>
              <w:jc w:val="left"/>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指标1：</w:t>
            </w:r>
            <w:r>
              <w:rPr>
                <w:rFonts w:hint="eastAsia" w:ascii="仿宋" w:hAnsi="仿宋" w:eastAsia="仿宋" w:cs="仿宋"/>
                <w:sz w:val="24"/>
              </w:rPr>
              <w:t xml:space="preserve">资金给付及时率</w:t>
            </w:r>
            <w:r/>
          </w:p>
        </w:tc>
        <w:tc>
          <w:tcPr>
            <w:gridSpan w:val="6"/>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684" w:type="dxa"/>
            <w:vAlign w:val="center"/>
            <w:textDirection w:val="lrTb"/>
            <w:noWrap w:val="false"/>
          </w:tcPr>
          <w:p>
            <w:pPr>
              <w:jc w:val="center"/>
              <w:spacing w:line="320" w:lineRule="exact"/>
              <w:rPr>
                <w:rFonts w:ascii="仿宋_GB2312" w:hAnsi="仿宋_GB2312" w:eastAsia="仿宋_GB2312" w:cs="仿宋_GB2312"/>
                <w:b/>
                <w:color w:val="000000"/>
                <w:sz w:val="24"/>
              </w:rPr>
            </w:pPr>
            <w:r>
              <w:rPr>
                <w:rFonts w:hint="eastAsia" w:ascii="仿宋" w:hAnsi="仿宋" w:eastAsia="仿宋" w:cs="仿宋"/>
                <w:sz w:val="24"/>
              </w:rPr>
              <w:t xml:space="preserve">100%</w:t>
            </w:r>
            <w:r/>
          </w:p>
        </w:tc>
      </w:tr>
      <w:tr>
        <w:trPr>
          <w:jc w:val="center"/>
          <w:trHeight w:val="454"/>
        </w:trPr>
        <w:tc>
          <w:tcPr>
            <w:gridSpan w:val="2"/>
            <w:tcBorders>
              <w:top w:val="single" w:color="000000" w:sz="4" w:space="0"/>
              <w:left w:val="single" w:color="000000" w:sz="4" w:space="0"/>
              <w:bottom w:val="single" w:color="000000" w:sz="4" w:space="0"/>
              <w:right w:val="single" w:color="000000" w:sz="4" w:space="0"/>
            </w:tcBorders>
            <w:tcW w:w="1840"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000000" w:sz="4" w:space="0"/>
              <w:bottom w:val="single" w:color="000000" w:sz="4" w:space="0"/>
              <w:right w:val="single" w:color="000000" w:sz="4" w:space="0"/>
            </w:tcBorders>
            <w:tcW w:w="1150"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000000" w:sz="4" w:space="0"/>
              <w:bottom w:val="single" w:color="000000" w:sz="4" w:space="0"/>
              <w:right w:val="single" w:color="000000" w:sz="4" w:space="0"/>
            </w:tcBorders>
            <w:tcW w:w="1417"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3"/>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709" w:type="dxa"/>
            <w:vAlign w:val="center"/>
            <w:textDirection w:val="lrTb"/>
            <w:noWrap w:val="false"/>
          </w:tcPr>
          <w:p>
            <w:pPr>
              <w:jc w:val="left"/>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指标2：</w:t>
            </w:r>
            <w:r>
              <w:rPr>
                <w:rFonts w:hint="eastAsia" w:ascii="仿宋" w:hAnsi="仿宋" w:eastAsia="仿宋" w:cs="仿宋"/>
                <w:sz w:val="24"/>
              </w:rPr>
              <w:t xml:space="preserve">保障人员工资、津补贴按时足额发放</w:t>
            </w:r>
            <w:r/>
          </w:p>
        </w:tc>
        <w:tc>
          <w:tcPr>
            <w:gridSpan w:val="6"/>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684" w:type="dxa"/>
            <w:vAlign w:val="center"/>
            <w:textDirection w:val="lrTb"/>
            <w:noWrap w:val="false"/>
          </w:tcPr>
          <w:p>
            <w:pPr>
              <w:jc w:val="center"/>
              <w:spacing w:line="320" w:lineRule="exact"/>
              <w:rPr>
                <w:rFonts w:ascii="仿宋_GB2312" w:hAnsi="仿宋_GB2312" w:eastAsia="仿宋_GB2312" w:cs="仿宋_GB2312"/>
                <w:b/>
                <w:color w:val="000000"/>
                <w:sz w:val="24"/>
              </w:rPr>
            </w:pPr>
            <w:r>
              <w:rPr>
                <w:rFonts w:hint="eastAsia" w:ascii="仿宋" w:hAnsi="仿宋" w:eastAsia="仿宋" w:cs="仿宋"/>
                <w:sz w:val="24"/>
              </w:rPr>
              <w:t xml:space="preserve">及时发放</w:t>
            </w:r>
            <w:r/>
          </w:p>
        </w:tc>
      </w:tr>
      <w:tr>
        <w:trPr>
          <w:jc w:val="center"/>
          <w:trHeight w:val="454"/>
        </w:trPr>
        <w:tc>
          <w:tcPr>
            <w:gridSpan w:val="2"/>
            <w:tcBorders>
              <w:top w:val="single" w:color="000000" w:sz="4" w:space="0"/>
              <w:left w:val="single" w:color="000000" w:sz="4" w:space="0"/>
              <w:bottom w:val="single" w:color="000000" w:sz="4" w:space="0"/>
              <w:right w:val="single" w:color="000000" w:sz="4" w:space="0"/>
            </w:tcBorders>
            <w:tcW w:w="1840"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000000" w:sz="4" w:space="0"/>
              <w:bottom w:val="single" w:color="000000" w:sz="4" w:space="0"/>
              <w:right w:val="single" w:color="000000" w:sz="4" w:space="0"/>
            </w:tcBorders>
            <w:tcW w:w="1150"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000000" w:sz="4" w:space="0"/>
              <w:bottom w:val="single" w:color="000000" w:sz="4" w:space="0"/>
              <w:right w:val="single" w:color="000000" w:sz="4" w:space="0"/>
            </w:tcBorders>
            <w:tcW w:w="1417"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3"/>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709" w:type="dxa"/>
            <w:vAlign w:val="center"/>
            <w:textDirection w:val="lrTb"/>
            <w:noWrap w:val="false"/>
          </w:tcPr>
          <w:p>
            <w:pPr>
              <w:jc w:val="left"/>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指标</w:t>
            </w:r>
            <w:r>
              <w:rPr>
                <w:rFonts w:ascii="仿宋_GB2312" w:hAnsi="仿宋_GB2312" w:eastAsia="仿宋_GB2312" w:cs="仿宋_GB2312"/>
                <w:color w:val="000000"/>
                <w:sz w:val="24"/>
              </w:rPr>
              <w:t xml:space="preserve">3</w:t>
            </w:r>
            <w:r>
              <w:rPr>
                <w:rFonts w:hint="eastAsia" w:ascii="仿宋_GB2312" w:hAnsi="仿宋_GB2312" w:eastAsia="仿宋_GB2312" w:cs="仿宋_GB2312"/>
                <w:color w:val="000000"/>
                <w:sz w:val="24"/>
              </w:rPr>
              <w:t xml:space="preserve">：</w:t>
            </w:r>
            <w:r>
              <w:rPr>
                <w:rFonts w:hint="eastAsia" w:ascii="仿宋_GB2312" w:hAnsi="仿宋_GB2312" w:eastAsia="仿宋_GB2312" w:cs="仿宋_GB2312"/>
                <w:color w:val="000000"/>
                <w:sz w:val="24"/>
                <w:lang w:eastAsia="zh-CN"/>
              </w:rPr>
              <w:t xml:space="preserve">村级运转资金及时</w:t>
            </w:r>
            <w:r/>
          </w:p>
        </w:tc>
        <w:tc>
          <w:tcPr>
            <w:gridSpan w:val="6"/>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684" w:type="dxa"/>
            <w:vAlign w:val="center"/>
            <w:textDirection w:val="lrTb"/>
            <w:noWrap w:val="false"/>
          </w:tcPr>
          <w:p>
            <w:pPr>
              <w:jc w:val="center"/>
              <w:spacing w:line="320" w:lineRule="exact"/>
              <w:rPr>
                <w:rFonts w:hint="eastAsia" w:ascii="仿宋_GB2312" w:hAnsi="仿宋_GB2312" w:eastAsia="仿宋" w:cs="仿宋_GB2312"/>
                <w:b/>
                <w:color w:val="000000"/>
                <w:sz w:val="24"/>
                <w:lang w:eastAsia="zh-CN"/>
              </w:rPr>
            </w:pPr>
            <w:r>
              <w:rPr>
                <w:rFonts w:hint="eastAsia" w:ascii="仿宋" w:hAnsi="仿宋" w:eastAsia="仿宋" w:cs="仿宋"/>
                <w:sz w:val="24"/>
              </w:rPr>
              <w:t xml:space="preserve">及时发</w:t>
            </w:r>
            <w:r>
              <w:rPr>
                <w:rFonts w:hint="eastAsia" w:ascii="仿宋" w:hAnsi="仿宋" w:eastAsia="仿宋" w:cs="仿宋"/>
                <w:sz w:val="24"/>
                <w:lang w:eastAsia="zh-CN"/>
              </w:rPr>
              <w:t xml:space="preserve">放</w:t>
            </w:r>
            <w:r/>
          </w:p>
        </w:tc>
      </w:tr>
      <w:tr>
        <w:trPr>
          <w:jc w:val="center"/>
          <w:trHeight w:val="454"/>
        </w:trPr>
        <w:tc>
          <w:tcPr>
            <w:gridSpan w:val="2"/>
            <w:tcBorders>
              <w:top w:val="single" w:color="000000" w:sz="4" w:space="0"/>
              <w:left w:val="single" w:color="000000" w:sz="4" w:space="0"/>
              <w:bottom w:val="single" w:color="000000" w:sz="4" w:space="0"/>
              <w:right w:val="single" w:color="000000" w:sz="4" w:space="0"/>
            </w:tcBorders>
            <w:tcW w:w="1840"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000000" w:sz="4" w:space="0"/>
              <w:bottom w:val="single" w:color="000000" w:sz="4" w:space="0"/>
              <w:right w:val="single" w:color="000000" w:sz="4" w:space="0"/>
            </w:tcBorders>
            <w:tcW w:w="1150"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417"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成本指标</w:t>
            </w:r>
            <w:r/>
          </w:p>
        </w:tc>
        <w:tc>
          <w:tcPr>
            <w:gridSpan w:val="3"/>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709" w:type="dxa"/>
            <w:vAlign w:val="center"/>
            <w:textDirection w:val="lrTb"/>
            <w:noWrap w:val="false"/>
          </w:tcPr>
          <w:p>
            <w:pPr>
              <w:jc w:val="left"/>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指标1：</w:t>
            </w:r>
            <w:r>
              <w:rPr>
                <w:rFonts w:hint="eastAsia" w:ascii="仿宋_GB2312" w:hAnsi="仿宋_GB2312" w:eastAsia="仿宋_GB2312" w:cs="仿宋_GB2312"/>
                <w:color w:val="000000"/>
                <w:sz w:val="24"/>
                <w:lang w:eastAsia="zh-CN"/>
              </w:rPr>
              <w:t xml:space="preserve">财政支出绩效目标</w:t>
            </w:r>
            <w:r>
              <w:rPr>
                <w:rFonts w:hint="eastAsia" w:ascii="仿宋_GB2312" w:hAnsi="仿宋_GB2312" w:eastAsia="仿宋_GB2312" w:cs="仿宋_GB2312"/>
                <w:color w:val="000000"/>
                <w:sz w:val="24"/>
                <w:lang w:val="en-US" w:eastAsia="zh-CN"/>
              </w:rPr>
              <w:t xml:space="preserve">6295.53万元</w:t>
            </w:r>
            <w:r/>
          </w:p>
        </w:tc>
        <w:tc>
          <w:tcPr>
            <w:gridSpan w:val="6"/>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684" w:type="dxa"/>
            <w:vAlign w:val="center"/>
            <w:textDirection w:val="lrTb"/>
            <w:noWrap w:val="false"/>
          </w:tcPr>
          <w:p>
            <w:pPr>
              <w:jc w:val="center"/>
              <w:spacing w:line="320" w:lineRule="exact"/>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 xml:space="preserve">已完成</w:t>
            </w:r>
            <w:r/>
          </w:p>
        </w:tc>
      </w:tr>
      <w:tr>
        <w:trPr>
          <w:jc w:val="center"/>
          <w:trHeight w:val="454"/>
        </w:trPr>
        <w:tc>
          <w:tcPr>
            <w:gridSpan w:val="2"/>
            <w:tcBorders>
              <w:top w:val="single" w:color="000000" w:sz="4" w:space="0"/>
              <w:left w:val="single" w:color="000000" w:sz="4" w:space="0"/>
              <w:bottom w:val="single" w:color="000000" w:sz="4" w:space="0"/>
              <w:right w:val="single" w:color="000000" w:sz="4" w:space="0"/>
            </w:tcBorders>
            <w:tcW w:w="1840"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150" w:type="dxa"/>
            <w:vAlign w:val="center"/>
            <w:vMerge w:val="restart"/>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效益目标</w:t>
            </w:r>
            <w:r/>
          </w:p>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（预期实现的效益）</w:t>
            </w:r>
            <w:r/>
          </w:p>
        </w:tc>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417" w:type="dxa"/>
            <w:vAlign w:val="center"/>
            <w:vMerge w:val="restart"/>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社会效益</w:t>
            </w:r>
            <w:r/>
          </w:p>
        </w:tc>
        <w:tc>
          <w:tcPr>
            <w:gridSpan w:val="3"/>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709" w:type="dxa"/>
            <w:vAlign w:val="center"/>
            <w:textDirection w:val="lrTb"/>
            <w:noWrap w:val="false"/>
          </w:tcPr>
          <w:p>
            <w:pPr>
              <w:jc w:val="left"/>
              <w:spacing w:line="320" w:lineRule="exac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 xml:space="preserve">指标1：：</w:t>
            </w:r>
            <w:r>
              <w:rPr>
                <w:rFonts w:hint="eastAsia" w:ascii="仿宋_GB2312" w:hAnsi="仿宋_GB2312" w:eastAsia="仿宋_GB2312" w:cs="仿宋_GB2312"/>
                <w:color w:val="000000"/>
                <w:sz w:val="24"/>
                <w:lang w:eastAsia="zh-CN"/>
              </w:rPr>
              <w:t xml:space="preserve">加强水利、道路、农业等基础设施建设，</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 xml:space="preserve">指标2：</w:t>
            </w:r>
            <w:r>
              <w:rPr>
                <w:rFonts w:hint="eastAsia" w:ascii="仿宋_GB2312" w:hAnsi="仿宋_GB2312" w:eastAsia="仿宋_GB2312" w:cs="仿宋_GB2312"/>
                <w:color w:val="000000"/>
                <w:sz w:val="24"/>
                <w:lang w:eastAsia="zh-CN"/>
              </w:rPr>
              <w:t xml:space="preserve">推进环境整治、改善全镇人民的生活质量</w:t>
            </w:r>
            <w:r>
              <w:rPr>
                <w:rFonts w:hint="eastAsia" w:ascii="仿宋_GB2312" w:hAnsi="仿宋_GB2312" w:eastAsia="仿宋_GB2312" w:cs="仿宋_GB2312"/>
                <w:color w:val="000000"/>
                <w:sz w:val="24"/>
                <w:lang w:val="en-US" w:eastAsia="zh-CN"/>
              </w:rPr>
              <w:t xml:space="preserve">,</w:t>
            </w:r>
            <w:r>
              <w:rPr>
                <w:rFonts w:hint="eastAsia" w:ascii="仿宋_GB2312" w:hAnsi="仿宋_GB2312" w:eastAsia="仿宋_GB2312" w:cs="仿宋_GB2312"/>
                <w:color w:val="000000"/>
                <w:sz w:val="24"/>
              </w:rPr>
              <w:t xml:space="preserve">指标</w:t>
            </w:r>
            <w:r>
              <w:rPr>
                <w:rFonts w:hint="eastAsia" w:ascii="仿宋_GB2312" w:hAnsi="仿宋_GB2312" w:eastAsia="仿宋_GB2312" w:cs="仿宋_GB2312"/>
                <w:color w:val="000000"/>
                <w:sz w:val="24"/>
                <w:lang w:val="en-US" w:eastAsia="zh-CN"/>
              </w:rPr>
              <w:t xml:space="preserve">3</w:t>
            </w:r>
            <w:r>
              <w:rPr>
                <w:rFonts w:hint="eastAsia" w:ascii="仿宋_GB2312" w:hAnsi="仿宋_GB2312" w:eastAsia="仿宋_GB2312" w:cs="仿宋_GB2312"/>
                <w:color w:val="000000"/>
                <w:sz w:val="24"/>
              </w:rPr>
              <w:t xml:space="preserve">：</w:t>
            </w:r>
            <w:r>
              <w:rPr>
                <w:rFonts w:hint="eastAsia" w:ascii="仿宋_GB2312" w:hAnsi="仿宋_GB2312" w:eastAsia="仿宋_GB2312" w:cs="仿宋_GB2312"/>
                <w:color w:val="000000"/>
                <w:sz w:val="24"/>
                <w:szCs w:val="24"/>
                <w:lang w:val="en-US" w:eastAsia="zh-CN" w:bidi="ar-SA"/>
              </w:rPr>
              <w:t xml:space="preserve">发展村集体经济，增加群众经济收入</w:t>
            </w:r>
            <w:r>
              <w:rPr>
                <w:rFonts w:hint="eastAsia" w:ascii="仿宋" w:hAnsi="仿宋" w:eastAsia="仿宋" w:cs="仿宋"/>
                <w:sz w:val="24"/>
                <w:lang w:val="en-US" w:eastAsia="zh-CN"/>
              </w:rPr>
              <w:t xml:space="preserve">。</w:t>
            </w:r>
            <w:r/>
          </w:p>
        </w:tc>
        <w:tc>
          <w:tcPr>
            <w:gridSpan w:val="6"/>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684" w:type="dxa"/>
            <w:vAlign w:val="center"/>
            <w:textDirection w:val="lrTb"/>
            <w:noWrap w:val="false"/>
          </w:tcPr>
          <w:p>
            <w:pPr>
              <w:numPr>
                <w:ilvl w:val="0"/>
                <w:numId w:val="0"/>
              </w:numPr>
              <w:jc w:val="left"/>
              <w:spacing w:line="320" w:lineRule="exact"/>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 xml:space="preserve">给社会群众带来直接或间接的生活便利，提高全镇人民生活质量</w:t>
            </w:r>
            <w:r>
              <w:rPr>
                <w:rFonts w:hint="eastAsia" w:ascii="仿宋_GB2312" w:hAnsi="仿宋_GB2312" w:eastAsia="仿宋_GB2312" w:cs="仿宋_GB2312"/>
                <w:color w:val="000000"/>
                <w:sz w:val="24"/>
                <w:szCs w:val="24"/>
                <w:lang w:val="en-US" w:eastAsia="zh-CN" w:bidi="ar-SA"/>
              </w:rPr>
              <w:t xml:space="preserve">。</w:t>
            </w:r>
            <w:r/>
          </w:p>
        </w:tc>
      </w:tr>
      <w:tr>
        <w:trPr>
          <w:jc w:val="center"/>
          <w:trHeight w:val="454"/>
        </w:trPr>
        <w:tc>
          <w:tcPr>
            <w:gridSpan w:val="2"/>
            <w:tcBorders>
              <w:top w:val="single" w:color="000000" w:sz="4" w:space="0"/>
              <w:left w:val="single" w:color="000000" w:sz="4" w:space="0"/>
              <w:bottom w:val="single" w:color="000000" w:sz="4" w:space="0"/>
              <w:right w:val="single" w:color="000000" w:sz="4" w:space="0"/>
            </w:tcBorders>
            <w:tcW w:w="1840"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000000" w:sz="4" w:space="0"/>
              <w:bottom w:val="single" w:color="000000" w:sz="4" w:space="0"/>
              <w:right w:val="single" w:color="000000" w:sz="4" w:space="0"/>
            </w:tcBorders>
            <w:tcW w:w="1150"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417"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经济效益</w:t>
            </w:r>
            <w:r/>
          </w:p>
        </w:tc>
        <w:tc>
          <w:tcPr>
            <w:gridSpan w:val="3"/>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709" w:type="dxa"/>
            <w:vAlign w:val="center"/>
            <w:textDirection w:val="lrTb"/>
            <w:noWrap w:val="false"/>
          </w:tcPr>
          <w:p>
            <w:pPr>
              <w:jc w:val="left"/>
              <w:spacing w:line="320" w:lineRule="exac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 xml:space="preserve">指标</w:t>
            </w:r>
            <w:r>
              <w:rPr>
                <w:rFonts w:ascii="仿宋_GB2312" w:hAnsi="仿宋_GB2312" w:eastAsia="仿宋_GB2312" w:cs="仿宋_GB2312"/>
                <w:color w:val="000000"/>
                <w:sz w:val="24"/>
              </w:rPr>
              <w:t xml:space="preserve">1</w:t>
            </w:r>
            <w:r>
              <w:rPr>
                <w:rFonts w:hint="eastAsia" w:ascii="仿宋_GB2312" w:hAnsi="仿宋_GB2312" w:eastAsia="仿宋_GB2312" w:cs="仿宋_GB2312"/>
                <w:color w:val="000000"/>
                <w:sz w:val="24"/>
              </w:rPr>
              <w:t xml:space="preserve">：</w:t>
            </w:r>
            <w:r>
              <w:rPr>
                <w:rFonts w:hint="eastAsia" w:ascii="仿宋_GB2312" w:hAnsi="仿宋_GB2312" w:eastAsia="仿宋_GB2312" w:cs="仿宋_GB2312"/>
                <w:color w:val="000000"/>
                <w:sz w:val="24"/>
                <w:lang w:eastAsia="zh-CN"/>
              </w:rPr>
              <w:t xml:space="preserve">改善全镇人民的生活质量</w:t>
            </w:r>
            <w:r/>
          </w:p>
          <w:p>
            <w:pPr>
              <w:jc w:val="left"/>
              <w:spacing w:line="320" w:lineRule="exac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 xml:space="preserve">指标</w:t>
            </w:r>
            <w:r>
              <w:rPr>
                <w:rFonts w:ascii="仿宋_GB2312" w:hAnsi="仿宋_GB2312" w:eastAsia="仿宋_GB2312" w:cs="仿宋_GB2312"/>
                <w:color w:val="000000"/>
                <w:sz w:val="24"/>
              </w:rPr>
              <w:t xml:space="preserve">2</w:t>
            </w:r>
            <w:r>
              <w:rPr>
                <w:rFonts w:hint="eastAsia" w:ascii="仿宋_GB2312" w:hAnsi="仿宋_GB2312" w:eastAsia="仿宋_GB2312" w:cs="仿宋_GB2312"/>
                <w:color w:val="000000"/>
                <w:sz w:val="24"/>
              </w:rPr>
              <w:t xml:space="preserve">：</w:t>
            </w:r>
            <w:r>
              <w:rPr>
                <w:rFonts w:hint="eastAsia" w:ascii="仿宋_GB2312" w:hAnsi="仿宋_GB2312" w:eastAsia="仿宋_GB2312" w:cs="仿宋_GB2312"/>
                <w:color w:val="000000"/>
                <w:sz w:val="24"/>
                <w:lang w:eastAsia="zh-CN"/>
              </w:rPr>
              <w:t xml:space="preserve">带动全镇经济发展</w:t>
            </w:r>
            <w:r/>
          </w:p>
          <w:p>
            <w:pPr>
              <w:jc w:val="left"/>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 xml:space="preserve">指标</w:t>
            </w:r>
            <w:r>
              <w:rPr>
                <w:rFonts w:hint="eastAsia" w:ascii="仿宋_GB2312" w:hAnsi="仿宋_GB2312" w:eastAsia="仿宋_GB2312" w:cs="仿宋_GB2312"/>
                <w:color w:val="000000"/>
                <w:sz w:val="24"/>
                <w:lang w:val="en-US" w:eastAsia="zh-CN"/>
              </w:rPr>
              <w:t xml:space="preserve">3：提高人均收入水平</w:t>
            </w:r>
            <w:r/>
          </w:p>
        </w:tc>
        <w:tc>
          <w:tcPr>
            <w:gridSpan w:val="6"/>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684" w:type="dxa"/>
            <w:vAlign w:val="center"/>
            <w:textDirection w:val="lrTb"/>
            <w:noWrap w:val="false"/>
          </w:tcPr>
          <w:p>
            <w:pPr>
              <w:jc w:val="center"/>
              <w:spacing w:line="320" w:lineRule="exact"/>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 xml:space="preserve">提升全镇</w:t>
            </w:r>
            <w:r>
              <w:rPr>
                <w:rFonts w:hint="eastAsia" w:ascii="仿宋_GB2312" w:hAnsi="仿宋_GB2312" w:eastAsia="仿宋_GB2312" w:cs="仿宋_GB2312"/>
                <w:color w:val="000000"/>
                <w:sz w:val="24"/>
                <w:lang w:val="en-US" w:eastAsia="zh-CN"/>
              </w:rPr>
              <w:t xml:space="preserve">人民生活水平，带动全镇经济发展</w:t>
            </w:r>
            <w:r>
              <w:rPr>
                <w:rFonts w:hint="eastAsia" w:ascii="仿宋_GB2312" w:hAnsi="仿宋_GB2312" w:eastAsia="仿宋_GB2312" w:cs="仿宋_GB2312"/>
                <w:bCs/>
                <w:sz w:val="21"/>
                <w:szCs w:val="21"/>
                <w:lang w:val="en-US" w:eastAsia="zh-CN"/>
              </w:rPr>
              <w:t xml:space="preserve">。</w:t>
            </w:r>
            <w:r/>
          </w:p>
        </w:tc>
      </w:tr>
      <w:tr>
        <w:trPr>
          <w:jc w:val="center"/>
          <w:trHeight w:val="454"/>
        </w:trPr>
        <w:tc>
          <w:tcPr>
            <w:gridSpan w:val="2"/>
            <w:tcBorders>
              <w:top w:val="single" w:color="000000" w:sz="4" w:space="0"/>
              <w:left w:val="single" w:color="000000" w:sz="4" w:space="0"/>
              <w:bottom w:val="single" w:color="000000" w:sz="4" w:space="0"/>
              <w:right w:val="single" w:color="000000" w:sz="4" w:space="0"/>
            </w:tcBorders>
            <w:tcW w:w="1840"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tcBorders>
              <w:top w:val="single" w:color="000000" w:sz="4" w:space="0"/>
              <w:left w:val="single" w:color="000000" w:sz="4" w:space="0"/>
              <w:right w:val="single" w:color="000000" w:sz="4" w:space="0"/>
            </w:tcBorders>
            <w:tcW w:w="1095" w:type="dxa"/>
            <w:vAlign w:val="center"/>
            <w:vMerge w:val="restart"/>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3"/>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472"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生态效益</w:t>
            </w:r>
            <w:r/>
          </w:p>
        </w:tc>
        <w:tc>
          <w:tcPr>
            <w:gridSpan w:val="3"/>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709" w:type="dxa"/>
            <w:vAlign w:val="center"/>
            <w:textDirection w:val="lrTb"/>
            <w:noWrap w:val="false"/>
          </w:tcPr>
          <w:p>
            <w:pPr>
              <w:jc w:val="left"/>
              <w:spacing w:line="320" w:lineRule="exact"/>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 xml:space="preserve">指标</w:t>
            </w:r>
            <w:r>
              <w:rPr>
                <w:rFonts w:ascii="仿宋_GB2312" w:hAnsi="仿宋_GB2312" w:eastAsia="仿宋_GB2312" w:cs="仿宋_GB2312"/>
                <w:color w:val="000000"/>
                <w:sz w:val="24"/>
              </w:rPr>
              <w:t xml:space="preserve">1</w:t>
            </w:r>
            <w:r>
              <w:rPr>
                <w:rFonts w:hint="eastAsia" w:ascii="仿宋_GB2312" w:hAnsi="仿宋_GB2312" w:eastAsia="仿宋_GB2312" w:cs="仿宋_GB2312"/>
                <w:color w:val="000000"/>
                <w:sz w:val="24"/>
              </w:rPr>
              <w:t xml:space="preserve">：改善人居环境</w:t>
            </w:r>
            <w:r/>
          </w:p>
        </w:tc>
        <w:tc>
          <w:tcPr>
            <w:gridSpan w:val="6"/>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684" w:type="dxa"/>
            <w:vAlign w:val="center"/>
            <w:textDirection w:val="lrTb"/>
            <w:noWrap w:val="false"/>
          </w:tcPr>
          <w:p>
            <w:pPr>
              <w:numPr>
                <w:ilvl w:val="0"/>
                <w:numId w:val="0"/>
              </w:numPr>
              <w:jc w:val="both"/>
              <w:spacing w:line="320" w:lineRule="exact"/>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 xml:space="preserve">长期目标</w:t>
            </w:r>
            <w:r/>
          </w:p>
        </w:tc>
      </w:tr>
      <w:tr>
        <w:trPr>
          <w:jc w:val="center"/>
          <w:trHeight w:val="454"/>
        </w:trPr>
        <w:tc>
          <w:tcPr>
            <w:gridSpan w:val="2"/>
            <w:tcBorders>
              <w:top w:val="single" w:color="000000" w:sz="4" w:space="0"/>
              <w:left w:val="single" w:color="000000" w:sz="4" w:space="0"/>
              <w:bottom w:val="single" w:color="000000" w:sz="4" w:space="0"/>
              <w:right w:val="single" w:color="000000" w:sz="4" w:space="0"/>
            </w:tcBorders>
            <w:tcW w:w="1840"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tcBorders>
              <w:top w:val="single" w:color="000000" w:sz="4" w:space="0"/>
              <w:left w:val="single" w:color="000000" w:sz="4" w:space="0"/>
              <w:bottom w:val="single" w:color="000000" w:sz="4" w:space="0"/>
              <w:right w:val="single" w:color="000000" w:sz="4" w:space="0"/>
            </w:tcBorders>
            <w:tcW w:w="1095" w:type="dxa"/>
            <w:vAlign w:val="center"/>
            <w:vMerge w:val="continue"/>
            <w:textDirection w:val="lrTb"/>
            <w:noWrap w:val="false"/>
          </w:tcPr>
          <w:p>
            <w:pPr>
              <w:jc w:val="left"/>
              <w:widowControl/>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3"/>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472"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社会公众或服务对象满意度</w:t>
            </w:r>
            <w:r/>
          </w:p>
        </w:tc>
        <w:tc>
          <w:tcPr>
            <w:gridSpan w:val="3"/>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709" w:type="dxa"/>
            <w:vAlign w:val="center"/>
            <w:textDirection w:val="lrTb"/>
            <w:noWrap w:val="false"/>
          </w:tcPr>
          <w:p>
            <w:pPr>
              <w:jc w:val="left"/>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指标1：</w:t>
            </w:r>
            <w:r>
              <w:rPr>
                <w:rFonts w:hint="eastAsia" w:ascii="仿宋_GB2312" w:hAnsi="仿宋_GB2312" w:eastAsia="仿宋_GB2312" w:cs="仿宋_GB2312"/>
                <w:color w:val="000000"/>
                <w:sz w:val="24"/>
                <w:lang w:eastAsia="zh-CN"/>
              </w:rPr>
              <w:t xml:space="preserve">社会公众满意度</w:t>
            </w:r>
            <w:r>
              <w:rPr>
                <w:rFonts w:hint="default" w:ascii="Arial" w:hAnsi="Arial" w:eastAsia="仿宋" w:cs="Arial"/>
                <w:sz w:val="24"/>
              </w:rPr>
              <w:t xml:space="preserve">≥</w:t>
            </w:r>
            <w:r>
              <w:rPr>
                <w:rFonts w:hint="eastAsia" w:ascii="仿宋_GB2312" w:hAnsi="仿宋_GB2312" w:eastAsia="仿宋_GB2312" w:cs="仿宋_GB2312"/>
                <w:color w:val="000000"/>
                <w:sz w:val="24"/>
                <w:lang w:val="en-US" w:eastAsia="zh-CN"/>
              </w:rPr>
              <w:t xml:space="preserve">95%以上</w:t>
            </w:r>
            <w:r/>
          </w:p>
        </w:tc>
        <w:tc>
          <w:tcPr>
            <w:gridSpan w:val="6"/>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684" w:type="dxa"/>
            <w:vAlign w:val="center"/>
            <w:textDirection w:val="lrTb"/>
            <w:noWrap w:val="false"/>
          </w:tcPr>
          <w:p>
            <w:pPr>
              <w:jc w:val="center"/>
              <w:spacing w:line="320" w:lineRule="exact"/>
              <w:rPr>
                <w:rFonts w:ascii="仿宋_GB2312" w:hAnsi="仿宋_GB2312" w:eastAsia="仿宋_GB2312" w:cs="仿宋_GB2312"/>
                <w:b/>
                <w:color w:val="000000"/>
                <w:sz w:val="24"/>
              </w:rPr>
            </w:pPr>
            <w:r>
              <w:rPr>
                <w:rFonts w:ascii="仿宋" w:hAnsi="仿宋" w:eastAsia="仿宋" w:cs="仿宋"/>
                <w:sz w:val="24"/>
              </w:rPr>
              <w:t xml:space="preserve">9</w:t>
            </w:r>
            <w:r>
              <w:rPr>
                <w:rFonts w:hint="eastAsia" w:ascii="仿宋" w:hAnsi="仿宋" w:eastAsia="仿宋" w:cs="仿宋"/>
                <w:sz w:val="24"/>
                <w:lang w:val="en-US" w:eastAsia="zh-CN"/>
              </w:rPr>
              <w:t xml:space="preserve">6</w:t>
            </w:r>
            <w:r>
              <w:rPr>
                <w:rFonts w:hint="eastAsia" w:ascii="仿宋" w:hAnsi="仿宋" w:eastAsia="仿宋" w:cs="仿宋"/>
                <w:sz w:val="24"/>
              </w:rPr>
              <w:t xml:space="preserve">%</w:t>
            </w:r>
            <w:r/>
          </w:p>
        </w:tc>
      </w:tr>
      <w:tr>
        <w:trPr>
          <w:jc w:val="center"/>
          <w:trHeight w:val="567"/>
        </w:trPr>
        <w:tc>
          <w:tcPr>
            <w:gridSpan w:val="3"/>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935"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绩效自评综合得分</w:t>
            </w:r>
            <w:r/>
          </w:p>
        </w:tc>
        <w:tc>
          <w:tcPr>
            <w:gridSpan w:val="1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6865"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9</w:t>
            </w:r>
            <w:r>
              <w:rPr>
                <w:rFonts w:ascii="仿宋_GB2312" w:hAnsi="仿宋_GB2312" w:eastAsia="仿宋_GB2312" w:cs="仿宋_GB2312"/>
                <w:color w:val="000000"/>
                <w:sz w:val="24"/>
              </w:rPr>
              <w:t xml:space="preserve">6</w:t>
            </w:r>
            <w:r/>
          </w:p>
        </w:tc>
      </w:tr>
      <w:tr>
        <w:trPr>
          <w:jc w:val="center"/>
          <w:trHeight w:val="567"/>
        </w:trPr>
        <w:tc>
          <w:tcPr>
            <w:gridSpan w:val="3"/>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935"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评价等次</w:t>
            </w:r>
            <w:r/>
          </w:p>
        </w:tc>
        <w:tc>
          <w:tcPr>
            <w:gridSpan w:val="1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6865"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优秀</w:t>
            </w:r>
            <w:r/>
          </w:p>
        </w:tc>
      </w:tr>
      <w:tr>
        <w:trPr>
          <w:jc w:val="center"/>
          <w:trHeight w:val="680"/>
        </w:trPr>
        <w:tc>
          <w:tcPr>
            <w:gridSpan w:val="15"/>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9800"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黑体" w:hAnsi="黑体" w:eastAsia="黑体" w:cs="黑体"/>
                <w:color w:val="000000"/>
                <w:sz w:val="28"/>
                <w:szCs w:val="28"/>
              </w:rPr>
              <w:t xml:space="preserve">四、评价人员</w:t>
            </w:r>
            <w:r/>
          </w:p>
        </w:tc>
      </w:tr>
      <w:tr>
        <w:trPr>
          <w:jc w:val="center"/>
          <w:trHeight w:val="567"/>
        </w:trPr>
        <w:tc>
          <w:tcPr>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608"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姓  名</w:t>
            </w:r>
            <w:r/>
          </w:p>
        </w:tc>
        <w:tc>
          <w:tcPr>
            <w:gridSpan w:val="6"/>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3607"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职务/职称</w:t>
            </w:r>
            <w:r/>
          </w:p>
        </w:tc>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901"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单  位</w:t>
            </w:r>
            <w:r/>
          </w:p>
        </w:tc>
        <w:tc>
          <w:tcPr>
            <w:gridSpan w:val="6"/>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684"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签  字</w:t>
            </w:r>
            <w:r/>
          </w:p>
        </w:tc>
      </w:tr>
      <w:tr>
        <w:trPr>
          <w:jc w:val="center"/>
          <w:trHeight w:val="680"/>
        </w:trPr>
        <w:tc>
          <w:tcPr>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608" w:type="dxa"/>
            <w:vAlign w:val="center"/>
            <w:textDirection w:val="lrTb"/>
            <w:noWrap w:val="false"/>
          </w:tcPr>
          <w:p>
            <w:pPr>
              <w:jc w:val="center"/>
              <w:spacing w:line="320" w:lineRule="exact"/>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张磊</w:t>
            </w:r>
            <w:r/>
          </w:p>
        </w:tc>
        <w:tc>
          <w:tcPr>
            <w:gridSpan w:val="6"/>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3607"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镇长/副书记</w:t>
            </w:r>
            <w:r/>
          </w:p>
        </w:tc>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901"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 xml:space="preserve">柏祥镇</w:t>
            </w:r>
            <w:r>
              <w:rPr>
                <w:rFonts w:hint="eastAsia" w:ascii="仿宋_GB2312" w:hAnsi="仿宋_GB2312" w:eastAsia="仿宋_GB2312" w:cs="仿宋_GB2312"/>
                <w:color w:val="000000"/>
                <w:sz w:val="24"/>
              </w:rPr>
              <w:t xml:space="preserve">人民政府</w:t>
            </w:r>
            <w:r/>
          </w:p>
        </w:tc>
        <w:tc>
          <w:tcPr>
            <w:gridSpan w:val="6"/>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684"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r>
      <w:tr>
        <w:trPr>
          <w:jc w:val="center"/>
          <w:trHeight w:val="680"/>
        </w:trPr>
        <w:tc>
          <w:tcPr>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608" w:type="dxa"/>
            <w:vAlign w:val="center"/>
            <w:textDirection w:val="lrTb"/>
            <w:noWrap w:val="false"/>
          </w:tcPr>
          <w:p>
            <w:pPr>
              <w:jc w:val="center"/>
              <w:spacing w:line="320" w:lineRule="exact"/>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吴红波</w:t>
            </w:r>
            <w:r/>
          </w:p>
        </w:tc>
        <w:tc>
          <w:tcPr>
            <w:gridSpan w:val="6"/>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3607"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 xml:space="preserve">人大主席</w:t>
            </w:r>
            <w:r/>
          </w:p>
        </w:tc>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901"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 xml:space="preserve">柏祥镇</w:t>
            </w:r>
            <w:r>
              <w:rPr>
                <w:rFonts w:hint="eastAsia" w:ascii="仿宋_GB2312" w:hAnsi="仿宋_GB2312" w:eastAsia="仿宋_GB2312" w:cs="仿宋_GB2312"/>
                <w:color w:val="000000"/>
                <w:sz w:val="24"/>
              </w:rPr>
              <w:t xml:space="preserve">人民政府</w:t>
            </w:r>
            <w:r/>
          </w:p>
        </w:tc>
        <w:tc>
          <w:tcPr>
            <w:gridSpan w:val="6"/>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684"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r>
      <w:tr>
        <w:trPr>
          <w:jc w:val="center"/>
          <w:trHeight w:val="680"/>
        </w:trPr>
        <w:tc>
          <w:tcPr>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608" w:type="dxa"/>
            <w:vAlign w:val="center"/>
            <w:textDirection w:val="lrTb"/>
            <w:noWrap w:val="false"/>
          </w:tcPr>
          <w:p>
            <w:pPr>
              <w:jc w:val="center"/>
              <w:spacing w:line="320" w:lineRule="exact"/>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侯科</w:t>
            </w:r>
            <w:r/>
          </w:p>
        </w:tc>
        <w:tc>
          <w:tcPr>
            <w:gridSpan w:val="6"/>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3607"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财政所所长</w:t>
            </w:r>
            <w:r/>
          </w:p>
        </w:tc>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901"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 xml:space="preserve">柏祥镇</w:t>
            </w:r>
            <w:r>
              <w:rPr>
                <w:rFonts w:hint="eastAsia" w:ascii="仿宋_GB2312" w:hAnsi="仿宋_GB2312" w:eastAsia="仿宋_GB2312" w:cs="仿宋_GB2312"/>
                <w:color w:val="000000"/>
                <w:sz w:val="24"/>
              </w:rPr>
              <w:t xml:space="preserve">人民政府</w:t>
            </w:r>
            <w:r/>
          </w:p>
        </w:tc>
        <w:tc>
          <w:tcPr>
            <w:gridSpan w:val="6"/>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684"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r>
      <w:tr>
        <w:trPr>
          <w:jc w:val="center"/>
          <w:trHeight w:val="680"/>
        </w:trPr>
        <w:tc>
          <w:tcPr>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608"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6"/>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3607"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2"/>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1901"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c>
          <w:tcPr>
            <w:gridSpan w:val="6"/>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2684" w:type="dxa"/>
            <w:vAlign w:val="center"/>
            <w:textDirection w:val="lrTb"/>
            <w:noWrap w:val="false"/>
          </w:tcPr>
          <w:p>
            <w:pPr>
              <w:jc w:val="cente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tc>
      </w:tr>
      <w:tr>
        <w:trPr>
          <w:jc w:val="center"/>
          <w:trHeight w:val="2722"/>
        </w:trPr>
        <w:tc>
          <w:tcPr>
            <w:gridSpan w:val="15"/>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9800" w:type="dxa"/>
            <w:vAlign w:val="center"/>
            <w:textDirection w:val="lrTb"/>
            <w:noWrap w:val="false"/>
          </w:tcPr>
          <w:p>
            <w:pPr>
              <w:jc w:val="left"/>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评价组组长（签字）：</w:t>
            </w:r>
            <w:r/>
          </w:p>
          <w:p>
            <w:pPr>
              <w:jc w:val="left"/>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p>
            <w:pPr>
              <w:jc w:val="left"/>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p>
            <w:pPr>
              <w:jc w:val="left"/>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p>
            <w:pPr>
              <w:jc w:val="left"/>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p>
            <w:pPr>
              <w:jc w:val="left"/>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p>
            <w:pPr>
              <w:jc w:val="left"/>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p>
            <w:pPr>
              <w:jc w:val="left"/>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p>
            <w:pPr>
              <w:jc w:val="left"/>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p>
            <w:pPr>
              <w:jc w:val="left"/>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r/>
          </w:p>
        </w:tc>
      </w:tr>
      <w:tr>
        <w:trPr>
          <w:jc w:val="center"/>
          <w:trHeight w:val="2722"/>
        </w:trPr>
        <w:tc>
          <w:tcPr>
            <w:gridSpan w:val="15"/>
            <w:tcBorders>
              <w:top w:val="single" w:color="000000" w:sz="4" w:space="0"/>
              <w:left w:val="single" w:color="000000" w:sz="4" w:space="0"/>
              <w:bottom w:val="single" w:color="000000" w:sz="4" w:space="0"/>
              <w:right w:val="single" w:color="000000" w:sz="4" w:space="0"/>
            </w:tcBorders>
            <w:tcMar>
              <w:left w:w="15" w:type="dxa"/>
              <w:top w:w="0" w:type="dxa"/>
              <w:right w:w="15" w:type="dxa"/>
              <w:bottom w:w="0" w:type="dxa"/>
            </w:tcMar>
            <w:tcW w:w="9800" w:type="dxa"/>
            <w:vAlign w:val="center"/>
            <w:textDirection w:val="lrTb"/>
            <w:noWrap w:val="false"/>
          </w:tcPr>
          <w:p>
            <w:pPr>
              <w:jc w:val="left"/>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部门（单位）意见：</w:t>
            </w:r>
            <w:r/>
          </w:p>
          <w:p>
            <w:pPr>
              <w:jc w:val="left"/>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p>
            <w:pPr>
              <w:jc w:val="left"/>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p>
            <w:pPr>
              <w:jc w:val="left"/>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p>
            <w:pPr>
              <w:jc w:val="left"/>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p>
            <w:pPr>
              <w:jc w:val="left"/>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p>
            <w:pPr>
              <w:jc w:val="left"/>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p>
            <w:pPr>
              <w:jc w:val="left"/>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p>
            <w:pPr>
              <w:jc w:val="left"/>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r>
            <w:r/>
          </w:p>
          <w:p>
            <w:pPr>
              <w:jc w:val="left"/>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r/>
          </w:p>
          <w:p>
            <w:pPr>
              <w:jc w:val="left"/>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w:t>
      </w:r>
      <w:r>
        <w:rPr>
          <w:rFonts w:hint="eastAsia" w:eastAsia="仿宋_GB2312" w:cs="仿宋_GB2312"/>
          <w:bCs/>
          <w:sz w:val="28"/>
          <w:szCs w:val="28"/>
          <w:lang w:val="en-US" w:eastAsia="zh-CN"/>
        </w:rPr>
        <w:t xml:space="preserve">黄刚强</w:t>
      </w:r>
      <w:r>
        <w:rPr>
          <w:rFonts w:hint="eastAsia" w:eastAsia="仿宋_GB2312" w:cs="仿宋_GB2312"/>
          <w:bCs/>
          <w:sz w:val="28"/>
          <w:szCs w:val="28"/>
        </w:rPr>
        <w:t xml:space="preserve">                   联系电话：</w:t>
      </w:r>
      <w:r>
        <w:rPr>
          <w:rFonts w:hint="eastAsia" w:ascii="仿宋_GB2312" w:hAnsi="仿宋_GB2312" w:eastAsia="仿宋_GB2312" w:cs="仿宋_GB2312"/>
          <w:color w:val="000000"/>
          <w:sz w:val="24"/>
          <w:lang w:val="en-US" w:eastAsia="zh-CN"/>
        </w:rPr>
        <w:t xml:space="preserve">13874015474</w:t>
      </w:r>
      <w:r/>
    </w:p>
    <w:tbl>
      <w:tblPr>
        <w:tblStyle w:val="600"/>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9558"/>
      </w:tblGrid>
      <w:tr>
        <w:trPr>
          <w:jc w:val="center"/>
          <w:trHeight w:val="12998"/>
        </w:trPr>
        <w:tc>
          <w:tcPr>
            <w:tcBorders>
              <w:top w:val="single" w:color="auto" w:sz="4" w:space="0"/>
              <w:left w:val="single" w:color="auto" w:sz="4" w:space="0"/>
              <w:bottom w:val="single" w:color="auto" w:sz="4" w:space="0"/>
              <w:right w:val="single" w:color="auto" w:sz="4" w:space="0"/>
            </w:tcBorders>
            <w:tcW w:w="9558" w:type="dxa"/>
            <w:textDirection w:val="lrTb"/>
            <w:noWrap w:val="false"/>
          </w:tcPr>
          <w:p>
            <w:pPr>
              <w:jc w:val="center"/>
              <w:keepLines w:val="0"/>
              <w:keepNext w:val="0"/>
              <w:pageBreakBefore w:val="0"/>
              <w:spacing w:line="600" w:lineRule="exact"/>
              <w:rPr>
                <w:rFonts w:eastAsia="仿宋_GB2312"/>
                <w:sz w:val="44"/>
                <w:szCs w:val="44"/>
              </w:rPr>
            </w:pPr>
            <w:r>
              <w:rPr>
                <w:rFonts w:hint="eastAsia" w:ascii="黑体" w:hAnsi="黑体" w:eastAsia="黑体" w:cs="黑体"/>
                <w:bCs/>
                <w:sz w:val="44"/>
                <w:szCs w:val="44"/>
              </w:rPr>
              <w:t xml:space="preserve">五、评价报告综述</w:t>
            </w:r>
            <w:r/>
          </w:p>
          <w:p>
            <w:pPr>
              <w:ind w:firstLine="560"/>
              <w:spacing w:line="560" w:lineRule="exact"/>
              <w:rPr>
                <w:rFonts w:ascii="黑体" w:hAnsi="黑体" w:eastAsia="黑体" w:cs="黑体"/>
                <w:bCs/>
                <w:sz w:val="28"/>
                <w:szCs w:val="28"/>
              </w:rPr>
            </w:pPr>
            <w:r>
              <w:rPr>
                <w:rFonts w:hint="eastAsia" w:ascii="黑体" w:hAnsi="黑体" w:eastAsia="黑体" w:cs="黑体"/>
                <w:bCs/>
                <w:sz w:val="28"/>
                <w:szCs w:val="28"/>
              </w:rPr>
              <w:t xml:space="preserve">一、</w:t>
            </w:r>
            <w:r>
              <w:rPr>
                <w:rFonts w:hint="eastAsia" w:ascii="黑体" w:hAnsi="黑体" w:eastAsia="黑体" w:cs="黑体"/>
                <w:bCs/>
                <w:sz w:val="28"/>
                <w:szCs w:val="28"/>
                <w:lang w:eastAsia="zh-CN"/>
              </w:rPr>
              <w:t xml:space="preserve">柏祥镇人民政府</w:t>
            </w:r>
            <w:r>
              <w:rPr>
                <w:rFonts w:hint="eastAsia" w:ascii="黑体" w:hAnsi="黑体" w:eastAsia="黑体" w:cs="黑体"/>
                <w:bCs/>
                <w:sz w:val="28"/>
                <w:szCs w:val="28"/>
              </w:rPr>
              <w:t xml:space="preserve">部门（单位）概况</w:t>
            </w:r>
            <w:r/>
          </w:p>
          <w:p>
            <w:pPr>
              <w:numPr>
                <w:ilvl w:val="0"/>
                <w:numId w:val="0"/>
              </w:numPr>
              <w:ind w:firstLine="560"/>
              <w:keepLines w:val="0"/>
              <w:keepNext w:val="0"/>
              <w:pageBreakBefore w:val="0"/>
              <w:spacing w:line="240" w:lineRule="auto"/>
              <w:widowControl w:val="off"/>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（一）部门（单位）基本情况：我单位包含政府机关及社会事业综合服务中心、农业综合服务中心、政务（便民）服务中心、退役军人服务站构成</w:t>
            </w:r>
            <w:r>
              <w:rPr>
                <w:rFonts w:hint="eastAsia" w:ascii="仿宋_GB2312" w:hAnsi="仿宋_GB2312" w:eastAsia="仿宋_GB2312" w:cs="仿宋_GB2312"/>
                <w:bCs/>
                <w:sz w:val="28"/>
                <w:szCs w:val="28"/>
                <w:lang w:eastAsia="zh-CN"/>
              </w:rPr>
              <w:t xml:space="preserve">、综合行政执法大队</w:t>
            </w:r>
            <w:r>
              <w:rPr>
                <w:rFonts w:hint="eastAsia" w:ascii="仿宋_GB2312" w:hAnsi="仿宋_GB2312" w:eastAsia="仿宋_GB2312" w:cs="仿宋_GB2312"/>
                <w:bCs/>
                <w:sz w:val="28"/>
                <w:szCs w:val="28"/>
              </w:rPr>
              <w:t xml:space="preserve">5个二级机构。全部为财政全额拨款单位，执行行政单位会计制度，在职干部</w:t>
            </w:r>
            <w:r>
              <w:rPr>
                <w:rFonts w:hint="eastAsia" w:ascii="仿宋_GB2312" w:hAnsi="仿宋_GB2312" w:eastAsia="仿宋_GB2312" w:cs="仿宋_GB2312"/>
                <w:bCs/>
                <w:sz w:val="28"/>
                <w:szCs w:val="28"/>
                <w:lang w:val="en-US" w:eastAsia="zh-CN"/>
              </w:rPr>
              <w:t xml:space="preserve">85</w:t>
            </w:r>
            <w:r>
              <w:rPr>
                <w:rFonts w:hint="eastAsia" w:ascii="仿宋_GB2312" w:hAnsi="仿宋_GB2312" w:eastAsia="仿宋_GB2312" w:cs="仿宋_GB2312"/>
                <w:bCs/>
                <w:sz w:val="28"/>
                <w:szCs w:val="28"/>
              </w:rPr>
              <w:t xml:space="preserve">人、退休</w:t>
            </w:r>
            <w:r>
              <w:rPr>
                <w:rFonts w:hint="eastAsia" w:ascii="仿宋_GB2312" w:hAnsi="仿宋_GB2312" w:eastAsia="仿宋_GB2312" w:cs="仿宋_GB2312"/>
                <w:bCs/>
                <w:sz w:val="28"/>
                <w:szCs w:val="28"/>
                <w:lang w:val="en-US" w:eastAsia="zh-CN"/>
              </w:rPr>
              <w:t xml:space="preserve">34</w:t>
            </w:r>
            <w:r>
              <w:rPr>
                <w:rFonts w:hint="eastAsia" w:ascii="仿宋_GB2312" w:hAnsi="仿宋_GB2312" w:eastAsia="仿宋_GB2312" w:cs="仿宋_GB2312"/>
                <w:bCs/>
                <w:sz w:val="28"/>
                <w:szCs w:val="28"/>
              </w:rPr>
              <w:t xml:space="preserve">人</w:t>
            </w:r>
            <w:r>
              <w:rPr>
                <w:rFonts w:hint="eastAsia" w:ascii="仿宋_GB2312" w:hAnsi="仿宋_GB2312" w:eastAsia="仿宋_GB2312" w:cs="仿宋_GB2312"/>
                <w:bCs/>
                <w:sz w:val="28"/>
                <w:szCs w:val="28"/>
                <w:lang w:eastAsia="zh-CN"/>
              </w:rPr>
              <w:t xml:space="preserve">、三性用工</w:t>
            </w:r>
            <w:r>
              <w:rPr>
                <w:rFonts w:hint="eastAsia" w:ascii="仿宋_GB2312" w:hAnsi="仿宋_GB2312" w:eastAsia="仿宋_GB2312" w:cs="仿宋_GB2312"/>
                <w:bCs/>
                <w:sz w:val="28"/>
                <w:szCs w:val="28"/>
                <w:lang w:val="en-US" w:eastAsia="zh-CN"/>
              </w:rPr>
              <w:t xml:space="preserve">7人</w:t>
            </w:r>
            <w:r>
              <w:rPr>
                <w:rFonts w:hint="eastAsia" w:ascii="仿宋_GB2312" w:hAnsi="仿宋_GB2312" w:eastAsia="仿宋_GB2312" w:cs="仿宋_GB2312"/>
                <w:bCs/>
                <w:sz w:val="28"/>
                <w:szCs w:val="28"/>
              </w:rPr>
              <w:t xml:space="preserve">。</w:t>
            </w:r>
            <w:r/>
          </w:p>
          <w:p>
            <w:pPr>
              <w:ind w:firstLine="560"/>
              <w:spacing w:line="58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（二）部门（单位）整体支出规模、使用方向和主要内容、涉及范围等1、收支决算总体情况。我部门202</w:t>
            </w:r>
            <w:r>
              <w:rPr>
                <w:rFonts w:hint="eastAsia" w:ascii="仿宋_GB2312" w:hAnsi="仿宋_GB2312" w:eastAsia="仿宋_GB2312" w:cs="仿宋_GB2312"/>
                <w:bCs/>
                <w:sz w:val="28"/>
                <w:szCs w:val="28"/>
                <w:lang w:val="en-US" w:eastAsia="zh-CN"/>
              </w:rPr>
              <w:t xml:space="preserve">2</w:t>
            </w:r>
            <w:r>
              <w:rPr>
                <w:rFonts w:hint="eastAsia" w:ascii="仿宋_GB2312" w:hAnsi="仿宋_GB2312" w:eastAsia="仿宋_GB2312" w:cs="仿宋_GB2312"/>
                <w:bCs/>
                <w:sz w:val="28"/>
                <w:szCs w:val="28"/>
              </w:rPr>
              <w:t xml:space="preserve">年度决算收</w:t>
            </w:r>
            <w:r>
              <w:rPr>
                <w:rFonts w:hint="eastAsia" w:ascii="仿宋_GB2312" w:hAnsi="仿宋_GB2312" w:eastAsia="仿宋_GB2312" w:cs="仿宋_GB2312"/>
                <w:bCs/>
                <w:sz w:val="28"/>
                <w:szCs w:val="28"/>
                <w:lang w:eastAsia="zh-CN"/>
              </w:rPr>
              <w:t xml:space="preserve">支总计</w:t>
            </w:r>
            <w:r>
              <w:rPr>
                <w:rFonts w:hint="eastAsia" w:ascii="仿宋_GB2312" w:hAnsi="仿宋_GB2312" w:eastAsia="仿宋_GB2312" w:cs="仿宋_GB2312"/>
                <w:bCs/>
                <w:sz w:val="28"/>
                <w:szCs w:val="28"/>
                <w:lang w:val="en-US" w:eastAsia="zh-CN"/>
              </w:rPr>
              <w:t xml:space="preserve">6295.53</w:t>
            </w:r>
            <w:r>
              <w:rPr>
                <w:rFonts w:hint="eastAsia" w:ascii="仿宋_GB2312" w:hAnsi="仿宋_GB2312" w:eastAsia="仿宋_GB2312" w:cs="仿宋_GB2312"/>
                <w:bCs/>
                <w:sz w:val="28"/>
                <w:szCs w:val="28"/>
              </w:rPr>
              <w:t xml:space="preserve">万元，比20</w:t>
            </w:r>
            <w:r>
              <w:rPr>
                <w:rFonts w:hint="eastAsia" w:ascii="仿宋_GB2312" w:hAnsi="仿宋_GB2312" w:eastAsia="仿宋_GB2312" w:cs="仿宋_GB2312"/>
                <w:bCs/>
                <w:sz w:val="28"/>
                <w:szCs w:val="28"/>
                <w:lang w:val="en-US" w:eastAsia="zh-CN"/>
              </w:rPr>
              <w:t xml:space="preserve">21</w:t>
            </w:r>
            <w:r>
              <w:rPr>
                <w:rFonts w:hint="eastAsia" w:ascii="仿宋_GB2312" w:hAnsi="仿宋_GB2312" w:eastAsia="仿宋_GB2312" w:cs="仿宋_GB2312"/>
                <w:bCs/>
                <w:sz w:val="28"/>
                <w:szCs w:val="28"/>
              </w:rPr>
              <w:t xml:space="preserve">年</w:t>
            </w:r>
            <w:r>
              <w:rPr>
                <w:rFonts w:hint="eastAsia" w:ascii="仿宋_GB2312" w:hAnsi="仿宋_GB2312" w:eastAsia="仿宋_GB2312" w:cs="仿宋_GB2312"/>
                <w:bCs/>
                <w:sz w:val="28"/>
                <w:szCs w:val="28"/>
                <w:lang w:val="en-US" w:eastAsia="zh-CN"/>
              </w:rPr>
              <w:t xml:space="preserve">增加3747.65</w:t>
            </w:r>
            <w:r>
              <w:rPr>
                <w:rFonts w:hint="eastAsia" w:ascii="仿宋_GB2312" w:hAnsi="仿宋_GB2312" w:eastAsia="仿宋_GB2312" w:cs="仿宋_GB2312"/>
                <w:bCs/>
                <w:sz w:val="28"/>
                <w:szCs w:val="28"/>
              </w:rPr>
              <w:t xml:space="preserve">万元，变化原因主要是</w:t>
            </w:r>
            <w:r>
              <w:rPr>
                <w:rFonts w:hint="eastAsia" w:ascii="仿宋_GB2312" w:hAnsi="仿宋_GB2312" w:eastAsia="仿宋_GB2312" w:cs="仿宋_GB2312"/>
                <w:bCs/>
                <w:sz w:val="28"/>
                <w:szCs w:val="28"/>
                <w:lang w:eastAsia="zh-CN"/>
              </w:rPr>
              <w:t xml:space="preserve">上级</w:t>
            </w:r>
            <w:r>
              <w:rPr>
                <w:rFonts w:hint="eastAsia" w:ascii="仿宋_GB2312" w:hAnsi="仿宋_GB2312" w:eastAsia="仿宋_GB2312" w:cs="仿宋_GB2312"/>
                <w:bCs/>
                <w:sz w:val="28"/>
                <w:szCs w:val="28"/>
                <w:lang w:val="en-US" w:eastAsia="zh-CN"/>
              </w:rPr>
              <w:t xml:space="preserve">往来</w:t>
            </w:r>
            <w:r>
              <w:rPr>
                <w:rFonts w:hint="eastAsia" w:ascii="仿宋_GB2312" w:hAnsi="仿宋_GB2312" w:eastAsia="仿宋_GB2312" w:cs="仿宋_GB2312"/>
                <w:bCs/>
                <w:sz w:val="28"/>
                <w:szCs w:val="28"/>
                <w:lang w:eastAsia="zh-CN"/>
              </w:rPr>
              <w:t xml:space="preserve">指标</w:t>
            </w:r>
            <w:r>
              <w:rPr>
                <w:rFonts w:hint="eastAsia" w:ascii="仿宋_GB2312" w:hAnsi="仿宋_GB2312" w:eastAsia="仿宋_GB2312" w:cs="仿宋_GB2312"/>
                <w:bCs/>
                <w:sz w:val="28"/>
                <w:szCs w:val="28"/>
                <w:lang w:val="en-US" w:eastAsia="zh-CN"/>
              </w:rPr>
              <w:t xml:space="preserve">增加</w:t>
            </w:r>
            <w:r>
              <w:rPr>
                <w:rFonts w:hint="eastAsia" w:ascii="仿宋_GB2312" w:hAnsi="仿宋_GB2312" w:eastAsia="仿宋_GB2312" w:cs="仿宋_GB2312"/>
                <w:bCs/>
                <w:sz w:val="28"/>
                <w:szCs w:val="28"/>
              </w:rPr>
              <w:t xml:space="preserve">。</w:t>
            </w:r>
            <w:r/>
          </w:p>
          <w:p>
            <w:pPr>
              <w:ind w:firstLine="560"/>
              <w:spacing w:line="58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2、收入决算情况。我镇202</w:t>
            </w:r>
            <w:r>
              <w:rPr>
                <w:rFonts w:hint="eastAsia" w:ascii="仿宋_GB2312" w:hAnsi="仿宋_GB2312" w:eastAsia="仿宋_GB2312" w:cs="仿宋_GB2312"/>
                <w:bCs/>
                <w:sz w:val="28"/>
                <w:szCs w:val="28"/>
                <w:lang w:val="en-US" w:eastAsia="zh-CN"/>
              </w:rPr>
              <w:t xml:space="preserve">2</w:t>
            </w:r>
            <w:r>
              <w:rPr>
                <w:rFonts w:hint="eastAsia" w:ascii="仿宋_GB2312" w:hAnsi="仿宋_GB2312" w:eastAsia="仿宋_GB2312" w:cs="仿宋_GB2312"/>
                <w:bCs/>
                <w:sz w:val="28"/>
                <w:szCs w:val="28"/>
              </w:rPr>
              <w:t xml:space="preserve">年度收入</w:t>
            </w:r>
            <w:r>
              <w:rPr>
                <w:rFonts w:hint="eastAsia" w:ascii="仿宋_GB2312" w:hAnsi="仿宋_GB2312" w:eastAsia="仿宋_GB2312" w:cs="仿宋_GB2312"/>
                <w:bCs/>
                <w:sz w:val="28"/>
                <w:szCs w:val="28"/>
                <w:lang w:val="en-US" w:eastAsia="zh-CN"/>
              </w:rPr>
              <w:t xml:space="preserve">6295.53</w:t>
            </w:r>
            <w:r>
              <w:rPr>
                <w:rFonts w:hint="eastAsia" w:ascii="仿宋_GB2312" w:hAnsi="仿宋_GB2312" w:eastAsia="仿宋_GB2312" w:cs="仿宋_GB2312"/>
                <w:bCs/>
                <w:sz w:val="28"/>
                <w:szCs w:val="28"/>
              </w:rPr>
              <w:t xml:space="preserve">万元，其中：上级财政补助收入</w:t>
            </w:r>
            <w:r>
              <w:rPr>
                <w:rFonts w:hint="eastAsia" w:ascii="仿宋_GB2312" w:hAnsi="仿宋_GB2312" w:eastAsia="仿宋_GB2312" w:cs="仿宋_GB2312"/>
                <w:bCs/>
                <w:sz w:val="28"/>
                <w:szCs w:val="28"/>
                <w:lang w:val="en-US" w:eastAsia="zh-CN"/>
              </w:rPr>
              <w:t xml:space="preserve">5934.53</w:t>
            </w:r>
            <w:r>
              <w:rPr>
                <w:rFonts w:hint="eastAsia" w:ascii="仿宋_GB2312" w:hAnsi="仿宋_GB2312" w:eastAsia="仿宋_GB2312" w:cs="仿宋_GB2312"/>
                <w:bCs/>
                <w:sz w:val="28"/>
                <w:szCs w:val="28"/>
              </w:rPr>
              <w:t xml:space="preserve">万元，地方公共财政决算收入</w:t>
            </w:r>
            <w:r>
              <w:rPr>
                <w:rFonts w:hint="eastAsia" w:ascii="仿宋_GB2312" w:hAnsi="仿宋_GB2312" w:eastAsia="仿宋_GB2312" w:cs="仿宋_GB2312"/>
                <w:bCs/>
                <w:sz w:val="28"/>
                <w:szCs w:val="28"/>
                <w:lang w:val="en-US" w:eastAsia="zh-CN"/>
              </w:rPr>
              <w:t xml:space="preserve">361</w:t>
            </w:r>
            <w:r>
              <w:rPr>
                <w:rFonts w:hint="eastAsia" w:ascii="仿宋_GB2312" w:hAnsi="仿宋_GB2312" w:eastAsia="仿宋_GB2312" w:cs="仿宋_GB2312"/>
                <w:bCs/>
                <w:sz w:val="28"/>
                <w:szCs w:val="28"/>
              </w:rPr>
              <w:t xml:space="preserve">万元。</w:t>
            </w:r>
            <w:r/>
          </w:p>
          <w:p>
            <w:pPr>
              <w:ind w:firstLine="560"/>
              <w:spacing w:line="580" w:lineRule="exac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 xml:space="preserve">3、支出决算情况。202</w:t>
            </w:r>
            <w:r>
              <w:rPr>
                <w:rFonts w:hint="eastAsia" w:ascii="仿宋_GB2312" w:hAnsi="仿宋_GB2312" w:eastAsia="仿宋_GB2312" w:cs="仿宋_GB2312"/>
                <w:bCs/>
                <w:sz w:val="28"/>
                <w:szCs w:val="28"/>
                <w:lang w:val="en-US" w:eastAsia="zh-CN"/>
              </w:rPr>
              <w:t xml:space="preserve">2</w:t>
            </w:r>
            <w:r>
              <w:rPr>
                <w:rFonts w:hint="eastAsia" w:ascii="仿宋_GB2312" w:hAnsi="仿宋_GB2312" w:eastAsia="仿宋_GB2312" w:cs="仿宋_GB2312"/>
                <w:bCs/>
                <w:sz w:val="28"/>
                <w:szCs w:val="28"/>
              </w:rPr>
              <w:t xml:space="preserve">年度支出</w:t>
            </w:r>
            <w:r>
              <w:rPr>
                <w:rFonts w:hint="eastAsia" w:ascii="仿宋_GB2312" w:hAnsi="仿宋_GB2312" w:eastAsia="仿宋_GB2312" w:cs="仿宋_GB2312"/>
                <w:bCs/>
                <w:sz w:val="28"/>
                <w:szCs w:val="28"/>
                <w:lang w:val="en-US" w:eastAsia="zh-CN"/>
              </w:rPr>
              <w:t xml:space="preserve">6295.53</w:t>
            </w:r>
            <w:r>
              <w:rPr>
                <w:rFonts w:hint="eastAsia" w:ascii="仿宋_GB2312" w:hAnsi="仿宋_GB2312" w:eastAsia="仿宋_GB2312" w:cs="仿宋_GB2312"/>
                <w:bCs/>
                <w:sz w:val="28"/>
                <w:szCs w:val="28"/>
              </w:rPr>
              <w:t xml:space="preserve">万元，</w:t>
            </w:r>
            <w:r>
              <w:rPr>
                <w:rFonts w:hint="eastAsia" w:ascii="仿宋_GB2312" w:hAnsi="仿宋_GB2312" w:eastAsia="仿宋_GB2312" w:cs="仿宋_GB2312"/>
                <w:bCs/>
                <w:sz w:val="28"/>
                <w:szCs w:val="28"/>
                <w:lang w:eastAsia="zh-CN"/>
              </w:rPr>
              <w:t xml:space="preserve">其中一般公共服务支出</w:t>
            </w:r>
            <w:r>
              <w:rPr>
                <w:rFonts w:hint="eastAsia" w:ascii="仿宋_GB2312" w:hAnsi="仿宋_GB2312" w:eastAsia="仿宋_GB2312" w:cs="仿宋_GB2312"/>
                <w:bCs/>
                <w:sz w:val="28"/>
                <w:szCs w:val="28"/>
                <w:lang w:val="en-US" w:eastAsia="zh-CN"/>
              </w:rPr>
              <w:t xml:space="preserve">1810.5万元、国防支出3万元、公共安全支10万元、教育支出3万元、社会保障和就业支出199.1万元、医疗卫生与计划生育支出36.8万元、城乡社区支出220万元、农林水支出186.8万元、交通运输支出50万元、商业服务支出10万元、住房保障支出52万元、预备费10万元、其他支出3704.33万元。</w:t>
            </w:r>
            <w:r/>
          </w:p>
          <w:p>
            <w:pPr>
              <w:ind w:firstLine="480"/>
              <w:spacing w:line="480" w:lineRule="auto"/>
              <w:shd w:val="clear" w:color="auto" w:fill="ffffff"/>
              <w:widowControl/>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4、一般公共决算财政拨款“三公”经费支出决算情况。我202</w:t>
            </w:r>
            <w:r>
              <w:rPr>
                <w:rFonts w:hint="eastAsia" w:ascii="仿宋_GB2312" w:hAnsi="仿宋_GB2312" w:eastAsia="仿宋_GB2312" w:cs="仿宋_GB2312"/>
                <w:bCs/>
                <w:sz w:val="28"/>
                <w:szCs w:val="28"/>
                <w:lang w:val="en-US" w:eastAsia="zh-CN"/>
              </w:rPr>
              <w:t xml:space="preserve">2</w:t>
            </w:r>
            <w:r>
              <w:rPr>
                <w:rFonts w:hint="eastAsia" w:ascii="仿宋_GB2312" w:hAnsi="仿宋_GB2312" w:eastAsia="仿宋_GB2312" w:cs="仿宋_GB2312"/>
                <w:bCs/>
                <w:sz w:val="28"/>
                <w:szCs w:val="28"/>
              </w:rPr>
              <w:t xml:space="preserve">年度“三公”经费支出合计为</w:t>
            </w:r>
            <w:r>
              <w:rPr>
                <w:rFonts w:hint="eastAsia" w:ascii="仿宋_GB2312" w:hAnsi="仿宋_GB2312" w:eastAsia="仿宋_GB2312" w:cs="仿宋_GB2312"/>
                <w:bCs/>
                <w:sz w:val="28"/>
                <w:szCs w:val="28"/>
                <w:lang w:val="en-US" w:eastAsia="zh-CN"/>
              </w:rPr>
              <w:t xml:space="preserve">4.25</w:t>
            </w:r>
            <w:r>
              <w:rPr>
                <w:rFonts w:hint="eastAsia" w:ascii="仿宋_GB2312" w:hAnsi="仿宋_GB2312" w:eastAsia="仿宋_GB2312" w:cs="仿宋_GB2312"/>
                <w:bCs/>
                <w:sz w:val="28"/>
                <w:szCs w:val="28"/>
              </w:rPr>
              <w:t xml:space="preserve">万元。</w:t>
            </w:r>
            <w:r>
              <w:rPr>
                <w:rFonts w:hint="eastAsia" w:ascii="仿宋_GB2312" w:hAnsi="仿宋_GB2312" w:eastAsia="仿宋_GB2312" w:cs="仿宋_GB2312"/>
                <w:bCs/>
                <w:sz w:val="28"/>
                <w:szCs w:val="28"/>
                <w:lang w:eastAsia="zh-CN"/>
              </w:rPr>
              <w:t xml:space="preserve">相比</w:t>
            </w:r>
            <w:r>
              <w:rPr>
                <w:rFonts w:hint="eastAsia" w:ascii="仿宋_GB2312" w:hAnsi="仿宋_GB2312" w:eastAsia="仿宋_GB2312" w:cs="仿宋_GB2312"/>
                <w:bCs/>
                <w:sz w:val="28"/>
                <w:szCs w:val="28"/>
              </w:rPr>
              <w:t xml:space="preserve">20</w:t>
            </w:r>
            <w:r>
              <w:rPr>
                <w:rFonts w:hint="eastAsia" w:ascii="仿宋_GB2312" w:hAnsi="仿宋_GB2312" w:eastAsia="仿宋_GB2312" w:cs="仿宋_GB2312"/>
                <w:bCs/>
                <w:sz w:val="28"/>
                <w:szCs w:val="28"/>
                <w:lang w:val="en-US" w:eastAsia="zh-CN"/>
              </w:rPr>
              <w:t xml:space="preserve">21</w:t>
            </w:r>
            <w:r>
              <w:rPr>
                <w:rFonts w:hint="eastAsia" w:ascii="仿宋_GB2312" w:hAnsi="仿宋_GB2312" w:eastAsia="仿宋_GB2312" w:cs="仿宋_GB2312"/>
                <w:bCs/>
                <w:sz w:val="28"/>
                <w:szCs w:val="28"/>
              </w:rPr>
              <w:t xml:space="preserve">年决算数</w:t>
            </w:r>
            <w:r>
              <w:rPr>
                <w:rFonts w:hint="eastAsia" w:ascii="仿宋_GB2312" w:hAnsi="仿宋_GB2312" w:eastAsia="仿宋_GB2312" w:cs="仿宋_GB2312"/>
                <w:bCs/>
                <w:sz w:val="28"/>
                <w:szCs w:val="28"/>
                <w:lang w:val="en-US" w:eastAsia="zh-CN"/>
              </w:rPr>
              <w:t xml:space="preserve">1.71万增加了148%，</w:t>
            </w:r>
            <w:r>
              <w:rPr>
                <w:rFonts w:hint="eastAsia" w:ascii="仿宋" w:hAnsi="仿宋" w:eastAsia="仿宋" w:cs="仿宋"/>
                <w:sz w:val="28"/>
                <w:szCs w:val="28"/>
              </w:rPr>
              <w:t xml:space="preserve">因为</w:t>
            </w:r>
            <w:r>
              <w:rPr>
                <w:rFonts w:hint="eastAsia" w:ascii="仿宋" w:hAnsi="仿宋" w:eastAsia="仿宋" w:cs="仿宋"/>
                <w:sz w:val="28"/>
                <w:szCs w:val="28"/>
                <w:lang w:val="en-US" w:eastAsia="zh-CN"/>
              </w:rPr>
              <w:t xml:space="preserve">县配置</w:t>
            </w:r>
            <w:r>
              <w:rPr>
                <w:rFonts w:hint="eastAsia" w:ascii="仿宋_GB2312" w:hAnsi="仿宋_GB2312" w:eastAsia="仿宋_GB2312" w:cs="仿宋_GB2312"/>
                <w:bCs/>
                <w:sz w:val="28"/>
                <w:szCs w:val="28"/>
                <w:lang w:val="en-US" w:eastAsia="zh-CN"/>
              </w:rPr>
              <w:t xml:space="preserve">乡村振兴工具车辆费用</w:t>
            </w:r>
            <w:r>
              <w:rPr>
                <w:rFonts w:hint="eastAsia" w:ascii="仿宋_GB2312" w:hAnsi="仿宋_GB2312" w:eastAsia="仿宋_GB2312" w:cs="仿宋_GB2312"/>
                <w:bCs/>
                <w:sz w:val="28"/>
                <w:szCs w:val="28"/>
              </w:rPr>
              <w:t xml:space="preserve">开支</w:t>
            </w:r>
            <w:r>
              <w:rPr>
                <w:rFonts w:hint="eastAsia" w:ascii="仿宋" w:hAnsi="仿宋" w:eastAsia="仿宋" w:cs="仿宋"/>
                <w:sz w:val="28"/>
                <w:szCs w:val="28"/>
              </w:rPr>
              <w:t xml:space="preserve">。</w:t>
            </w:r>
            <w:r>
              <w:rPr>
                <w:rFonts w:hint="eastAsia" w:ascii="仿宋_GB2312" w:hAnsi="仿宋_GB2312" w:eastAsia="仿宋_GB2312" w:cs="仿宋_GB2312"/>
                <w:bCs/>
                <w:sz w:val="28"/>
                <w:szCs w:val="28"/>
              </w:rPr>
              <w:t xml:space="preserve">“三公”经费财政拨款支出决算总体情况说明。 202</w:t>
            </w:r>
            <w:r>
              <w:rPr>
                <w:rFonts w:hint="eastAsia" w:ascii="仿宋_GB2312" w:hAnsi="仿宋_GB2312" w:eastAsia="仿宋_GB2312" w:cs="仿宋_GB2312"/>
                <w:bCs/>
                <w:sz w:val="28"/>
                <w:szCs w:val="28"/>
                <w:lang w:val="en-US" w:eastAsia="zh-CN"/>
              </w:rPr>
              <w:t xml:space="preserve">2</w:t>
            </w:r>
            <w:r>
              <w:rPr>
                <w:rFonts w:hint="eastAsia" w:ascii="仿宋_GB2312" w:hAnsi="仿宋_GB2312" w:eastAsia="仿宋_GB2312" w:cs="仿宋_GB2312"/>
                <w:bCs/>
                <w:sz w:val="28"/>
                <w:szCs w:val="28"/>
              </w:rPr>
              <w:t xml:space="preserve">年三公经费支出总额为</w:t>
            </w:r>
            <w:r>
              <w:rPr>
                <w:rFonts w:hint="eastAsia" w:ascii="仿宋_GB2312" w:hAnsi="仿宋_GB2312" w:eastAsia="仿宋_GB2312" w:cs="仿宋_GB2312"/>
                <w:bCs/>
                <w:sz w:val="28"/>
                <w:szCs w:val="28"/>
                <w:lang w:val="en-US" w:eastAsia="zh-CN"/>
              </w:rPr>
              <w:t xml:space="preserve">4.25</w:t>
            </w:r>
            <w:r>
              <w:rPr>
                <w:rFonts w:hint="eastAsia" w:ascii="仿宋_GB2312" w:hAnsi="仿宋_GB2312" w:eastAsia="仿宋_GB2312" w:cs="仿宋_GB2312"/>
                <w:bCs/>
                <w:sz w:val="28"/>
                <w:szCs w:val="28"/>
              </w:rPr>
              <w:t xml:space="preserve">万元其中：因公出国（境）费用0万元、公务接待费用</w:t>
            </w:r>
            <w:r>
              <w:rPr>
                <w:rFonts w:hint="eastAsia" w:ascii="仿宋_GB2312" w:hAnsi="仿宋_GB2312" w:eastAsia="仿宋_GB2312" w:cs="仿宋_GB2312"/>
                <w:bCs/>
                <w:sz w:val="28"/>
                <w:szCs w:val="28"/>
                <w:lang w:val="en-US" w:eastAsia="zh-CN"/>
              </w:rPr>
              <w:t xml:space="preserve">1.25</w:t>
            </w:r>
            <w:r>
              <w:rPr>
                <w:rFonts w:hint="eastAsia" w:ascii="仿宋_GB2312" w:hAnsi="仿宋_GB2312" w:eastAsia="仿宋_GB2312" w:cs="仿宋_GB2312"/>
                <w:bCs/>
                <w:sz w:val="28"/>
                <w:szCs w:val="28"/>
              </w:rPr>
              <w:t xml:space="preserve">万元主要是公务接待用餐支出，公务用车费</w:t>
            </w:r>
            <w:r>
              <w:rPr>
                <w:rFonts w:hint="eastAsia" w:ascii="仿宋_GB2312" w:hAnsi="仿宋_GB2312" w:eastAsia="仿宋_GB2312" w:cs="仿宋_GB2312"/>
                <w:bCs/>
                <w:sz w:val="28"/>
                <w:szCs w:val="28"/>
                <w:lang w:val="en-US" w:eastAsia="zh-CN"/>
              </w:rPr>
              <w:t xml:space="preserve">3</w:t>
            </w:r>
            <w:r>
              <w:rPr>
                <w:rFonts w:hint="eastAsia" w:ascii="仿宋_GB2312" w:hAnsi="仿宋_GB2312" w:eastAsia="仿宋_GB2312" w:cs="仿宋_GB2312"/>
                <w:bCs/>
                <w:sz w:val="28"/>
                <w:szCs w:val="28"/>
              </w:rPr>
              <w:t xml:space="preserve">万元（其中公务用车运行维护费</w:t>
            </w:r>
            <w:r>
              <w:rPr>
                <w:rFonts w:hint="eastAsia" w:ascii="仿宋_GB2312" w:hAnsi="仿宋_GB2312" w:eastAsia="仿宋_GB2312" w:cs="仿宋_GB2312"/>
                <w:bCs/>
                <w:sz w:val="28"/>
                <w:szCs w:val="28"/>
                <w:lang w:val="en-US" w:eastAsia="zh-CN"/>
              </w:rPr>
              <w:t xml:space="preserve">3</w:t>
            </w:r>
            <w:r>
              <w:rPr>
                <w:rFonts w:hint="eastAsia" w:ascii="仿宋_GB2312" w:hAnsi="仿宋_GB2312" w:eastAsia="仿宋_GB2312" w:cs="仿宋_GB2312"/>
                <w:bCs/>
                <w:sz w:val="28"/>
                <w:szCs w:val="28"/>
              </w:rPr>
              <w:t xml:space="preserve">万元、公务用车购置0万元。）</w:t>
            </w:r>
            <w:r/>
          </w:p>
          <w:p>
            <w:pPr>
              <w:ind w:firstLine="640"/>
              <w:spacing w:line="560" w:lineRule="exact"/>
              <w:rPr>
                <w:rFonts w:ascii="黑体" w:hAnsi="黑体" w:eastAsia="黑体" w:cs="黑体"/>
                <w:bCs/>
                <w:sz w:val="32"/>
                <w:szCs w:val="32"/>
              </w:rPr>
            </w:pPr>
            <w:r>
              <w:rPr>
                <w:rFonts w:hint="eastAsia" w:ascii="黑体" w:hAnsi="黑体" w:eastAsia="黑体" w:cs="黑体"/>
                <w:bCs/>
                <w:sz w:val="32"/>
                <w:szCs w:val="32"/>
                <w:lang w:eastAsia="zh-CN"/>
              </w:rPr>
              <w:t xml:space="preserve">二</w:t>
            </w:r>
            <w:r>
              <w:rPr>
                <w:rFonts w:hint="eastAsia" w:ascii="黑体" w:hAnsi="黑体" w:eastAsia="黑体" w:cs="黑体"/>
                <w:bCs/>
                <w:sz w:val="32"/>
                <w:szCs w:val="32"/>
              </w:rPr>
              <w:t xml:space="preserve">、部门（单位）专项组织实施情况</w:t>
            </w:r>
            <w:r/>
          </w:p>
          <w:p>
            <w:pPr>
              <w:ind w:firstLine="560"/>
              <w:spacing w:line="560" w:lineRule="exac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 xml:space="preserve">（</w:t>
            </w:r>
            <w:r>
              <w:rPr>
                <w:rFonts w:hint="eastAsia" w:ascii="仿宋_GB2312" w:hAnsi="仿宋_GB2312" w:eastAsia="仿宋_GB2312" w:cs="仿宋_GB2312"/>
                <w:bCs/>
                <w:sz w:val="28"/>
                <w:szCs w:val="28"/>
                <w:lang w:val="en-US" w:eastAsia="zh-CN"/>
              </w:rPr>
              <w:t xml:space="preserve">一）专项组织情况分析</w:t>
            </w:r>
            <w:r/>
          </w:p>
          <w:p>
            <w:pPr>
              <w:ind w:firstLine="560"/>
              <w:spacing w:line="560" w:lineRule="exac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1、我单位申报的资金项目均从2022年初计划实施，并于2022年底前完成年度绩效目标。我镇年度专项支出共972.81万元，主要用于农村基础设施、道路、水利、环境等方面支出。我镇制定了机关财务管理制定，明确了专项支出审批程序，严格加强对专项资金的监管。</w:t>
            </w:r>
            <w:r/>
          </w:p>
          <w:p>
            <w:pPr>
              <w:ind w:firstLine="560"/>
              <w:spacing w:line="560" w:lineRule="exact"/>
              <w:rPr>
                <w:rFonts w:hint="eastAsia" w:ascii="黑体" w:hAnsi="黑体" w:eastAsia="黑体" w:cs="黑体"/>
                <w:bCs/>
                <w:sz w:val="32"/>
                <w:szCs w:val="32"/>
                <w:lang w:eastAsia="zh-CN"/>
              </w:rPr>
            </w:pPr>
            <w:r>
              <w:rPr>
                <w:rFonts w:hint="eastAsia" w:ascii="仿宋_GB2312" w:hAnsi="仿宋_GB2312" w:eastAsia="仿宋_GB2312" w:cs="仿宋_GB2312"/>
                <w:bCs/>
                <w:sz w:val="28"/>
                <w:szCs w:val="28"/>
                <w:lang w:val="en-US" w:eastAsia="zh-CN"/>
              </w:rPr>
              <w:t xml:space="preserve">2、严格对专项资金报账的审核制度。专项资金必须与申报项目相符，村级代理记账必须附四议两公开、会议记录、事前事中事后相关照片记录，超过规定金额必须走政府采购或招投标手续方可进行报账。</w:t>
            </w:r>
            <w:r/>
          </w:p>
          <w:p>
            <w:pPr>
              <w:ind w:firstLine="640"/>
              <w:spacing w:line="560" w:lineRule="exact"/>
              <w:rPr>
                <w:rFonts w:hint="eastAsia" w:ascii="黑体" w:hAnsi="黑体" w:eastAsia="黑体" w:cs="黑体"/>
                <w:bCs/>
                <w:sz w:val="32"/>
                <w:szCs w:val="32"/>
              </w:rPr>
            </w:pPr>
            <w:r>
              <w:rPr>
                <w:rFonts w:hint="eastAsia" w:ascii="黑体" w:hAnsi="黑体" w:eastAsia="黑体" w:cs="黑体"/>
                <w:bCs/>
                <w:sz w:val="32"/>
                <w:szCs w:val="32"/>
                <w:lang w:eastAsia="zh-CN"/>
              </w:rPr>
              <w:t xml:space="preserve">三</w:t>
            </w:r>
            <w:r>
              <w:rPr>
                <w:rFonts w:hint="eastAsia" w:ascii="黑体" w:hAnsi="黑体" w:eastAsia="黑体" w:cs="黑体"/>
                <w:bCs/>
                <w:sz w:val="32"/>
                <w:szCs w:val="32"/>
              </w:rPr>
              <w:t xml:space="preserve">、部门（单位）整体支出绩效情况</w:t>
            </w:r>
            <w:r/>
          </w:p>
          <w:p>
            <w:pPr>
              <w:ind w:firstLine="560"/>
              <w:spacing w:line="560" w:lineRule="exact"/>
              <w:rPr>
                <w:rFonts w:hint="eastAsia" w:ascii="黑体" w:hAnsi="黑体" w:eastAsia="黑体" w:cs="黑体"/>
                <w:bCs/>
                <w:sz w:val="32"/>
                <w:szCs w:val="32"/>
                <w:lang w:eastAsia="zh-CN"/>
              </w:rPr>
            </w:pPr>
            <w:r>
              <w:rPr>
                <w:rFonts w:hint="eastAsia" w:ascii="仿宋_GB2312" w:hAnsi="仿宋_GB2312" w:eastAsia="仿宋_GB2312" w:cs="仿宋_GB2312"/>
                <w:bCs/>
                <w:sz w:val="28"/>
                <w:szCs w:val="28"/>
                <w:lang w:val="en-US" w:eastAsia="zh-CN"/>
              </w:rPr>
              <w:t xml:space="preserve">按照财政预算绩效管理工作的总体要求，2022年我单位整体支出6295.53</w:t>
            </w:r>
            <w:bookmarkStart w:id="0" w:name="_GoBack"/>
            <w:r/>
            <w:bookmarkEnd w:id="0"/>
            <w:r>
              <w:rPr>
                <w:rFonts w:hint="eastAsia" w:ascii="仿宋_GB2312" w:hAnsi="仿宋_GB2312" w:eastAsia="仿宋_GB2312" w:cs="仿宋_GB2312"/>
                <w:bCs/>
                <w:sz w:val="28"/>
                <w:szCs w:val="28"/>
                <w:lang w:val="en-US" w:eastAsia="zh-CN"/>
              </w:rPr>
              <w:t xml:space="preserve">万元全部实行整体支出绩效目标管理，整体支出绩效目标基本完成。</w:t>
            </w:r>
            <w:r/>
          </w:p>
          <w:p>
            <w:pPr>
              <w:numPr>
                <w:ilvl w:val="0"/>
                <w:numId w:val="0"/>
              </w:numPr>
              <w:ind w:left="210" w:firstLine="320"/>
              <w:spacing w:line="560" w:lineRule="exact"/>
              <w:rPr>
                <w:rFonts w:hint="eastAsia" w:ascii="黑体" w:hAnsi="黑体" w:eastAsia="黑体" w:cs="黑体"/>
                <w:bCs/>
                <w:sz w:val="32"/>
                <w:szCs w:val="32"/>
              </w:rPr>
            </w:pPr>
            <w:r>
              <w:rPr>
                <w:rFonts w:hint="eastAsia" w:ascii="黑体" w:hAnsi="黑体" w:eastAsia="黑体" w:cs="黑体"/>
                <w:bCs/>
                <w:sz w:val="32"/>
                <w:szCs w:val="32"/>
                <w:lang w:eastAsia="zh-CN"/>
              </w:rPr>
              <w:t xml:space="preserve">四、</w:t>
            </w:r>
            <w:r>
              <w:rPr>
                <w:rFonts w:hint="eastAsia" w:ascii="黑体" w:hAnsi="黑体" w:eastAsia="黑体" w:cs="黑体"/>
                <w:bCs/>
                <w:sz w:val="32"/>
                <w:szCs w:val="32"/>
              </w:rPr>
              <w:t xml:space="preserve">存在的主要问题</w:t>
            </w:r>
            <w:r/>
          </w:p>
          <w:p>
            <w:pPr>
              <w:numPr>
                <w:ilvl w:val="0"/>
                <w:numId w:val="0"/>
              </w:numPr>
              <w:spacing w:line="560" w:lineRule="exact"/>
              <w:rPr>
                <w:rFonts w:hint="default" w:ascii="仿宋_GB2312" w:hAnsi="仿宋_GB2312" w:eastAsia="仿宋_GB2312" w:cs="仿宋_GB2312"/>
                <w:bCs/>
                <w:sz w:val="28"/>
                <w:szCs w:val="28"/>
                <w:lang w:val="en-US" w:eastAsia="zh-CN"/>
              </w:rPr>
            </w:pPr>
            <w:r>
              <w:rPr>
                <w:rFonts w:hint="eastAsia" w:ascii="黑体" w:hAnsi="黑体" w:eastAsia="黑体" w:cs="黑体"/>
                <w:bCs/>
                <w:sz w:val="28"/>
                <w:szCs w:val="28"/>
                <w:lang w:val="en-US" w:eastAsia="zh-CN"/>
              </w:rPr>
              <w:t xml:space="preserve">     </w:t>
            </w:r>
            <w:r>
              <w:rPr>
                <w:rFonts w:hint="eastAsia" w:ascii="仿宋_GB2312" w:hAnsi="仿宋_GB2312" w:eastAsia="仿宋_GB2312" w:cs="仿宋_GB2312"/>
                <w:bCs/>
                <w:sz w:val="28"/>
                <w:szCs w:val="28"/>
                <w:lang w:val="en-US" w:eastAsia="zh-CN"/>
              </w:rPr>
              <w:t xml:space="preserve">绩效开展持久，但实际效果一般，有的目标细化、量化难度大，成果较难评估。</w:t>
            </w:r>
            <w:r/>
          </w:p>
          <w:p>
            <w:pPr>
              <w:numPr>
                <w:ilvl w:val="0"/>
                <w:numId w:val="0"/>
              </w:numPr>
              <w:ind w:left="210"/>
              <w:spacing w:line="560" w:lineRule="exact"/>
              <w:rPr>
                <w:rFonts w:hint="eastAsia" w:ascii="黑体" w:hAnsi="黑体" w:eastAsia="黑体" w:cs="黑体"/>
                <w:bCs/>
                <w:sz w:val="32"/>
                <w:szCs w:val="32"/>
              </w:rPr>
            </w:pPr>
            <w:r>
              <w:rPr>
                <w:rFonts w:hint="eastAsia" w:ascii="黑体" w:hAnsi="黑体" w:eastAsia="黑体" w:cs="黑体"/>
                <w:bCs/>
                <w:sz w:val="32"/>
                <w:szCs w:val="32"/>
                <w:lang w:val="en-US" w:eastAsia="zh-CN"/>
              </w:rPr>
              <w:t xml:space="preserve">    五、</w:t>
            </w:r>
            <w:r>
              <w:rPr>
                <w:rFonts w:hint="eastAsia" w:ascii="黑体" w:hAnsi="黑体" w:eastAsia="黑体" w:cs="黑体"/>
                <w:bCs/>
                <w:sz w:val="32"/>
                <w:szCs w:val="32"/>
              </w:rPr>
              <w:t xml:space="preserve">改进措施和有关建议</w:t>
            </w:r>
            <w:r/>
          </w:p>
          <w:p>
            <w:pPr>
              <w:numPr>
                <w:ilvl w:val="0"/>
                <w:numId w:val="0"/>
              </w:numPr>
              <w:spacing w:line="560" w:lineRule="exact"/>
              <w:rPr>
                <w:rFonts w:hint="eastAsia" w:ascii="仿宋_GB2312" w:hAnsi="仿宋_GB2312" w:eastAsia="仿宋_GB2312" w:cs="仿宋_GB2312"/>
                <w:bCs/>
                <w:sz w:val="28"/>
                <w:szCs w:val="28"/>
                <w:lang w:val="en-US" w:eastAsia="zh-CN"/>
              </w:rPr>
            </w:pPr>
            <w:r>
              <w:rPr>
                <w:rFonts w:hint="eastAsia" w:ascii="黑体" w:hAnsi="黑体" w:eastAsia="黑体" w:cs="黑体"/>
                <w:bCs/>
                <w:sz w:val="28"/>
                <w:szCs w:val="28"/>
                <w:lang w:val="en-US" w:eastAsia="zh-CN"/>
              </w:rPr>
              <w:t xml:space="preserve"> 1</w:t>
            </w:r>
            <w:r>
              <w:rPr>
                <w:rFonts w:hint="eastAsia" w:ascii="仿宋_GB2312" w:hAnsi="仿宋_GB2312" w:eastAsia="仿宋_GB2312" w:cs="仿宋_GB2312"/>
                <w:bCs/>
                <w:sz w:val="28"/>
                <w:szCs w:val="28"/>
                <w:lang w:val="en-US" w:eastAsia="zh-CN"/>
              </w:rPr>
              <w:t xml:space="preserve">、进一步化解绩效目标，把绩效目标融入到政府日常工作中。 </w:t>
            </w:r>
            <w:r/>
          </w:p>
          <w:p>
            <w:pPr>
              <w:numPr>
                <w:ilvl w:val="0"/>
                <w:numId w:val="0"/>
              </w:numPr>
              <w:ind w:firstLine="560"/>
              <w:spacing w:line="560" w:lineRule="exac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2、进一步严格预算编制、执行及管理，对新增财政支出、一般性支出等严格控制。</w:t>
            </w:r>
            <w:r/>
          </w:p>
          <w:p>
            <w:pPr>
              <w:numPr>
                <w:ilvl w:val="0"/>
                <w:numId w:val="0"/>
              </w:numPr>
              <w:ind w:firstLine="560"/>
              <w:spacing w:line="560" w:lineRule="exact"/>
              <w:rPr>
                <w:rFonts w:eastAsia="楷体_GB2312"/>
                <w:bCs/>
                <w:sz w:val="28"/>
                <w:szCs w:val="28"/>
              </w:rPr>
            </w:pPr>
            <w:r>
              <w:rPr>
                <w:rFonts w:hint="eastAsia" w:ascii="仿宋_GB2312" w:hAnsi="仿宋_GB2312" w:eastAsia="仿宋_GB2312" w:cs="仿宋_GB2312"/>
                <w:bCs/>
                <w:sz w:val="28"/>
                <w:szCs w:val="28"/>
                <w:lang w:val="en-US" w:eastAsia="zh-CN"/>
              </w:rPr>
              <w:t xml:space="preserve">3、绩效的执行情况及政策效果项目支出的管理、使用、效益情况进行严格的跟踪。</w:t>
            </w:r>
            <w:r/>
          </w:p>
        </w:tc>
      </w:tr>
    </w:tbl>
    <w:p>
      <w:pPr>
        <w:spacing w:line="348" w:lineRule="auto"/>
        <w:rPr>
          <w:rFonts w:ascii="黑体" w:hAnsi="黑体" w:eastAsia="黑体"/>
          <w:sz w:val="32"/>
          <w:szCs w:val="32"/>
        </w:rPr>
      </w:pPr>
      <w:r>
        <w:rPr>
          <w:rFonts w:ascii="黑体" w:hAnsi="黑体" w:eastAsia="黑体"/>
          <w:sz w:val="32"/>
          <w:szCs w:val="32"/>
        </w:rPr>
      </w:r>
      <w:r/>
    </w:p>
    <w:p>
      <w:pPr>
        <w:spacing w:line="348" w:lineRule="auto"/>
        <w:rPr>
          <w:rFonts w:ascii="黑体" w:hAnsi="黑体" w:eastAsia="黑体"/>
          <w:sz w:val="32"/>
          <w:szCs w:val="32"/>
        </w:rPr>
      </w:pPr>
      <w:r>
        <w:rPr>
          <w:rFonts w:hint="eastAsia" w:ascii="黑体" w:hAnsi="黑体" w:eastAsia="黑体"/>
          <w:sz w:val="32"/>
          <w:szCs w:val="32"/>
        </w:rPr>
        <w:t xml:space="preserve">附件3-1</w:t>
      </w:r>
      <w:r/>
    </w:p>
    <w:p>
      <w:pPr>
        <w:jc w:val="center"/>
        <w:spacing w:before="312" w:after="312"/>
        <w:rPr>
          <w:rFonts w:ascii="方正小标宋简体" w:eastAsia="方正小标宋简体"/>
          <w:sz w:val="38"/>
          <w:szCs w:val="38"/>
        </w:rPr>
      </w:pPr>
      <w:r>
        <w:rPr>
          <w:rFonts w:hint="eastAsia" w:ascii="方正小标宋简体" w:eastAsia="方正小标宋简体"/>
          <w:sz w:val="38"/>
          <w:szCs w:val="38"/>
        </w:rPr>
        <w:t xml:space="preserve">部门整体支出绩效评价评分表</w:t>
      </w:r>
      <w:r/>
    </w:p>
    <w:tbl>
      <w:tblPr>
        <w:tblStyle w:val="600"/>
        <w:tblW w:w="0" w:type="auto"/>
        <w:jc w:val="center"/>
        <w:tblLayout w:type="fixed"/>
        <w:tblCellMar>
          <w:left w:w="108" w:type="dxa"/>
          <w:top w:w="0" w:type="dxa"/>
          <w:right w:w="108" w:type="dxa"/>
          <w:bottom w:w="0" w:type="dxa"/>
        </w:tblCellMar>
        <w:tblLook w:val="04A0" w:firstRow="1" w:lastRow="0" w:firstColumn="1" w:lastColumn="0" w:noHBand="0" w:noVBand="1"/>
      </w:tblPr>
      <w:tblGrid>
        <w:gridCol w:w="976"/>
        <w:gridCol w:w="939"/>
        <w:gridCol w:w="1389"/>
        <w:gridCol w:w="4171"/>
        <w:gridCol w:w="619"/>
        <w:gridCol w:w="720"/>
        <w:gridCol w:w="1080"/>
      </w:tblGrid>
      <w:tr>
        <w:trPr>
          <w:jc w:val="center"/>
          <w:trHeight w:val="525"/>
        </w:trPr>
        <w:tc>
          <w:tcPr>
            <w:tcBorders>
              <w:top w:val="single" w:color="auto" w:sz="4" w:space="0"/>
              <w:left w:val="single" w:color="auto" w:sz="4" w:space="0"/>
              <w:bottom w:val="single" w:color="auto" w:sz="4" w:space="0"/>
              <w:right w:val="single" w:color="auto" w:sz="4" w:space="0"/>
            </w:tcBorders>
            <w:tcW w:w="976" w:type="dxa"/>
            <w:vAlign w:val="center"/>
            <w:textDirection w:val="lrTb"/>
            <w:noWrap w:val="false"/>
          </w:tcPr>
          <w:p>
            <w:pPr>
              <w:jc w:val="center"/>
              <w:spacing w:line="240" w:lineRule="exact"/>
              <w:widowControl/>
              <w:rPr>
                <w:rFonts w:ascii="仿宋_GB2312" w:hAnsi="宋体" w:eastAsia="仿宋_GB2312" w:cs="宋体"/>
                <w:b/>
                <w:bCs/>
                <w:sz w:val="18"/>
                <w:szCs w:val="18"/>
              </w:rPr>
            </w:pPr>
            <w:r>
              <w:rPr>
                <w:rFonts w:hint="eastAsia" w:ascii="仿宋_GB2312" w:hAnsi="宋体" w:eastAsia="仿宋_GB2312" w:cs="宋体"/>
                <w:b/>
                <w:bCs/>
                <w:sz w:val="18"/>
                <w:szCs w:val="18"/>
              </w:rPr>
              <w:t xml:space="preserve">一级指标</w:t>
            </w:r>
            <w:r/>
          </w:p>
        </w:tc>
        <w:tc>
          <w:tcPr>
            <w:tcBorders>
              <w:top w:val="single" w:color="auto" w:sz="4" w:space="0"/>
              <w:left w:val="none" w:color="000000" w:sz="4" w:space="0"/>
              <w:bottom w:val="single" w:color="auto" w:sz="4" w:space="0"/>
              <w:right w:val="single" w:color="auto" w:sz="4" w:space="0"/>
            </w:tcBorders>
            <w:tcW w:w="939" w:type="dxa"/>
            <w:vAlign w:val="center"/>
            <w:textDirection w:val="lrTb"/>
            <w:noWrap w:val="false"/>
          </w:tcPr>
          <w:p>
            <w:pPr>
              <w:jc w:val="center"/>
              <w:spacing w:line="240" w:lineRule="exact"/>
              <w:widowControl/>
              <w:rPr>
                <w:rFonts w:ascii="仿宋_GB2312" w:hAnsi="宋体" w:eastAsia="仿宋_GB2312" w:cs="宋体"/>
                <w:b/>
                <w:bCs/>
                <w:sz w:val="18"/>
                <w:szCs w:val="18"/>
              </w:rPr>
            </w:pPr>
            <w:r>
              <w:rPr>
                <w:rFonts w:hint="eastAsia" w:ascii="仿宋_GB2312" w:hAnsi="宋体" w:eastAsia="仿宋_GB2312" w:cs="宋体"/>
                <w:b/>
                <w:bCs/>
                <w:sz w:val="18"/>
                <w:szCs w:val="18"/>
              </w:rPr>
              <w:t xml:space="preserve">二级指标</w:t>
            </w:r>
            <w:r/>
          </w:p>
        </w:tc>
        <w:tc>
          <w:tcPr>
            <w:tcBorders>
              <w:top w:val="single" w:color="auto" w:sz="4" w:space="0"/>
              <w:left w:val="none" w:color="000000" w:sz="4" w:space="0"/>
              <w:bottom w:val="single" w:color="auto" w:sz="4" w:space="0"/>
              <w:right w:val="single" w:color="auto" w:sz="4" w:space="0"/>
            </w:tcBorders>
            <w:tcW w:w="1389" w:type="dxa"/>
            <w:vAlign w:val="center"/>
            <w:textDirection w:val="lrTb"/>
            <w:noWrap w:val="false"/>
          </w:tcPr>
          <w:p>
            <w:pPr>
              <w:jc w:val="center"/>
              <w:spacing w:line="240" w:lineRule="exact"/>
              <w:widowControl/>
              <w:rPr>
                <w:rFonts w:ascii="仿宋_GB2312" w:hAnsi="宋体" w:eastAsia="仿宋_GB2312" w:cs="宋体"/>
                <w:b/>
                <w:bCs/>
                <w:sz w:val="18"/>
                <w:szCs w:val="18"/>
              </w:rPr>
            </w:pPr>
            <w:r>
              <w:rPr>
                <w:rFonts w:hint="eastAsia" w:ascii="仿宋_GB2312" w:hAnsi="宋体" w:eastAsia="仿宋_GB2312" w:cs="宋体"/>
                <w:b/>
                <w:bCs/>
                <w:sz w:val="18"/>
                <w:szCs w:val="18"/>
              </w:rPr>
              <w:t xml:space="preserve">三级指标</w:t>
            </w:r>
            <w:r/>
          </w:p>
        </w:tc>
        <w:tc>
          <w:tcPr>
            <w:tcBorders>
              <w:top w:val="single" w:color="auto" w:sz="4" w:space="0"/>
              <w:left w:val="none" w:color="000000" w:sz="4" w:space="0"/>
              <w:bottom w:val="single" w:color="auto" w:sz="4" w:space="0"/>
              <w:right w:val="single" w:color="auto" w:sz="4" w:space="0"/>
            </w:tcBorders>
            <w:tcW w:w="4171" w:type="dxa"/>
            <w:vAlign w:val="center"/>
            <w:textDirection w:val="lrTb"/>
            <w:noWrap w:val="false"/>
          </w:tcPr>
          <w:p>
            <w:pPr>
              <w:jc w:val="center"/>
              <w:spacing w:line="240" w:lineRule="exact"/>
              <w:widowControl/>
              <w:rPr>
                <w:rFonts w:ascii="仿宋_GB2312" w:hAnsi="宋体" w:eastAsia="仿宋_GB2312" w:cs="宋体"/>
                <w:b/>
                <w:bCs/>
                <w:sz w:val="18"/>
                <w:szCs w:val="18"/>
              </w:rPr>
            </w:pPr>
            <w:r>
              <w:rPr>
                <w:rFonts w:hint="eastAsia" w:ascii="仿宋_GB2312" w:hAnsi="宋体" w:eastAsia="仿宋_GB2312" w:cs="宋体"/>
                <w:b/>
                <w:bCs/>
                <w:sz w:val="18"/>
                <w:szCs w:val="18"/>
              </w:rPr>
              <w:t xml:space="preserve">评分标准</w:t>
            </w:r>
            <w:r/>
          </w:p>
        </w:tc>
        <w:tc>
          <w:tcPr>
            <w:tcBorders>
              <w:top w:val="single" w:color="auto" w:sz="4" w:space="0"/>
              <w:left w:val="none" w:color="000000" w:sz="4" w:space="0"/>
              <w:bottom w:val="single" w:color="auto" w:sz="4" w:space="0"/>
              <w:right w:val="single" w:color="auto" w:sz="4" w:space="0"/>
            </w:tcBorders>
            <w:tcW w:w="619" w:type="dxa"/>
            <w:vAlign w:val="center"/>
            <w:textDirection w:val="lrTb"/>
            <w:noWrap w:val="false"/>
          </w:tcPr>
          <w:p>
            <w:pPr>
              <w:jc w:val="center"/>
              <w:spacing w:line="240" w:lineRule="exact"/>
              <w:widowControl/>
              <w:rPr>
                <w:rFonts w:ascii="仿宋_GB2312" w:hAnsi="宋体" w:eastAsia="仿宋_GB2312" w:cs="宋体"/>
                <w:b/>
                <w:bCs/>
                <w:sz w:val="18"/>
                <w:szCs w:val="18"/>
              </w:rPr>
            </w:pPr>
            <w:r>
              <w:rPr>
                <w:rFonts w:hint="eastAsia" w:ascii="仿宋_GB2312" w:hAnsi="宋体" w:eastAsia="仿宋_GB2312" w:cs="宋体"/>
                <w:b/>
                <w:bCs/>
                <w:sz w:val="18"/>
                <w:szCs w:val="18"/>
              </w:rPr>
              <w:t xml:space="preserve">分值</w:t>
            </w:r>
            <w:r/>
          </w:p>
        </w:tc>
        <w:tc>
          <w:tcPr>
            <w:shd w:val="clear" w:color="auto" w:fill="ffffff"/>
            <w:tcBorders>
              <w:top w:val="single" w:color="auto" w:sz="4" w:space="0"/>
              <w:left w:val="none" w:color="000000" w:sz="4" w:space="0"/>
              <w:bottom w:val="single" w:color="auto" w:sz="4" w:space="0"/>
              <w:right w:val="single" w:color="auto" w:sz="4" w:space="0"/>
            </w:tcBorders>
            <w:tcW w:w="720" w:type="dxa"/>
            <w:vAlign w:val="center"/>
            <w:textDirection w:val="lrTb"/>
            <w:noWrap w:val="false"/>
          </w:tcPr>
          <w:p>
            <w:pPr>
              <w:jc w:val="center"/>
              <w:spacing w:line="240" w:lineRule="exact"/>
              <w:widowControl/>
              <w:rPr>
                <w:rFonts w:ascii="仿宋_GB2312" w:hAnsi="宋体" w:eastAsia="仿宋_GB2312" w:cs="宋体"/>
                <w:b/>
                <w:bCs/>
                <w:sz w:val="18"/>
                <w:szCs w:val="18"/>
              </w:rPr>
            </w:pPr>
            <w:r>
              <w:rPr>
                <w:rFonts w:hint="eastAsia" w:ascii="仿宋_GB2312" w:hAnsi="宋体" w:eastAsia="仿宋_GB2312" w:cs="宋体"/>
                <w:b/>
                <w:bCs/>
                <w:sz w:val="18"/>
                <w:szCs w:val="18"/>
              </w:rPr>
              <w:t xml:space="preserve">自评得分</w:t>
            </w:r>
            <w:r/>
          </w:p>
        </w:tc>
        <w:tc>
          <w:tcPr>
            <w:shd w:val="clear" w:color="auto" w:fill="ffffff"/>
            <w:tcBorders>
              <w:top w:val="single" w:color="auto" w:sz="4" w:space="0"/>
              <w:left w:val="none" w:color="000000" w:sz="4" w:space="0"/>
              <w:bottom w:val="single" w:color="auto" w:sz="4" w:space="0"/>
              <w:right w:val="single" w:color="auto" w:sz="4" w:space="0"/>
            </w:tcBorders>
            <w:tcW w:w="1080" w:type="dxa"/>
            <w:vAlign w:val="center"/>
            <w:textDirection w:val="lrTb"/>
            <w:noWrap w:val="false"/>
          </w:tcPr>
          <w:p>
            <w:pPr>
              <w:jc w:val="center"/>
              <w:spacing w:line="240" w:lineRule="exact"/>
              <w:widowControl/>
              <w:rPr>
                <w:rFonts w:ascii="仿宋_GB2312" w:hAnsi="宋体" w:eastAsia="仿宋_GB2312" w:cs="宋体"/>
                <w:b/>
                <w:bCs/>
                <w:spacing w:val="-10"/>
                <w:sz w:val="18"/>
                <w:szCs w:val="18"/>
              </w:rPr>
            </w:pPr>
            <w:r>
              <w:rPr>
                <w:rFonts w:hint="eastAsia" w:ascii="仿宋_GB2312" w:hAnsi="宋体" w:eastAsia="仿宋_GB2312" w:cs="宋体"/>
                <w:b/>
                <w:bCs/>
                <w:spacing w:val="-10"/>
                <w:sz w:val="18"/>
                <w:szCs w:val="18"/>
              </w:rPr>
              <w:t xml:space="preserve">扣分原因和其他说明</w:t>
            </w:r>
            <w:r/>
          </w:p>
        </w:tc>
      </w:tr>
      <w:tr>
        <w:trPr>
          <w:jc w:val="center"/>
          <w:trHeight w:val="559"/>
        </w:trPr>
        <w:tc>
          <w:tcPr>
            <w:tcBorders>
              <w:top w:val="none" w:color="000000" w:sz="4" w:space="0"/>
              <w:left w:val="single" w:color="auto" w:sz="4" w:space="0"/>
              <w:bottom w:val="single" w:color="auto" w:sz="4" w:space="0"/>
              <w:right w:val="single" w:color="auto" w:sz="4" w:space="0"/>
            </w:tcBorders>
            <w:tcW w:w="976" w:type="dxa"/>
            <w:vAlign w:val="center"/>
            <w:vMerge w:val="restart"/>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投  入</w:t>
            </w:r>
            <w:r/>
          </w:p>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（15分）</w:t>
            </w:r>
            <w:r/>
          </w:p>
        </w:tc>
        <w:tc>
          <w:tcPr>
            <w:tcBorders>
              <w:top w:val="none" w:color="000000" w:sz="4" w:space="0"/>
              <w:left w:val="single" w:color="auto" w:sz="4" w:space="0"/>
              <w:bottom w:val="single" w:color="auto" w:sz="4" w:space="0"/>
              <w:right w:val="single" w:color="auto" w:sz="4" w:space="0"/>
            </w:tcBorders>
            <w:tcW w:w="939" w:type="dxa"/>
            <w:vAlign w:val="center"/>
            <w:vMerge w:val="restart"/>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预算配置</w:t>
            </w:r>
            <w:r/>
          </w:p>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（15分）</w:t>
            </w:r>
            <w:r/>
          </w:p>
        </w:tc>
        <w:tc>
          <w:tcPr>
            <w:tcBorders>
              <w:top w:val="none" w:color="000000" w:sz="4" w:space="0"/>
              <w:left w:val="none" w:color="000000" w:sz="4" w:space="0"/>
              <w:bottom w:val="single" w:color="auto" w:sz="4" w:space="0"/>
              <w:right w:val="single" w:color="auto" w:sz="4" w:space="0"/>
            </w:tcBorders>
            <w:tcW w:w="138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财政供养人员</w:t>
            </w:r>
            <w:r/>
          </w:p>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控制率</w:t>
            </w:r>
            <w:r/>
          </w:p>
        </w:tc>
        <w:tc>
          <w:tcPr>
            <w:tcBorders>
              <w:top w:val="none" w:color="000000" w:sz="4" w:space="0"/>
              <w:left w:val="none" w:color="000000" w:sz="4" w:space="0"/>
              <w:bottom w:val="single" w:color="auto" w:sz="4" w:space="0"/>
              <w:right w:val="single" w:color="auto" w:sz="4" w:space="0"/>
            </w:tcBorders>
            <w:tcW w:w="4171" w:type="dxa"/>
            <w:vAlign w:val="center"/>
            <w:textDirection w:val="lrTb"/>
            <w:noWrap w:val="false"/>
          </w:tcPr>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以100%为标准。在职人员控制率</w:t>
            </w:r>
            <w:r>
              <w:rPr>
                <w:rFonts w:hint="eastAsia" w:ascii="宋体" w:hAnsi="宋体" w:cs="宋体"/>
                <w:sz w:val="18"/>
                <w:szCs w:val="18"/>
              </w:rPr>
              <w:t xml:space="preserve">≦</w:t>
            </w:r>
            <w:r>
              <w:rPr>
                <w:rFonts w:hint="eastAsia" w:ascii="仿宋_GB2312" w:hAnsi="宋体" w:eastAsia="仿宋_GB2312" w:cs="宋体"/>
                <w:sz w:val="18"/>
                <w:szCs w:val="18"/>
              </w:rPr>
              <w:t xml:space="preserve">100%，计5分；每超过一个百分点扣0.5分，扣完为止。</w:t>
            </w:r>
            <w:r/>
          </w:p>
        </w:tc>
        <w:tc>
          <w:tcPr>
            <w:tcBorders>
              <w:top w:val="none" w:color="000000" w:sz="4" w:space="0"/>
              <w:left w:val="none" w:color="000000" w:sz="4" w:space="0"/>
              <w:bottom w:val="single" w:color="auto" w:sz="4" w:space="0"/>
              <w:right w:val="single" w:color="auto" w:sz="4" w:space="0"/>
            </w:tcBorders>
            <w:tcW w:w="61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5</w:t>
            </w:r>
            <w:r/>
          </w:p>
        </w:tc>
        <w:tc>
          <w:tcPr>
            <w:tcBorders>
              <w:top w:val="none" w:color="000000" w:sz="4" w:space="0"/>
              <w:left w:val="none" w:color="000000" w:sz="4" w:space="0"/>
              <w:bottom w:val="single" w:color="auto" w:sz="4" w:space="0"/>
              <w:right w:val="single" w:color="auto" w:sz="4" w:space="0"/>
            </w:tcBorders>
            <w:tcW w:w="720" w:type="dxa"/>
            <w:vAlign w:val="center"/>
            <w:textDirection w:val="lrTb"/>
            <w:noWrap w:val="false"/>
          </w:tcPr>
          <w:p>
            <w:pPr>
              <w:jc w:val="center"/>
              <w:spacing w:line="240" w:lineRule="exact"/>
              <w:widowControl/>
              <w:rPr>
                <w:rFonts w:ascii="仿宋_GB2312" w:hAnsi="宋体" w:eastAsia="仿宋_GB2312" w:cs="宋体"/>
                <w:color w:val="000000"/>
                <w:sz w:val="18"/>
                <w:szCs w:val="18"/>
              </w:rPr>
            </w:pPr>
            <w:r>
              <w:rPr>
                <w:rFonts w:hint="eastAsia" w:ascii="仿宋_GB2312" w:hAnsi="宋体" w:eastAsia="仿宋_GB2312" w:cs="宋体"/>
                <w:color w:val="000000"/>
                <w:sz w:val="18"/>
                <w:szCs w:val="18"/>
              </w:rPr>
              <w:t xml:space="preserve">5</w:t>
            </w:r>
            <w:r/>
          </w:p>
        </w:tc>
        <w:tc>
          <w:tcPr>
            <w:tcBorders>
              <w:top w:val="none" w:color="000000" w:sz="4" w:space="0"/>
              <w:left w:val="none" w:color="000000" w:sz="4" w:space="0"/>
              <w:bottom w:val="single" w:color="auto" w:sz="4" w:space="0"/>
              <w:right w:val="single" w:color="auto" w:sz="4" w:space="0"/>
            </w:tcBorders>
            <w:tcW w:w="1080" w:type="dxa"/>
            <w:vAlign w:val="center"/>
            <w:textDirection w:val="lrTb"/>
            <w:noWrap w:val="false"/>
          </w:tcPr>
          <w:p>
            <w:pPr>
              <w:jc w:val="left"/>
              <w:spacing w:line="240" w:lineRule="exact"/>
              <w:widowControl/>
              <w:rPr>
                <w:rFonts w:ascii="仿宋_GB2312" w:hAnsi="宋体" w:eastAsia="仿宋_GB2312" w:cs="宋体"/>
                <w:color w:val="000000"/>
                <w:sz w:val="18"/>
                <w:szCs w:val="18"/>
              </w:rPr>
            </w:pPr>
            <w:r>
              <w:rPr>
                <w:rFonts w:ascii="仿宋_GB2312" w:hAnsi="宋体" w:eastAsia="仿宋_GB2312" w:cs="宋体"/>
                <w:color w:val="000000"/>
                <w:sz w:val="18"/>
                <w:szCs w:val="18"/>
              </w:rPr>
            </w:r>
            <w:r/>
          </w:p>
        </w:tc>
      </w:tr>
      <w:tr>
        <w:trPr>
          <w:jc w:val="center"/>
          <w:trHeight w:val="780"/>
        </w:trPr>
        <w:tc>
          <w:tcPr>
            <w:tcBorders>
              <w:top w:val="none" w:color="000000" w:sz="4" w:space="0"/>
              <w:left w:val="single" w:color="auto" w:sz="4" w:space="0"/>
              <w:bottom w:val="single" w:color="auto" w:sz="4" w:space="0"/>
              <w:right w:val="single" w:color="auto" w:sz="4" w:space="0"/>
            </w:tcBorders>
            <w:tcW w:w="976"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single" w:color="auto" w:sz="4" w:space="0"/>
              <w:bottom w:val="single" w:color="auto" w:sz="4" w:space="0"/>
              <w:right w:val="single" w:color="auto" w:sz="4" w:space="0"/>
            </w:tcBorders>
            <w:tcW w:w="939"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auto" w:sz="4" w:space="0"/>
              <w:right w:val="single" w:color="auto" w:sz="4" w:space="0"/>
            </w:tcBorders>
            <w:tcW w:w="138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“三公经费”</w:t>
            </w:r>
            <w:r/>
          </w:p>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变动率</w:t>
            </w:r>
            <w:r/>
          </w:p>
        </w:tc>
        <w:tc>
          <w:tcPr>
            <w:tcBorders>
              <w:top w:val="none" w:color="000000" w:sz="4" w:space="0"/>
              <w:left w:val="none" w:color="000000" w:sz="4" w:space="0"/>
              <w:bottom w:val="single" w:color="auto" w:sz="4" w:space="0"/>
              <w:right w:val="single" w:color="auto" w:sz="4" w:space="0"/>
            </w:tcBorders>
            <w:tcW w:w="4171" w:type="dxa"/>
            <w:vAlign w:val="center"/>
            <w:textDirection w:val="lrTb"/>
            <w:noWrap w:val="false"/>
          </w:tcPr>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“三公经费”变动率</w:t>
            </w:r>
            <w:r>
              <w:rPr>
                <w:rFonts w:hint="eastAsia" w:ascii="宋体" w:hAnsi="宋体" w:cs="宋体"/>
                <w:sz w:val="18"/>
                <w:szCs w:val="18"/>
              </w:rPr>
              <w:t xml:space="preserve">≦</w:t>
            </w:r>
            <w:r>
              <w:rPr>
                <w:rFonts w:hint="eastAsia" w:ascii="仿宋_GB2312" w:hAnsi="宋体" w:eastAsia="仿宋_GB2312" w:cs="宋体"/>
                <w:sz w:val="18"/>
                <w:szCs w:val="18"/>
              </w:rPr>
              <w:t xml:space="preserve">0,计5分；</w:t>
            </w:r>
            <w:r/>
          </w:p>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“三公经费”＞0，每超过一个百分点扣0.5分，扣完为止。</w:t>
            </w:r>
            <w:r/>
          </w:p>
        </w:tc>
        <w:tc>
          <w:tcPr>
            <w:tcBorders>
              <w:top w:val="none" w:color="000000" w:sz="4" w:space="0"/>
              <w:left w:val="none" w:color="000000" w:sz="4" w:space="0"/>
              <w:bottom w:val="single" w:color="auto" w:sz="4" w:space="0"/>
              <w:right w:val="single" w:color="auto" w:sz="4" w:space="0"/>
            </w:tcBorders>
            <w:tcW w:w="61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5</w:t>
            </w:r>
            <w:r/>
          </w:p>
        </w:tc>
        <w:tc>
          <w:tcPr>
            <w:tcBorders>
              <w:top w:val="none" w:color="000000" w:sz="4" w:space="0"/>
              <w:left w:val="none" w:color="000000" w:sz="4" w:space="0"/>
              <w:bottom w:val="single" w:color="auto" w:sz="4" w:space="0"/>
              <w:right w:val="single" w:color="auto" w:sz="4" w:space="0"/>
            </w:tcBorders>
            <w:tcW w:w="720" w:type="dxa"/>
            <w:vAlign w:val="center"/>
            <w:textDirection w:val="lrTb"/>
            <w:noWrap w:val="false"/>
          </w:tcPr>
          <w:p>
            <w:pPr>
              <w:jc w:val="center"/>
              <w:spacing w:line="240" w:lineRule="exact"/>
              <w:widowControl/>
              <w:rPr>
                <w:rFonts w:ascii="仿宋_GB2312" w:hAnsi="宋体" w:eastAsia="仿宋_GB2312" w:cs="宋体"/>
                <w:color w:val="000000"/>
                <w:sz w:val="18"/>
                <w:szCs w:val="18"/>
              </w:rPr>
            </w:pPr>
            <w:r>
              <w:rPr>
                <w:rFonts w:hint="eastAsia" w:ascii="仿宋_GB2312" w:hAnsi="宋体" w:eastAsia="仿宋_GB2312" w:cs="宋体"/>
                <w:color w:val="000000"/>
                <w:sz w:val="18"/>
                <w:szCs w:val="18"/>
              </w:rPr>
              <w:t xml:space="preserve">5</w:t>
            </w:r>
            <w:r/>
          </w:p>
        </w:tc>
        <w:tc>
          <w:tcPr>
            <w:tcBorders>
              <w:top w:val="none" w:color="000000" w:sz="4" w:space="0"/>
              <w:left w:val="none" w:color="000000" w:sz="4" w:space="0"/>
              <w:bottom w:val="single" w:color="auto" w:sz="4" w:space="0"/>
              <w:right w:val="single" w:color="auto" w:sz="4" w:space="0"/>
            </w:tcBorders>
            <w:tcW w:w="1080" w:type="dxa"/>
            <w:vAlign w:val="center"/>
            <w:textDirection w:val="lrTb"/>
            <w:noWrap w:val="false"/>
          </w:tcPr>
          <w:p>
            <w:pPr>
              <w:jc w:val="left"/>
              <w:spacing w:line="240" w:lineRule="exact"/>
              <w:widowControl/>
              <w:rPr>
                <w:rFonts w:ascii="仿宋_GB2312" w:hAnsi="宋体" w:eastAsia="仿宋_GB2312" w:cs="宋体"/>
                <w:color w:val="000000"/>
                <w:sz w:val="18"/>
                <w:szCs w:val="18"/>
              </w:rPr>
            </w:pPr>
            <w:r>
              <w:rPr>
                <w:rFonts w:ascii="仿宋_GB2312" w:hAnsi="宋体" w:eastAsia="仿宋_GB2312" w:cs="宋体"/>
                <w:color w:val="000000"/>
                <w:sz w:val="18"/>
                <w:szCs w:val="18"/>
              </w:rPr>
            </w:r>
            <w:r/>
          </w:p>
        </w:tc>
      </w:tr>
      <w:tr>
        <w:trPr>
          <w:jc w:val="center"/>
          <w:trHeight w:val="737"/>
        </w:trPr>
        <w:tc>
          <w:tcPr>
            <w:tcBorders>
              <w:top w:val="none" w:color="000000" w:sz="4" w:space="0"/>
              <w:left w:val="single" w:color="auto" w:sz="4" w:space="0"/>
              <w:bottom w:val="single" w:color="auto" w:sz="4" w:space="0"/>
              <w:right w:val="single" w:color="auto" w:sz="4" w:space="0"/>
            </w:tcBorders>
            <w:tcW w:w="976"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single" w:color="auto" w:sz="4" w:space="0"/>
              <w:bottom w:val="single" w:color="auto" w:sz="4" w:space="0"/>
              <w:right w:val="single" w:color="auto" w:sz="4" w:space="0"/>
            </w:tcBorders>
            <w:tcW w:w="939"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auto" w:sz="4" w:space="0"/>
              <w:right w:val="single" w:color="auto" w:sz="4" w:space="0"/>
            </w:tcBorders>
            <w:tcW w:w="138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重点支出</w:t>
            </w:r>
            <w:r/>
          </w:p>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安排率</w:t>
            </w:r>
            <w:r/>
          </w:p>
        </w:tc>
        <w:tc>
          <w:tcPr>
            <w:tcBorders>
              <w:top w:val="none" w:color="000000" w:sz="4" w:space="0"/>
              <w:left w:val="none" w:color="000000" w:sz="4" w:space="0"/>
              <w:bottom w:val="single" w:color="auto" w:sz="4" w:space="0"/>
              <w:right w:val="single" w:color="auto" w:sz="4" w:space="0"/>
            </w:tcBorders>
            <w:tcW w:w="4171" w:type="dxa"/>
            <w:vAlign w:val="center"/>
            <w:textDirection w:val="lrTb"/>
            <w:noWrap w:val="false"/>
          </w:tcPr>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重点支出安排率≥90%，计5分；80%（含）-90%，计4分；70%（含）-80%，计3分；60%（含）-70%，计2分；低于60%不得分。</w:t>
            </w:r>
            <w:r/>
          </w:p>
        </w:tc>
        <w:tc>
          <w:tcPr>
            <w:tcBorders>
              <w:top w:val="none" w:color="000000" w:sz="4" w:space="0"/>
              <w:left w:val="none" w:color="000000" w:sz="4" w:space="0"/>
              <w:bottom w:val="single" w:color="auto" w:sz="4" w:space="0"/>
              <w:right w:val="single" w:color="auto" w:sz="4" w:space="0"/>
            </w:tcBorders>
            <w:tcW w:w="61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5</w:t>
            </w:r>
            <w:r/>
          </w:p>
        </w:tc>
        <w:tc>
          <w:tcPr>
            <w:tcBorders>
              <w:top w:val="none" w:color="000000" w:sz="4" w:space="0"/>
              <w:left w:val="none" w:color="000000" w:sz="4" w:space="0"/>
              <w:bottom w:val="single" w:color="auto" w:sz="4" w:space="0"/>
              <w:right w:val="single" w:color="auto" w:sz="4" w:space="0"/>
            </w:tcBorders>
            <w:tcW w:w="720" w:type="dxa"/>
            <w:vAlign w:val="center"/>
            <w:textDirection w:val="lrTb"/>
            <w:noWrap w:val="false"/>
          </w:tcPr>
          <w:p>
            <w:pPr>
              <w:jc w:val="center"/>
              <w:spacing w:line="240" w:lineRule="exact"/>
              <w:widowControl/>
              <w:rPr>
                <w:rFonts w:ascii="仿宋_GB2312" w:hAnsi="宋体" w:eastAsia="仿宋_GB2312" w:cs="宋体"/>
                <w:color w:val="000000"/>
                <w:sz w:val="18"/>
                <w:szCs w:val="18"/>
              </w:rPr>
            </w:pPr>
            <w:r>
              <w:rPr>
                <w:rFonts w:hint="eastAsia" w:ascii="仿宋_GB2312" w:hAnsi="宋体" w:eastAsia="仿宋_GB2312" w:cs="宋体"/>
                <w:color w:val="000000"/>
                <w:sz w:val="18"/>
                <w:szCs w:val="18"/>
              </w:rPr>
              <w:t xml:space="preserve">5</w:t>
            </w:r>
            <w:r/>
          </w:p>
        </w:tc>
        <w:tc>
          <w:tcPr>
            <w:tcBorders>
              <w:top w:val="none" w:color="000000" w:sz="4" w:space="0"/>
              <w:left w:val="none" w:color="000000" w:sz="4" w:space="0"/>
              <w:bottom w:val="single" w:color="auto" w:sz="4" w:space="0"/>
              <w:right w:val="single" w:color="auto" w:sz="4" w:space="0"/>
            </w:tcBorders>
            <w:tcW w:w="1080" w:type="dxa"/>
            <w:vAlign w:val="center"/>
            <w:textDirection w:val="lrTb"/>
            <w:noWrap w:val="false"/>
          </w:tcPr>
          <w:p>
            <w:pPr>
              <w:jc w:val="left"/>
              <w:spacing w:line="240" w:lineRule="exact"/>
              <w:widowControl/>
              <w:rPr>
                <w:rFonts w:ascii="仿宋_GB2312" w:hAnsi="宋体" w:eastAsia="仿宋_GB2312" w:cs="宋体"/>
                <w:color w:val="000000"/>
                <w:sz w:val="18"/>
                <w:szCs w:val="18"/>
              </w:rPr>
            </w:pPr>
            <w:r>
              <w:rPr>
                <w:rFonts w:ascii="仿宋_GB2312" w:hAnsi="宋体" w:eastAsia="仿宋_GB2312" w:cs="宋体"/>
                <w:color w:val="000000"/>
                <w:sz w:val="18"/>
                <w:szCs w:val="18"/>
              </w:rPr>
            </w:r>
            <w:r/>
          </w:p>
        </w:tc>
      </w:tr>
      <w:tr>
        <w:trPr>
          <w:jc w:val="center"/>
          <w:trHeight w:val="776"/>
        </w:trPr>
        <w:tc>
          <w:tcPr>
            <w:tcBorders>
              <w:top w:val="none" w:color="000000" w:sz="4" w:space="0"/>
              <w:left w:val="single" w:color="auto" w:sz="4" w:space="0"/>
              <w:bottom w:val="single" w:color="auto" w:sz="4" w:space="0"/>
              <w:right w:val="single" w:color="auto" w:sz="4" w:space="0"/>
            </w:tcBorders>
            <w:tcW w:w="976" w:type="dxa"/>
            <w:vAlign w:val="center"/>
            <w:vMerge w:val="restart"/>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过  程</w:t>
            </w:r>
            <w:r/>
          </w:p>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（40分）</w:t>
            </w:r>
            <w:r/>
          </w:p>
        </w:tc>
        <w:tc>
          <w:tcPr>
            <w:tcBorders>
              <w:top w:val="none" w:color="000000" w:sz="4" w:space="0"/>
              <w:left w:val="single" w:color="auto" w:sz="4" w:space="0"/>
              <w:bottom w:val="single" w:color="auto" w:sz="4" w:space="0"/>
              <w:right w:val="single" w:color="auto" w:sz="4" w:space="0"/>
            </w:tcBorders>
            <w:tcW w:w="939" w:type="dxa"/>
            <w:vAlign w:val="center"/>
            <w:vMerge w:val="restart"/>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预算执行</w:t>
            </w:r>
            <w:r/>
          </w:p>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（15分）</w:t>
            </w:r>
            <w:r/>
          </w:p>
        </w:tc>
        <w:tc>
          <w:tcPr>
            <w:tcBorders>
              <w:top w:val="none" w:color="000000" w:sz="4" w:space="0"/>
              <w:left w:val="none" w:color="000000" w:sz="4" w:space="0"/>
              <w:bottom w:val="single" w:color="auto" w:sz="4" w:space="0"/>
              <w:right w:val="single" w:color="auto" w:sz="4" w:space="0"/>
            </w:tcBorders>
            <w:tcW w:w="138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预算调整率</w:t>
            </w:r>
            <w:r/>
          </w:p>
        </w:tc>
        <w:tc>
          <w:tcPr>
            <w:tcBorders>
              <w:top w:val="none" w:color="000000" w:sz="4" w:space="0"/>
              <w:left w:val="none" w:color="000000" w:sz="4" w:space="0"/>
              <w:bottom w:val="single" w:color="auto" w:sz="4" w:space="0"/>
              <w:right w:val="single" w:color="auto" w:sz="4" w:space="0"/>
            </w:tcBorders>
            <w:tcW w:w="4171" w:type="dxa"/>
            <w:vAlign w:val="center"/>
            <w:textDirection w:val="lrTb"/>
            <w:noWrap w:val="false"/>
          </w:tcPr>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预算调整率=0，计3分；0-10%（含），计2分；10-20%（含），计1分；20-30%（含），计0.5分；大于30%不得分。</w:t>
            </w:r>
            <w:r/>
          </w:p>
        </w:tc>
        <w:tc>
          <w:tcPr>
            <w:tcBorders>
              <w:top w:val="none" w:color="000000" w:sz="4" w:space="0"/>
              <w:left w:val="none" w:color="000000" w:sz="4" w:space="0"/>
              <w:bottom w:val="single" w:color="auto" w:sz="4" w:space="0"/>
              <w:right w:val="single" w:color="auto" w:sz="4" w:space="0"/>
            </w:tcBorders>
            <w:tcW w:w="61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3</w:t>
            </w:r>
            <w:r/>
          </w:p>
        </w:tc>
        <w:tc>
          <w:tcPr>
            <w:tcBorders>
              <w:top w:val="none" w:color="000000" w:sz="4" w:space="0"/>
              <w:left w:val="none" w:color="000000" w:sz="4" w:space="0"/>
              <w:bottom w:val="single" w:color="auto" w:sz="4" w:space="0"/>
              <w:right w:val="single" w:color="auto" w:sz="4" w:space="0"/>
            </w:tcBorders>
            <w:tcW w:w="720" w:type="dxa"/>
            <w:vAlign w:val="center"/>
            <w:textDirection w:val="lrTb"/>
            <w:noWrap w:val="false"/>
          </w:tcPr>
          <w:p>
            <w:pPr>
              <w:jc w:val="center"/>
              <w:spacing w:line="240" w:lineRule="exact"/>
              <w:widowControl/>
              <w:rPr>
                <w:rFonts w:ascii="仿宋_GB2312" w:hAnsi="宋体" w:eastAsia="仿宋_GB2312" w:cs="宋体"/>
                <w:color w:val="000000"/>
                <w:sz w:val="18"/>
                <w:szCs w:val="18"/>
              </w:rPr>
            </w:pPr>
            <w:r>
              <w:rPr>
                <w:rFonts w:hint="eastAsia" w:ascii="仿宋_GB2312" w:hAnsi="宋体" w:eastAsia="仿宋_GB2312" w:cs="宋体"/>
                <w:color w:val="000000"/>
                <w:sz w:val="18"/>
                <w:szCs w:val="18"/>
              </w:rPr>
              <w:t xml:space="preserve">3</w:t>
            </w:r>
            <w:r/>
          </w:p>
        </w:tc>
        <w:tc>
          <w:tcPr>
            <w:tcBorders>
              <w:top w:val="none" w:color="000000" w:sz="4" w:space="0"/>
              <w:left w:val="none" w:color="000000" w:sz="4" w:space="0"/>
              <w:bottom w:val="single" w:color="auto" w:sz="4" w:space="0"/>
              <w:right w:val="single" w:color="auto" w:sz="4" w:space="0"/>
            </w:tcBorders>
            <w:tcW w:w="1080" w:type="dxa"/>
            <w:vAlign w:val="center"/>
            <w:textDirection w:val="lrTb"/>
            <w:noWrap w:val="false"/>
          </w:tcPr>
          <w:p>
            <w:pPr>
              <w:jc w:val="center"/>
              <w:spacing w:line="240" w:lineRule="exact"/>
              <w:widowControl/>
              <w:rPr>
                <w:rFonts w:ascii="仿宋_GB2312" w:hAnsi="宋体" w:eastAsia="仿宋_GB2312" w:cs="宋体"/>
                <w:color w:val="000000"/>
                <w:sz w:val="18"/>
                <w:szCs w:val="18"/>
              </w:rPr>
            </w:pPr>
            <w:r>
              <w:rPr>
                <w:rFonts w:ascii="仿宋_GB2312" w:hAnsi="宋体" w:eastAsia="仿宋_GB2312" w:cs="宋体"/>
                <w:color w:val="000000"/>
                <w:sz w:val="18"/>
                <w:szCs w:val="18"/>
              </w:rPr>
            </w:r>
            <w:r/>
          </w:p>
        </w:tc>
      </w:tr>
      <w:tr>
        <w:trPr>
          <w:jc w:val="center"/>
          <w:trHeight w:val="1039"/>
        </w:trPr>
        <w:tc>
          <w:tcPr>
            <w:tcBorders>
              <w:top w:val="none" w:color="000000" w:sz="4" w:space="0"/>
              <w:left w:val="single" w:color="auto" w:sz="4" w:space="0"/>
              <w:bottom w:val="single" w:color="auto" w:sz="4" w:space="0"/>
              <w:right w:val="single" w:color="auto" w:sz="4" w:space="0"/>
            </w:tcBorders>
            <w:tcW w:w="976"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single" w:color="auto" w:sz="4" w:space="0"/>
              <w:bottom w:val="single" w:color="auto" w:sz="4" w:space="0"/>
              <w:right w:val="single" w:color="auto" w:sz="4" w:space="0"/>
            </w:tcBorders>
            <w:tcW w:w="939"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auto" w:sz="4" w:space="0"/>
              <w:right w:val="single" w:color="auto" w:sz="4" w:space="0"/>
            </w:tcBorders>
            <w:tcW w:w="138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支付进度</w:t>
            </w:r>
            <w:r/>
          </w:p>
        </w:tc>
        <w:tc>
          <w:tcPr>
            <w:tcBorders>
              <w:top w:val="none" w:color="000000" w:sz="4" w:space="0"/>
              <w:left w:val="none" w:color="000000" w:sz="4" w:space="0"/>
              <w:bottom w:val="single" w:color="auto" w:sz="4" w:space="0"/>
              <w:right w:val="single" w:color="auto" w:sz="4" w:space="0"/>
            </w:tcBorders>
            <w:tcW w:w="4171" w:type="dxa"/>
            <w:vAlign w:val="center"/>
            <w:textDirection w:val="lrTb"/>
            <w:noWrap w:val="false"/>
          </w:tcPr>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春节前下达全部专项资金的50%；6月底前所有专项资金指标全部下达完。</w:t>
            </w:r>
            <w:r/>
          </w:p>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每出现一个专项未按进度完成资金下达扣0.5分，扣完为止。</w:t>
            </w:r>
            <w:r/>
          </w:p>
        </w:tc>
        <w:tc>
          <w:tcPr>
            <w:tcBorders>
              <w:top w:val="none" w:color="000000" w:sz="4" w:space="0"/>
              <w:left w:val="none" w:color="000000" w:sz="4" w:space="0"/>
              <w:bottom w:val="single" w:color="auto" w:sz="4" w:space="0"/>
              <w:right w:val="single" w:color="auto" w:sz="4" w:space="0"/>
            </w:tcBorders>
            <w:tcW w:w="61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3</w:t>
            </w:r>
            <w:r/>
          </w:p>
        </w:tc>
        <w:tc>
          <w:tcPr>
            <w:tcBorders>
              <w:top w:val="none" w:color="000000" w:sz="4" w:space="0"/>
              <w:left w:val="none" w:color="000000" w:sz="4" w:space="0"/>
              <w:bottom w:val="single" w:color="auto" w:sz="4" w:space="0"/>
              <w:right w:val="single" w:color="auto" w:sz="4" w:space="0"/>
            </w:tcBorders>
            <w:tcW w:w="720" w:type="dxa"/>
            <w:vAlign w:val="center"/>
            <w:textDirection w:val="lrTb"/>
            <w:noWrap w:val="false"/>
          </w:tcPr>
          <w:p>
            <w:pPr>
              <w:jc w:val="center"/>
              <w:spacing w:line="240" w:lineRule="exact"/>
              <w:widowControl/>
              <w:rPr>
                <w:rFonts w:ascii="仿宋_GB2312" w:hAnsi="宋体" w:eastAsia="仿宋_GB2312" w:cs="宋体"/>
                <w:color w:val="000000"/>
                <w:sz w:val="18"/>
                <w:szCs w:val="18"/>
              </w:rPr>
            </w:pPr>
            <w:r>
              <w:rPr>
                <w:rFonts w:hint="eastAsia" w:ascii="仿宋_GB2312" w:hAnsi="宋体" w:eastAsia="仿宋_GB2312" w:cs="宋体"/>
                <w:color w:val="000000"/>
                <w:sz w:val="18"/>
                <w:szCs w:val="18"/>
              </w:rPr>
              <w:t xml:space="preserve">3</w:t>
            </w:r>
            <w:r/>
          </w:p>
        </w:tc>
        <w:tc>
          <w:tcPr>
            <w:tcBorders>
              <w:top w:val="none" w:color="000000" w:sz="4" w:space="0"/>
              <w:left w:val="none" w:color="000000" w:sz="4" w:space="0"/>
              <w:bottom w:val="single" w:color="auto" w:sz="4" w:space="0"/>
              <w:right w:val="single" w:color="auto" w:sz="4" w:space="0"/>
            </w:tcBorders>
            <w:tcW w:w="1080" w:type="dxa"/>
            <w:vAlign w:val="center"/>
            <w:textDirection w:val="lrTb"/>
            <w:noWrap w:val="false"/>
          </w:tcPr>
          <w:p>
            <w:pPr>
              <w:jc w:val="center"/>
              <w:spacing w:line="240" w:lineRule="exact"/>
              <w:widowControl/>
              <w:rPr>
                <w:rFonts w:ascii="仿宋_GB2312" w:hAnsi="宋体" w:eastAsia="仿宋_GB2312" w:cs="宋体"/>
                <w:color w:val="000000"/>
                <w:sz w:val="18"/>
                <w:szCs w:val="18"/>
              </w:rPr>
            </w:pPr>
            <w:r>
              <w:rPr>
                <w:rFonts w:ascii="仿宋_GB2312" w:hAnsi="宋体" w:eastAsia="仿宋_GB2312" w:cs="宋体"/>
                <w:color w:val="000000"/>
                <w:sz w:val="18"/>
                <w:szCs w:val="18"/>
              </w:rPr>
            </w:r>
            <w:r/>
          </w:p>
        </w:tc>
      </w:tr>
      <w:tr>
        <w:trPr>
          <w:jc w:val="center"/>
          <w:trHeight w:val="619"/>
        </w:trPr>
        <w:tc>
          <w:tcPr>
            <w:tcBorders>
              <w:top w:val="none" w:color="000000" w:sz="4" w:space="0"/>
              <w:left w:val="single" w:color="auto" w:sz="4" w:space="0"/>
              <w:bottom w:val="single" w:color="auto" w:sz="4" w:space="0"/>
              <w:right w:val="single" w:color="auto" w:sz="4" w:space="0"/>
            </w:tcBorders>
            <w:tcW w:w="976"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single" w:color="auto" w:sz="4" w:space="0"/>
              <w:bottom w:val="single" w:color="auto" w:sz="4" w:space="0"/>
              <w:right w:val="single" w:color="auto" w:sz="4" w:space="0"/>
            </w:tcBorders>
            <w:tcW w:w="939"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auto" w:sz="4" w:space="0"/>
              <w:right w:val="single" w:color="auto" w:sz="4" w:space="0"/>
            </w:tcBorders>
            <w:tcW w:w="138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资金结余</w:t>
            </w:r>
            <w:r/>
          </w:p>
        </w:tc>
        <w:tc>
          <w:tcPr>
            <w:tcBorders>
              <w:top w:val="none" w:color="000000" w:sz="4" w:space="0"/>
              <w:left w:val="none" w:color="000000" w:sz="4" w:space="0"/>
              <w:bottom w:val="single" w:color="auto" w:sz="4" w:space="0"/>
              <w:right w:val="single" w:color="auto" w:sz="4" w:space="0"/>
            </w:tcBorders>
            <w:tcW w:w="4171" w:type="dxa"/>
            <w:vAlign w:val="center"/>
            <w:textDirection w:val="lrTb"/>
            <w:noWrap w:val="false"/>
          </w:tcPr>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无结余，3分；有结余，但不超过上年结转，2分；结余超过上年结转，不得分。</w:t>
            </w:r>
            <w:r/>
          </w:p>
        </w:tc>
        <w:tc>
          <w:tcPr>
            <w:tcBorders>
              <w:top w:val="none" w:color="000000" w:sz="4" w:space="0"/>
              <w:left w:val="none" w:color="000000" w:sz="4" w:space="0"/>
              <w:bottom w:val="single" w:color="auto" w:sz="4" w:space="0"/>
              <w:right w:val="single" w:color="auto" w:sz="4" w:space="0"/>
            </w:tcBorders>
            <w:tcW w:w="61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3</w:t>
            </w:r>
            <w:r/>
          </w:p>
        </w:tc>
        <w:tc>
          <w:tcPr>
            <w:tcBorders>
              <w:top w:val="none" w:color="000000" w:sz="4" w:space="0"/>
              <w:left w:val="none" w:color="000000" w:sz="4" w:space="0"/>
              <w:bottom w:val="single" w:color="auto" w:sz="4" w:space="0"/>
              <w:right w:val="single" w:color="auto" w:sz="4" w:space="0"/>
            </w:tcBorders>
            <w:tcW w:w="720" w:type="dxa"/>
            <w:vAlign w:val="center"/>
            <w:textDirection w:val="lrTb"/>
            <w:noWrap w:val="false"/>
          </w:tcPr>
          <w:p>
            <w:pPr>
              <w:jc w:val="center"/>
              <w:spacing w:line="240" w:lineRule="exact"/>
              <w:widowControl/>
              <w:rPr>
                <w:rFonts w:ascii="仿宋_GB2312" w:hAnsi="宋体" w:eastAsia="仿宋_GB2312" w:cs="宋体"/>
                <w:color w:val="000000"/>
                <w:sz w:val="18"/>
                <w:szCs w:val="18"/>
              </w:rPr>
            </w:pPr>
            <w:r>
              <w:rPr>
                <w:rFonts w:hint="eastAsia" w:ascii="仿宋_GB2312" w:hAnsi="宋体" w:eastAsia="仿宋_GB2312" w:cs="宋体"/>
                <w:color w:val="000000"/>
                <w:sz w:val="18"/>
                <w:szCs w:val="18"/>
              </w:rPr>
              <w:t xml:space="preserve">3</w:t>
            </w:r>
            <w:r/>
          </w:p>
        </w:tc>
        <w:tc>
          <w:tcPr>
            <w:tcBorders>
              <w:top w:val="none" w:color="000000" w:sz="4" w:space="0"/>
              <w:left w:val="none" w:color="000000" w:sz="4" w:space="0"/>
              <w:bottom w:val="single" w:color="auto" w:sz="4" w:space="0"/>
              <w:right w:val="single" w:color="auto" w:sz="4" w:space="0"/>
            </w:tcBorders>
            <w:tcW w:w="1080" w:type="dxa"/>
            <w:vAlign w:val="center"/>
            <w:textDirection w:val="lrTb"/>
            <w:noWrap w:val="false"/>
          </w:tcPr>
          <w:p>
            <w:pPr>
              <w:jc w:val="center"/>
              <w:spacing w:line="240" w:lineRule="exact"/>
              <w:widowControl/>
              <w:rPr>
                <w:rFonts w:ascii="仿宋_GB2312" w:hAnsi="宋体" w:eastAsia="仿宋_GB2312" w:cs="宋体"/>
                <w:color w:val="000000"/>
                <w:sz w:val="18"/>
                <w:szCs w:val="18"/>
              </w:rPr>
            </w:pPr>
            <w:r>
              <w:rPr>
                <w:rFonts w:ascii="仿宋_GB2312" w:hAnsi="宋体" w:eastAsia="仿宋_GB2312" w:cs="宋体"/>
                <w:color w:val="000000"/>
                <w:sz w:val="18"/>
                <w:szCs w:val="18"/>
              </w:rPr>
            </w:r>
            <w:r/>
          </w:p>
        </w:tc>
      </w:tr>
      <w:tr>
        <w:trPr>
          <w:jc w:val="center"/>
          <w:trHeight w:val="495"/>
        </w:trPr>
        <w:tc>
          <w:tcPr>
            <w:tcBorders>
              <w:top w:val="none" w:color="000000" w:sz="4" w:space="0"/>
              <w:left w:val="single" w:color="auto" w:sz="4" w:space="0"/>
              <w:bottom w:val="single" w:color="auto" w:sz="4" w:space="0"/>
              <w:right w:val="single" w:color="auto" w:sz="4" w:space="0"/>
            </w:tcBorders>
            <w:tcW w:w="976"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single" w:color="auto" w:sz="4" w:space="0"/>
              <w:bottom w:val="single" w:color="auto" w:sz="4" w:space="0"/>
              <w:right w:val="single" w:color="auto" w:sz="4" w:space="0"/>
            </w:tcBorders>
            <w:tcW w:w="939"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auto" w:sz="4" w:space="0"/>
              <w:right w:val="single" w:color="auto" w:sz="4" w:space="0"/>
            </w:tcBorders>
            <w:tcW w:w="138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“三公经费”</w:t>
            </w:r>
            <w:r/>
          </w:p>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控制率</w:t>
            </w:r>
            <w:r/>
          </w:p>
        </w:tc>
        <w:tc>
          <w:tcPr>
            <w:tcBorders>
              <w:top w:val="none" w:color="000000" w:sz="4" w:space="0"/>
              <w:left w:val="none" w:color="000000" w:sz="4" w:space="0"/>
              <w:bottom w:val="single" w:color="auto" w:sz="4" w:space="0"/>
              <w:right w:val="single" w:color="auto" w:sz="4" w:space="0"/>
            </w:tcBorders>
            <w:tcW w:w="4171" w:type="dxa"/>
            <w:vAlign w:val="center"/>
            <w:textDirection w:val="lrTb"/>
            <w:noWrap w:val="false"/>
          </w:tcPr>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以100%为标准。三公经费控制率</w:t>
            </w:r>
            <w:r>
              <w:rPr>
                <w:rFonts w:hint="eastAsia" w:ascii="宋体" w:hAnsi="宋体" w:cs="宋体"/>
                <w:sz w:val="18"/>
                <w:szCs w:val="18"/>
              </w:rPr>
              <w:t xml:space="preserve">≦</w:t>
            </w:r>
            <w:r>
              <w:rPr>
                <w:rFonts w:hint="eastAsia" w:ascii="仿宋_GB2312" w:hAnsi="宋体" w:eastAsia="仿宋_GB2312" w:cs="宋体"/>
                <w:sz w:val="18"/>
                <w:szCs w:val="18"/>
              </w:rPr>
              <w:t xml:space="preserve">100%，计6分；</w:t>
            </w:r>
            <w:r/>
          </w:p>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每超过一个百分点扣1分，扣完为止。</w:t>
            </w:r>
            <w:r/>
          </w:p>
        </w:tc>
        <w:tc>
          <w:tcPr>
            <w:tcBorders>
              <w:top w:val="none" w:color="000000" w:sz="4" w:space="0"/>
              <w:left w:val="none" w:color="000000" w:sz="4" w:space="0"/>
              <w:bottom w:val="single" w:color="auto" w:sz="4" w:space="0"/>
              <w:right w:val="single" w:color="auto" w:sz="4" w:space="0"/>
            </w:tcBorders>
            <w:tcW w:w="61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6</w:t>
            </w:r>
            <w:r/>
          </w:p>
        </w:tc>
        <w:tc>
          <w:tcPr>
            <w:tcBorders>
              <w:top w:val="none" w:color="000000" w:sz="4" w:space="0"/>
              <w:left w:val="none" w:color="000000" w:sz="4" w:space="0"/>
              <w:bottom w:val="single" w:color="auto" w:sz="4" w:space="0"/>
              <w:right w:val="single" w:color="auto" w:sz="4" w:space="0"/>
            </w:tcBorders>
            <w:tcW w:w="720" w:type="dxa"/>
            <w:vAlign w:val="center"/>
            <w:textDirection w:val="lrTb"/>
            <w:noWrap w:val="false"/>
          </w:tcPr>
          <w:p>
            <w:pPr>
              <w:jc w:val="center"/>
              <w:spacing w:line="240" w:lineRule="exact"/>
              <w:widowControl/>
              <w:rPr>
                <w:rFonts w:ascii="仿宋_GB2312" w:hAnsi="宋体" w:eastAsia="仿宋_GB2312" w:cs="宋体"/>
                <w:color w:val="000000"/>
                <w:sz w:val="18"/>
                <w:szCs w:val="18"/>
              </w:rPr>
            </w:pPr>
            <w:r>
              <w:rPr>
                <w:rFonts w:hint="eastAsia" w:ascii="仿宋_GB2312" w:hAnsi="宋体" w:eastAsia="仿宋_GB2312" w:cs="宋体"/>
                <w:color w:val="000000"/>
                <w:sz w:val="18"/>
                <w:szCs w:val="18"/>
              </w:rPr>
              <w:t xml:space="preserve">6</w:t>
            </w:r>
            <w:r/>
          </w:p>
        </w:tc>
        <w:tc>
          <w:tcPr>
            <w:tcBorders>
              <w:top w:val="none" w:color="000000" w:sz="4" w:space="0"/>
              <w:left w:val="none" w:color="000000" w:sz="4" w:space="0"/>
              <w:bottom w:val="single" w:color="auto" w:sz="4" w:space="0"/>
              <w:right w:val="single" w:color="auto" w:sz="4" w:space="0"/>
            </w:tcBorders>
            <w:tcW w:w="1080" w:type="dxa"/>
            <w:vAlign w:val="center"/>
            <w:textDirection w:val="lrTb"/>
            <w:noWrap w:val="false"/>
          </w:tcPr>
          <w:p>
            <w:pPr>
              <w:jc w:val="center"/>
              <w:spacing w:line="240" w:lineRule="exact"/>
              <w:widowControl/>
              <w:rPr>
                <w:rFonts w:ascii="仿宋_GB2312" w:hAnsi="宋体" w:eastAsia="仿宋_GB2312" w:cs="宋体"/>
                <w:color w:val="000000"/>
                <w:sz w:val="18"/>
                <w:szCs w:val="18"/>
              </w:rPr>
            </w:pPr>
            <w:r>
              <w:rPr>
                <w:rFonts w:ascii="仿宋_GB2312" w:hAnsi="宋体" w:eastAsia="仿宋_GB2312" w:cs="宋体"/>
                <w:color w:val="000000"/>
                <w:sz w:val="18"/>
                <w:szCs w:val="18"/>
              </w:rPr>
            </w:r>
            <w:r/>
          </w:p>
        </w:tc>
      </w:tr>
      <w:tr>
        <w:trPr>
          <w:jc w:val="center"/>
          <w:trHeight w:val="915"/>
        </w:trPr>
        <w:tc>
          <w:tcPr>
            <w:tcBorders>
              <w:top w:val="none" w:color="000000" w:sz="4" w:space="0"/>
              <w:left w:val="single" w:color="auto" w:sz="4" w:space="0"/>
              <w:bottom w:val="single" w:color="auto" w:sz="4" w:space="0"/>
              <w:right w:val="single" w:color="auto" w:sz="4" w:space="0"/>
            </w:tcBorders>
            <w:tcW w:w="976"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single" w:color="auto" w:sz="4" w:space="0"/>
              <w:bottom w:val="single" w:color="auto" w:sz="4" w:space="0"/>
              <w:right w:val="single" w:color="auto" w:sz="4" w:space="0"/>
            </w:tcBorders>
            <w:tcW w:w="939" w:type="dxa"/>
            <w:vAlign w:val="center"/>
            <w:vMerge w:val="restart"/>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预算管理</w:t>
            </w:r>
            <w:r/>
          </w:p>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（15分）</w:t>
            </w:r>
            <w:r/>
          </w:p>
        </w:tc>
        <w:tc>
          <w:tcPr>
            <w:tcBorders>
              <w:top w:val="none" w:color="000000" w:sz="4" w:space="0"/>
              <w:left w:val="none" w:color="000000" w:sz="4" w:space="0"/>
              <w:bottom w:val="single" w:color="auto" w:sz="4" w:space="0"/>
              <w:right w:val="single" w:color="auto" w:sz="4" w:space="0"/>
            </w:tcBorders>
            <w:tcW w:w="138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管理制度</w:t>
            </w:r>
            <w:r/>
          </w:p>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健全性</w:t>
            </w:r>
            <w:r/>
          </w:p>
        </w:tc>
        <w:tc>
          <w:tcPr>
            <w:tcBorders>
              <w:top w:val="none" w:color="000000" w:sz="4" w:space="0"/>
              <w:left w:val="none" w:color="000000" w:sz="4" w:space="0"/>
              <w:bottom w:val="single" w:color="auto" w:sz="4" w:space="0"/>
              <w:right w:val="single" w:color="auto" w:sz="4" w:space="0"/>
            </w:tcBorders>
            <w:tcW w:w="4171" w:type="dxa"/>
            <w:vAlign w:val="center"/>
            <w:textDirection w:val="lrTb"/>
            <w:noWrap w:val="false"/>
          </w:tcPr>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①已制定或具有预算资金管理办法，内部财务管理制度、会计核算制度等管理制度，1分；</w:t>
            </w:r>
            <w:r/>
          </w:p>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②相关管理制度合法、合规、完整，1分；</w:t>
            </w:r>
            <w:r/>
          </w:p>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③相关管理制度得到有效执行，1分。</w:t>
            </w:r>
            <w:r/>
          </w:p>
        </w:tc>
        <w:tc>
          <w:tcPr>
            <w:tcBorders>
              <w:top w:val="none" w:color="000000" w:sz="4" w:space="0"/>
              <w:left w:val="none" w:color="000000" w:sz="4" w:space="0"/>
              <w:bottom w:val="single" w:color="auto" w:sz="4" w:space="0"/>
              <w:right w:val="single" w:color="auto" w:sz="4" w:space="0"/>
            </w:tcBorders>
            <w:tcW w:w="61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3</w:t>
            </w:r>
            <w:r/>
          </w:p>
        </w:tc>
        <w:tc>
          <w:tcPr>
            <w:tcBorders>
              <w:top w:val="none" w:color="000000" w:sz="4" w:space="0"/>
              <w:left w:val="none" w:color="000000" w:sz="4" w:space="0"/>
              <w:bottom w:val="single" w:color="auto" w:sz="4" w:space="0"/>
              <w:right w:val="single" w:color="auto" w:sz="4" w:space="0"/>
            </w:tcBorders>
            <w:tcW w:w="720" w:type="dxa"/>
            <w:vAlign w:val="center"/>
            <w:textDirection w:val="lrTb"/>
            <w:noWrap w:val="false"/>
          </w:tcPr>
          <w:p>
            <w:pPr>
              <w:jc w:val="center"/>
              <w:spacing w:line="240" w:lineRule="exact"/>
              <w:widowControl/>
              <w:rPr>
                <w:rFonts w:ascii="仿宋_GB2312" w:hAnsi="宋体" w:eastAsia="仿宋_GB2312" w:cs="宋体"/>
                <w:color w:val="000000"/>
                <w:sz w:val="18"/>
                <w:szCs w:val="18"/>
              </w:rPr>
            </w:pPr>
            <w:r>
              <w:rPr>
                <w:rFonts w:hint="eastAsia" w:ascii="仿宋_GB2312" w:hAnsi="宋体" w:eastAsia="仿宋_GB2312" w:cs="宋体"/>
                <w:color w:val="000000"/>
                <w:sz w:val="18"/>
                <w:szCs w:val="18"/>
              </w:rPr>
              <w:t xml:space="preserve">3</w:t>
            </w:r>
            <w:r/>
          </w:p>
        </w:tc>
        <w:tc>
          <w:tcPr>
            <w:tcBorders>
              <w:top w:val="none" w:color="000000" w:sz="4" w:space="0"/>
              <w:left w:val="none" w:color="000000" w:sz="4" w:space="0"/>
              <w:bottom w:val="single" w:color="auto" w:sz="4" w:space="0"/>
              <w:right w:val="single" w:color="auto" w:sz="4" w:space="0"/>
            </w:tcBorders>
            <w:tcW w:w="1080" w:type="dxa"/>
            <w:vAlign w:val="center"/>
            <w:textDirection w:val="lrTb"/>
            <w:noWrap w:val="false"/>
          </w:tcPr>
          <w:p>
            <w:pPr>
              <w:jc w:val="center"/>
              <w:spacing w:line="240" w:lineRule="exact"/>
              <w:widowControl/>
              <w:rPr>
                <w:rFonts w:ascii="仿宋_GB2312" w:hAnsi="宋体" w:eastAsia="仿宋_GB2312" w:cs="宋体"/>
                <w:color w:val="000000"/>
                <w:sz w:val="18"/>
                <w:szCs w:val="18"/>
              </w:rPr>
            </w:pPr>
            <w:r>
              <w:rPr>
                <w:rFonts w:ascii="仿宋_GB2312" w:hAnsi="宋体" w:eastAsia="仿宋_GB2312" w:cs="宋体"/>
                <w:color w:val="000000"/>
                <w:sz w:val="18"/>
                <w:szCs w:val="18"/>
              </w:rPr>
            </w:r>
            <w:r/>
          </w:p>
        </w:tc>
      </w:tr>
      <w:tr>
        <w:trPr>
          <w:jc w:val="center"/>
          <w:trHeight w:val="1802"/>
        </w:trPr>
        <w:tc>
          <w:tcPr>
            <w:tcBorders>
              <w:top w:val="none" w:color="000000" w:sz="4" w:space="0"/>
              <w:left w:val="single" w:color="auto" w:sz="4" w:space="0"/>
              <w:bottom w:val="single" w:color="auto" w:sz="4" w:space="0"/>
              <w:right w:val="single" w:color="auto" w:sz="4" w:space="0"/>
            </w:tcBorders>
            <w:tcW w:w="976"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single" w:color="auto" w:sz="4" w:space="0"/>
              <w:bottom w:val="single" w:color="auto" w:sz="4" w:space="0"/>
              <w:right w:val="single" w:color="auto" w:sz="4" w:space="0"/>
            </w:tcBorders>
            <w:tcW w:w="939"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auto" w:sz="4" w:space="0"/>
              <w:right w:val="single" w:color="auto" w:sz="4" w:space="0"/>
            </w:tcBorders>
            <w:tcW w:w="138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资金使用</w:t>
            </w:r>
            <w:r/>
          </w:p>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合规性</w:t>
            </w:r>
            <w:r/>
          </w:p>
        </w:tc>
        <w:tc>
          <w:tcPr>
            <w:tcBorders>
              <w:top w:val="none" w:color="000000" w:sz="4" w:space="0"/>
              <w:left w:val="none" w:color="000000" w:sz="4" w:space="0"/>
              <w:bottom w:val="single" w:color="auto" w:sz="4" w:space="0"/>
              <w:right w:val="single" w:color="auto" w:sz="4" w:space="0"/>
            </w:tcBorders>
            <w:tcW w:w="4171" w:type="dxa"/>
            <w:vAlign w:val="center"/>
            <w:textDirection w:val="lrTb"/>
            <w:noWrap w:val="false"/>
          </w:tcPr>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①支出符合国家财经法规和财务管理制度规定以及有关专项资金管理办法的规定；</w:t>
            </w:r>
            <w:r/>
          </w:p>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②资金拨付有完整的审批程序和手续；</w:t>
            </w:r>
            <w:r/>
          </w:p>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③项目支出按规定经过评估论证；</w:t>
            </w:r>
            <w:r/>
          </w:p>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④支出符合部门预算批复的用途；</w:t>
            </w:r>
            <w:r/>
          </w:p>
          <w:p>
            <w:pPr>
              <w:jc w:val="left"/>
              <w:spacing w:line="240" w:lineRule="exact"/>
              <w:widowControl/>
              <w:rPr>
                <w:rFonts w:ascii="仿宋_GB2312" w:hAnsi="宋体" w:eastAsia="仿宋_GB2312" w:cs="宋体"/>
                <w:spacing w:val="-6"/>
                <w:sz w:val="18"/>
                <w:szCs w:val="18"/>
              </w:rPr>
            </w:pPr>
            <w:r>
              <w:rPr>
                <w:rFonts w:hint="eastAsia" w:ascii="仿宋_GB2312" w:hAnsi="宋体" w:eastAsia="仿宋_GB2312" w:cs="宋体"/>
                <w:spacing w:val="-6"/>
                <w:sz w:val="18"/>
                <w:szCs w:val="18"/>
              </w:rPr>
              <w:t xml:space="preserve">⑤资金使用无截留、挤占、挪用、虚列支出等情况。</w:t>
            </w:r>
            <w:r/>
          </w:p>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pacing w:val="-6"/>
                <w:sz w:val="18"/>
                <w:szCs w:val="18"/>
              </w:rPr>
              <w:t xml:space="preserve">以上情况每出现一例不符合要求的扣1分，扣完为止。</w:t>
            </w:r>
            <w:r/>
          </w:p>
        </w:tc>
        <w:tc>
          <w:tcPr>
            <w:tcBorders>
              <w:top w:val="none" w:color="000000" w:sz="4" w:space="0"/>
              <w:left w:val="none" w:color="000000" w:sz="4" w:space="0"/>
              <w:bottom w:val="single" w:color="auto" w:sz="4" w:space="0"/>
              <w:right w:val="single" w:color="auto" w:sz="4" w:space="0"/>
            </w:tcBorders>
            <w:tcW w:w="61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3</w:t>
            </w:r>
            <w:r/>
          </w:p>
        </w:tc>
        <w:tc>
          <w:tcPr>
            <w:tcBorders>
              <w:top w:val="none" w:color="000000" w:sz="4" w:space="0"/>
              <w:left w:val="none" w:color="000000" w:sz="4" w:space="0"/>
              <w:bottom w:val="single" w:color="auto" w:sz="4" w:space="0"/>
              <w:right w:val="single" w:color="auto" w:sz="4" w:space="0"/>
            </w:tcBorders>
            <w:tcW w:w="720" w:type="dxa"/>
            <w:vAlign w:val="center"/>
            <w:textDirection w:val="lrTb"/>
            <w:noWrap w:val="false"/>
          </w:tcPr>
          <w:p>
            <w:pPr>
              <w:jc w:val="center"/>
              <w:spacing w:line="240" w:lineRule="exact"/>
              <w:widowControl/>
              <w:rPr>
                <w:rFonts w:ascii="仿宋_GB2312" w:hAnsi="宋体" w:eastAsia="仿宋_GB2312" w:cs="宋体"/>
                <w:color w:val="000000"/>
                <w:sz w:val="18"/>
                <w:szCs w:val="18"/>
              </w:rPr>
            </w:pPr>
            <w:r>
              <w:rPr>
                <w:rFonts w:hint="eastAsia" w:ascii="仿宋_GB2312" w:hAnsi="宋体" w:eastAsia="仿宋_GB2312" w:cs="宋体"/>
                <w:color w:val="000000"/>
                <w:sz w:val="18"/>
                <w:szCs w:val="18"/>
              </w:rPr>
              <w:t xml:space="preserve">3</w:t>
            </w:r>
            <w:r/>
          </w:p>
        </w:tc>
        <w:tc>
          <w:tcPr>
            <w:tcBorders>
              <w:top w:val="none" w:color="000000" w:sz="4" w:space="0"/>
              <w:left w:val="none" w:color="000000" w:sz="4" w:space="0"/>
              <w:bottom w:val="single" w:color="auto" w:sz="4" w:space="0"/>
              <w:right w:val="single" w:color="auto" w:sz="4" w:space="0"/>
            </w:tcBorders>
            <w:tcW w:w="1080" w:type="dxa"/>
            <w:vAlign w:val="center"/>
            <w:textDirection w:val="lrTb"/>
            <w:noWrap w:val="false"/>
          </w:tcPr>
          <w:p>
            <w:pPr>
              <w:jc w:val="center"/>
              <w:spacing w:line="240" w:lineRule="exact"/>
              <w:widowControl/>
              <w:rPr>
                <w:rFonts w:ascii="仿宋_GB2312" w:hAnsi="宋体" w:eastAsia="仿宋_GB2312" w:cs="宋体"/>
                <w:color w:val="000000"/>
                <w:sz w:val="18"/>
                <w:szCs w:val="18"/>
              </w:rPr>
            </w:pPr>
            <w:r>
              <w:rPr>
                <w:rFonts w:ascii="仿宋_GB2312" w:hAnsi="宋体" w:eastAsia="仿宋_GB2312" w:cs="宋体"/>
                <w:color w:val="000000"/>
                <w:sz w:val="18"/>
                <w:szCs w:val="18"/>
              </w:rPr>
            </w:r>
            <w:r/>
          </w:p>
        </w:tc>
      </w:tr>
      <w:tr>
        <w:trPr>
          <w:jc w:val="center"/>
          <w:trHeight w:val="450"/>
        </w:trPr>
        <w:tc>
          <w:tcPr>
            <w:tcBorders>
              <w:top w:val="none" w:color="000000" w:sz="4" w:space="0"/>
              <w:left w:val="single" w:color="auto" w:sz="4" w:space="0"/>
              <w:bottom w:val="single" w:color="auto" w:sz="4" w:space="0"/>
              <w:right w:val="single" w:color="auto" w:sz="4" w:space="0"/>
            </w:tcBorders>
            <w:tcW w:w="976"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single" w:color="auto" w:sz="4" w:space="0"/>
              <w:bottom w:val="single" w:color="auto" w:sz="4" w:space="0"/>
              <w:right w:val="single" w:color="auto" w:sz="4" w:space="0"/>
            </w:tcBorders>
            <w:tcW w:w="939"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auto" w:sz="4" w:space="0"/>
              <w:right w:val="single" w:color="auto" w:sz="4" w:space="0"/>
            </w:tcBorders>
            <w:tcW w:w="138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预决算信息公开性和完善性</w:t>
            </w:r>
            <w:r/>
          </w:p>
        </w:tc>
        <w:tc>
          <w:tcPr>
            <w:tcBorders>
              <w:top w:val="none" w:color="000000" w:sz="4" w:space="0"/>
              <w:left w:val="none" w:color="000000" w:sz="4" w:space="0"/>
              <w:bottom w:val="single" w:color="auto" w:sz="4" w:space="0"/>
              <w:right w:val="single" w:color="auto" w:sz="4" w:space="0"/>
            </w:tcBorders>
            <w:tcW w:w="4171" w:type="dxa"/>
            <w:vAlign w:val="center"/>
            <w:textDirection w:val="lrTb"/>
            <w:noWrap w:val="false"/>
          </w:tcPr>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①按规定内容公开预决算信息，1分；</w:t>
            </w:r>
            <w:r/>
          </w:p>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②按规定时限公开预决算信息，0.5分；</w:t>
            </w:r>
            <w:r/>
          </w:p>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③基础数据信息和会计信息资料真实，0.5分；</w:t>
            </w:r>
            <w:r/>
          </w:p>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④基础数据信息和会计信息资料完整，0.5分；</w:t>
            </w:r>
            <w:r/>
          </w:p>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⑤基础数据信息和汇集信息资料准确，0.5分。                                            </w:t>
            </w:r>
            <w:r/>
          </w:p>
        </w:tc>
        <w:tc>
          <w:tcPr>
            <w:tcBorders>
              <w:top w:val="none" w:color="000000" w:sz="4" w:space="0"/>
              <w:left w:val="none" w:color="000000" w:sz="4" w:space="0"/>
              <w:bottom w:val="single" w:color="auto" w:sz="4" w:space="0"/>
              <w:right w:val="single" w:color="auto" w:sz="4" w:space="0"/>
            </w:tcBorders>
            <w:tcW w:w="61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3</w:t>
            </w:r>
            <w:r/>
          </w:p>
        </w:tc>
        <w:tc>
          <w:tcPr>
            <w:shd w:val="clear" w:color="auto" w:fill="ffffff"/>
            <w:tcBorders>
              <w:top w:val="none" w:color="000000" w:sz="4" w:space="0"/>
              <w:left w:val="none" w:color="000000" w:sz="4" w:space="0"/>
              <w:bottom w:val="single" w:color="auto" w:sz="4" w:space="0"/>
              <w:right w:val="single" w:color="auto" w:sz="4" w:space="0"/>
            </w:tcBorders>
            <w:tcW w:w="720"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3</w:t>
            </w:r>
            <w:r/>
          </w:p>
        </w:tc>
        <w:tc>
          <w:tcPr>
            <w:shd w:val="clear" w:color="auto" w:fill="ffffff"/>
            <w:tcBorders>
              <w:top w:val="none" w:color="000000" w:sz="4" w:space="0"/>
              <w:left w:val="none" w:color="000000" w:sz="4" w:space="0"/>
              <w:bottom w:val="single" w:color="auto" w:sz="4" w:space="0"/>
              <w:right w:val="single" w:color="auto" w:sz="4" w:space="0"/>
            </w:tcBorders>
            <w:tcW w:w="1080" w:type="dxa"/>
            <w:vAlign w:val="center"/>
            <w:textDirection w:val="lrTb"/>
            <w:noWrap w:val="false"/>
          </w:tcPr>
          <w:p>
            <w:pPr>
              <w:jc w:val="center"/>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r>
      <w:tr>
        <w:trPr>
          <w:jc w:val="center"/>
          <w:trHeight w:val="570"/>
        </w:trPr>
        <w:tc>
          <w:tcPr>
            <w:tcBorders>
              <w:top w:val="none" w:color="000000" w:sz="4" w:space="0"/>
              <w:left w:val="single" w:color="auto" w:sz="4" w:space="0"/>
              <w:bottom w:val="single" w:color="auto" w:sz="4" w:space="0"/>
              <w:right w:val="single" w:color="auto" w:sz="4" w:space="0"/>
            </w:tcBorders>
            <w:tcW w:w="976"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single" w:color="auto" w:sz="4" w:space="0"/>
              <w:bottom w:val="single" w:color="auto" w:sz="4" w:space="0"/>
              <w:right w:val="single" w:color="auto" w:sz="4" w:space="0"/>
            </w:tcBorders>
            <w:tcW w:w="939" w:type="dxa"/>
            <w:vAlign w:val="center"/>
            <w:vMerge w:val="restart"/>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　</w:t>
            </w:r>
            <w:r/>
          </w:p>
        </w:tc>
        <w:tc>
          <w:tcPr>
            <w:tcBorders>
              <w:top w:val="none" w:color="000000" w:sz="4" w:space="0"/>
              <w:left w:val="none" w:color="000000" w:sz="4" w:space="0"/>
              <w:bottom w:val="single" w:color="auto" w:sz="4" w:space="0"/>
              <w:right w:val="single" w:color="auto" w:sz="4" w:space="0"/>
            </w:tcBorders>
            <w:tcW w:w="138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政府采购</w:t>
            </w:r>
            <w:r/>
          </w:p>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执行率</w:t>
            </w:r>
            <w:r/>
          </w:p>
        </w:tc>
        <w:tc>
          <w:tcPr>
            <w:tcBorders>
              <w:top w:val="none" w:color="000000" w:sz="4" w:space="0"/>
              <w:left w:val="none" w:color="000000" w:sz="4" w:space="0"/>
              <w:bottom w:val="single" w:color="auto" w:sz="4" w:space="0"/>
              <w:right w:val="single" w:color="auto" w:sz="4" w:space="0"/>
            </w:tcBorders>
            <w:tcW w:w="4171" w:type="dxa"/>
            <w:vAlign w:val="center"/>
            <w:textDirection w:val="lrTb"/>
            <w:noWrap w:val="false"/>
          </w:tcPr>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政府采购执行率等于100%的，得3分；</w:t>
            </w:r>
            <w:r/>
          </w:p>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每减少一个百分点，扣0.2分，扣完为止。</w:t>
            </w:r>
            <w:r/>
          </w:p>
        </w:tc>
        <w:tc>
          <w:tcPr>
            <w:tcBorders>
              <w:top w:val="none" w:color="000000" w:sz="4" w:space="0"/>
              <w:left w:val="none" w:color="000000" w:sz="4" w:space="0"/>
              <w:bottom w:val="single" w:color="auto" w:sz="4" w:space="0"/>
              <w:right w:val="single" w:color="auto" w:sz="4" w:space="0"/>
            </w:tcBorders>
            <w:tcW w:w="61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3</w:t>
            </w:r>
            <w:r/>
          </w:p>
        </w:tc>
        <w:tc>
          <w:tcPr>
            <w:shd w:val="clear" w:color="auto" w:fill="ffffff"/>
            <w:tcBorders>
              <w:top w:val="none" w:color="000000" w:sz="4" w:space="0"/>
              <w:left w:val="none" w:color="000000" w:sz="4" w:space="0"/>
              <w:bottom w:val="single" w:color="auto" w:sz="4" w:space="0"/>
              <w:right w:val="single" w:color="auto" w:sz="4" w:space="0"/>
            </w:tcBorders>
            <w:tcW w:w="720" w:type="dxa"/>
            <w:vAlign w:val="center"/>
            <w:textDirection w:val="lrTb"/>
            <w:noWrap w:val="false"/>
          </w:tcPr>
          <w:p>
            <w:pPr>
              <w:jc w:val="center"/>
              <w:spacing w:line="240" w:lineRule="exact"/>
              <w:widowControl/>
              <w:rPr>
                <w:rFonts w:hint="eastAsia" w:ascii="仿宋_GB2312" w:hAnsi="宋体" w:eastAsia="仿宋_GB2312" w:cs="宋体"/>
                <w:sz w:val="18"/>
                <w:szCs w:val="18"/>
                <w:lang w:eastAsia="zh-CN"/>
              </w:rPr>
            </w:pPr>
            <w:r>
              <w:rPr>
                <w:rFonts w:hint="eastAsia" w:ascii="仿宋_GB2312" w:hAnsi="宋体" w:eastAsia="仿宋_GB2312" w:cs="宋体"/>
                <w:sz w:val="18"/>
                <w:szCs w:val="18"/>
                <w:lang w:val="en-US" w:eastAsia="zh-CN"/>
              </w:rPr>
              <w:t xml:space="preserve">2</w:t>
            </w:r>
            <w:r/>
          </w:p>
        </w:tc>
        <w:tc>
          <w:tcPr>
            <w:shd w:val="clear" w:color="auto" w:fill="ffffff"/>
            <w:tcBorders>
              <w:top w:val="none" w:color="000000" w:sz="4" w:space="0"/>
              <w:left w:val="none" w:color="000000" w:sz="4" w:space="0"/>
              <w:bottom w:val="single" w:color="auto" w:sz="4" w:space="0"/>
              <w:right w:val="single" w:color="auto" w:sz="4" w:space="0"/>
            </w:tcBorders>
            <w:tcW w:w="1080" w:type="dxa"/>
            <w:vAlign w:val="center"/>
            <w:textDirection w:val="lrTb"/>
            <w:noWrap w:val="false"/>
          </w:tcPr>
          <w:p>
            <w:pPr>
              <w:jc w:val="center"/>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r>
      <w:tr>
        <w:trPr>
          <w:jc w:val="center"/>
          <w:trHeight w:val="630"/>
        </w:trPr>
        <w:tc>
          <w:tcPr>
            <w:tcBorders>
              <w:top w:val="none" w:color="000000" w:sz="4" w:space="0"/>
              <w:left w:val="single" w:color="auto" w:sz="4" w:space="0"/>
              <w:bottom w:val="single" w:color="auto" w:sz="4" w:space="0"/>
              <w:right w:val="single" w:color="auto" w:sz="4" w:space="0"/>
            </w:tcBorders>
            <w:tcW w:w="976"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single" w:color="auto" w:sz="4" w:space="0"/>
              <w:bottom w:val="single" w:color="auto" w:sz="4" w:space="0"/>
              <w:right w:val="single" w:color="auto" w:sz="4" w:space="0"/>
            </w:tcBorders>
            <w:tcW w:w="939"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auto" w:sz="4" w:space="0"/>
              <w:right w:val="single" w:color="auto" w:sz="4" w:space="0"/>
            </w:tcBorders>
            <w:tcW w:w="138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公务卡刷卡率</w:t>
            </w:r>
            <w:r/>
          </w:p>
        </w:tc>
        <w:tc>
          <w:tcPr>
            <w:tcBorders>
              <w:top w:val="none" w:color="000000" w:sz="4" w:space="0"/>
              <w:left w:val="none" w:color="000000" w:sz="4" w:space="0"/>
              <w:bottom w:val="single" w:color="auto" w:sz="4" w:space="0"/>
              <w:right w:val="single" w:color="auto" w:sz="4" w:space="0"/>
            </w:tcBorders>
            <w:tcW w:w="4171" w:type="dxa"/>
            <w:vAlign w:val="center"/>
            <w:textDirection w:val="lrTb"/>
            <w:noWrap w:val="false"/>
          </w:tcPr>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公务卡刷卡率达50％以上的，得3分。</w:t>
            </w:r>
            <w:r/>
          </w:p>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每减少一个百分点，扣0.2分，扣完为止。                                            </w:t>
            </w:r>
            <w:r/>
          </w:p>
        </w:tc>
        <w:tc>
          <w:tcPr>
            <w:tcBorders>
              <w:top w:val="none" w:color="000000" w:sz="4" w:space="0"/>
              <w:left w:val="none" w:color="000000" w:sz="4" w:space="0"/>
              <w:bottom w:val="single" w:color="auto" w:sz="4" w:space="0"/>
              <w:right w:val="single" w:color="auto" w:sz="4" w:space="0"/>
            </w:tcBorders>
            <w:tcW w:w="61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3</w:t>
            </w:r>
            <w:r/>
          </w:p>
        </w:tc>
        <w:tc>
          <w:tcPr>
            <w:shd w:val="clear" w:color="auto" w:fill="ffffff"/>
            <w:tcBorders>
              <w:top w:val="none" w:color="000000" w:sz="4" w:space="0"/>
              <w:left w:val="none" w:color="000000" w:sz="4" w:space="0"/>
              <w:bottom w:val="single" w:color="auto" w:sz="4" w:space="0"/>
              <w:right w:val="single" w:color="auto" w:sz="4" w:space="0"/>
            </w:tcBorders>
            <w:tcW w:w="720" w:type="dxa"/>
            <w:vAlign w:val="center"/>
            <w:textDirection w:val="lrTb"/>
            <w:noWrap w:val="false"/>
          </w:tcPr>
          <w:p>
            <w:pPr>
              <w:jc w:val="center"/>
              <w:spacing w:line="240" w:lineRule="exact"/>
              <w:widowControl/>
              <w:rPr>
                <w:rFonts w:hint="eastAsia" w:ascii="仿宋_GB2312" w:hAnsi="宋体" w:eastAsia="仿宋_GB2312" w:cs="宋体"/>
                <w:sz w:val="18"/>
                <w:szCs w:val="18"/>
                <w:lang w:eastAsia="zh-CN"/>
              </w:rPr>
            </w:pPr>
            <w:r>
              <w:rPr>
                <w:rFonts w:hint="eastAsia" w:ascii="仿宋_GB2312" w:hAnsi="宋体" w:eastAsia="仿宋_GB2312" w:cs="宋体"/>
                <w:sz w:val="18"/>
                <w:szCs w:val="18"/>
                <w:lang w:val="en-US" w:eastAsia="zh-CN"/>
              </w:rPr>
              <w:t xml:space="preserve">0</w:t>
            </w:r>
            <w:r/>
          </w:p>
        </w:tc>
        <w:tc>
          <w:tcPr>
            <w:shd w:val="clear" w:color="auto" w:fill="ffffff"/>
            <w:tcBorders>
              <w:top w:val="none" w:color="000000" w:sz="4" w:space="0"/>
              <w:left w:val="none" w:color="000000" w:sz="4" w:space="0"/>
              <w:bottom w:val="single" w:color="auto" w:sz="4" w:space="0"/>
              <w:right w:val="single" w:color="auto" w:sz="4" w:space="0"/>
            </w:tcBorders>
            <w:tcW w:w="1080" w:type="dxa"/>
            <w:vAlign w:val="center"/>
            <w:textDirection w:val="lrTb"/>
            <w:noWrap w:val="false"/>
          </w:tcPr>
          <w:p>
            <w:pPr>
              <w:jc w:val="center"/>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r>
      <w:tr>
        <w:trPr>
          <w:jc w:val="center"/>
          <w:trHeight w:val="735"/>
        </w:trPr>
        <w:tc>
          <w:tcPr>
            <w:tcBorders>
              <w:top w:val="none" w:color="000000" w:sz="4" w:space="0"/>
              <w:left w:val="single" w:color="auto" w:sz="4" w:space="0"/>
              <w:bottom w:val="single" w:color="auto" w:sz="4" w:space="0"/>
              <w:right w:val="single" w:color="auto" w:sz="4" w:space="0"/>
            </w:tcBorders>
            <w:tcW w:w="976"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single" w:color="auto" w:sz="4" w:space="0"/>
              <w:bottom w:val="single" w:color="auto" w:sz="4" w:space="0"/>
              <w:right w:val="single" w:color="auto" w:sz="4" w:space="0"/>
            </w:tcBorders>
            <w:tcW w:w="93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资产管理</w:t>
            </w:r>
            <w:r/>
          </w:p>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（10分）</w:t>
            </w:r>
            <w:r/>
          </w:p>
        </w:tc>
        <w:tc>
          <w:tcPr>
            <w:tcBorders>
              <w:top w:val="none" w:color="000000" w:sz="4" w:space="0"/>
              <w:left w:val="none" w:color="000000" w:sz="4" w:space="0"/>
              <w:bottom w:val="single" w:color="auto" w:sz="4" w:space="0"/>
              <w:right w:val="single" w:color="auto" w:sz="4" w:space="0"/>
            </w:tcBorders>
            <w:tcW w:w="138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管理制度</w:t>
            </w:r>
            <w:r/>
          </w:p>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健全性</w:t>
            </w:r>
            <w:r/>
          </w:p>
        </w:tc>
        <w:tc>
          <w:tcPr>
            <w:tcBorders>
              <w:top w:val="none" w:color="000000" w:sz="4" w:space="0"/>
              <w:left w:val="none" w:color="000000" w:sz="4" w:space="0"/>
              <w:bottom w:val="single" w:color="auto" w:sz="4" w:space="0"/>
              <w:right w:val="single" w:color="auto" w:sz="4" w:space="0"/>
            </w:tcBorders>
            <w:tcW w:w="4171" w:type="dxa"/>
            <w:vAlign w:val="center"/>
            <w:textDirection w:val="lrTb"/>
            <w:noWrap w:val="false"/>
          </w:tcPr>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①已制定或具有资产管理制度，且相关资产管理制度合法、合规、完整，2分；</w:t>
            </w:r>
            <w:r/>
          </w:p>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②相关资产管理制度得到有效执行，1分。                                           </w:t>
            </w:r>
            <w:r/>
          </w:p>
        </w:tc>
        <w:tc>
          <w:tcPr>
            <w:tcBorders>
              <w:top w:val="none" w:color="000000" w:sz="4" w:space="0"/>
              <w:left w:val="none" w:color="000000" w:sz="4" w:space="0"/>
              <w:bottom w:val="single" w:color="auto" w:sz="4" w:space="0"/>
              <w:right w:val="single" w:color="auto" w:sz="4" w:space="0"/>
            </w:tcBorders>
            <w:tcW w:w="61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3</w:t>
            </w:r>
            <w:r/>
          </w:p>
        </w:tc>
        <w:tc>
          <w:tcPr>
            <w:shd w:val="clear" w:color="auto" w:fill="ffffff"/>
            <w:tcBorders>
              <w:top w:val="none" w:color="000000" w:sz="4" w:space="0"/>
              <w:left w:val="none" w:color="000000" w:sz="4" w:space="0"/>
              <w:bottom w:val="single" w:color="auto" w:sz="4" w:space="0"/>
              <w:right w:val="single" w:color="auto" w:sz="4" w:space="0"/>
            </w:tcBorders>
            <w:tcW w:w="720"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3</w:t>
            </w:r>
            <w:r/>
          </w:p>
        </w:tc>
        <w:tc>
          <w:tcPr>
            <w:shd w:val="clear" w:color="auto" w:fill="ffffff"/>
            <w:tcBorders>
              <w:top w:val="none" w:color="000000" w:sz="4" w:space="0"/>
              <w:left w:val="none" w:color="000000" w:sz="4" w:space="0"/>
              <w:bottom w:val="single" w:color="auto" w:sz="4" w:space="0"/>
              <w:right w:val="single" w:color="auto" w:sz="4" w:space="0"/>
            </w:tcBorders>
            <w:tcW w:w="1080" w:type="dxa"/>
            <w:vAlign w:val="center"/>
            <w:textDirection w:val="lrTb"/>
            <w:noWrap w:val="false"/>
          </w:tcPr>
          <w:p>
            <w:pPr>
              <w:jc w:val="center"/>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r>
    </w:tbl>
    <w:p>
      <w:r/>
      <w:r/>
    </w:p>
    <w:tbl>
      <w:tblPr>
        <w:tblStyle w:val="600"/>
        <w:tblW w:w="0" w:type="auto"/>
        <w:jc w:val="center"/>
        <w:tblLayout w:type="fixed"/>
        <w:tblCellMar>
          <w:left w:w="108" w:type="dxa"/>
          <w:top w:w="0" w:type="dxa"/>
          <w:right w:w="108" w:type="dxa"/>
          <w:bottom w:w="0" w:type="dxa"/>
        </w:tblCellMar>
        <w:tblLook w:val="04A0" w:firstRow="1" w:lastRow="0" w:firstColumn="1" w:lastColumn="0" w:noHBand="0" w:noVBand="1"/>
      </w:tblPr>
      <w:tblGrid>
        <w:gridCol w:w="976"/>
        <w:gridCol w:w="939"/>
        <w:gridCol w:w="1389"/>
        <w:gridCol w:w="4171"/>
        <w:gridCol w:w="619"/>
        <w:gridCol w:w="720"/>
        <w:gridCol w:w="1080"/>
      </w:tblGrid>
      <w:tr>
        <w:trPr>
          <w:jc w:val="center"/>
          <w:trHeight w:val="609"/>
        </w:trPr>
        <w:tc>
          <w:tcPr>
            <w:tcBorders>
              <w:top w:val="single" w:color="auto" w:sz="4" w:space="0"/>
              <w:left w:val="single" w:color="auto" w:sz="4" w:space="0"/>
              <w:bottom w:val="single" w:color="auto" w:sz="4" w:space="0"/>
              <w:right w:val="single" w:color="auto" w:sz="4" w:space="0"/>
            </w:tcBorders>
            <w:tcW w:w="976" w:type="dxa"/>
            <w:vAlign w:val="center"/>
            <w:textDirection w:val="lrTb"/>
            <w:noWrap w:val="false"/>
          </w:tcPr>
          <w:p>
            <w:pPr>
              <w:jc w:val="center"/>
              <w:spacing w:line="240" w:lineRule="exact"/>
              <w:widowControl/>
              <w:rPr>
                <w:rFonts w:ascii="仿宋_GB2312" w:hAnsi="宋体" w:eastAsia="仿宋_GB2312" w:cs="宋体"/>
                <w:b/>
                <w:bCs/>
                <w:sz w:val="18"/>
                <w:szCs w:val="18"/>
              </w:rPr>
            </w:pPr>
            <w:r>
              <w:rPr>
                <w:rFonts w:hint="eastAsia" w:ascii="仿宋_GB2312" w:hAnsi="宋体" w:eastAsia="仿宋_GB2312" w:cs="宋体"/>
                <w:b/>
                <w:bCs/>
                <w:sz w:val="18"/>
                <w:szCs w:val="18"/>
              </w:rPr>
              <w:t xml:space="preserve">一级指标</w:t>
            </w:r>
            <w:r/>
          </w:p>
        </w:tc>
        <w:tc>
          <w:tcPr>
            <w:tcBorders>
              <w:top w:val="single" w:color="auto" w:sz="4" w:space="0"/>
              <w:left w:val="single" w:color="auto" w:sz="4" w:space="0"/>
              <w:bottom w:val="single" w:color="auto" w:sz="4" w:space="0"/>
              <w:right w:val="single" w:color="auto" w:sz="4" w:space="0"/>
            </w:tcBorders>
            <w:tcW w:w="939" w:type="dxa"/>
            <w:vAlign w:val="center"/>
            <w:textDirection w:val="lrTb"/>
            <w:noWrap w:val="false"/>
          </w:tcPr>
          <w:p>
            <w:pPr>
              <w:jc w:val="center"/>
              <w:spacing w:line="240" w:lineRule="exact"/>
              <w:widowControl/>
              <w:rPr>
                <w:rFonts w:ascii="仿宋_GB2312" w:hAnsi="宋体" w:eastAsia="仿宋_GB2312" w:cs="宋体"/>
                <w:b/>
                <w:bCs/>
                <w:sz w:val="18"/>
                <w:szCs w:val="18"/>
              </w:rPr>
            </w:pPr>
            <w:r>
              <w:rPr>
                <w:rFonts w:hint="eastAsia" w:ascii="仿宋_GB2312" w:hAnsi="宋体" w:eastAsia="仿宋_GB2312" w:cs="宋体"/>
                <w:b/>
                <w:bCs/>
                <w:sz w:val="18"/>
                <w:szCs w:val="18"/>
              </w:rPr>
              <w:t xml:space="preserve">二级指标</w:t>
            </w:r>
            <w:r/>
          </w:p>
        </w:tc>
        <w:tc>
          <w:tcPr>
            <w:tcBorders>
              <w:top w:val="single" w:color="auto" w:sz="4" w:space="0"/>
              <w:left w:val="none" w:color="000000" w:sz="4" w:space="0"/>
              <w:bottom w:val="single" w:color="auto" w:sz="4" w:space="0"/>
              <w:right w:val="single" w:color="auto" w:sz="4" w:space="0"/>
            </w:tcBorders>
            <w:tcW w:w="1389" w:type="dxa"/>
            <w:vAlign w:val="center"/>
            <w:textDirection w:val="lrTb"/>
            <w:noWrap w:val="false"/>
          </w:tcPr>
          <w:p>
            <w:pPr>
              <w:jc w:val="center"/>
              <w:spacing w:line="240" w:lineRule="exact"/>
              <w:widowControl/>
              <w:rPr>
                <w:rFonts w:ascii="仿宋_GB2312" w:hAnsi="宋体" w:eastAsia="仿宋_GB2312" w:cs="宋体"/>
                <w:b/>
                <w:bCs/>
                <w:sz w:val="18"/>
                <w:szCs w:val="18"/>
              </w:rPr>
            </w:pPr>
            <w:r>
              <w:rPr>
                <w:rFonts w:hint="eastAsia" w:ascii="仿宋_GB2312" w:hAnsi="宋体" w:eastAsia="仿宋_GB2312" w:cs="宋体"/>
                <w:b/>
                <w:bCs/>
                <w:sz w:val="18"/>
                <w:szCs w:val="18"/>
              </w:rPr>
              <w:t xml:space="preserve">三级指标</w:t>
            </w:r>
            <w:r/>
          </w:p>
        </w:tc>
        <w:tc>
          <w:tcPr>
            <w:tcBorders>
              <w:top w:val="single" w:color="auto" w:sz="4" w:space="0"/>
              <w:left w:val="none" w:color="000000" w:sz="4" w:space="0"/>
              <w:bottom w:val="single" w:color="auto" w:sz="4" w:space="0"/>
              <w:right w:val="single" w:color="auto" w:sz="4" w:space="0"/>
            </w:tcBorders>
            <w:tcW w:w="4171" w:type="dxa"/>
            <w:vAlign w:val="center"/>
            <w:textDirection w:val="lrTb"/>
            <w:noWrap w:val="false"/>
          </w:tcPr>
          <w:p>
            <w:pPr>
              <w:jc w:val="center"/>
              <w:spacing w:line="240" w:lineRule="exact"/>
              <w:widowControl/>
              <w:rPr>
                <w:rFonts w:ascii="仿宋_GB2312" w:hAnsi="宋体" w:eastAsia="仿宋_GB2312" w:cs="宋体"/>
                <w:b/>
                <w:bCs/>
                <w:sz w:val="18"/>
                <w:szCs w:val="18"/>
              </w:rPr>
            </w:pPr>
            <w:r>
              <w:rPr>
                <w:rFonts w:hint="eastAsia" w:ascii="仿宋_GB2312" w:hAnsi="宋体" w:eastAsia="仿宋_GB2312" w:cs="宋体"/>
                <w:b/>
                <w:bCs/>
                <w:sz w:val="18"/>
                <w:szCs w:val="18"/>
              </w:rPr>
              <w:t xml:space="preserve">评分标准</w:t>
            </w:r>
            <w:r/>
          </w:p>
        </w:tc>
        <w:tc>
          <w:tcPr>
            <w:tcBorders>
              <w:top w:val="single" w:color="auto" w:sz="4" w:space="0"/>
              <w:left w:val="none" w:color="000000" w:sz="4" w:space="0"/>
              <w:bottom w:val="single" w:color="auto" w:sz="4" w:space="0"/>
              <w:right w:val="single" w:color="auto" w:sz="4" w:space="0"/>
            </w:tcBorders>
            <w:tcW w:w="619" w:type="dxa"/>
            <w:vAlign w:val="center"/>
            <w:textDirection w:val="lrTb"/>
            <w:noWrap w:val="false"/>
          </w:tcPr>
          <w:p>
            <w:pPr>
              <w:jc w:val="center"/>
              <w:spacing w:line="240" w:lineRule="exact"/>
              <w:widowControl/>
              <w:rPr>
                <w:rFonts w:ascii="仿宋_GB2312" w:hAnsi="宋体" w:eastAsia="仿宋_GB2312" w:cs="宋体"/>
                <w:b/>
                <w:bCs/>
                <w:sz w:val="18"/>
                <w:szCs w:val="18"/>
              </w:rPr>
            </w:pPr>
            <w:r>
              <w:rPr>
                <w:rFonts w:hint="eastAsia" w:ascii="仿宋_GB2312" w:hAnsi="宋体" w:eastAsia="仿宋_GB2312" w:cs="宋体"/>
                <w:b/>
                <w:bCs/>
                <w:sz w:val="18"/>
                <w:szCs w:val="18"/>
              </w:rPr>
              <w:t xml:space="preserve">分值</w:t>
            </w:r>
            <w:r/>
          </w:p>
        </w:tc>
        <w:tc>
          <w:tcPr>
            <w:shd w:val="clear" w:color="auto" w:fill="ffffff"/>
            <w:tcBorders>
              <w:top w:val="single" w:color="auto" w:sz="4" w:space="0"/>
              <w:left w:val="none" w:color="000000" w:sz="4" w:space="0"/>
              <w:bottom w:val="single" w:color="auto" w:sz="4" w:space="0"/>
              <w:right w:val="single" w:color="auto" w:sz="4" w:space="0"/>
            </w:tcBorders>
            <w:tcW w:w="720" w:type="dxa"/>
            <w:vAlign w:val="center"/>
            <w:textDirection w:val="lrTb"/>
            <w:noWrap w:val="false"/>
          </w:tcPr>
          <w:p>
            <w:pPr>
              <w:jc w:val="center"/>
              <w:spacing w:line="240" w:lineRule="exact"/>
              <w:widowControl/>
              <w:rPr>
                <w:rFonts w:ascii="仿宋_GB2312" w:hAnsi="宋体" w:eastAsia="仿宋_GB2312" w:cs="宋体"/>
                <w:b/>
                <w:bCs/>
                <w:sz w:val="18"/>
                <w:szCs w:val="18"/>
              </w:rPr>
            </w:pPr>
            <w:r>
              <w:rPr>
                <w:rFonts w:hint="eastAsia" w:ascii="仿宋_GB2312" w:hAnsi="宋体" w:eastAsia="仿宋_GB2312" w:cs="宋体"/>
                <w:b/>
                <w:bCs/>
                <w:sz w:val="18"/>
                <w:szCs w:val="18"/>
              </w:rPr>
              <w:t xml:space="preserve">自评得分</w:t>
            </w:r>
            <w:r/>
          </w:p>
        </w:tc>
        <w:tc>
          <w:tcPr>
            <w:shd w:val="clear" w:color="auto" w:fill="ffffff"/>
            <w:tcBorders>
              <w:top w:val="single" w:color="auto" w:sz="4" w:space="0"/>
              <w:left w:val="none" w:color="000000" w:sz="4" w:space="0"/>
              <w:bottom w:val="single" w:color="auto" w:sz="4" w:space="0"/>
              <w:right w:val="single" w:color="auto" w:sz="4" w:space="0"/>
            </w:tcBorders>
            <w:tcW w:w="1080" w:type="dxa"/>
            <w:vAlign w:val="center"/>
            <w:textDirection w:val="lrTb"/>
            <w:noWrap w:val="false"/>
          </w:tcPr>
          <w:p>
            <w:pPr>
              <w:jc w:val="center"/>
              <w:spacing w:line="240" w:lineRule="exact"/>
              <w:widowControl/>
              <w:rPr>
                <w:rFonts w:ascii="仿宋_GB2312" w:hAnsi="宋体" w:eastAsia="仿宋_GB2312" w:cs="宋体"/>
                <w:b/>
                <w:bCs/>
                <w:spacing w:val="-12"/>
                <w:sz w:val="18"/>
                <w:szCs w:val="18"/>
              </w:rPr>
            </w:pPr>
            <w:r>
              <w:rPr>
                <w:rFonts w:hint="eastAsia" w:ascii="仿宋_GB2312" w:hAnsi="宋体" w:eastAsia="仿宋_GB2312" w:cs="宋体"/>
                <w:b/>
                <w:bCs/>
                <w:spacing w:val="-12"/>
                <w:sz w:val="18"/>
                <w:szCs w:val="18"/>
              </w:rPr>
              <w:t xml:space="preserve">扣分原因和其他说明</w:t>
            </w:r>
            <w:r/>
          </w:p>
        </w:tc>
      </w:tr>
      <w:tr>
        <w:trPr>
          <w:jc w:val="center"/>
          <w:trHeight w:val="2011"/>
        </w:trPr>
        <w:tc>
          <w:tcPr>
            <w:tcBorders>
              <w:top w:val="single" w:color="auto" w:sz="4" w:space="0"/>
              <w:left w:val="single" w:color="auto" w:sz="4" w:space="0"/>
              <w:bottom w:val="single" w:color="auto" w:sz="4" w:space="0"/>
              <w:right w:val="single" w:color="auto" w:sz="4" w:space="0"/>
            </w:tcBorders>
            <w:tcW w:w="976" w:type="dxa"/>
            <w:vAlign w:val="center"/>
            <w:vMerge w:val="restart"/>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过  程</w:t>
            </w:r>
            <w:r/>
          </w:p>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（40分）</w:t>
            </w:r>
            <w:r/>
          </w:p>
        </w:tc>
        <w:tc>
          <w:tcPr>
            <w:tcBorders>
              <w:top w:val="single" w:color="auto" w:sz="4" w:space="0"/>
              <w:left w:val="single" w:color="auto" w:sz="4" w:space="0"/>
              <w:bottom w:val="single" w:color="auto" w:sz="4" w:space="0"/>
              <w:right w:val="single" w:color="auto" w:sz="4" w:space="0"/>
            </w:tcBorders>
            <w:tcW w:w="939" w:type="dxa"/>
            <w:vAlign w:val="center"/>
            <w:vMerge w:val="restart"/>
            <w:textDirection w:val="lrTb"/>
            <w:noWrap w:val="false"/>
          </w:tcPr>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资产管理</w:t>
            </w:r>
            <w:r/>
          </w:p>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（10分）</w:t>
            </w:r>
            <w:r/>
          </w:p>
        </w:tc>
        <w:tc>
          <w:tcPr>
            <w:tcBorders>
              <w:top w:val="single" w:color="auto" w:sz="4" w:space="0"/>
              <w:left w:val="none" w:color="000000" w:sz="4" w:space="0"/>
              <w:bottom w:val="single" w:color="auto" w:sz="4" w:space="0"/>
              <w:right w:val="single" w:color="auto" w:sz="4" w:space="0"/>
            </w:tcBorders>
            <w:tcW w:w="138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资产管理</w:t>
            </w:r>
            <w:r/>
          </w:p>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安全性</w:t>
            </w:r>
            <w:r/>
          </w:p>
        </w:tc>
        <w:tc>
          <w:tcPr>
            <w:tcBorders>
              <w:top w:val="single" w:color="auto" w:sz="4" w:space="0"/>
              <w:left w:val="none" w:color="000000" w:sz="4" w:space="0"/>
              <w:bottom w:val="single" w:color="auto" w:sz="4" w:space="0"/>
              <w:right w:val="single" w:color="auto" w:sz="4" w:space="0"/>
            </w:tcBorders>
            <w:tcW w:w="4171" w:type="dxa"/>
            <w:vAlign w:val="center"/>
            <w:textDirection w:val="lrTb"/>
            <w:noWrap w:val="false"/>
          </w:tcPr>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①资产保存完整；</w:t>
            </w:r>
            <w:r/>
          </w:p>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②资产配置合理；</w:t>
            </w:r>
            <w:r/>
          </w:p>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③资产处置规范； </w:t>
            </w:r>
            <w:r/>
          </w:p>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④资产账务管理合规，帐实相符；</w:t>
            </w:r>
            <w:r/>
          </w:p>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⑤资产有偿使用及处置收入及时足额上缴；</w:t>
            </w:r>
            <w:r/>
          </w:p>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以上情况每出现一例不符合有关要求的扣1分，扣完为止。</w:t>
            </w:r>
            <w:r/>
          </w:p>
        </w:tc>
        <w:tc>
          <w:tcPr>
            <w:tcBorders>
              <w:top w:val="single" w:color="auto" w:sz="4" w:space="0"/>
              <w:left w:val="none" w:color="000000" w:sz="4" w:space="0"/>
              <w:bottom w:val="single" w:color="auto" w:sz="4" w:space="0"/>
              <w:right w:val="single" w:color="auto" w:sz="4" w:space="0"/>
            </w:tcBorders>
            <w:tcW w:w="61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4</w:t>
            </w:r>
            <w:r/>
          </w:p>
        </w:tc>
        <w:tc>
          <w:tcPr>
            <w:shd w:val="clear" w:color="auto" w:fill="ffffff"/>
            <w:tcBorders>
              <w:top w:val="single" w:color="auto" w:sz="4" w:space="0"/>
              <w:left w:val="none" w:color="000000" w:sz="4" w:space="0"/>
              <w:bottom w:val="single" w:color="auto" w:sz="4" w:space="0"/>
              <w:right w:val="single" w:color="auto" w:sz="4" w:space="0"/>
            </w:tcBorders>
            <w:tcW w:w="720"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4</w:t>
            </w:r>
            <w:r/>
          </w:p>
        </w:tc>
        <w:tc>
          <w:tcPr>
            <w:shd w:val="clear" w:color="auto" w:fill="ffffff"/>
            <w:tcBorders>
              <w:top w:val="single" w:color="auto" w:sz="4" w:space="0"/>
              <w:left w:val="none" w:color="000000" w:sz="4" w:space="0"/>
              <w:bottom w:val="single" w:color="auto" w:sz="4" w:space="0"/>
              <w:right w:val="single" w:color="auto" w:sz="4" w:space="0"/>
            </w:tcBorders>
            <w:tcW w:w="1080" w:type="dxa"/>
            <w:vAlign w:val="center"/>
            <w:textDirection w:val="lrTb"/>
            <w:noWrap w:val="false"/>
          </w:tcPr>
          <w:p>
            <w:pPr>
              <w:jc w:val="center"/>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r>
      <w:tr>
        <w:trPr>
          <w:jc w:val="center"/>
          <w:trHeight w:val="774"/>
        </w:trPr>
        <w:tc>
          <w:tcPr>
            <w:tcBorders>
              <w:top w:val="single" w:color="auto" w:sz="4" w:space="0"/>
              <w:left w:val="single" w:color="auto" w:sz="4" w:space="0"/>
              <w:bottom w:val="single" w:color="auto" w:sz="4" w:space="0"/>
              <w:right w:val="single" w:color="auto" w:sz="4" w:space="0"/>
            </w:tcBorders>
            <w:tcW w:w="976"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single" w:color="auto" w:sz="4" w:space="0"/>
              <w:left w:val="single" w:color="auto" w:sz="4" w:space="0"/>
              <w:bottom w:val="single" w:color="auto" w:sz="4" w:space="0"/>
              <w:right w:val="single" w:color="auto" w:sz="4" w:space="0"/>
            </w:tcBorders>
            <w:tcW w:w="939"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auto" w:sz="4" w:space="0"/>
              <w:right w:val="single" w:color="auto" w:sz="4" w:space="0"/>
            </w:tcBorders>
            <w:tcW w:w="138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固定资产</w:t>
            </w:r>
            <w:r/>
          </w:p>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利用率</w:t>
            </w:r>
            <w:r/>
          </w:p>
        </w:tc>
        <w:tc>
          <w:tcPr>
            <w:tcBorders>
              <w:top w:val="none" w:color="000000" w:sz="4" w:space="0"/>
              <w:left w:val="none" w:color="000000" w:sz="4" w:space="0"/>
              <w:bottom w:val="single" w:color="auto" w:sz="4" w:space="0"/>
              <w:right w:val="single" w:color="auto" w:sz="4" w:space="0"/>
            </w:tcBorders>
            <w:tcW w:w="4171" w:type="dxa"/>
            <w:vAlign w:val="center"/>
            <w:textDirection w:val="lrTb"/>
            <w:noWrap w:val="false"/>
          </w:tcPr>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每低于100%一个百分点扣0.1分，扣完为止。</w:t>
            </w:r>
            <w:r/>
          </w:p>
        </w:tc>
        <w:tc>
          <w:tcPr>
            <w:tcBorders>
              <w:top w:val="none" w:color="000000" w:sz="4" w:space="0"/>
              <w:left w:val="none" w:color="000000" w:sz="4" w:space="0"/>
              <w:bottom w:val="single" w:color="auto" w:sz="4" w:space="0"/>
              <w:right w:val="single" w:color="auto" w:sz="4" w:space="0"/>
            </w:tcBorders>
            <w:tcW w:w="61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3</w:t>
            </w:r>
            <w:r/>
          </w:p>
        </w:tc>
        <w:tc>
          <w:tcPr>
            <w:shd w:val="clear" w:color="auto" w:fill="ffffff"/>
            <w:tcBorders>
              <w:top w:val="none" w:color="000000" w:sz="4" w:space="0"/>
              <w:left w:val="none" w:color="000000" w:sz="4" w:space="0"/>
              <w:bottom w:val="single" w:color="auto" w:sz="4" w:space="0"/>
              <w:right w:val="single" w:color="auto" w:sz="4" w:space="0"/>
            </w:tcBorders>
            <w:tcW w:w="720"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3</w:t>
            </w:r>
            <w:r/>
          </w:p>
        </w:tc>
        <w:tc>
          <w:tcPr>
            <w:shd w:val="clear" w:color="auto" w:fill="ffffff"/>
            <w:tcBorders>
              <w:top w:val="none" w:color="000000" w:sz="4" w:space="0"/>
              <w:left w:val="none" w:color="000000" w:sz="4" w:space="0"/>
              <w:bottom w:val="single" w:color="auto" w:sz="4" w:space="0"/>
              <w:right w:val="single" w:color="auto" w:sz="4" w:space="0"/>
            </w:tcBorders>
            <w:tcW w:w="1080" w:type="dxa"/>
            <w:vAlign w:val="center"/>
            <w:textDirection w:val="lrTb"/>
            <w:noWrap w:val="false"/>
          </w:tcPr>
          <w:p>
            <w:pPr>
              <w:jc w:val="center"/>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r>
      <w:tr>
        <w:trPr>
          <w:jc w:val="center"/>
          <w:trHeight w:val="900"/>
        </w:trPr>
        <w:tc>
          <w:tcPr>
            <w:tcBorders>
              <w:top w:val="none" w:color="000000" w:sz="4" w:space="0"/>
              <w:left w:val="single" w:color="auto" w:sz="4" w:space="0"/>
              <w:bottom w:val="single" w:color="auto" w:sz="4" w:space="0"/>
              <w:right w:val="single" w:color="auto" w:sz="4" w:space="0"/>
            </w:tcBorders>
            <w:tcW w:w="976" w:type="dxa"/>
            <w:vAlign w:val="center"/>
            <w:vMerge w:val="restart"/>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产  出（25分）</w:t>
            </w:r>
            <w:r/>
          </w:p>
        </w:tc>
        <w:tc>
          <w:tcPr>
            <w:tcBorders>
              <w:top w:val="none" w:color="000000" w:sz="4" w:space="0"/>
              <w:left w:val="single" w:color="auto" w:sz="4" w:space="0"/>
              <w:bottom w:val="single" w:color="auto" w:sz="4" w:space="0"/>
              <w:right w:val="single" w:color="auto" w:sz="4" w:space="0"/>
            </w:tcBorders>
            <w:tcW w:w="939" w:type="dxa"/>
            <w:vAlign w:val="center"/>
            <w:vMerge w:val="restart"/>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职责履行</w:t>
            </w:r>
            <w:r/>
          </w:p>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（25分）</w:t>
            </w:r>
            <w:r/>
          </w:p>
        </w:tc>
        <w:tc>
          <w:tcPr>
            <w:tcBorders>
              <w:top w:val="none" w:color="000000" w:sz="4" w:space="0"/>
              <w:left w:val="none" w:color="000000" w:sz="4" w:space="0"/>
              <w:bottom w:val="single" w:color="auto" w:sz="4" w:space="0"/>
              <w:right w:val="single" w:color="auto" w:sz="4" w:space="0"/>
            </w:tcBorders>
            <w:tcW w:w="138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推进全面小康建设指标任务完成情况</w:t>
            </w:r>
            <w:r/>
          </w:p>
        </w:tc>
        <w:tc>
          <w:tcPr>
            <w:tcBorders>
              <w:top w:val="none" w:color="000000" w:sz="4" w:space="0"/>
              <w:left w:val="single" w:color="auto" w:sz="4" w:space="0"/>
              <w:bottom w:val="single" w:color="auto" w:sz="4" w:space="0"/>
              <w:right w:val="single" w:color="auto" w:sz="4" w:space="0"/>
            </w:tcBorders>
            <w:tcW w:w="4171" w:type="dxa"/>
            <w:vAlign w:val="center"/>
            <w:vMerge w:val="restart"/>
            <w:textDirection w:val="lrTb"/>
            <w:noWrap w:val="false"/>
          </w:tcPr>
          <w:p>
            <w:pPr>
              <w:jc w:val="left"/>
              <w:spacing w:line="240" w:lineRule="exact"/>
              <w:widowControl/>
              <w:rPr>
                <w:rFonts w:ascii="仿宋_GB2312" w:hAnsi="宋体" w:eastAsia="仿宋_GB2312" w:cs="宋体"/>
                <w:color w:val="000000" w:themeColor="text1"/>
                <w:sz w:val="18"/>
                <w:szCs w:val="18"/>
                <w14:textFill>
                  <w14:solidFill>
                    <w14:schemeClr w14:val="tx1"/>
                  </w14:solidFill>
                </w14:textFill>
              </w:rPr>
            </w:pPr>
            <w:r>
              <w:rPr>
                <w:rFonts w:hint="eastAsia" w:ascii="仿宋_GB2312" w:hAnsi="宋体" w:eastAsia="仿宋_GB2312" w:cs="宋体"/>
                <w:color w:val="000000" w:themeColor="text1"/>
                <w:sz w:val="18"/>
                <w:szCs w:val="18"/>
                <w14:textFill>
                  <w14:solidFill>
                    <w14:schemeClr w14:val="tx1"/>
                  </w14:solidFill>
                </w14:textFill>
              </w:rPr>
              <w:t xml:space="preserve">根据岳县办发（2021年）1号《全面建成小康社会综合绩效考评实施方案》的通知折算</w:t>
            </w:r>
            <w:r/>
          </w:p>
        </w:tc>
        <w:tc>
          <w:tcPr>
            <w:tcBorders>
              <w:top w:val="none" w:color="000000" w:sz="4" w:space="0"/>
              <w:left w:val="none" w:color="000000" w:sz="4" w:space="0"/>
              <w:bottom w:val="single" w:color="auto" w:sz="4" w:space="0"/>
              <w:right w:val="single" w:color="auto" w:sz="4" w:space="0"/>
            </w:tcBorders>
            <w:tcW w:w="61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5</w:t>
            </w:r>
            <w:r/>
          </w:p>
        </w:tc>
        <w:tc>
          <w:tcPr>
            <w:shd w:val="clear" w:color="auto" w:fill="ffffff"/>
            <w:tcBorders>
              <w:top w:val="none" w:color="000000" w:sz="4" w:space="0"/>
              <w:left w:val="none" w:color="000000" w:sz="4" w:space="0"/>
              <w:bottom w:val="single" w:color="auto" w:sz="4" w:space="0"/>
              <w:right w:val="single" w:color="auto" w:sz="4" w:space="0"/>
            </w:tcBorders>
            <w:tcW w:w="720"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5</w:t>
            </w:r>
            <w:r/>
          </w:p>
        </w:tc>
        <w:tc>
          <w:tcPr>
            <w:shd w:val="clear" w:color="auto" w:fill="ffffff"/>
            <w:tcBorders>
              <w:top w:val="none" w:color="000000" w:sz="4" w:space="0"/>
              <w:left w:val="none" w:color="000000" w:sz="4" w:space="0"/>
              <w:bottom w:val="single" w:color="auto" w:sz="4" w:space="0"/>
              <w:right w:val="single" w:color="auto" w:sz="4" w:space="0"/>
            </w:tcBorders>
            <w:tcW w:w="1080" w:type="dxa"/>
            <w:vAlign w:val="center"/>
            <w:textDirection w:val="lrTb"/>
            <w:noWrap w:val="false"/>
          </w:tcPr>
          <w:p>
            <w:pPr>
              <w:jc w:val="center"/>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r>
      <w:tr>
        <w:trPr>
          <w:jc w:val="center"/>
          <w:trHeight w:val="900"/>
        </w:trPr>
        <w:tc>
          <w:tcPr>
            <w:tcBorders>
              <w:top w:val="none" w:color="000000" w:sz="4" w:space="0"/>
              <w:left w:val="single" w:color="auto" w:sz="4" w:space="0"/>
              <w:bottom w:val="single" w:color="auto" w:sz="4" w:space="0"/>
              <w:right w:val="single" w:color="auto" w:sz="4" w:space="0"/>
            </w:tcBorders>
            <w:tcW w:w="976"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single" w:color="auto" w:sz="4" w:space="0"/>
              <w:bottom w:val="single" w:color="auto" w:sz="4" w:space="0"/>
              <w:right w:val="single" w:color="auto" w:sz="4" w:space="0"/>
            </w:tcBorders>
            <w:tcW w:w="939"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auto" w:sz="4" w:space="0"/>
              <w:right w:val="single" w:color="auto" w:sz="4" w:space="0"/>
            </w:tcBorders>
            <w:tcW w:w="138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建设岳阳县新增及目标任务完成情况</w:t>
            </w:r>
            <w:r/>
          </w:p>
        </w:tc>
        <w:tc>
          <w:tcPr>
            <w:tcBorders>
              <w:top w:val="none" w:color="000000" w:sz="4" w:space="0"/>
              <w:left w:val="single" w:color="auto" w:sz="4" w:space="0"/>
              <w:bottom w:val="single" w:color="auto" w:sz="4" w:space="0"/>
              <w:right w:val="single" w:color="auto" w:sz="4" w:space="0"/>
            </w:tcBorders>
            <w:tcW w:w="4171"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auto" w:sz="4" w:space="0"/>
              <w:right w:val="single" w:color="auto" w:sz="4" w:space="0"/>
            </w:tcBorders>
            <w:tcW w:w="61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7</w:t>
            </w:r>
            <w:r/>
          </w:p>
        </w:tc>
        <w:tc>
          <w:tcPr>
            <w:shd w:val="clear" w:color="auto" w:fill="ffffff"/>
            <w:tcBorders>
              <w:top w:val="none" w:color="000000" w:sz="4" w:space="0"/>
              <w:left w:val="none" w:color="000000" w:sz="4" w:space="0"/>
              <w:bottom w:val="single" w:color="auto" w:sz="4" w:space="0"/>
              <w:right w:val="single" w:color="auto" w:sz="4" w:space="0"/>
            </w:tcBorders>
            <w:tcW w:w="720"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7</w:t>
            </w:r>
            <w:r/>
          </w:p>
        </w:tc>
        <w:tc>
          <w:tcPr>
            <w:shd w:val="clear" w:color="auto" w:fill="ffffff"/>
            <w:tcBorders>
              <w:top w:val="none" w:color="000000" w:sz="4" w:space="0"/>
              <w:left w:val="none" w:color="000000" w:sz="4" w:space="0"/>
              <w:bottom w:val="single" w:color="auto" w:sz="4" w:space="0"/>
              <w:right w:val="single" w:color="auto" w:sz="4" w:space="0"/>
            </w:tcBorders>
            <w:tcW w:w="1080" w:type="dxa"/>
            <w:vAlign w:val="center"/>
            <w:textDirection w:val="lrTb"/>
            <w:noWrap w:val="false"/>
          </w:tcPr>
          <w:p>
            <w:pPr>
              <w:jc w:val="center"/>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r>
      <w:tr>
        <w:trPr>
          <w:jc w:val="center"/>
          <w:trHeight w:val="900"/>
        </w:trPr>
        <w:tc>
          <w:tcPr>
            <w:tcBorders>
              <w:top w:val="none" w:color="000000" w:sz="4" w:space="0"/>
              <w:left w:val="single" w:color="auto" w:sz="4" w:space="0"/>
              <w:bottom w:val="single" w:color="auto" w:sz="4" w:space="0"/>
              <w:right w:val="single" w:color="auto" w:sz="4" w:space="0"/>
            </w:tcBorders>
            <w:tcW w:w="976"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single" w:color="auto" w:sz="4" w:space="0"/>
              <w:bottom w:val="single" w:color="auto" w:sz="4" w:space="0"/>
              <w:right w:val="single" w:color="auto" w:sz="4" w:space="0"/>
            </w:tcBorders>
            <w:tcW w:w="939"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auto" w:sz="4" w:space="0"/>
              <w:right w:val="single" w:color="auto" w:sz="4" w:space="0"/>
            </w:tcBorders>
            <w:tcW w:w="138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《政府工作报告》目标任务完成情况</w:t>
            </w:r>
            <w:r/>
          </w:p>
        </w:tc>
        <w:tc>
          <w:tcPr>
            <w:tcBorders>
              <w:top w:val="none" w:color="000000" w:sz="4" w:space="0"/>
              <w:left w:val="single" w:color="auto" w:sz="4" w:space="0"/>
              <w:bottom w:val="single" w:color="auto" w:sz="4" w:space="0"/>
              <w:right w:val="single" w:color="auto" w:sz="4" w:space="0"/>
            </w:tcBorders>
            <w:tcW w:w="4171"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auto" w:sz="4" w:space="0"/>
              <w:right w:val="single" w:color="auto" w:sz="4" w:space="0"/>
            </w:tcBorders>
            <w:tcW w:w="61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5</w:t>
            </w:r>
            <w:r/>
          </w:p>
        </w:tc>
        <w:tc>
          <w:tcPr>
            <w:shd w:val="clear" w:color="auto" w:fill="ffffff"/>
            <w:tcBorders>
              <w:top w:val="none" w:color="000000" w:sz="4" w:space="0"/>
              <w:left w:val="none" w:color="000000" w:sz="4" w:space="0"/>
              <w:bottom w:val="single" w:color="auto" w:sz="4" w:space="0"/>
              <w:right w:val="single" w:color="auto" w:sz="4" w:space="0"/>
            </w:tcBorders>
            <w:tcW w:w="720"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5</w:t>
            </w:r>
            <w:r/>
          </w:p>
        </w:tc>
        <w:tc>
          <w:tcPr>
            <w:shd w:val="clear" w:color="auto" w:fill="ffffff"/>
            <w:tcBorders>
              <w:top w:val="none" w:color="000000" w:sz="4" w:space="0"/>
              <w:left w:val="none" w:color="000000" w:sz="4" w:space="0"/>
              <w:bottom w:val="single" w:color="auto" w:sz="4" w:space="0"/>
              <w:right w:val="single" w:color="auto" w:sz="4" w:space="0"/>
            </w:tcBorders>
            <w:tcW w:w="1080" w:type="dxa"/>
            <w:vAlign w:val="center"/>
            <w:textDirection w:val="lrTb"/>
            <w:noWrap w:val="false"/>
          </w:tcPr>
          <w:p>
            <w:pPr>
              <w:jc w:val="center"/>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r>
      <w:tr>
        <w:trPr>
          <w:jc w:val="center"/>
          <w:trHeight w:val="680"/>
        </w:trPr>
        <w:tc>
          <w:tcPr>
            <w:tcBorders>
              <w:top w:val="none" w:color="000000" w:sz="4" w:space="0"/>
              <w:left w:val="single" w:color="auto" w:sz="4" w:space="0"/>
              <w:bottom w:val="single" w:color="auto" w:sz="4" w:space="0"/>
              <w:right w:val="single" w:color="auto" w:sz="4" w:space="0"/>
            </w:tcBorders>
            <w:tcW w:w="976"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single" w:color="auto" w:sz="4" w:space="0"/>
              <w:bottom w:val="single" w:color="auto" w:sz="4" w:space="0"/>
              <w:right w:val="single" w:color="auto" w:sz="4" w:space="0"/>
            </w:tcBorders>
            <w:tcW w:w="939"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auto" w:sz="4" w:space="0"/>
              <w:right w:val="single" w:color="auto" w:sz="4" w:space="0"/>
            </w:tcBorders>
            <w:tcW w:w="138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省市县重点民生实事完成情况</w:t>
            </w:r>
            <w:r/>
          </w:p>
        </w:tc>
        <w:tc>
          <w:tcPr>
            <w:tcBorders>
              <w:top w:val="none" w:color="000000" w:sz="4" w:space="0"/>
              <w:left w:val="single" w:color="auto" w:sz="4" w:space="0"/>
              <w:bottom w:val="single" w:color="auto" w:sz="4" w:space="0"/>
              <w:right w:val="single" w:color="auto" w:sz="4" w:space="0"/>
            </w:tcBorders>
            <w:tcW w:w="4171"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auto" w:sz="4" w:space="0"/>
              <w:right w:val="single" w:color="auto" w:sz="4" w:space="0"/>
            </w:tcBorders>
            <w:tcW w:w="61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2</w:t>
            </w:r>
            <w:r/>
          </w:p>
        </w:tc>
        <w:tc>
          <w:tcPr>
            <w:shd w:val="clear" w:color="auto" w:fill="ffffff"/>
            <w:tcBorders>
              <w:top w:val="none" w:color="000000" w:sz="4" w:space="0"/>
              <w:left w:val="none" w:color="000000" w:sz="4" w:space="0"/>
              <w:bottom w:val="single" w:color="auto" w:sz="4" w:space="0"/>
              <w:right w:val="single" w:color="auto" w:sz="4" w:space="0"/>
            </w:tcBorders>
            <w:tcW w:w="720"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2</w:t>
            </w:r>
            <w:r/>
          </w:p>
        </w:tc>
        <w:tc>
          <w:tcPr>
            <w:shd w:val="clear" w:color="auto" w:fill="ffffff"/>
            <w:tcBorders>
              <w:top w:val="none" w:color="000000" w:sz="4" w:space="0"/>
              <w:left w:val="none" w:color="000000" w:sz="4" w:space="0"/>
              <w:bottom w:val="single" w:color="auto" w:sz="4" w:space="0"/>
              <w:right w:val="single" w:color="auto" w:sz="4" w:space="0"/>
            </w:tcBorders>
            <w:tcW w:w="1080" w:type="dxa"/>
            <w:vAlign w:val="center"/>
            <w:textDirection w:val="lrTb"/>
            <w:noWrap w:val="false"/>
          </w:tcPr>
          <w:p>
            <w:pPr>
              <w:jc w:val="center"/>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r>
      <w:tr>
        <w:trPr>
          <w:jc w:val="center"/>
          <w:trHeight w:val="900"/>
        </w:trPr>
        <w:tc>
          <w:tcPr>
            <w:tcBorders>
              <w:top w:val="none" w:color="000000" w:sz="4" w:space="0"/>
              <w:left w:val="single" w:color="auto" w:sz="4" w:space="0"/>
              <w:bottom w:val="single" w:color="auto" w:sz="4" w:space="0"/>
              <w:right w:val="single" w:color="auto" w:sz="4" w:space="0"/>
            </w:tcBorders>
            <w:tcW w:w="976"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single" w:color="auto" w:sz="4" w:space="0"/>
              <w:bottom w:val="single" w:color="auto" w:sz="4" w:space="0"/>
              <w:right w:val="single" w:color="auto" w:sz="4" w:space="0"/>
            </w:tcBorders>
            <w:tcW w:w="939"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auto" w:sz="4" w:space="0"/>
              <w:right w:val="single" w:color="auto" w:sz="4" w:space="0"/>
            </w:tcBorders>
            <w:tcW w:w="138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省市县重点工程和重大项目建设完成情况</w:t>
            </w:r>
            <w:r/>
          </w:p>
        </w:tc>
        <w:tc>
          <w:tcPr>
            <w:tcBorders>
              <w:top w:val="none" w:color="000000" w:sz="4" w:space="0"/>
              <w:left w:val="single" w:color="auto" w:sz="4" w:space="0"/>
              <w:bottom w:val="single" w:color="auto" w:sz="4" w:space="0"/>
              <w:right w:val="single" w:color="auto" w:sz="4" w:space="0"/>
            </w:tcBorders>
            <w:tcW w:w="4171"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auto" w:sz="4" w:space="0"/>
              <w:right w:val="single" w:color="auto" w:sz="4" w:space="0"/>
            </w:tcBorders>
            <w:tcW w:w="61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2</w:t>
            </w:r>
            <w:r/>
          </w:p>
        </w:tc>
        <w:tc>
          <w:tcPr>
            <w:shd w:val="clear" w:color="auto" w:fill="ffffff"/>
            <w:tcBorders>
              <w:top w:val="none" w:color="000000" w:sz="4" w:space="0"/>
              <w:left w:val="none" w:color="000000" w:sz="4" w:space="0"/>
              <w:bottom w:val="single" w:color="auto" w:sz="4" w:space="0"/>
              <w:right w:val="single" w:color="auto" w:sz="4" w:space="0"/>
            </w:tcBorders>
            <w:tcW w:w="720"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2</w:t>
            </w:r>
            <w:r/>
          </w:p>
        </w:tc>
        <w:tc>
          <w:tcPr>
            <w:shd w:val="clear" w:color="auto" w:fill="ffffff"/>
            <w:tcBorders>
              <w:top w:val="none" w:color="000000" w:sz="4" w:space="0"/>
              <w:left w:val="none" w:color="000000" w:sz="4" w:space="0"/>
              <w:bottom w:val="single" w:color="auto" w:sz="4" w:space="0"/>
              <w:right w:val="single" w:color="auto" w:sz="4" w:space="0"/>
            </w:tcBorders>
            <w:tcW w:w="1080" w:type="dxa"/>
            <w:vAlign w:val="center"/>
            <w:textDirection w:val="lrTb"/>
            <w:noWrap w:val="false"/>
          </w:tcPr>
          <w:p>
            <w:pPr>
              <w:jc w:val="center"/>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r>
      <w:tr>
        <w:trPr>
          <w:jc w:val="center"/>
          <w:trHeight w:val="800"/>
        </w:trPr>
        <w:tc>
          <w:tcPr>
            <w:tcBorders>
              <w:top w:val="none" w:color="000000" w:sz="4" w:space="0"/>
              <w:left w:val="single" w:color="auto" w:sz="4" w:space="0"/>
              <w:bottom w:val="single" w:color="auto" w:sz="4" w:space="0"/>
              <w:right w:val="single" w:color="auto" w:sz="4" w:space="0"/>
            </w:tcBorders>
            <w:tcW w:w="976"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single" w:color="auto" w:sz="4" w:space="0"/>
              <w:bottom w:val="single" w:color="auto" w:sz="4" w:space="0"/>
              <w:right w:val="single" w:color="auto" w:sz="4" w:space="0"/>
            </w:tcBorders>
            <w:tcW w:w="939"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auto" w:sz="4" w:space="0"/>
              <w:right w:val="single" w:color="auto" w:sz="4" w:space="0"/>
            </w:tcBorders>
            <w:tcW w:w="138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其他工作实绩指标完成情况</w:t>
            </w:r>
            <w:r/>
          </w:p>
        </w:tc>
        <w:tc>
          <w:tcPr>
            <w:tcBorders>
              <w:top w:val="none" w:color="000000" w:sz="4" w:space="0"/>
              <w:left w:val="single" w:color="auto" w:sz="4" w:space="0"/>
              <w:bottom w:val="single" w:color="auto" w:sz="4" w:space="0"/>
              <w:right w:val="single" w:color="auto" w:sz="4" w:space="0"/>
            </w:tcBorders>
            <w:tcW w:w="4171"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auto" w:sz="4" w:space="0"/>
              <w:right w:val="single" w:color="auto" w:sz="4" w:space="0"/>
            </w:tcBorders>
            <w:tcW w:w="61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4</w:t>
            </w:r>
            <w:r/>
          </w:p>
        </w:tc>
        <w:tc>
          <w:tcPr>
            <w:shd w:val="clear" w:color="auto" w:fill="ffffff"/>
            <w:tcBorders>
              <w:top w:val="none" w:color="000000" w:sz="4" w:space="0"/>
              <w:left w:val="none" w:color="000000" w:sz="4" w:space="0"/>
              <w:bottom w:val="single" w:color="auto" w:sz="4" w:space="0"/>
              <w:right w:val="single" w:color="auto" w:sz="4" w:space="0"/>
            </w:tcBorders>
            <w:tcW w:w="720"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4</w:t>
            </w:r>
            <w:r/>
          </w:p>
        </w:tc>
        <w:tc>
          <w:tcPr>
            <w:shd w:val="clear" w:color="auto" w:fill="ffffff"/>
            <w:tcBorders>
              <w:top w:val="none" w:color="000000" w:sz="4" w:space="0"/>
              <w:left w:val="none" w:color="000000" w:sz="4" w:space="0"/>
              <w:bottom w:val="single" w:color="auto" w:sz="4" w:space="0"/>
              <w:right w:val="single" w:color="auto" w:sz="4" w:space="0"/>
            </w:tcBorders>
            <w:tcW w:w="1080" w:type="dxa"/>
            <w:vAlign w:val="center"/>
            <w:textDirection w:val="lrTb"/>
            <w:noWrap w:val="false"/>
          </w:tcPr>
          <w:p>
            <w:pPr>
              <w:jc w:val="center"/>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r>
      <w:tr>
        <w:trPr>
          <w:jc w:val="center"/>
          <w:trHeight w:val="600"/>
        </w:trPr>
        <w:tc>
          <w:tcPr>
            <w:tcBorders>
              <w:top w:val="none" w:color="000000" w:sz="4" w:space="0"/>
              <w:left w:val="single" w:color="auto" w:sz="4" w:space="0"/>
              <w:bottom w:val="single" w:color="auto" w:sz="4" w:space="0"/>
              <w:right w:val="single" w:color="auto" w:sz="4" w:space="0"/>
            </w:tcBorders>
            <w:tcW w:w="976" w:type="dxa"/>
            <w:vAlign w:val="center"/>
            <w:vMerge w:val="restart"/>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效  果</w:t>
            </w:r>
            <w:r/>
          </w:p>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（20分）</w:t>
            </w:r>
            <w:r/>
          </w:p>
        </w:tc>
        <w:tc>
          <w:tcPr>
            <w:tcBorders>
              <w:top w:val="none" w:color="000000" w:sz="4" w:space="0"/>
              <w:left w:val="single" w:color="auto" w:sz="4" w:space="0"/>
              <w:bottom w:val="single" w:color="auto" w:sz="4" w:space="0"/>
              <w:right w:val="single" w:color="auto" w:sz="4" w:space="0"/>
            </w:tcBorders>
            <w:tcW w:w="939" w:type="dxa"/>
            <w:vAlign w:val="center"/>
            <w:vMerge w:val="restart"/>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履职效益</w:t>
            </w:r>
            <w:r/>
          </w:p>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（20分）</w:t>
            </w:r>
            <w:r/>
          </w:p>
        </w:tc>
        <w:tc>
          <w:tcPr>
            <w:tcBorders>
              <w:top w:val="none" w:color="000000" w:sz="4" w:space="0"/>
              <w:left w:val="none" w:color="000000" w:sz="4" w:space="0"/>
              <w:bottom w:val="single" w:color="auto" w:sz="4" w:space="0"/>
              <w:right w:val="single" w:color="auto" w:sz="4" w:space="0"/>
            </w:tcBorders>
            <w:tcW w:w="138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经济效益</w:t>
            </w:r>
            <w:r/>
          </w:p>
        </w:tc>
        <w:tc>
          <w:tcPr>
            <w:tcBorders>
              <w:top w:val="none" w:color="000000" w:sz="4" w:space="0"/>
              <w:left w:val="single" w:color="auto" w:sz="4" w:space="0"/>
              <w:bottom w:val="single" w:color="auto" w:sz="4" w:space="0"/>
              <w:right w:val="single" w:color="auto" w:sz="4" w:space="0"/>
            </w:tcBorders>
            <w:tcW w:w="4171" w:type="dxa"/>
            <w:vAlign w:val="center"/>
            <w:vMerge w:val="restart"/>
            <w:textDirection w:val="lrTb"/>
            <w:noWrap w:val="false"/>
          </w:tcPr>
          <w:p>
            <w:pPr>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single" w:color="auto" w:sz="4" w:space="0"/>
              <w:bottom w:val="single" w:color="auto" w:sz="4" w:space="0"/>
              <w:right w:val="single" w:color="auto" w:sz="4" w:space="0"/>
            </w:tcBorders>
            <w:tcW w:w="619" w:type="dxa"/>
            <w:vAlign w:val="center"/>
            <w:vMerge w:val="restart"/>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15</w:t>
            </w:r>
            <w:r/>
          </w:p>
        </w:tc>
        <w:tc>
          <w:tcPr>
            <w:shd w:val="clear" w:color="auto" w:fill="ffffff"/>
            <w:tcBorders>
              <w:top w:val="none" w:color="000000" w:sz="4" w:space="0"/>
              <w:left w:val="none" w:color="000000" w:sz="4" w:space="0"/>
              <w:bottom w:val="single" w:color="auto" w:sz="4" w:space="0"/>
              <w:right w:val="single" w:color="auto" w:sz="4" w:space="0"/>
            </w:tcBorders>
            <w:tcW w:w="720" w:type="dxa"/>
            <w:vAlign w:val="center"/>
            <w:textDirection w:val="lrTb"/>
            <w:noWrap w:val="false"/>
          </w:tcPr>
          <w:p>
            <w:pPr>
              <w:jc w:val="center"/>
              <w:spacing w:line="240" w:lineRule="exact"/>
              <w:widowControl/>
              <w:rPr>
                <w:rFonts w:hint="eastAsia" w:ascii="仿宋_GB2312" w:hAnsi="宋体" w:eastAsia="仿宋_GB2312" w:cs="宋体"/>
                <w:sz w:val="18"/>
                <w:szCs w:val="18"/>
                <w:lang w:val="en-US" w:eastAsia="zh-CN"/>
              </w:rPr>
            </w:pPr>
            <w:r>
              <w:rPr>
                <w:rFonts w:hint="eastAsia" w:ascii="仿宋_GB2312" w:hAnsi="宋体" w:eastAsia="仿宋_GB2312" w:cs="宋体"/>
                <w:sz w:val="18"/>
                <w:szCs w:val="18"/>
                <w:lang w:val="en-US" w:eastAsia="zh-CN"/>
              </w:rPr>
              <w:t xml:space="preserve">5</w:t>
            </w:r>
            <w:r/>
          </w:p>
        </w:tc>
        <w:tc>
          <w:tcPr>
            <w:shd w:val="clear" w:color="auto" w:fill="ffffff"/>
            <w:tcBorders>
              <w:top w:val="none" w:color="000000" w:sz="4" w:space="0"/>
              <w:left w:val="none" w:color="000000" w:sz="4" w:space="0"/>
              <w:bottom w:val="single" w:color="auto" w:sz="4" w:space="0"/>
              <w:right w:val="single" w:color="auto" w:sz="4" w:space="0"/>
            </w:tcBorders>
            <w:tcW w:w="1080" w:type="dxa"/>
            <w:vAlign w:val="center"/>
            <w:textDirection w:val="lrTb"/>
            <w:noWrap w:val="false"/>
          </w:tcPr>
          <w:p>
            <w:pPr>
              <w:jc w:val="center"/>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r>
      <w:tr>
        <w:trPr>
          <w:jc w:val="center"/>
          <w:trHeight w:val="600"/>
        </w:trPr>
        <w:tc>
          <w:tcPr>
            <w:tcBorders>
              <w:top w:val="none" w:color="000000" w:sz="4" w:space="0"/>
              <w:left w:val="single" w:color="auto" w:sz="4" w:space="0"/>
              <w:bottom w:val="single" w:color="auto" w:sz="4" w:space="0"/>
              <w:right w:val="single" w:color="auto" w:sz="4" w:space="0"/>
            </w:tcBorders>
            <w:tcW w:w="976"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single" w:color="auto" w:sz="4" w:space="0"/>
              <w:bottom w:val="single" w:color="auto" w:sz="4" w:space="0"/>
              <w:right w:val="single" w:color="auto" w:sz="4" w:space="0"/>
            </w:tcBorders>
            <w:tcW w:w="939"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auto" w:sz="4" w:space="0"/>
              <w:right w:val="single" w:color="auto" w:sz="4" w:space="0"/>
            </w:tcBorders>
            <w:tcW w:w="138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社会效益</w:t>
            </w:r>
            <w:r/>
          </w:p>
        </w:tc>
        <w:tc>
          <w:tcPr>
            <w:tcBorders>
              <w:top w:val="none" w:color="000000" w:sz="4" w:space="0"/>
              <w:left w:val="single" w:color="auto" w:sz="4" w:space="0"/>
              <w:bottom w:val="single" w:color="auto" w:sz="4" w:space="0"/>
              <w:right w:val="single" w:color="auto" w:sz="4" w:space="0"/>
            </w:tcBorders>
            <w:tcW w:w="4171"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single" w:color="auto" w:sz="4" w:space="0"/>
              <w:bottom w:val="single" w:color="auto" w:sz="4" w:space="0"/>
              <w:right w:val="single" w:color="auto" w:sz="4" w:space="0"/>
            </w:tcBorders>
            <w:tcW w:w="619"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shd w:val="clear" w:color="auto" w:fill="ffffff"/>
            <w:tcBorders>
              <w:top w:val="none" w:color="000000" w:sz="4" w:space="0"/>
              <w:left w:val="none" w:color="000000" w:sz="4" w:space="0"/>
              <w:bottom w:val="single" w:color="auto" w:sz="4" w:space="0"/>
              <w:right w:val="single" w:color="auto" w:sz="4" w:space="0"/>
            </w:tcBorders>
            <w:tcW w:w="720" w:type="dxa"/>
            <w:vAlign w:val="center"/>
            <w:textDirection w:val="lrTb"/>
            <w:noWrap w:val="false"/>
          </w:tcPr>
          <w:p>
            <w:pPr>
              <w:jc w:val="center"/>
              <w:spacing w:line="240" w:lineRule="exact"/>
              <w:widowControl/>
              <w:rPr>
                <w:rFonts w:hint="eastAsia" w:ascii="仿宋_GB2312" w:hAnsi="宋体" w:eastAsia="仿宋_GB2312" w:cs="宋体"/>
                <w:sz w:val="18"/>
                <w:szCs w:val="18"/>
                <w:lang w:eastAsia="zh-CN"/>
              </w:rPr>
            </w:pPr>
            <w:r>
              <w:rPr>
                <w:rFonts w:hint="eastAsia" w:ascii="仿宋_GB2312" w:hAnsi="宋体" w:eastAsia="仿宋_GB2312" w:cs="宋体"/>
                <w:sz w:val="18"/>
                <w:szCs w:val="18"/>
                <w:lang w:val="en-US" w:eastAsia="zh-CN"/>
              </w:rPr>
              <w:t xml:space="preserve">5</w:t>
            </w:r>
            <w:r/>
          </w:p>
        </w:tc>
        <w:tc>
          <w:tcPr>
            <w:shd w:val="clear" w:color="auto" w:fill="ffffff"/>
            <w:tcBorders>
              <w:top w:val="none" w:color="000000" w:sz="4" w:space="0"/>
              <w:left w:val="none" w:color="000000" w:sz="4" w:space="0"/>
              <w:bottom w:val="single" w:color="auto" w:sz="4" w:space="0"/>
              <w:right w:val="single" w:color="auto" w:sz="4" w:space="0"/>
            </w:tcBorders>
            <w:tcW w:w="1080" w:type="dxa"/>
            <w:vAlign w:val="center"/>
            <w:textDirection w:val="lrTb"/>
            <w:noWrap w:val="false"/>
          </w:tcPr>
          <w:p>
            <w:pPr>
              <w:jc w:val="center"/>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r>
      <w:tr>
        <w:trPr>
          <w:jc w:val="center"/>
          <w:trHeight w:val="600"/>
        </w:trPr>
        <w:tc>
          <w:tcPr>
            <w:tcBorders>
              <w:top w:val="none" w:color="000000" w:sz="4" w:space="0"/>
              <w:left w:val="single" w:color="auto" w:sz="4" w:space="0"/>
              <w:bottom w:val="single" w:color="auto" w:sz="4" w:space="0"/>
              <w:right w:val="single" w:color="auto" w:sz="4" w:space="0"/>
            </w:tcBorders>
            <w:tcW w:w="976"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single" w:color="auto" w:sz="4" w:space="0"/>
              <w:bottom w:val="single" w:color="auto" w:sz="4" w:space="0"/>
              <w:right w:val="single" w:color="auto" w:sz="4" w:space="0"/>
            </w:tcBorders>
            <w:tcW w:w="939"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auto" w:sz="4" w:space="0"/>
              <w:right w:val="single" w:color="auto" w:sz="4" w:space="0"/>
            </w:tcBorders>
            <w:tcW w:w="138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生态效益</w:t>
            </w:r>
            <w:r/>
          </w:p>
        </w:tc>
        <w:tc>
          <w:tcPr>
            <w:tcBorders>
              <w:top w:val="none" w:color="000000" w:sz="4" w:space="0"/>
              <w:left w:val="single" w:color="auto" w:sz="4" w:space="0"/>
              <w:bottom w:val="single" w:color="auto" w:sz="4" w:space="0"/>
              <w:right w:val="single" w:color="auto" w:sz="4" w:space="0"/>
            </w:tcBorders>
            <w:tcW w:w="4171"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single" w:color="auto" w:sz="4" w:space="0"/>
              <w:bottom w:val="single" w:color="auto" w:sz="4" w:space="0"/>
              <w:right w:val="single" w:color="auto" w:sz="4" w:space="0"/>
            </w:tcBorders>
            <w:tcW w:w="619"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shd w:val="clear" w:color="auto" w:fill="ffffff"/>
            <w:tcBorders>
              <w:top w:val="none" w:color="000000" w:sz="4" w:space="0"/>
              <w:left w:val="none" w:color="000000" w:sz="4" w:space="0"/>
              <w:bottom w:val="single" w:color="auto" w:sz="4" w:space="0"/>
              <w:right w:val="single" w:color="auto" w:sz="4" w:space="0"/>
            </w:tcBorders>
            <w:tcW w:w="720" w:type="dxa"/>
            <w:vAlign w:val="center"/>
            <w:textDirection w:val="lrTb"/>
            <w:noWrap w:val="false"/>
          </w:tcPr>
          <w:p>
            <w:pPr>
              <w:jc w:val="center"/>
              <w:spacing w:line="240" w:lineRule="exact"/>
              <w:widowControl/>
              <w:rPr>
                <w:rFonts w:hint="eastAsia" w:ascii="仿宋_GB2312" w:hAnsi="宋体" w:eastAsia="仿宋_GB2312" w:cs="宋体"/>
                <w:sz w:val="18"/>
                <w:szCs w:val="18"/>
                <w:lang w:val="en-US" w:eastAsia="zh-CN"/>
              </w:rPr>
            </w:pPr>
            <w:r>
              <w:rPr>
                <w:rFonts w:hint="eastAsia" w:ascii="仿宋_GB2312" w:hAnsi="宋体" w:eastAsia="仿宋_GB2312" w:cs="宋体"/>
                <w:sz w:val="18"/>
                <w:szCs w:val="18"/>
                <w:lang w:val="en-US" w:eastAsia="zh-CN"/>
              </w:rPr>
              <w:t xml:space="preserve">5</w:t>
            </w:r>
            <w:r/>
          </w:p>
        </w:tc>
        <w:tc>
          <w:tcPr>
            <w:shd w:val="clear" w:color="auto" w:fill="ffffff"/>
            <w:tcBorders>
              <w:top w:val="none" w:color="000000" w:sz="4" w:space="0"/>
              <w:left w:val="none" w:color="000000" w:sz="4" w:space="0"/>
              <w:bottom w:val="single" w:color="auto" w:sz="4" w:space="0"/>
              <w:right w:val="single" w:color="auto" w:sz="4" w:space="0"/>
            </w:tcBorders>
            <w:tcW w:w="1080" w:type="dxa"/>
            <w:vAlign w:val="center"/>
            <w:textDirection w:val="lrTb"/>
            <w:noWrap w:val="false"/>
          </w:tcPr>
          <w:p>
            <w:pPr>
              <w:jc w:val="center"/>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r>
      <w:tr>
        <w:trPr>
          <w:jc w:val="center"/>
          <w:trHeight w:val="1113"/>
        </w:trPr>
        <w:tc>
          <w:tcPr>
            <w:tcBorders>
              <w:top w:val="none" w:color="000000" w:sz="4" w:space="0"/>
              <w:left w:val="single" w:color="auto" w:sz="4" w:space="0"/>
              <w:bottom w:val="single" w:color="auto" w:sz="4" w:space="0"/>
              <w:right w:val="single" w:color="auto" w:sz="4" w:space="0"/>
            </w:tcBorders>
            <w:tcW w:w="976"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single" w:color="auto" w:sz="4" w:space="0"/>
              <w:bottom w:val="single" w:color="auto" w:sz="4" w:space="0"/>
              <w:right w:val="single" w:color="auto" w:sz="4" w:space="0"/>
            </w:tcBorders>
            <w:tcW w:w="939" w:type="dxa"/>
            <w:vAlign w:val="center"/>
            <w:vMerge w:val="continue"/>
            <w:textDirection w:val="lrTb"/>
            <w:noWrap w:val="false"/>
          </w:tcPr>
          <w:p>
            <w:pPr>
              <w:jc w:val="lef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auto" w:sz="4" w:space="0"/>
              <w:right w:val="single" w:color="auto" w:sz="4" w:space="0"/>
            </w:tcBorders>
            <w:tcW w:w="138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社会公众或服务对象满意度</w:t>
            </w:r>
            <w:r/>
          </w:p>
        </w:tc>
        <w:tc>
          <w:tcPr>
            <w:tcBorders>
              <w:top w:val="none" w:color="000000" w:sz="4" w:space="0"/>
              <w:left w:val="none" w:color="000000" w:sz="4" w:space="0"/>
              <w:bottom w:val="single" w:color="auto" w:sz="4" w:space="0"/>
              <w:right w:val="single" w:color="auto" w:sz="4" w:space="0"/>
            </w:tcBorders>
            <w:tcW w:w="4171" w:type="dxa"/>
            <w:vAlign w:val="center"/>
            <w:textDirection w:val="lrTb"/>
            <w:noWrap w:val="false"/>
          </w:tcPr>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95%（含）以上计5分；</w:t>
            </w:r>
            <w:r/>
          </w:p>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85%（含）-95%，计3分；</w:t>
            </w:r>
            <w:r/>
          </w:p>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75%（含）-85%，计1分；</w:t>
            </w:r>
            <w:r/>
          </w:p>
          <w:p>
            <w:pPr>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低于75%计0分。</w:t>
            </w:r>
            <w:r/>
          </w:p>
        </w:tc>
        <w:tc>
          <w:tcPr>
            <w:tcBorders>
              <w:top w:val="none" w:color="000000" w:sz="4" w:space="0"/>
              <w:left w:val="none" w:color="000000" w:sz="4" w:space="0"/>
              <w:bottom w:val="single" w:color="auto" w:sz="4" w:space="0"/>
              <w:right w:val="single" w:color="auto" w:sz="4" w:space="0"/>
            </w:tcBorders>
            <w:tcW w:w="619" w:type="dxa"/>
            <w:vAlign w:val="center"/>
            <w:textDirection w:val="lrTb"/>
            <w:noWrap w:val="false"/>
          </w:tcPr>
          <w:p>
            <w:pPr>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5</w:t>
            </w:r>
            <w:r/>
          </w:p>
        </w:tc>
        <w:tc>
          <w:tcPr>
            <w:tcBorders>
              <w:top w:val="none" w:color="000000" w:sz="4" w:space="0"/>
              <w:left w:val="none" w:color="000000" w:sz="4" w:space="0"/>
              <w:bottom w:val="single" w:color="auto" w:sz="4" w:space="0"/>
              <w:right w:val="single" w:color="auto" w:sz="4" w:space="0"/>
            </w:tcBorders>
            <w:tcW w:w="720" w:type="dxa"/>
            <w:vAlign w:val="center"/>
            <w:textDirection w:val="lrTb"/>
            <w:noWrap w:val="false"/>
          </w:tcPr>
          <w:p>
            <w:pPr>
              <w:jc w:val="center"/>
              <w:spacing w:line="240" w:lineRule="exact"/>
              <w:widowControl/>
              <w:rPr>
                <w:rFonts w:hint="eastAsia" w:ascii="仿宋_GB2312" w:hAnsi="宋体" w:eastAsia="仿宋_GB2312" w:cs="宋体"/>
                <w:sz w:val="18"/>
                <w:szCs w:val="18"/>
                <w:lang w:eastAsia="zh-CN"/>
              </w:rPr>
            </w:pPr>
            <w:r>
              <w:rPr>
                <w:rFonts w:hint="eastAsia" w:ascii="仿宋_GB2312" w:hAnsi="宋体" w:eastAsia="仿宋_GB2312" w:cs="宋体"/>
                <w:sz w:val="18"/>
                <w:szCs w:val="18"/>
                <w:lang w:val="en-US" w:eastAsia="zh-CN"/>
              </w:rPr>
              <w:t xml:space="preserve">5</w:t>
            </w:r>
            <w:r/>
          </w:p>
        </w:tc>
        <w:tc>
          <w:tcPr>
            <w:tcBorders>
              <w:top w:val="none" w:color="000000" w:sz="4" w:space="0"/>
              <w:left w:val="none" w:color="000000" w:sz="4" w:space="0"/>
              <w:bottom w:val="single" w:color="auto" w:sz="4" w:space="0"/>
              <w:right w:val="single" w:color="auto" w:sz="4" w:space="0"/>
            </w:tcBorders>
            <w:tcW w:w="1080" w:type="dxa"/>
            <w:vAlign w:val="center"/>
            <w:textDirection w:val="lrTb"/>
            <w:noWrap w:val="false"/>
          </w:tcPr>
          <w:p>
            <w:pPr>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r>
      <w:tr>
        <w:trPr>
          <w:jc w:val="center"/>
          <w:trHeight w:val="670"/>
        </w:trPr>
        <w:tc>
          <w:tcPr>
            <w:tcBorders>
              <w:top w:val="none" w:color="000000" w:sz="4" w:space="0"/>
              <w:left w:val="single" w:color="auto" w:sz="4" w:space="0"/>
              <w:bottom w:val="single" w:color="auto" w:sz="4" w:space="0"/>
              <w:right w:val="single" w:color="auto" w:sz="4" w:space="0"/>
            </w:tcBorders>
            <w:tcW w:w="976" w:type="dxa"/>
            <w:vAlign w:val="center"/>
            <w:textDirection w:val="lrTb"/>
            <w:noWrap w:val="false"/>
          </w:tcPr>
          <w:p>
            <w:pPr>
              <w:jc w:val="center"/>
              <w:spacing w:line="240" w:lineRule="exact"/>
              <w:widowControl/>
              <w:rPr>
                <w:rFonts w:ascii="仿宋_GB2312" w:hAnsi="宋体" w:eastAsia="仿宋_GB2312" w:cs="宋体"/>
                <w:b/>
                <w:bCs/>
                <w:sz w:val="18"/>
                <w:szCs w:val="18"/>
              </w:rPr>
            </w:pPr>
            <w:r>
              <w:rPr>
                <w:rFonts w:hint="eastAsia" w:ascii="仿宋_GB2312" w:hAnsi="宋体" w:eastAsia="仿宋_GB2312" w:cs="宋体"/>
                <w:b/>
                <w:bCs/>
                <w:sz w:val="18"/>
                <w:szCs w:val="18"/>
              </w:rPr>
              <w:t xml:space="preserve">总 分</w:t>
            </w:r>
            <w:r/>
          </w:p>
        </w:tc>
        <w:tc>
          <w:tcPr>
            <w:tcBorders>
              <w:top w:val="none" w:color="000000" w:sz="4" w:space="0"/>
              <w:left w:val="none" w:color="000000" w:sz="4" w:space="0"/>
              <w:bottom w:val="single" w:color="auto" w:sz="4" w:space="0"/>
              <w:right w:val="single" w:color="auto" w:sz="4" w:space="0"/>
            </w:tcBorders>
            <w:tcW w:w="939" w:type="dxa"/>
            <w:vAlign w:val="center"/>
            <w:textDirection w:val="lrTb"/>
            <w:noWrap w:val="false"/>
          </w:tcPr>
          <w:p>
            <w:pPr>
              <w:jc w:val="center"/>
              <w:spacing w:line="240" w:lineRule="exact"/>
              <w:widowControl/>
              <w:rPr>
                <w:rFonts w:ascii="仿宋_GB2312" w:hAnsi="宋体" w:eastAsia="仿宋_GB2312" w:cs="宋体"/>
                <w:b/>
                <w:bCs/>
                <w:sz w:val="18"/>
                <w:szCs w:val="18"/>
              </w:rPr>
            </w:pPr>
            <w:r>
              <w:rPr>
                <w:rFonts w:ascii="仿宋_GB2312" w:hAnsi="宋体" w:eastAsia="仿宋_GB2312" w:cs="宋体"/>
                <w:b/>
                <w:bCs/>
                <w:sz w:val="18"/>
                <w:szCs w:val="18"/>
              </w:rPr>
            </w:r>
            <w:r/>
          </w:p>
        </w:tc>
        <w:tc>
          <w:tcPr>
            <w:tcBorders>
              <w:top w:val="none" w:color="000000" w:sz="4" w:space="0"/>
              <w:left w:val="none" w:color="000000" w:sz="4" w:space="0"/>
              <w:bottom w:val="single" w:color="auto" w:sz="4" w:space="0"/>
              <w:right w:val="single" w:color="auto" w:sz="4" w:space="0"/>
            </w:tcBorders>
            <w:tcW w:w="1389" w:type="dxa"/>
            <w:vAlign w:val="center"/>
            <w:textDirection w:val="lrTb"/>
            <w:noWrap w:val="false"/>
          </w:tcPr>
          <w:p>
            <w:pPr>
              <w:jc w:val="center"/>
              <w:spacing w:line="240" w:lineRule="exact"/>
              <w:widowControl/>
              <w:rPr>
                <w:rFonts w:ascii="仿宋_GB2312" w:hAnsi="宋体" w:eastAsia="仿宋_GB2312" w:cs="宋体"/>
                <w:b/>
                <w:bCs/>
                <w:sz w:val="18"/>
                <w:szCs w:val="18"/>
              </w:rPr>
            </w:pPr>
            <w:r>
              <w:rPr>
                <w:rFonts w:ascii="仿宋_GB2312" w:hAnsi="宋体" w:eastAsia="仿宋_GB2312" w:cs="宋体"/>
                <w:b/>
                <w:bCs/>
                <w:sz w:val="18"/>
                <w:szCs w:val="18"/>
              </w:rPr>
            </w:r>
            <w:r/>
          </w:p>
        </w:tc>
        <w:tc>
          <w:tcPr>
            <w:tcBorders>
              <w:top w:val="none" w:color="000000" w:sz="4" w:space="0"/>
              <w:left w:val="none" w:color="000000" w:sz="4" w:space="0"/>
              <w:bottom w:val="single" w:color="auto" w:sz="4" w:space="0"/>
              <w:right w:val="single" w:color="auto" w:sz="4" w:space="0"/>
            </w:tcBorders>
            <w:tcW w:w="4171" w:type="dxa"/>
            <w:vAlign w:val="center"/>
            <w:textDirection w:val="lrTb"/>
            <w:noWrap w:val="false"/>
          </w:tcPr>
          <w:p>
            <w:pPr>
              <w:jc w:val="center"/>
              <w:spacing w:line="240" w:lineRule="exact"/>
              <w:widowControl/>
              <w:rPr>
                <w:rFonts w:ascii="仿宋_GB2312" w:hAnsi="宋体" w:eastAsia="仿宋_GB2312" w:cs="宋体"/>
                <w:b/>
                <w:bCs/>
                <w:sz w:val="18"/>
                <w:szCs w:val="18"/>
              </w:rPr>
            </w:pPr>
            <w:r>
              <w:rPr>
                <w:rFonts w:ascii="仿宋_GB2312" w:hAnsi="宋体" w:eastAsia="仿宋_GB2312" w:cs="宋体"/>
                <w:b/>
                <w:bCs/>
                <w:sz w:val="18"/>
                <w:szCs w:val="18"/>
              </w:rPr>
            </w:r>
            <w:r/>
          </w:p>
        </w:tc>
        <w:tc>
          <w:tcPr>
            <w:tcBorders>
              <w:top w:val="none" w:color="000000" w:sz="4" w:space="0"/>
              <w:left w:val="none" w:color="000000" w:sz="4" w:space="0"/>
              <w:bottom w:val="single" w:color="auto" w:sz="4" w:space="0"/>
              <w:right w:val="single" w:color="auto" w:sz="4" w:space="0"/>
            </w:tcBorders>
            <w:tcW w:w="619" w:type="dxa"/>
            <w:vAlign w:val="center"/>
            <w:textDirection w:val="lrTb"/>
            <w:noWrap w:val="false"/>
          </w:tcPr>
          <w:p>
            <w:pPr>
              <w:jc w:val="center"/>
              <w:spacing w:line="240" w:lineRule="exact"/>
              <w:widowControl/>
              <w:rPr>
                <w:rFonts w:ascii="仿宋_GB2312" w:hAnsi="宋体" w:eastAsia="仿宋_GB2312" w:cs="宋体"/>
                <w:b/>
                <w:bCs/>
                <w:spacing w:val="-8"/>
                <w:sz w:val="18"/>
                <w:szCs w:val="18"/>
              </w:rPr>
            </w:pPr>
            <w:r>
              <w:rPr>
                <w:rFonts w:hint="eastAsia" w:ascii="仿宋_GB2312" w:hAnsi="宋体" w:eastAsia="仿宋_GB2312" w:cs="宋体"/>
                <w:b/>
                <w:bCs/>
                <w:spacing w:val="-8"/>
                <w:sz w:val="18"/>
                <w:szCs w:val="18"/>
              </w:rPr>
              <w:t xml:space="preserve">100</w:t>
            </w:r>
            <w:r/>
          </w:p>
        </w:tc>
        <w:tc>
          <w:tcPr>
            <w:tcBorders>
              <w:top w:val="none" w:color="000000" w:sz="4" w:space="0"/>
              <w:left w:val="none" w:color="000000" w:sz="4" w:space="0"/>
              <w:bottom w:val="single" w:color="auto" w:sz="4" w:space="0"/>
              <w:right w:val="single" w:color="auto" w:sz="4" w:space="0"/>
            </w:tcBorders>
            <w:tcW w:w="720" w:type="dxa"/>
            <w:vAlign w:val="center"/>
            <w:textDirection w:val="lrTb"/>
            <w:noWrap w:val="false"/>
          </w:tcPr>
          <w:p>
            <w:pPr>
              <w:jc w:val="center"/>
              <w:spacing w:line="240" w:lineRule="exact"/>
              <w:widowControl/>
              <w:rPr>
                <w:rFonts w:ascii="仿宋_GB2312" w:hAnsi="宋体" w:eastAsia="仿宋_GB2312" w:cs="宋体"/>
                <w:b/>
                <w:bCs/>
                <w:sz w:val="18"/>
                <w:szCs w:val="18"/>
              </w:rPr>
            </w:pPr>
            <w:r>
              <w:rPr>
                <w:rFonts w:hint="eastAsia" w:ascii="仿宋_GB2312" w:hAnsi="宋体" w:eastAsia="仿宋_GB2312" w:cs="宋体"/>
                <w:b/>
                <w:bCs/>
                <w:sz w:val="18"/>
                <w:szCs w:val="18"/>
              </w:rPr>
              <w:t xml:space="preserve">96</w:t>
            </w:r>
            <w:r/>
          </w:p>
        </w:tc>
        <w:tc>
          <w:tcPr>
            <w:tcBorders>
              <w:top w:val="none" w:color="000000" w:sz="4" w:space="0"/>
              <w:left w:val="none" w:color="000000" w:sz="4" w:space="0"/>
              <w:bottom w:val="single" w:color="auto" w:sz="4" w:space="0"/>
              <w:right w:val="single" w:color="auto" w:sz="4" w:space="0"/>
            </w:tcBorders>
            <w:tcW w:w="1080" w:type="dxa"/>
            <w:vAlign w:val="center"/>
            <w:textDirection w:val="lrTb"/>
            <w:noWrap w:val="false"/>
          </w:tcPr>
          <w:p>
            <w:pPr>
              <w:jc w:val="center"/>
              <w:spacing w:line="240" w:lineRule="exact"/>
              <w:widowControl/>
              <w:rPr>
                <w:rFonts w:ascii="仿宋_GB2312" w:hAnsi="宋体" w:eastAsia="仿宋_GB2312" w:cs="宋体"/>
                <w:b/>
                <w:bCs/>
                <w:sz w:val="18"/>
                <w:szCs w:val="18"/>
              </w:rPr>
            </w:pPr>
            <w:r>
              <w:rPr>
                <w:rFonts w:ascii="仿宋_GB2312" w:hAnsi="宋体" w:eastAsia="仿宋_GB2312" w:cs="宋体"/>
                <w:b/>
                <w:bCs/>
                <w:sz w:val="18"/>
                <w:szCs w:val="18"/>
              </w:rPr>
            </w:r>
            <w:r/>
          </w:p>
        </w:tc>
      </w:tr>
    </w:tbl>
    <w:p>
      <w:pPr>
        <w:spacing w:before="156"/>
        <w:rPr>
          <w:rFonts w:ascii="黑体" w:hAnsi="黑体" w:eastAsia="黑体"/>
          <w:sz w:val="32"/>
          <w:szCs w:val="32"/>
        </w:rPr>
      </w:pPr>
      <w:r>
        <w:rPr>
          <w:rFonts w:hint="eastAsia" w:ascii="仿宋_GB2312" w:hAnsi="宋体" w:eastAsia="仿宋_GB2312" w:cs="宋体"/>
          <w:szCs w:val="21"/>
        </w:rPr>
        <w:t xml:space="preserve">备注：如部门（单位）根据本部门实际情况修改调整了附件3《部门整体支出绩效评价指标体系（参考样表）》，须相应修改调整本表中的对应部分。</w:t>
      </w:r>
      <w:r/>
    </w:p>
    <w:p>
      <w:r/>
      <w:r/>
    </w:p>
    <w:sectPr>
      <w:footnotePr/>
      <w:endnotePr/>
      <w:type w:val="nextPage"/>
      <w:pgSz w:w="11906" w:h="16838" w:orient="portrait"/>
      <w:pgMar w:top="1440" w:right="1800" w:bottom="1440" w:left="1800" w:header="851" w:footer="992" w:gutter="0"/>
      <w:cols w:num="1" w:sep="0" w:space="425"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panose1 w:val="02010609060101010101"/>
  </w:font>
  <w:font w:name="仿宋">
    <w:panose1 w:val="02010609060101010101"/>
  </w:font>
  <w:font w:name="方正小标宋简体">
    <w:panose1 w:val="020B0304020202020204"/>
  </w:font>
  <w:font w:name="仿宋_GB2312">
    <w:panose1 w:val="02010609060101010101"/>
  </w:font>
  <w:font w:name="黑体">
    <w:panose1 w:val="02010609060101010101"/>
  </w:font>
  <w:font w:name="微软雅黑">
    <w:panose1 w:val="020B0503020204020204"/>
  </w:font>
  <w:font w:name="Calibri">
    <w:panose1 w:val="020F0502020204030204"/>
  </w:font>
  <w:font w:name="宋体">
    <w:panose1 w:val="02010600030101010101"/>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598"/>
    <w:next w:val="598"/>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599"/>
    <w:link w:val="12"/>
    <w:uiPriority w:val="9"/>
    <w:rPr>
      <w:rFonts w:ascii="Arial" w:hAnsi="Arial" w:eastAsia="Arial" w:cs="Arial"/>
      <w:sz w:val="40"/>
      <w:szCs w:val="40"/>
    </w:rPr>
  </w:style>
  <w:style w:type="paragraph" w:styleId="14">
    <w:name w:val="Heading 2"/>
    <w:basedOn w:val="598"/>
    <w:next w:val="598"/>
    <w:link w:val="15"/>
    <w:uiPriority w:val="9"/>
    <w:unhideWhenUsed/>
    <w:qFormat/>
    <w:pPr>
      <w:keepLines/>
      <w:keepNext/>
      <w:spacing w:before="360" w:after="200"/>
      <w:outlineLvl w:val="1"/>
    </w:pPr>
    <w:rPr>
      <w:rFonts w:ascii="Arial" w:hAnsi="Arial" w:eastAsia="Arial" w:cs="Arial"/>
      <w:sz w:val="34"/>
    </w:rPr>
  </w:style>
  <w:style w:type="character" w:styleId="15">
    <w:name w:val="Heading 2 Char"/>
    <w:basedOn w:val="599"/>
    <w:link w:val="14"/>
    <w:uiPriority w:val="9"/>
    <w:rPr>
      <w:rFonts w:ascii="Arial" w:hAnsi="Arial" w:eastAsia="Arial" w:cs="Arial"/>
      <w:sz w:val="34"/>
    </w:rPr>
  </w:style>
  <w:style w:type="paragraph" w:styleId="16">
    <w:name w:val="Heading 3"/>
    <w:basedOn w:val="598"/>
    <w:next w:val="598"/>
    <w:link w:val="17"/>
    <w:uiPriority w:val="9"/>
    <w:unhideWhenUsed/>
    <w:qFormat/>
    <w:pPr>
      <w:keepLines/>
      <w:keepNext/>
      <w:spacing w:before="320" w:after="200"/>
      <w:outlineLvl w:val="2"/>
    </w:pPr>
    <w:rPr>
      <w:rFonts w:ascii="Arial" w:hAnsi="Arial" w:eastAsia="Arial" w:cs="Arial"/>
      <w:sz w:val="30"/>
      <w:szCs w:val="30"/>
    </w:rPr>
  </w:style>
  <w:style w:type="character" w:styleId="17">
    <w:name w:val="Heading 3 Char"/>
    <w:basedOn w:val="599"/>
    <w:link w:val="16"/>
    <w:uiPriority w:val="9"/>
    <w:rPr>
      <w:rFonts w:ascii="Arial" w:hAnsi="Arial" w:eastAsia="Arial" w:cs="Arial"/>
      <w:sz w:val="30"/>
      <w:szCs w:val="30"/>
    </w:rPr>
  </w:style>
  <w:style w:type="paragraph" w:styleId="18">
    <w:name w:val="Heading 4"/>
    <w:basedOn w:val="598"/>
    <w:next w:val="598"/>
    <w:link w:val="19"/>
    <w:uiPriority w:val="9"/>
    <w:unhideWhenUsed/>
    <w:qFormat/>
    <w:pPr>
      <w:keepLines/>
      <w:keepNext/>
      <w:spacing w:before="320" w:after="200"/>
      <w:outlineLvl w:val="3"/>
    </w:pPr>
    <w:rPr>
      <w:rFonts w:ascii="Arial" w:hAnsi="Arial" w:eastAsia="Arial" w:cs="Arial"/>
      <w:b/>
      <w:bCs/>
      <w:sz w:val="26"/>
      <w:szCs w:val="26"/>
    </w:rPr>
  </w:style>
  <w:style w:type="character" w:styleId="19">
    <w:name w:val="Heading 4 Char"/>
    <w:basedOn w:val="599"/>
    <w:link w:val="18"/>
    <w:uiPriority w:val="9"/>
    <w:rPr>
      <w:rFonts w:ascii="Arial" w:hAnsi="Arial" w:eastAsia="Arial" w:cs="Arial"/>
      <w:b/>
      <w:bCs/>
      <w:sz w:val="26"/>
      <w:szCs w:val="26"/>
    </w:rPr>
  </w:style>
  <w:style w:type="paragraph" w:styleId="20">
    <w:name w:val="Heading 5"/>
    <w:basedOn w:val="598"/>
    <w:next w:val="598"/>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599"/>
    <w:link w:val="20"/>
    <w:uiPriority w:val="9"/>
    <w:rPr>
      <w:rFonts w:ascii="Arial" w:hAnsi="Arial" w:eastAsia="Arial" w:cs="Arial"/>
      <w:b/>
      <w:bCs/>
      <w:sz w:val="24"/>
      <w:szCs w:val="24"/>
    </w:rPr>
  </w:style>
  <w:style w:type="paragraph" w:styleId="22">
    <w:name w:val="Heading 6"/>
    <w:basedOn w:val="598"/>
    <w:next w:val="598"/>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599"/>
    <w:link w:val="22"/>
    <w:uiPriority w:val="9"/>
    <w:rPr>
      <w:rFonts w:ascii="Arial" w:hAnsi="Arial" w:eastAsia="Arial" w:cs="Arial"/>
      <w:b/>
      <w:bCs/>
      <w:sz w:val="22"/>
      <w:szCs w:val="22"/>
    </w:rPr>
  </w:style>
  <w:style w:type="paragraph" w:styleId="24">
    <w:name w:val="Heading 7"/>
    <w:basedOn w:val="598"/>
    <w:next w:val="598"/>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599"/>
    <w:link w:val="24"/>
    <w:uiPriority w:val="9"/>
    <w:rPr>
      <w:rFonts w:ascii="Arial" w:hAnsi="Arial" w:eastAsia="Arial" w:cs="Arial"/>
      <w:b/>
      <w:bCs/>
      <w:i/>
      <w:iCs/>
      <w:sz w:val="22"/>
      <w:szCs w:val="22"/>
    </w:rPr>
  </w:style>
  <w:style w:type="paragraph" w:styleId="26">
    <w:name w:val="Heading 8"/>
    <w:basedOn w:val="598"/>
    <w:next w:val="598"/>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599"/>
    <w:link w:val="26"/>
    <w:uiPriority w:val="9"/>
    <w:rPr>
      <w:rFonts w:ascii="Arial" w:hAnsi="Arial" w:eastAsia="Arial" w:cs="Arial"/>
      <w:i/>
      <w:iCs/>
      <w:sz w:val="22"/>
      <w:szCs w:val="22"/>
    </w:rPr>
  </w:style>
  <w:style w:type="paragraph" w:styleId="28">
    <w:name w:val="Heading 9"/>
    <w:basedOn w:val="598"/>
    <w:next w:val="598"/>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599"/>
    <w:link w:val="28"/>
    <w:uiPriority w:val="9"/>
    <w:rPr>
      <w:rFonts w:ascii="Arial" w:hAnsi="Arial" w:eastAsia="Arial" w:cs="Arial"/>
      <w:i/>
      <w:iCs/>
      <w:sz w:val="21"/>
      <w:szCs w:val="21"/>
    </w:rPr>
  </w:style>
  <w:style w:type="paragraph" w:styleId="32">
    <w:name w:val="No Spacing"/>
    <w:uiPriority w:val="1"/>
    <w:qFormat/>
    <w:pPr>
      <w:spacing w:before="0" w:after="0" w:line="240" w:lineRule="auto"/>
    </w:pPr>
  </w:style>
  <w:style w:type="paragraph" w:styleId="33">
    <w:name w:val="Title"/>
    <w:basedOn w:val="598"/>
    <w:next w:val="598"/>
    <w:link w:val="34"/>
    <w:uiPriority w:val="10"/>
    <w:qFormat/>
    <w:pPr>
      <w:contextualSpacing/>
      <w:spacing w:before="300" w:after="200"/>
    </w:pPr>
    <w:rPr>
      <w:sz w:val="48"/>
      <w:szCs w:val="48"/>
    </w:rPr>
  </w:style>
  <w:style w:type="character" w:styleId="34">
    <w:name w:val="Title Char"/>
    <w:basedOn w:val="599"/>
    <w:link w:val="33"/>
    <w:uiPriority w:val="10"/>
    <w:rPr>
      <w:sz w:val="48"/>
      <w:szCs w:val="48"/>
    </w:rPr>
  </w:style>
  <w:style w:type="paragraph" w:styleId="35">
    <w:name w:val="Subtitle"/>
    <w:basedOn w:val="598"/>
    <w:next w:val="598"/>
    <w:link w:val="36"/>
    <w:uiPriority w:val="11"/>
    <w:qFormat/>
    <w:pPr>
      <w:spacing w:before="200" w:after="200"/>
    </w:pPr>
    <w:rPr>
      <w:sz w:val="24"/>
      <w:szCs w:val="24"/>
    </w:rPr>
  </w:style>
  <w:style w:type="character" w:styleId="36">
    <w:name w:val="Subtitle Char"/>
    <w:basedOn w:val="599"/>
    <w:link w:val="35"/>
    <w:uiPriority w:val="11"/>
    <w:rPr>
      <w:sz w:val="24"/>
      <w:szCs w:val="24"/>
    </w:rPr>
  </w:style>
  <w:style w:type="paragraph" w:styleId="37">
    <w:name w:val="Quote"/>
    <w:basedOn w:val="598"/>
    <w:next w:val="598"/>
    <w:link w:val="38"/>
    <w:uiPriority w:val="29"/>
    <w:qFormat/>
    <w:pPr>
      <w:ind w:left="720" w:right="720"/>
    </w:pPr>
    <w:rPr>
      <w:i/>
    </w:rPr>
  </w:style>
  <w:style w:type="character" w:styleId="38">
    <w:name w:val="Quote Char"/>
    <w:link w:val="37"/>
    <w:uiPriority w:val="29"/>
    <w:rPr>
      <w:i/>
    </w:rPr>
  </w:style>
  <w:style w:type="paragraph" w:styleId="39">
    <w:name w:val="Intense Quote"/>
    <w:basedOn w:val="598"/>
    <w:next w:val="598"/>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character" w:styleId="42">
    <w:name w:val="Header Char"/>
    <w:basedOn w:val="599"/>
    <w:link w:val="604"/>
    <w:uiPriority w:val="99"/>
  </w:style>
  <w:style w:type="character" w:styleId="44">
    <w:name w:val="Footer Char"/>
    <w:basedOn w:val="599"/>
    <w:link w:val="603"/>
    <w:uiPriority w:val="99"/>
  </w:style>
  <w:style w:type="paragraph" w:styleId="45">
    <w:name w:val="Caption"/>
    <w:basedOn w:val="598"/>
    <w:next w:val="598"/>
    <w:uiPriority w:val="35"/>
    <w:semiHidden/>
    <w:unhideWhenUsed/>
    <w:qFormat/>
    <w:pPr>
      <w:spacing w:line="276" w:lineRule="auto"/>
    </w:pPr>
    <w:rPr>
      <w:b/>
      <w:bCs/>
      <w:color w:val="4f81bd" w:themeColor="accent1"/>
      <w:sz w:val="18"/>
      <w:szCs w:val="18"/>
    </w:rPr>
  </w:style>
  <w:style w:type="character" w:styleId="46">
    <w:name w:val="Caption Char"/>
    <w:basedOn w:val="45"/>
    <w:link w:val="603"/>
    <w:uiPriority w:val="99"/>
  </w:style>
  <w:style w:type="table" w:styleId="47">
    <w:name w:val="Table Grid"/>
    <w:basedOn w:val="600"/>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8">
    <w:name w:val="Table Grid Light"/>
    <w:basedOn w:val="60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60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60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60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60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60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60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60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60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60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60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60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60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60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60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60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60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60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60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60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60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60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60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60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60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60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60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60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60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60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60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60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60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60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84">
    <w:name w:val="Grid Table 5 Dark - Accent 2"/>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88">
    <w:name w:val="Grid Table 5 Dark - Accent 6"/>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60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60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60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60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60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60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60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6">
    <w:name w:val="Grid Table 7 Colorful"/>
    <w:basedOn w:val="60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60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4a9"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60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60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60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60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d8d"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60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60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600"/>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60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60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60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600"/>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60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60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60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60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60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60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60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60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60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60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9">
    <w:name w:val="List Table 3 - Accent 2"/>
    <w:basedOn w:val="60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60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60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60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23">
    <w:name w:val="List Table 3 - Accent 6"/>
    <w:basedOn w:val="60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60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60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6">
    <w:name w:val="List Table 4 - Accent 2"/>
    <w:basedOn w:val="60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60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60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60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30">
    <w:name w:val="List Table 4 - Accent 6"/>
    <w:basedOn w:val="60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60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60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60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60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60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60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60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60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60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40">
    <w:name w:val="List Table 6 Colorful - Accent 2"/>
    <w:basedOn w:val="60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60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60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60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44">
    <w:name w:val="List Table 6 Colorful - Accent 6"/>
    <w:basedOn w:val="60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60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60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374"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54374" w:themeColor="accent1" w:themeShade="95"/>
        <w:sz w:val="22"/>
      </w:rPr>
    </w:tblStylePr>
  </w:style>
  <w:style w:type="table" w:styleId="147">
    <w:name w:val="List Table 7 Colorful - Accent 2"/>
    <w:basedOn w:val="60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60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60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60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8b1"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2e78b1" w:themeColor="accent5" w:themeTint="9A" w:themeShade="95"/>
        <w:sz w:val="22"/>
      </w:rPr>
    </w:tblStylePr>
  </w:style>
  <w:style w:type="table" w:styleId="151">
    <w:name w:val="List Table 7 Colorful - Accent 6"/>
    <w:basedOn w:val="60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54">
    <w:name w:val="Lined - Accent 2"/>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58">
    <w:name w:val="Lined - Accent 6"/>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60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60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61">
    <w:name w:val="Bordered &amp; Lined - Accent 2"/>
    <w:basedOn w:val="60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60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60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60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65">
    <w:name w:val="Bordered &amp; Lined - Accent 6"/>
    <w:basedOn w:val="60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60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60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60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60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60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60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60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3">
    <w:name w:val="Hyperlink"/>
    <w:uiPriority w:val="99"/>
    <w:unhideWhenUsed/>
    <w:rPr>
      <w:color w:val="0000ff" w:themeColor="hyperlink"/>
      <w:u w:val="single"/>
    </w:rPr>
  </w:style>
  <w:style w:type="paragraph" w:styleId="174">
    <w:name w:val="footnote text"/>
    <w:basedOn w:val="598"/>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599"/>
    <w:uiPriority w:val="99"/>
    <w:unhideWhenUsed/>
    <w:rPr>
      <w:vertAlign w:val="superscript"/>
    </w:rPr>
  </w:style>
  <w:style w:type="paragraph" w:styleId="177">
    <w:name w:val="endnote text"/>
    <w:basedOn w:val="598"/>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599"/>
    <w:uiPriority w:val="99"/>
    <w:semiHidden/>
    <w:unhideWhenUsed/>
    <w:rPr>
      <w:vertAlign w:val="superscript"/>
    </w:rPr>
  </w:style>
  <w:style w:type="paragraph" w:styleId="180">
    <w:name w:val="toc 1"/>
    <w:basedOn w:val="598"/>
    <w:next w:val="598"/>
    <w:uiPriority w:val="39"/>
    <w:unhideWhenUsed/>
    <w:pPr>
      <w:ind w:left="0" w:right="0" w:firstLine="0"/>
      <w:spacing w:after="57"/>
    </w:pPr>
  </w:style>
  <w:style w:type="paragraph" w:styleId="181">
    <w:name w:val="toc 2"/>
    <w:basedOn w:val="598"/>
    <w:next w:val="598"/>
    <w:uiPriority w:val="39"/>
    <w:unhideWhenUsed/>
    <w:pPr>
      <w:ind w:left="283" w:right="0" w:firstLine="0"/>
      <w:spacing w:after="57"/>
    </w:pPr>
  </w:style>
  <w:style w:type="paragraph" w:styleId="182">
    <w:name w:val="toc 3"/>
    <w:basedOn w:val="598"/>
    <w:next w:val="598"/>
    <w:uiPriority w:val="39"/>
    <w:unhideWhenUsed/>
    <w:pPr>
      <w:ind w:left="567" w:right="0" w:firstLine="0"/>
      <w:spacing w:after="57"/>
    </w:pPr>
  </w:style>
  <w:style w:type="paragraph" w:styleId="183">
    <w:name w:val="toc 4"/>
    <w:basedOn w:val="598"/>
    <w:next w:val="598"/>
    <w:uiPriority w:val="39"/>
    <w:unhideWhenUsed/>
    <w:pPr>
      <w:ind w:left="850" w:right="0" w:firstLine="0"/>
      <w:spacing w:after="57"/>
    </w:pPr>
  </w:style>
  <w:style w:type="paragraph" w:styleId="184">
    <w:name w:val="toc 5"/>
    <w:basedOn w:val="598"/>
    <w:next w:val="598"/>
    <w:uiPriority w:val="39"/>
    <w:unhideWhenUsed/>
    <w:pPr>
      <w:ind w:left="1134" w:right="0" w:firstLine="0"/>
      <w:spacing w:after="57"/>
    </w:pPr>
  </w:style>
  <w:style w:type="paragraph" w:styleId="185">
    <w:name w:val="toc 6"/>
    <w:basedOn w:val="598"/>
    <w:next w:val="598"/>
    <w:uiPriority w:val="39"/>
    <w:unhideWhenUsed/>
    <w:pPr>
      <w:ind w:left="1417" w:right="0" w:firstLine="0"/>
      <w:spacing w:after="57"/>
    </w:pPr>
  </w:style>
  <w:style w:type="paragraph" w:styleId="186">
    <w:name w:val="toc 7"/>
    <w:basedOn w:val="598"/>
    <w:next w:val="598"/>
    <w:uiPriority w:val="39"/>
    <w:unhideWhenUsed/>
    <w:pPr>
      <w:ind w:left="1701" w:right="0" w:firstLine="0"/>
      <w:spacing w:after="57"/>
    </w:pPr>
  </w:style>
  <w:style w:type="paragraph" w:styleId="187">
    <w:name w:val="toc 8"/>
    <w:basedOn w:val="598"/>
    <w:next w:val="598"/>
    <w:uiPriority w:val="39"/>
    <w:unhideWhenUsed/>
    <w:pPr>
      <w:ind w:left="1984" w:right="0" w:firstLine="0"/>
      <w:spacing w:after="57"/>
    </w:pPr>
  </w:style>
  <w:style w:type="paragraph" w:styleId="188">
    <w:name w:val="toc 9"/>
    <w:basedOn w:val="598"/>
    <w:next w:val="598"/>
    <w:uiPriority w:val="39"/>
    <w:unhideWhenUsed/>
    <w:pPr>
      <w:ind w:left="2268" w:right="0" w:firstLine="0"/>
      <w:spacing w:after="57"/>
    </w:pPr>
  </w:style>
  <w:style w:type="paragraph" w:styleId="189">
    <w:name w:val="TOC Heading"/>
    <w:uiPriority w:val="39"/>
    <w:unhideWhenUsed/>
  </w:style>
  <w:style w:type="paragraph" w:styleId="190">
    <w:name w:val="table of figures"/>
    <w:basedOn w:val="598"/>
    <w:next w:val="598"/>
    <w:uiPriority w:val="99"/>
    <w:unhideWhenUsed/>
    <w:pPr>
      <w:spacing w:after="0" w:afterAutospacing="0"/>
    </w:pPr>
  </w:style>
  <w:style w:type="paragraph" w:styleId="598" w:default="1">
    <w:name w:val="Normal"/>
    <w:next w:val="601"/>
    <w:uiPriority w:val="0"/>
    <w:qFormat/>
    <w:pPr>
      <w:jc w:val="both"/>
      <w:widowControl w:val="off"/>
    </w:pPr>
    <w:rPr>
      <w:rFonts w:ascii="Times New Roman" w:hAnsi="Times New Roman" w:eastAsia="宋体" w:cs="Times New Roman"/>
      <w:sz w:val="21"/>
      <w:szCs w:val="24"/>
      <w:lang w:val="en-US" w:eastAsia="zh-CN" w:bidi="ar-SA"/>
    </w:rPr>
  </w:style>
  <w:style w:type="character" w:styleId="599" w:default="1">
    <w:name w:val="Default Paragraph Font"/>
    <w:uiPriority w:val="1"/>
    <w:semiHidden/>
    <w:unhideWhenUsed/>
    <w:qFormat/>
  </w:style>
  <w:style w:type="table" w:styleId="600" w:default="1">
    <w:name w:val="Normal Table"/>
    <w:uiPriority w:val="99"/>
    <w:semiHidden/>
    <w:unhideWhenUsed/>
    <w:qFormat/>
    <w:tblPr>
      <w:tblCellMar>
        <w:left w:w="108" w:type="dxa"/>
        <w:top w:w="0" w:type="dxa"/>
        <w:right w:w="108" w:type="dxa"/>
        <w:bottom w:w="0" w:type="dxa"/>
      </w:tblCellMar>
    </w:tblPr>
  </w:style>
  <w:style w:type="paragraph" w:styleId="601" w:customStyle="1">
    <w:name w:val="正文文本首行缩进 21"/>
    <w:basedOn w:val="602"/>
    <w:next w:val="598"/>
    <w:uiPriority w:val="0"/>
    <w:qFormat/>
    <w:pPr>
      <w:ind w:left="420" w:firstLine="420"/>
      <w:jc w:val="both"/>
      <w:keepLines w:val="0"/>
      <w:keepNext w:val="0"/>
      <w:spacing w:after="120" w:afterAutospacing="0"/>
      <w:widowControl w:val="off"/>
      <w:suppressLineNumbers w:val="0"/>
    </w:pPr>
    <w:rPr>
      <w:rFonts w:hint="default" w:ascii="Calibri" w:hAnsi="Calibri" w:eastAsia="宋体" w:cs="Times New Roman"/>
      <w:sz w:val="21"/>
      <w:szCs w:val="21"/>
      <w:lang w:val="en-US" w:eastAsia="zh-CN" w:bidi="ar"/>
    </w:rPr>
  </w:style>
  <w:style w:type="paragraph" w:styleId="602" w:customStyle="1">
    <w:name w:val="正文文本缩进1"/>
    <w:basedOn w:val="598"/>
    <w:next w:val="601"/>
    <w:uiPriority w:val="0"/>
    <w:qFormat/>
    <w:pPr>
      <w:ind w:left="420"/>
      <w:spacing w:after="120"/>
    </w:pPr>
  </w:style>
  <w:style w:type="paragraph" w:styleId="603">
    <w:name w:val="Footer"/>
    <w:basedOn w:val="598"/>
    <w:link w:val="608"/>
    <w:uiPriority w:val="99"/>
    <w:unhideWhenUsed/>
    <w:qFormat/>
    <w:pPr>
      <w:jc w:val="left"/>
      <w:tabs>
        <w:tab w:val="center" w:pos="4153" w:leader="none"/>
        <w:tab w:val="right" w:pos="8306" w:leader="none"/>
      </w:tabs>
    </w:pPr>
    <w:rPr>
      <w:sz w:val="18"/>
      <w:szCs w:val="18"/>
    </w:rPr>
  </w:style>
  <w:style w:type="paragraph" w:styleId="604">
    <w:name w:val="Header"/>
    <w:basedOn w:val="598"/>
    <w:link w:val="607"/>
    <w:uiPriority w:val="99"/>
    <w:unhideWhenUsed/>
    <w:qFormat/>
    <w:pPr>
      <w:jc w:val="center"/>
      <w:tabs>
        <w:tab w:val="center" w:pos="4153" w:leader="none"/>
        <w:tab w:val="right" w:pos="8306" w:leader="none"/>
      </w:tabs>
      <w:pBdr>
        <w:bottom w:val="single" w:color="auto" w:sz="6" w:space="1"/>
      </w:pBdr>
    </w:pPr>
    <w:rPr>
      <w:sz w:val="18"/>
      <w:szCs w:val="18"/>
    </w:rPr>
  </w:style>
  <w:style w:type="paragraph" w:styleId="605">
    <w:name w:val="Normal (Web)"/>
    <w:basedOn w:val="598"/>
    <w:uiPriority w:val="0"/>
    <w:qFormat/>
    <w:pPr>
      <w:jc w:val="left"/>
      <w:spacing w:before="100" w:beforeAutospacing="1" w:after="100" w:afterAutospacing="1"/>
    </w:pPr>
    <w:rPr>
      <w:sz w:val="24"/>
    </w:rPr>
  </w:style>
  <w:style w:type="paragraph" w:styleId="606">
    <w:name w:val="List Paragraph"/>
    <w:basedOn w:val="598"/>
    <w:uiPriority w:val="34"/>
    <w:qFormat/>
    <w:pPr>
      <w:ind w:firstLine="420"/>
    </w:pPr>
  </w:style>
  <w:style w:type="character" w:styleId="607" w:customStyle="1">
    <w:name w:val="页眉 字符"/>
    <w:basedOn w:val="599"/>
    <w:link w:val="604"/>
    <w:uiPriority w:val="99"/>
    <w:qFormat/>
    <w:rPr>
      <w:rFonts w:ascii="Times New Roman" w:hAnsi="Times New Roman" w:eastAsia="宋体" w:cs="Times New Roman"/>
      <w:sz w:val="18"/>
      <w:szCs w:val="18"/>
    </w:rPr>
  </w:style>
  <w:style w:type="character" w:styleId="608" w:customStyle="1">
    <w:name w:val="页脚 字符"/>
    <w:basedOn w:val="599"/>
    <w:link w:val="603"/>
    <w:uiPriority w:val="99"/>
    <w:qFormat/>
    <w:rPr>
      <w:rFonts w:ascii="Times New Roman" w:hAnsi="Times New Roman" w:eastAsia="宋体" w:cs="Times New Roman"/>
      <w:sz w:val="18"/>
      <w:szCs w:val="18"/>
    </w:rPr>
  </w:style>
  <w:style w:type="numbering" w:styleId="6075"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Arial"/>
        <a:cs typeface="Arial"/>
      </a:majorFont>
      <a:minorFont>
        <a:latin typeface="等线"/>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JisuOffice/1.0</Application>
  <DocSecurity>0</DocSecurity>
  <LinksUpToDate>false</LinksUpToDate>
  <ScaleCrop>false</ScaleCrop>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728981623@qq.com</dc:creator>
  <cp:revision>6</cp:revision>
  <dcterms:created xsi:type="dcterms:W3CDTF">2022-08-27T06:32:00Z</dcterms:created>
  <dcterms:modified xsi:type="dcterms:W3CDTF">2024-08-16T12:37:12Z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EB091A2EA19C422F99980F5D2D6D3F3C</vt:lpwstr>
  </property>
</Properties>
</file>