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DF3F57">
      <w:pPr>
        <w:pStyle w:val="6"/>
        <w:rPr>
          <w:rFonts w:hint="eastAsia" w:ascii="仿宋_GB2312" w:hAnsi="宋体" w:eastAsia="仿宋_GB2312" w:cs="宋体"/>
          <w:bCs/>
          <w:spacing w:val="8"/>
          <w:sz w:val="30"/>
          <w:szCs w:val="30"/>
          <w:lang w:eastAsia="zh-CN"/>
        </w:rPr>
      </w:pPr>
    </w:p>
    <w:p w14:paraId="15C19A95">
      <w:pPr>
        <w:pStyle w:val="6"/>
        <w:rPr>
          <w:rFonts w:ascii="仿宋_GB2312" w:hAnsi="宋体" w:eastAsia="仿宋_GB2312" w:cs="宋体"/>
          <w:bCs/>
          <w:spacing w:val="8"/>
          <w:sz w:val="30"/>
          <w:szCs w:val="30"/>
          <w:lang w:eastAsia="zh-CN"/>
        </w:rPr>
      </w:pPr>
      <w:r>
        <w:rPr>
          <w:rFonts w:hint="eastAsia" w:ascii="仿宋_GB2312" w:hAnsi="宋体" w:eastAsia="仿宋_GB2312" w:cs="宋体"/>
          <w:bCs/>
          <w:spacing w:val="8"/>
          <w:sz w:val="30"/>
          <w:szCs w:val="30"/>
          <w:lang w:eastAsia="zh-CN"/>
        </w:rPr>
        <w:t>附件1</w:t>
      </w:r>
    </w:p>
    <w:p w14:paraId="322E356F">
      <w:pPr>
        <w:spacing w:line="560" w:lineRule="exact"/>
        <w:ind w:firstLine="896"/>
        <w:jc w:val="center"/>
        <w:rPr>
          <w:rFonts w:ascii="方正小标宋简体" w:hAnsi="宋体" w:eastAsia="方正小标宋简体" w:cs="宋体"/>
          <w:bCs/>
          <w:spacing w:val="8"/>
          <w:sz w:val="44"/>
          <w:szCs w:val="44"/>
          <w:lang w:eastAsia="zh-CN"/>
        </w:rPr>
      </w:pPr>
      <w:r>
        <w:rPr>
          <w:rFonts w:hint="eastAsia" w:ascii="方正小标宋简体" w:hAnsi="宋体" w:eastAsia="方正小标宋简体" w:cs="宋体"/>
          <w:bCs/>
          <w:spacing w:val="8"/>
          <w:sz w:val="44"/>
          <w:szCs w:val="44"/>
          <w:lang w:eastAsia="zh-CN"/>
        </w:rPr>
        <w:t>2023年度部门整体支出绩效评价基础</w:t>
      </w:r>
    </w:p>
    <w:p w14:paraId="2D0C0A9B">
      <w:pPr>
        <w:spacing w:line="560" w:lineRule="exact"/>
        <w:ind w:firstLine="896"/>
        <w:jc w:val="center"/>
        <w:rPr>
          <w:rFonts w:ascii="方正小标宋简体" w:hAnsi="宋体" w:eastAsia="方正小标宋简体" w:cs="宋体"/>
          <w:sz w:val="44"/>
          <w:szCs w:val="44"/>
          <w:lang w:eastAsia="zh-CN"/>
        </w:rPr>
      </w:pPr>
      <w:r>
        <w:rPr>
          <w:rFonts w:hint="eastAsia" w:ascii="方正小标宋简体" w:hAnsi="宋体" w:eastAsia="方正小标宋简体" w:cs="宋体"/>
          <w:bCs/>
          <w:spacing w:val="8"/>
          <w:sz w:val="44"/>
          <w:szCs w:val="44"/>
          <w:lang w:eastAsia="zh-CN"/>
        </w:rPr>
        <w:t>数据表</w:t>
      </w:r>
    </w:p>
    <w:p w14:paraId="3E2CD0D5">
      <w:pPr>
        <w:spacing w:line="177" w:lineRule="exact"/>
        <w:ind w:firstLine="420"/>
        <w:rPr>
          <w:lang w:eastAsia="zh-CN"/>
        </w:rPr>
      </w:pPr>
    </w:p>
    <w:tbl>
      <w:tblPr>
        <w:tblStyle w:val="11"/>
        <w:tblW w:w="94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271"/>
        <w:gridCol w:w="1158"/>
        <w:gridCol w:w="958"/>
        <w:gridCol w:w="960"/>
        <w:gridCol w:w="1079"/>
        <w:gridCol w:w="1039"/>
        <w:gridCol w:w="944"/>
      </w:tblGrid>
      <w:tr w14:paraId="0C884E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4" w:hRule="atLeast"/>
        </w:trPr>
        <w:tc>
          <w:tcPr>
            <w:tcW w:w="3271" w:type="dxa"/>
            <w:vMerge w:val="restart"/>
            <w:tcBorders>
              <w:bottom w:val="nil"/>
            </w:tcBorders>
            <w:vAlign w:val="center"/>
          </w:tcPr>
          <w:p w14:paraId="51B4E18F">
            <w:pPr>
              <w:ind w:firstLine="420"/>
              <w:jc w:val="center"/>
              <w:rPr>
                <w:rFonts w:ascii="仿宋_GB2312" w:eastAsia="仿宋_GB2312"/>
              </w:rPr>
            </w:pPr>
            <w:r>
              <w:rPr>
                <w:rFonts w:hint="eastAsia" w:ascii="仿宋_GB2312" w:hAnsi="宋体" w:eastAsia="仿宋_GB2312" w:cs="宋体"/>
              </w:rPr>
              <w:t>财政供养人员情况</w:t>
            </w:r>
            <w:r>
              <w:rPr>
                <w:rFonts w:hint="eastAsia" w:ascii="仿宋_GB2312" w:eastAsia="仿宋_GB2312"/>
              </w:rPr>
              <w:t>(</w:t>
            </w:r>
            <w:r>
              <w:rPr>
                <w:rFonts w:hint="eastAsia" w:ascii="仿宋_GB2312" w:hAnsi="宋体" w:eastAsia="仿宋_GB2312" w:cs="宋体"/>
              </w:rPr>
              <w:t>人</w:t>
            </w:r>
            <w:r>
              <w:rPr>
                <w:rFonts w:hint="eastAsia" w:ascii="仿宋_GB2312" w:eastAsia="仿宋_GB2312"/>
              </w:rPr>
              <w:t>)</w:t>
            </w:r>
          </w:p>
        </w:tc>
        <w:tc>
          <w:tcPr>
            <w:tcW w:w="2116" w:type="dxa"/>
            <w:gridSpan w:val="2"/>
            <w:vAlign w:val="center"/>
          </w:tcPr>
          <w:p w14:paraId="152D5111">
            <w:pPr>
              <w:ind w:firstLine="420"/>
              <w:jc w:val="center"/>
              <w:rPr>
                <w:rFonts w:ascii="仿宋_GB2312" w:eastAsia="仿宋_GB2312"/>
              </w:rPr>
            </w:pPr>
            <w:r>
              <w:rPr>
                <w:rFonts w:hint="eastAsia" w:ascii="仿宋_GB2312" w:hAnsi="宋体" w:eastAsia="仿宋_GB2312" w:cs="宋体"/>
              </w:rPr>
              <w:t>编制数</w:t>
            </w:r>
          </w:p>
        </w:tc>
        <w:tc>
          <w:tcPr>
            <w:tcW w:w="2039" w:type="dxa"/>
            <w:gridSpan w:val="2"/>
            <w:vAlign w:val="center"/>
          </w:tcPr>
          <w:p w14:paraId="670B449D">
            <w:pPr>
              <w:ind w:firstLine="420"/>
              <w:jc w:val="center"/>
              <w:rPr>
                <w:rFonts w:ascii="仿宋_GB2312" w:eastAsia="仿宋_GB2312"/>
              </w:rPr>
            </w:pPr>
            <w:r>
              <w:rPr>
                <w:rFonts w:hint="eastAsia" w:ascii="仿宋_GB2312" w:eastAsia="仿宋_GB2312"/>
              </w:rPr>
              <w:t>2023</w:t>
            </w:r>
            <w:r>
              <w:rPr>
                <w:rFonts w:hint="eastAsia" w:ascii="仿宋_GB2312" w:hAnsi="宋体" w:eastAsia="仿宋_GB2312" w:cs="宋体"/>
              </w:rPr>
              <w:t>年实际在职人数</w:t>
            </w:r>
          </w:p>
        </w:tc>
        <w:tc>
          <w:tcPr>
            <w:tcW w:w="1983" w:type="dxa"/>
            <w:gridSpan w:val="2"/>
            <w:vAlign w:val="center"/>
          </w:tcPr>
          <w:p w14:paraId="5C37BE7F">
            <w:pPr>
              <w:ind w:firstLine="630" w:firstLineChars="300"/>
              <w:rPr>
                <w:rFonts w:ascii="仿宋_GB2312" w:eastAsia="仿宋_GB2312"/>
              </w:rPr>
            </w:pPr>
            <w:r>
              <w:rPr>
                <w:rFonts w:hint="eastAsia" w:ascii="仿宋_GB2312" w:hAnsi="宋体" w:eastAsia="仿宋_GB2312" w:cs="宋体"/>
              </w:rPr>
              <w:t>控制率</w:t>
            </w:r>
          </w:p>
        </w:tc>
      </w:tr>
      <w:tr w14:paraId="6500E7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vAlign w:val="center"/>
          </w:tcPr>
          <w:p w14:paraId="047BA3DC">
            <w:pPr>
              <w:ind w:firstLine="420"/>
              <w:jc w:val="center"/>
              <w:rPr>
                <w:rFonts w:ascii="仿宋_GB2312" w:eastAsia="仿宋_GB2312"/>
              </w:rPr>
            </w:pPr>
          </w:p>
        </w:tc>
        <w:tc>
          <w:tcPr>
            <w:tcW w:w="2116" w:type="dxa"/>
            <w:gridSpan w:val="2"/>
            <w:vAlign w:val="center"/>
          </w:tcPr>
          <w:p w14:paraId="5878AB05">
            <w:pPr>
              <w:ind w:firstLine="420"/>
              <w:jc w:val="center"/>
              <w:rPr>
                <w:rFonts w:hint="eastAsia" w:ascii="仿宋_GB2312" w:eastAsia="仿宋_GB2312"/>
                <w:lang w:val="en-US" w:eastAsia="zh-CN"/>
              </w:rPr>
            </w:pPr>
            <w:r>
              <w:rPr>
                <w:rFonts w:hint="eastAsia" w:ascii="仿宋_GB2312" w:eastAsia="仿宋_GB2312"/>
                <w:lang w:val="en-US" w:eastAsia="zh-CN"/>
              </w:rPr>
              <w:t>35</w:t>
            </w:r>
          </w:p>
        </w:tc>
        <w:tc>
          <w:tcPr>
            <w:tcW w:w="2039" w:type="dxa"/>
            <w:gridSpan w:val="2"/>
            <w:vAlign w:val="center"/>
          </w:tcPr>
          <w:p w14:paraId="25BA88B0">
            <w:pPr>
              <w:ind w:firstLine="420"/>
              <w:jc w:val="center"/>
              <w:rPr>
                <w:rFonts w:hint="eastAsia" w:ascii="仿宋_GB2312" w:eastAsia="仿宋_GB2312"/>
                <w:lang w:val="en-US" w:eastAsia="zh-CN"/>
              </w:rPr>
            </w:pPr>
            <w:r>
              <w:rPr>
                <w:rFonts w:hint="eastAsia" w:ascii="仿宋_GB2312" w:eastAsia="仿宋_GB2312"/>
                <w:lang w:val="en-US" w:eastAsia="zh-CN"/>
              </w:rPr>
              <w:t>48</w:t>
            </w:r>
          </w:p>
        </w:tc>
        <w:tc>
          <w:tcPr>
            <w:tcW w:w="1983" w:type="dxa"/>
            <w:gridSpan w:val="2"/>
            <w:vAlign w:val="center"/>
          </w:tcPr>
          <w:p w14:paraId="72FA3623">
            <w:pPr>
              <w:ind w:firstLine="420"/>
              <w:jc w:val="center"/>
              <w:rPr>
                <w:rFonts w:hint="eastAsia" w:ascii="仿宋_GB2312" w:eastAsia="仿宋_GB2312"/>
                <w:lang w:val="en-US" w:eastAsia="zh-CN"/>
              </w:rPr>
            </w:pPr>
            <w:r>
              <w:rPr>
                <w:rFonts w:hint="eastAsia" w:ascii="仿宋_GB2312" w:eastAsia="仿宋_GB2312"/>
                <w:lang w:val="en-US" w:eastAsia="zh-CN"/>
              </w:rPr>
              <w:t>137.14%</w:t>
            </w:r>
          </w:p>
        </w:tc>
      </w:tr>
      <w:tr w14:paraId="1201A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611C3C1">
            <w:pPr>
              <w:ind w:firstLine="420"/>
              <w:jc w:val="center"/>
              <w:rPr>
                <w:rFonts w:ascii="仿宋_GB2312" w:eastAsia="仿宋_GB2312"/>
              </w:rPr>
            </w:pPr>
            <w:r>
              <w:rPr>
                <w:rFonts w:hint="eastAsia" w:ascii="仿宋_GB2312" w:hAnsi="宋体" w:eastAsia="仿宋_GB2312" w:cs="宋体"/>
              </w:rPr>
              <w:t>经费控制情况</w:t>
            </w:r>
            <w:r>
              <w:rPr>
                <w:rFonts w:hint="eastAsia" w:ascii="仿宋_GB2312" w:eastAsia="仿宋_GB2312"/>
              </w:rPr>
              <w:t>(</w:t>
            </w:r>
            <w:r>
              <w:rPr>
                <w:rFonts w:hint="eastAsia" w:ascii="仿宋_GB2312" w:hAnsi="宋体" w:eastAsia="仿宋_GB2312" w:cs="宋体"/>
              </w:rPr>
              <w:t>万元</w:t>
            </w:r>
            <w:r>
              <w:rPr>
                <w:rFonts w:hint="eastAsia" w:ascii="仿宋_GB2312" w:eastAsia="仿宋_GB2312"/>
              </w:rPr>
              <w:t>)</w:t>
            </w:r>
          </w:p>
        </w:tc>
        <w:tc>
          <w:tcPr>
            <w:tcW w:w="2116" w:type="dxa"/>
            <w:gridSpan w:val="2"/>
            <w:vAlign w:val="center"/>
          </w:tcPr>
          <w:p w14:paraId="04683EF7">
            <w:pPr>
              <w:ind w:firstLine="420"/>
              <w:jc w:val="center"/>
              <w:rPr>
                <w:rFonts w:ascii="仿宋_GB2312" w:eastAsia="仿宋_GB2312"/>
              </w:rPr>
            </w:pPr>
            <w:r>
              <w:rPr>
                <w:rFonts w:hint="eastAsia" w:ascii="仿宋_GB2312" w:eastAsia="仿宋_GB2312"/>
              </w:rPr>
              <w:t>2022</w:t>
            </w:r>
            <w:r>
              <w:rPr>
                <w:rFonts w:hint="eastAsia" w:ascii="仿宋_GB2312" w:hAnsi="宋体" w:eastAsia="仿宋_GB2312" w:cs="宋体"/>
              </w:rPr>
              <w:t>年决算数</w:t>
            </w:r>
          </w:p>
        </w:tc>
        <w:tc>
          <w:tcPr>
            <w:tcW w:w="2039" w:type="dxa"/>
            <w:gridSpan w:val="2"/>
            <w:vAlign w:val="center"/>
          </w:tcPr>
          <w:p w14:paraId="2759A61B">
            <w:pPr>
              <w:ind w:firstLine="420"/>
              <w:jc w:val="center"/>
              <w:rPr>
                <w:rFonts w:ascii="仿宋_GB2312" w:eastAsia="仿宋_GB2312"/>
              </w:rPr>
            </w:pPr>
            <w:r>
              <w:rPr>
                <w:rFonts w:hint="eastAsia" w:ascii="仿宋_GB2312" w:eastAsia="仿宋_GB2312"/>
              </w:rPr>
              <w:t>2023</w:t>
            </w:r>
            <w:r>
              <w:rPr>
                <w:rFonts w:hint="eastAsia" w:ascii="仿宋_GB2312" w:hAnsi="宋体" w:eastAsia="仿宋_GB2312" w:cs="宋体"/>
              </w:rPr>
              <w:t>年预算数</w:t>
            </w:r>
          </w:p>
        </w:tc>
        <w:tc>
          <w:tcPr>
            <w:tcW w:w="1983" w:type="dxa"/>
            <w:gridSpan w:val="2"/>
            <w:vAlign w:val="center"/>
          </w:tcPr>
          <w:p w14:paraId="6D0B7789">
            <w:pPr>
              <w:ind w:firstLine="420"/>
              <w:jc w:val="center"/>
              <w:rPr>
                <w:rFonts w:ascii="仿宋_GB2312" w:eastAsia="仿宋_GB2312"/>
              </w:rPr>
            </w:pPr>
            <w:r>
              <w:rPr>
                <w:rFonts w:hint="eastAsia" w:ascii="仿宋_GB2312" w:eastAsia="仿宋_GB2312"/>
              </w:rPr>
              <w:t>2023</w:t>
            </w:r>
            <w:r>
              <w:rPr>
                <w:rFonts w:hint="eastAsia" w:ascii="仿宋_GB2312" w:hAnsi="宋体" w:eastAsia="仿宋_GB2312" w:cs="宋体"/>
              </w:rPr>
              <w:t>年决算数</w:t>
            </w:r>
          </w:p>
        </w:tc>
      </w:tr>
      <w:tr w14:paraId="5BF2F7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1C6C89E9">
            <w:pPr>
              <w:jc w:val="both"/>
              <w:rPr>
                <w:rFonts w:ascii="仿宋_GB2312" w:eastAsia="仿宋_GB2312"/>
              </w:rPr>
            </w:pPr>
            <w:r>
              <w:rPr>
                <w:rFonts w:hint="eastAsia" w:ascii="仿宋_GB2312" w:hAnsi="宋体" w:eastAsia="仿宋_GB2312" w:cs="宋体"/>
                <w:b/>
                <w:bCs/>
              </w:rPr>
              <w:t>三公经费</w:t>
            </w:r>
          </w:p>
        </w:tc>
        <w:tc>
          <w:tcPr>
            <w:tcW w:w="2116" w:type="dxa"/>
            <w:gridSpan w:val="2"/>
            <w:vAlign w:val="center"/>
          </w:tcPr>
          <w:p w14:paraId="5170BBE5">
            <w:pPr>
              <w:ind w:firstLine="420"/>
              <w:jc w:val="center"/>
              <w:rPr>
                <w:rFonts w:hint="eastAsia" w:ascii="仿宋_GB2312" w:eastAsia="仿宋_GB2312"/>
                <w:lang w:val="en-US" w:eastAsia="zh-CN"/>
              </w:rPr>
            </w:pPr>
            <w:r>
              <w:rPr>
                <w:rFonts w:hint="eastAsia" w:ascii="仿宋_GB2312" w:eastAsia="仿宋_GB2312"/>
                <w:lang w:val="en-US" w:eastAsia="zh-CN"/>
              </w:rPr>
              <w:t>1.3754</w:t>
            </w:r>
          </w:p>
        </w:tc>
        <w:tc>
          <w:tcPr>
            <w:tcW w:w="2039" w:type="dxa"/>
            <w:gridSpan w:val="2"/>
            <w:vAlign w:val="center"/>
          </w:tcPr>
          <w:p w14:paraId="75AC0272">
            <w:pPr>
              <w:ind w:firstLine="420"/>
              <w:jc w:val="center"/>
              <w:rPr>
                <w:rFonts w:hint="eastAsia" w:ascii="仿宋_GB2312" w:eastAsia="仿宋_GB2312"/>
                <w:lang w:val="en-US" w:eastAsia="zh-CN"/>
              </w:rPr>
            </w:pPr>
            <w:r>
              <w:rPr>
                <w:rFonts w:hint="eastAsia" w:ascii="仿宋_GB2312" w:eastAsia="仿宋_GB2312"/>
                <w:lang w:val="en-US" w:eastAsia="zh-CN"/>
              </w:rPr>
              <w:t>1.5750</w:t>
            </w:r>
          </w:p>
        </w:tc>
        <w:tc>
          <w:tcPr>
            <w:tcW w:w="1983" w:type="dxa"/>
            <w:gridSpan w:val="2"/>
            <w:vAlign w:val="center"/>
          </w:tcPr>
          <w:p w14:paraId="786648D0">
            <w:pPr>
              <w:ind w:firstLine="420"/>
              <w:jc w:val="center"/>
              <w:rPr>
                <w:rFonts w:hint="eastAsia" w:ascii="仿宋_GB2312" w:eastAsia="仿宋_GB2312"/>
                <w:lang w:val="en-US" w:eastAsia="zh-CN"/>
              </w:rPr>
            </w:pPr>
            <w:r>
              <w:rPr>
                <w:rFonts w:hint="eastAsia" w:ascii="仿宋_GB2312" w:eastAsia="仿宋_GB2312"/>
                <w:lang w:val="en-US" w:eastAsia="zh-CN"/>
              </w:rPr>
              <w:t>1.5736</w:t>
            </w:r>
          </w:p>
        </w:tc>
      </w:tr>
      <w:tr w14:paraId="4546D51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3D81059">
            <w:pPr>
              <w:ind w:firstLine="420"/>
              <w:jc w:val="center"/>
              <w:rPr>
                <w:rFonts w:ascii="仿宋_GB2312" w:eastAsia="仿宋_GB2312"/>
                <w:lang w:eastAsia="zh-CN"/>
              </w:rPr>
            </w:pPr>
            <w:r>
              <w:rPr>
                <w:rFonts w:hint="eastAsia" w:ascii="仿宋_GB2312" w:eastAsia="仿宋_GB2312"/>
                <w:lang w:eastAsia="zh-CN"/>
              </w:rPr>
              <w:t>1</w:t>
            </w:r>
            <w:r>
              <w:rPr>
                <w:rFonts w:hint="eastAsia" w:ascii="仿宋_GB2312" w:hAnsi="宋体" w:eastAsia="仿宋_GB2312" w:cs="宋体"/>
                <w:lang w:eastAsia="zh-CN"/>
              </w:rPr>
              <w:t>、公务用车购置和维护经费</w:t>
            </w:r>
          </w:p>
        </w:tc>
        <w:tc>
          <w:tcPr>
            <w:tcW w:w="2116" w:type="dxa"/>
            <w:gridSpan w:val="2"/>
            <w:vAlign w:val="center"/>
          </w:tcPr>
          <w:p w14:paraId="6CC1C95B">
            <w:pPr>
              <w:ind w:firstLine="420"/>
              <w:jc w:val="center"/>
              <w:rPr>
                <w:rFonts w:ascii="仿宋_GB2312" w:eastAsia="仿宋_GB2312"/>
                <w:lang w:val="en-US" w:eastAsia="zh-CN"/>
              </w:rPr>
            </w:pPr>
            <w:r>
              <w:rPr>
                <w:rFonts w:hint="eastAsia" w:ascii="仿宋_GB2312" w:eastAsia="仿宋_GB2312"/>
                <w:lang w:val="en-US" w:eastAsia="zh-CN"/>
              </w:rPr>
              <w:t>0</w:t>
            </w:r>
          </w:p>
        </w:tc>
        <w:tc>
          <w:tcPr>
            <w:tcW w:w="2039" w:type="dxa"/>
            <w:gridSpan w:val="2"/>
            <w:vAlign w:val="center"/>
          </w:tcPr>
          <w:p w14:paraId="198C9E3A">
            <w:pPr>
              <w:ind w:firstLine="420"/>
              <w:jc w:val="center"/>
              <w:rPr>
                <w:rFonts w:ascii="仿宋_GB2312" w:eastAsia="仿宋_GB2312"/>
                <w:lang w:val="en-US" w:eastAsia="zh-CN"/>
              </w:rPr>
            </w:pPr>
            <w:r>
              <w:rPr>
                <w:rFonts w:hint="eastAsia" w:ascii="仿宋_GB2312" w:eastAsia="仿宋_GB2312"/>
                <w:lang w:val="en-US" w:eastAsia="zh-CN"/>
              </w:rPr>
              <w:t>0</w:t>
            </w:r>
          </w:p>
        </w:tc>
        <w:tc>
          <w:tcPr>
            <w:tcW w:w="1983" w:type="dxa"/>
            <w:gridSpan w:val="2"/>
            <w:vAlign w:val="center"/>
          </w:tcPr>
          <w:p w14:paraId="28A076F5">
            <w:pPr>
              <w:ind w:firstLine="420"/>
              <w:jc w:val="center"/>
              <w:rPr>
                <w:rFonts w:ascii="仿宋_GB2312" w:eastAsia="仿宋_GB2312"/>
                <w:lang w:val="en-US" w:eastAsia="zh-CN"/>
              </w:rPr>
            </w:pPr>
            <w:r>
              <w:rPr>
                <w:rFonts w:hint="eastAsia" w:ascii="仿宋_GB2312" w:eastAsia="仿宋_GB2312"/>
                <w:lang w:val="en-US" w:eastAsia="zh-CN"/>
              </w:rPr>
              <w:t>0</w:t>
            </w:r>
          </w:p>
        </w:tc>
      </w:tr>
      <w:tr w14:paraId="374492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271" w:type="dxa"/>
            <w:vAlign w:val="center"/>
          </w:tcPr>
          <w:p w14:paraId="0C8F6B40">
            <w:pPr>
              <w:ind w:firstLine="420"/>
              <w:jc w:val="center"/>
              <w:rPr>
                <w:rFonts w:ascii="仿宋_GB2312" w:eastAsia="仿宋_GB2312"/>
              </w:rPr>
            </w:pPr>
            <w:r>
              <w:rPr>
                <w:rFonts w:hint="eastAsia" w:ascii="仿宋_GB2312" w:hAnsi="宋体" w:eastAsia="仿宋_GB2312" w:cs="宋体"/>
              </w:rPr>
              <w:t>其中：公车购置</w:t>
            </w:r>
          </w:p>
        </w:tc>
        <w:tc>
          <w:tcPr>
            <w:tcW w:w="2116" w:type="dxa"/>
            <w:gridSpan w:val="2"/>
            <w:vAlign w:val="center"/>
          </w:tcPr>
          <w:p w14:paraId="0B7DD8C0">
            <w:pPr>
              <w:ind w:firstLine="420"/>
              <w:jc w:val="center"/>
              <w:rPr>
                <w:rFonts w:hint="eastAsia" w:ascii="仿宋_GB2312" w:eastAsia="仿宋_GB2312"/>
                <w:lang w:val="en-US" w:eastAsia="zh-CN"/>
              </w:rPr>
            </w:pPr>
            <w:r>
              <w:rPr>
                <w:rFonts w:hint="eastAsia" w:ascii="仿宋_GB2312" w:eastAsia="仿宋_GB2312"/>
                <w:lang w:val="en-US" w:eastAsia="zh-CN"/>
              </w:rPr>
              <w:t>0</w:t>
            </w:r>
          </w:p>
        </w:tc>
        <w:tc>
          <w:tcPr>
            <w:tcW w:w="2039" w:type="dxa"/>
            <w:gridSpan w:val="2"/>
            <w:vAlign w:val="center"/>
          </w:tcPr>
          <w:p w14:paraId="0B473BF1">
            <w:pPr>
              <w:ind w:firstLine="420"/>
              <w:jc w:val="center"/>
              <w:rPr>
                <w:rFonts w:hint="eastAsia" w:ascii="仿宋_GB2312" w:eastAsia="仿宋_GB2312"/>
                <w:lang w:val="en-US" w:eastAsia="zh-CN"/>
              </w:rPr>
            </w:pPr>
            <w:r>
              <w:rPr>
                <w:rFonts w:hint="eastAsia" w:ascii="仿宋_GB2312" w:eastAsia="仿宋_GB2312"/>
                <w:lang w:val="en-US" w:eastAsia="zh-CN"/>
              </w:rPr>
              <w:t>0</w:t>
            </w:r>
          </w:p>
        </w:tc>
        <w:tc>
          <w:tcPr>
            <w:tcW w:w="1983" w:type="dxa"/>
            <w:gridSpan w:val="2"/>
            <w:vAlign w:val="center"/>
          </w:tcPr>
          <w:p w14:paraId="3853EB80">
            <w:pPr>
              <w:tabs>
                <w:tab w:val="left" w:pos="995"/>
              </w:tabs>
              <w:ind w:firstLine="420"/>
              <w:jc w:val="left"/>
              <w:rPr>
                <w:rFonts w:hint="default" w:ascii="仿宋_GB2312" w:eastAsia="仿宋_GB2312"/>
                <w:lang w:val="en-US" w:eastAsia="zh-CN"/>
              </w:rPr>
            </w:pPr>
            <w:r>
              <w:rPr>
                <w:rFonts w:hint="eastAsia" w:ascii="仿宋_GB2312" w:eastAsia="仿宋_GB2312"/>
                <w:lang w:eastAsia="zh-CN"/>
              </w:rPr>
              <w:tab/>
            </w:r>
            <w:r>
              <w:rPr>
                <w:rFonts w:hint="eastAsia" w:ascii="仿宋_GB2312" w:eastAsia="仿宋_GB2312"/>
                <w:lang w:val="en-US" w:eastAsia="zh-CN"/>
              </w:rPr>
              <w:t>0</w:t>
            </w:r>
          </w:p>
        </w:tc>
      </w:tr>
      <w:tr w14:paraId="47EE30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69AF8835">
            <w:pPr>
              <w:ind w:firstLine="420"/>
              <w:jc w:val="center"/>
              <w:rPr>
                <w:rFonts w:ascii="仿宋_GB2312" w:eastAsia="仿宋_GB2312"/>
              </w:rPr>
            </w:pPr>
            <w:r>
              <w:rPr>
                <w:rFonts w:hint="eastAsia" w:ascii="仿宋_GB2312" w:hAnsi="宋体" w:eastAsia="仿宋_GB2312" w:cs="宋体"/>
                <w:lang w:val="en-US" w:eastAsia="zh-CN"/>
              </w:rPr>
              <w:t xml:space="preserve">         </w:t>
            </w:r>
            <w:r>
              <w:rPr>
                <w:rFonts w:hint="eastAsia" w:ascii="仿宋_GB2312" w:hAnsi="宋体" w:eastAsia="仿宋_GB2312" w:cs="宋体"/>
              </w:rPr>
              <w:t>公车运行维护</w:t>
            </w:r>
          </w:p>
        </w:tc>
        <w:tc>
          <w:tcPr>
            <w:tcW w:w="2116" w:type="dxa"/>
            <w:gridSpan w:val="2"/>
            <w:vAlign w:val="center"/>
          </w:tcPr>
          <w:p w14:paraId="3878D11E">
            <w:pPr>
              <w:ind w:firstLine="420"/>
              <w:jc w:val="center"/>
              <w:rPr>
                <w:rFonts w:hint="eastAsia" w:ascii="仿宋_GB2312" w:eastAsia="仿宋_GB2312"/>
                <w:lang w:val="en-US" w:eastAsia="zh-CN"/>
              </w:rPr>
            </w:pPr>
            <w:r>
              <w:rPr>
                <w:rFonts w:hint="eastAsia" w:ascii="仿宋_GB2312" w:eastAsia="仿宋_GB2312"/>
                <w:lang w:val="en-US" w:eastAsia="zh-CN"/>
              </w:rPr>
              <w:t>0</w:t>
            </w:r>
          </w:p>
        </w:tc>
        <w:tc>
          <w:tcPr>
            <w:tcW w:w="2039" w:type="dxa"/>
            <w:gridSpan w:val="2"/>
            <w:vAlign w:val="center"/>
          </w:tcPr>
          <w:p w14:paraId="06AADFC1">
            <w:pPr>
              <w:ind w:firstLine="420"/>
              <w:jc w:val="center"/>
              <w:rPr>
                <w:rFonts w:hint="eastAsia" w:ascii="仿宋_GB2312" w:eastAsia="仿宋_GB2312"/>
                <w:lang w:val="en-US" w:eastAsia="zh-CN"/>
              </w:rPr>
            </w:pPr>
            <w:r>
              <w:rPr>
                <w:rFonts w:hint="eastAsia" w:ascii="仿宋_GB2312" w:eastAsia="仿宋_GB2312"/>
                <w:lang w:val="en-US" w:eastAsia="zh-CN"/>
              </w:rPr>
              <w:t>0</w:t>
            </w:r>
          </w:p>
        </w:tc>
        <w:tc>
          <w:tcPr>
            <w:tcW w:w="1983" w:type="dxa"/>
            <w:gridSpan w:val="2"/>
            <w:vAlign w:val="center"/>
          </w:tcPr>
          <w:p w14:paraId="7D387D29">
            <w:pPr>
              <w:ind w:firstLine="420"/>
              <w:jc w:val="center"/>
              <w:rPr>
                <w:rFonts w:hint="eastAsia" w:ascii="仿宋_GB2312" w:eastAsia="仿宋_GB2312"/>
                <w:lang w:val="en-US" w:eastAsia="zh-CN"/>
              </w:rPr>
            </w:pPr>
            <w:r>
              <w:rPr>
                <w:rFonts w:hint="eastAsia" w:ascii="仿宋_GB2312" w:eastAsia="仿宋_GB2312"/>
                <w:lang w:val="en-US" w:eastAsia="zh-CN"/>
              </w:rPr>
              <w:t>0</w:t>
            </w:r>
          </w:p>
        </w:tc>
      </w:tr>
      <w:tr w14:paraId="196C62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42FF1567">
            <w:pPr>
              <w:ind w:firstLine="630" w:firstLineChars="300"/>
              <w:jc w:val="both"/>
              <w:rPr>
                <w:rFonts w:ascii="仿宋_GB2312" w:eastAsia="仿宋_GB2312"/>
              </w:rPr>
            </w:pPr>
            <w:r>
              <w:rPr>
                <w:rFonts w:hint="eastAsia" w:ascii="仿宋_GB2312" w:eastAsia="仿宋_GB2312"/>
              </w:rPr>
              <w:t>2</w:t>
            </w:r>
            <w:r>
              <w:rPr>
                <w:rFonts w:hint="eastAsia" w:ascii="仿宋_GB2312" w:hAnsi="宋体" w:eastAsia="仿宋_GB2312" w:cs="宋体"/>
              </w:rPr>
              <w:t>、出国经费</w:t>
            </w:r>
          </w:p>
        </w:tc>
        <w:tc>
          <w:tcPr>
            <w:tcW w:w="2116" w:type="dxa"/>
            <w:gridSpan w:val="2"/>
            <w:vAlign w:val="center"/>
          </w:tcPr>
          <w:p w14:paraId="53E86EB9">
            <w:pPr>
              <w:ind w:firstLine="420"/>
              <w:jc w:val="center"/>
              <w:rPr>
                <w:rFonts w:hint="eastAsia" w:ascii="仿宋_GB2312" w:eastAsia="仿宋_GB2312"/>
                <w:lang w:val="en-US" w:eastAsia="zh-CN"/>
              </w:rPr>
            </w:pPr>
            <w:r>
              <w:rPr>
                <w:rFonts w:hint="eastAsia" w:ascii="仿宋_GB2312" w:eastAsia="仿宋_GB2312"/>
                <w:lang w:val="en-US" w:eastAsia="zh-CN"/>
              </w:rPr>
              <w:t>0</w:t>
            </w:r>
          </w:p>
        </w:tc>
        <w:tc>
          <w:tcPr>
            <w:tcW w:w="2039" w:type="dxa"/>
            <w:gridSpan w:val="2"/>
            <w:vAlign w:val="center"/>
          </w:tcPr>
          <w:p w14:paraId="46BF6A3A">
            <w:pPr>
              <w:ind w:firstLine="420"/>
              <w:jc w:val="center"/>
              <w:rPr>
                <w:rFonts w:hint="eastAsia" w:ascii="仿宋_GB2312" w:eastAsia="仿宋_GB2312"/>
                <w:lang w:val="en-US" w:eastAsia="zh-CN"/>
              </w:rPr>
            </w:pPr>
            <w:r>
              <w:rPr>
                <w:rFonts w:hint="eastAsia" w:ascii="仿宋_GB2312" w:eastAsia="仿宋_GB2312"/>
                <w:lang w:val="en-US" w:eastAsia="zh-CN"/>
              </w:rPr>
              <w:t>0</w:t>
            </w:r>
          </w:p>
        </w:tc>
        <w:tc>
          <w:tcPr>
            <w:tcW w:w="1983" w:type="dxa"/>
            <w:gridSpan w:val="2"/>
            <w:vAlign w:val="center"/>
          </w:tcPr>
          <w:p w14:paraId="229EEC34">
            <w:pPr>
              <w:ind w:firstLine="420"/>
              <w:jc w:val="center"/>
              <w:rPr>
                <w:rFonts w:hint="eastAsia" w:ascii="仿宋_GB2312" w:eastAsia="仿宋_GB2312"/>
                <w:lang w:val="en-US" w:eastAsia="zh-CN"/>
              </w:rPr>
            </w:pPr>
            <w:r>
              <w:rPr>
                <w:rFonts w:hint="eastAsia" w:ascii="仿宋_GB2312" w:eastAsia="仿宋_GB2312"/>
                <w:lang w:val="en-US" w:eastAsia="zh-CN"/>
              </w:rPr>
              <w:t>0</w:t>
            </w:r>
          </w:p>
        </w:tc>
      </w:tr>
      <w:tr w14:paraId="1A9E29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0" w:hRule="atLeast"/>
        </w:trPr>
        <w:tc>
          <w:tcPr>
            <w:tcW w:w="3271" w:type="dxa"/>
            <w:vAlign w:val="center"/>
          </w:tcPr>
          <w:p w14:paraId="6C2DD5A6">
            <w:pPr>
              <w:ind w:firstLine="630" w:firstLineChars="300"/>
              <w:jc w:val="both"/>
              <w:rPr>
                <w:rFonts w:ascii="仿宋_GB2312" w:eastAsia="仿宋_GB2312"/>
              </w:rPr>
            </w:pPr>
            <w:r>
              <w:rPr>
                <w:rFonts w:hint="eastAsia" w:ascii="仿宋_GB2312" w:eastAsia="仿宋_GB2312"/>
              </w:rPr>
              <w:t>3</w:t>
            </w:r>
            <w:r>
              <w:rPr>
                <w:rFonts w:hint="eastAsia" w:ascii="仿宋_GB2312" w:hAnsi="宋体" w:eastAsia="仿宋_GB2312" w:cs="宋体"/>
              </w:rPr>
              <w:t>、公务接待</w:t>
            </w:r>
          </w:p>
        </w:tc>
        <w:tc>
          <w:tcPr>
            <w:tcW w:w="2116" w:type="dxa"/>
            <w:gridSpan w:val="2"/>
            <w:vAlign w:val="center"/>
          </w:tcPr>
          <w:p w14:paraId="42EEBA13">
            <w:pPr>
              <w:ind w:firstLine="420" w:firstLineChars="0"/>
              <w:jc w:val="center"/>
              <w:rPr>
                <w:rFonts w:ascii="仿宋_GB2312" w:eastAsia="仿宋_GB2312"/>
              </w:rPr>
            </w:pPr>
            <w:r>
              <w:rPr>
                <w:rFonts w:hint="eastAsia" w:ascii="仿宋_GB2312" w:eastAsia="仿宋_GB2312"/>
                <w:lang w:val="en-US" w:eastAsia="zh-CN"/>
              </w:rPr>
              <w:t>1.3754</w:t>
            </w:r>
          </w:p>
        </w:tc>
        <w:tc>
          <w:tcPr>
            <w:tcW w:w="2039" w:type="dxa"/>
            <w:gridSpan w:val="2"/>
            <w:vAlign w:val="center"/>
          </w:tcPr>
          <w:p w14:paraId="767E4C46">
            <w:pPr>
              <w:ind w:firstLine="420" w:firstLineChars="0"/>
              <w:jc w:val="center"/>
              <w:rPr>
                <w:rFonts w:ascii="仿宋_GB2312" w:eastAsia="仿宋_GB2312"/>
              </w:rPr>
            </w:pPr>
            <w:r>
              <w:rPr>
                <w:rFonts w:hint="eastAsia" w:ascii="仿宋_GB2312" w:eastAsia="仿宋_GB2312"/>
                <w:lang w:val="en-US" w:eastAsia="zh-CN"/>
              </w:rPr>
              <w:t>1.5750</w:t>
            </w:r>
          </w:p>
        </w:tc>
        <w:tc>
          <w:tcPr>
            <w:tcW w:w="1983" w:type="dxa"/>
            <w:gridSpan w:val="2"/>
            <w:vAlign w:val="center"/>
          </w:tcPr>
          <w:p w14:paraId="1B6D0F17">
            <w:pPr>
              <w:ind w:firstLine="420" w:firstLineChars="0"/>
              <w:jc w:val="center"/>
              <w:rPr>
                <w:rFonts w:ascii="仿宋_GB2312" w:eastAsia="仿宋_GB2312"/>
              </w:rPr>
            </w:pPr>
            <w:r>
              <w:rPr>
                <w:rFonts w:hint="eastAsia" w:ascii="仿宋_GB2312" w:eastAsia="仿宋_GB2312"/>
                <w:lang w:val="en-US" w:eastAsia="zh-CN"/>
              </w:rPr>
              <w:t>1.5736</w:t>
            </w:r>
          </w:p>
        </w:tc>
      </w:tr>
      <w:tr w14:paraId="0FEE2A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5746BFD6">
            <w:pPr>
              <w:jc w:val="both"/>
              <w:rPr>
                <w:rFonts w:ascii="仿宋_GB2312" w:eastAsia="仿宋_GB2312"/>
              </w:rPr>
            </w:pPr>
            <w:r>
              <w:rPr>
                <w:rFonts w:hint="eastAsia" w:ascii="仿宋_GB2312" w:hAnsi="宋体" w:eastAsia="仿宋_GB2312" w:cs="宋体"/>
                <w:b/>
                <w:bCs/>
              </w:rPr>
              <w:t>项目支出：</w:t>
            </w:r>
          </w:p>
        </w:tc>
        <w:tc>
          <w:tcPr>
            <w:tcW w:w="2116" w:type="dxa"/>
            <w:gridSpan w:val="2"/>
            <w:vAlign w:val="center"/>
          </w:tcPr>
          <w:p w14:paraId="0BC82EAD">
            <w:pPr>
              <w:ind w:firstLine="420"/>
              <w:jc w:val="center"/>
              <w:rPr>
                <w:rFonts w:hint="eastAsia" w:ascii="仿宋_GB2312" w:eastAsia="仿宋_GB2312"/>
                <w:lang w:val="en-US" w:eastAsia="zh-CN"/>
              </w:rPr>
            </w:pPr>
            <w:r>
              <w:rPr>
                <w:rFonts w:hint="eastAsia" w:ascii="仿宋_GB2312" w:eastAsia="仿宋_GB2312"/>
                <w:lang w:val="en-US" w:eastAsia="zh-CN"/>
              </w:rPr>
              <w:t>925.19</w:t>
            </w:r>
          </w:p>
        </w:tc>
        <w:tc>
          <w:tcPr>
            <w:tcW w:w="2039" w:type="dxa"/>
            <w:gridSpan w:val="2"/>
            <w:vAlign w:val="center"/>
          </w:tcPr>
          <w:p w14:paraId="33C5F239">
            <w:pPr>
              <w:ind w:firstLine="420" w:firstLineChars="0"/>
              <w:jc w:val="center"/>
              <w:rPr>
                <w:rFonts w:ascii="仿宋_GB2312" w:eastAsia="仿宋_GB2312"/>
              </w:rPr>
            </w:pPr>
            <w:r>
              <w:rPr>
                <w:rFonts w:hint="eastAsia" w:ascii="仿宋_GB2312" w:eastAsia="仿宋_GB2312"/>
                <w:lang w:val="en-US" w:eastAsia="zh-CN"/>
              </w:rPr>
              <w:t>4046.85</w:t>
            </w:r>
          </w:p>
        </w:tc>
        <w:tc>
          <w:tcPr>
            <w:tcW w:w="1983" w:type="dxa"/>
            <w:gridSpan w:val="2"/>
            <w:vAlign w:val="center"/>
          </w:tcPr>
          <w:p w14:paraId="705DD227">
            <w:pPr>
              <w:ind w:firstLine="420" w:firstLineChars="0"/>
              <w:jc w:val="center"/>
              <w:rPr>
                <w:rFonts w:ascii="仿宋_GB2312" w:eastAsia="仿宋_GB2312"/>
              </w:rPr>
            </w:pPr>
            <w:r>
              <w:rPr>
                <w:rFonts w:hint="eastAsia" w:ascii="仿宋_GB2312" w:eastAsia="仿宋_GB2312"/>
                <w:lang w:val="en-US" w:eastAsia="zh-CN"/>
              </w:rPr>
              <w:t>4046.85</w:t>
            </w:r>
          </w:p>
        </w:tc>
      </w:tr>
      <w:tr w14:paraId="478A3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55A9795A">
            <w:pPr>
              <w:ind w:firstLine="420" w:firstLineChars="200"/>
              <w:jc w:val="both"/>
              <w:rPr>
                <w:rFonts w:ascii="仿宋_GB2312" w:eastAsia="仿宋_GB2312"/>
              </w:rPr>
            </w:pPr>
            <w:r>
              <w:rPr>
                <w:rFonts w:hint="eastAsia" w:ascii="仿宋_GB2312" w:eastAsia="仿宋_GB2312"/>
              </w:rPr>
              <w:t>1</w:t>
            </w:r>
            <w:r>
              <w:rPr>
                <w:rFonts w:hint="eastAsia" w:ascii="仿宋_GB2312" w:hAnsi="宋体" w:eastAsia="仿宋_GB2312" w:cs="宋体"/>
              </w:rPr>
              <w:t>、业务工作经费</w:t>
            </w:r>
          </w:p>
        </w:tc>
        <w:tc>
          <w:tcPr>
            <w:tcW w:w="2116" w:type="dxa"/>
            <w:gridSpan w:val="2"/>
            <w:vAlign w:val="center"/>
          </w:tcPr>
          <w:p w14:paraId="3F183F06">
            <w:pPr>
              <w:ind w:firstLine="420"/>
              <w:jc w:val="center"/>
              <w:rPr>
                <w:rFonts w:hint="eastAsia" w:ascii="仿宋_GB2312" w:eastAsia="仿宋_GB2312"/>
                <w:lang w:val="en-US" w:eastAsia="zh-CN"/>
              </w:rPr>
            </w:pPr>
            <w:r>
              <w:rPr>
                <w:rFonts w:hint="eastAsia" w:ascii="仿宋_GB2312" w:eastAsia="仿宋_GB2312"/>
                <w:lang w:val="en-US" w:eastAsia="zh-CN"/>
              </w:rPr>
              <w:t>0</w:t>
            </w:r>
          </w:p>
        </w:tc>
        <w:tc>
          <w:tcPr>
            <w:tcW w:w="2039" w:type="dxa"/>
            <w:gridSpan w:val="2"/>
            <w:vAlign w:val="center"/>
          </w:tcPr>
          <w:p w14:paraId="5154537C">
            <w:pPr>
              <w:ind w:firstLine="420"/>
              <w:jc w:val="center"/>
              <w:rPr>
                <w:rFonts w:hint="eastAsia" w:ascii="仿宋_GB2312" w:eastAsia="仿宋_GB2312"/>
                <w:lang w:val="en-US" w:eastAsia="zh-CN"/>
              </w:rPr>
            </w:pPr>
            <w:r>
              <w:rPr>
                <w:rFonts w:hint="eastAsia" w:ascii="仿宋_GB2312" w:eastAsia="仿宋_GB2312"/>
                <w:lang w:val="en-US" w:eastAsia="zh-CN"/>
              </w:rPr>
              <w:t>0</w:t>
            </w:r>
          </w:p>
        </w:tc>
        <w:tc>
          <w:tcPr>
            <w:tcW w:w="1983" w:type="dxa"/>
            <w:gridSpan w:val="2"/>
            <w:vAlign w:val="center"/>
          </w:tcPr>
          <w:p w14:paraId="784507AF">
            <w:pPr>
              <w:ind w:firstLine="420"/>
              <w:jc w:val="center"/>
              <w:rPr>
                <w:rFonts w:hint="eastAsia" w:ascii="仿宋_GB2312" w:eastAsia="仿宋_GB2312"/>
                <w:lang w:val="en-US" w:eastAsia="zh-CN"/>
              </w:rPr>
            </w:pPr>
            <w:r>
              <w:rPr>
                <w:rFonts w:hint="eastAsia" w:ascii="仿宋_GB2312" w:eastAsia="仿宋_GB2312"/>
                <w:lang w:val="en-US" w:eastAsia="zh-CN"/>
              </w:rPr>
              <w:t>0</w:t>
            </w:r>
          </w:p>
        </w:tc>
      </w:tr>
      <w:tr w14:paraId="58B640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0BCA2A80">
            <w:pPr>
              <w:ind w:firstLine="420"/>
              <w:jc w:val="both"/>
              <w:rPr>
                <w:rFonts w:ascii="仿宋_GB2312" w:eastAsia="仿宋_GB2312"/>
              </w:rPr>
            </w:pPr>
            <w:r>
              <w:rPr>
                <w:rFonts w:hint="eastAsia" w:ascii="仿宋_GB2312" w:eastAsia="仿宋_GB2312"/>
              </w:rPr>
              <w:t>2</w:t>
            </w:r>
            <w:r>
              <w:rPr>
                <w:rFonts w:hint="eastAsia" w:ascii="仿宋_GB2312" w:hAnsi="宋体" w:eastAsia="仿宋_GB2312" w:cs="宋体"/>
              </w:rPr>
              <w:t>、运行维护经费</w:t>
            </w:r>
          </w:p>
        </w:tc>
        <w:tc>
          <w:tcPr>
            <w:tcW w:w="2116" w:type="dxa"/>
            <w:gridSpan w:val="2"/>
            <w:vAlign w:val="center"/>
          </w:tcPr>
          <w:p w14:paraId="46817D04">
            <w:pPr>
              <w:ind w:firstLine="420"/>
              <w:jc w:val="center"/>
              <w:rPr>
                <w:rFonts w:hint="eastAsia" w:ascii="仿宋_GB2312" w:eastAsia="仿宋_GB2312"/>
                <w:lang w:val="en-US" w:eastAsia="zh-CN"/>
              </w:rPr>
            </w:pPr>
            <w:r>
              <w:rPr>
                <w:rFonts w:hint="eastAsia" w:ascii="仿宋_GB2312" w:eastAsia="仿宋_GB2312"/>
                <w:lang w:val="en-US" w:eastAsia="zh-CN"/>
              </w:rPr>
              <w:t>0</w:t>
            </w:r>
          </w:p>
        </w:tc>
        <w:tc>
          <w:tcPr>
            <w:tcW w:w="2039" w:type="dxa"/>
            <w:gridSpan w:val="2"/>
            <w:vAlign w:val="center"/>
          </w:tcPr>
          <w:p w14:paraId="2EE46B9F">
            <w:pPr>
              <w:ind w:firstLine="420"/>
              <w:jc w:val="center"/>
              <w:rPr>
                <w:rFonts w:hint="eastAsia" w:ascii="仿宋_GB2312" w:eastAsia="仿宋_GB2312"/>
                <w:lang w:val="en-US" w:eastAsia="zh-CN"/>
              </w:rPr>
            </w:pPr>
            <w:r>
              <w:rPr>
                <w:rFonts w:hint="eastAsia" w:ascii="仿宋_GB2312" w:eastAsia="仿宋_GB2312"/>
                <w:lang w:val="en-US" w:eastAsia="zh-CN"/>
              </w:rPr>
              <w:t>0</w:t>
            </w:r>
          </w:p>
        </w:tc>
        <w:tc>
          <w:tcPr>
            <w:tcW w:w="1983" w:type="dxa"/>
            <w:gridSpan w:val="2"/>
            <w:vAlign w:val="center"/>
          </w:tcPr>
          <w:p w14:paraId="0F73A981">
            <w:pPr>
              <w:ind w:firstLine="420"/>
              <w:jc w:val="center"/>
              <w:rPr>
                <w:rFonts w:hint="eastAsia" w:ascii="仿宋_GB2312" w:eastAsia="仿宋_GB2312"/>
                <w:lang w:val="en-US" w:eastAsia="zh-CN"/>
              </w:rPr>
            </w:pPr>
            <w:r>
              <w:rPr>
                <w:rFonts w:hint="eastAsia" w:ascii="仿宋_GB2312" w:eastAsia="仿宋_GB2312"/>
                <w:lang w:val="en-US" w:eastAsia="zh-CN"/>
              </w:rPr>
              <w:t>0</w:t>
            </w:r>
          </w:p>
        </w:tc>
      </w:tr>
      <w:tr w14:paraId="083FF1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271" w:type="dxa"/>
            <w:vAlign w:val="center"/>
          </w:tcPr>
          <w:p w14:paraId="7387D3C8">
            <w:pPr>
              <w:ind w:firstLine="420" w:firstLineChars="200"/>
              <w:jc w:val="both"/>
              <w:rPr>
                <w:rFonts w:ascii="仿宋_GB2312" w:eastAsia="仿宋_GB2312"/>
                <w:lang w:eastAsia="zh-CN"/>
              </w:rPr>
            </w:pPr>
            <w:r>
              <w:rPr>
                <w:rFonts w:hint="eastAsia" w:ascii="仿宋_GB2312" w:eastAsia="仿宋_GB2312"/>
                <w:lang w:eastAsia="zh-CN"/>
              </w:rPr>
              <w:t>3</w:t>
            </w:r>
            <w:r>
              <w:rPr>
                <w:rFonts w:hint="eastAsia" w:ascii="仿宋_GB2312" w:hAnsi="宋体" w:eastAsia="仿宋_GB2312" w:cs="宋体"/>
                <w:lang w:eastAsia="zh-CN"/>
              </w:rPr>
              <w:t>、县级专项资金</w:t>
            </w:r>
            <w:r>
              <w:rPr>
                <w:rFonts w:hint="eastAsia" w:ascii="仿宋_GB2312" w:eastAsia="仿宋_GB2312"/>
                <w:lang w:eastAsia="zh-CN"/>
              </w:rPr>
              <w:t>(</w:t>
            </w:r>
            <w:r>
              <w:rPr>
                <w:rFonts w:hint="eastAsia" w:ascii="仿宋_GB2312" w:hAnsi="宋体" w:eastAsia="仿宋_GB2312" w:cs="宋体"/>
                <w:lang w:eastAsia="zh-CN"/>
              </w:rPr>
              <w:t>一个专项一行</w:t>
            </w:r>
            <w:r>
              <w:rPr>
                <w:rFonts w:hint="eastAsia" w:ascii="仿宋_GB2312" w:eastAsia="仿宋_GB2312"/>
                <w:lang w:eastAsia="zh-CN"/>
              </w:rPr>
              <w:t>)</w:t>
            </w:r>
          </w:p>
        </w:tc>
        <w:tc>
          <w:tcPr>
            <w:tcW w:w="2116" w:type="dxa"/>
            <w:gridSpan w:val="2"/>
            <w:vAlign w:val="center"/>
          </w:tcPr>
          <w:p w14:paraId="119CA569">
            <w:pPr>
              <w:ind w:firstLine="420"/>
              <w:jc w:val="center"/>
              <w:rPr>
                <w:rFonts w:ascii="仿宋_GB2312" w:eastAsia="仿宋_GB2312"/>
                <w:lang w:val="en-US" w:eastAsia="zh-CN"/>
              </w:rPr>
            </w:pPr>
            <w:r>
              <w:rPr>
                <w:rFonts w:hint="eastAsia" w:ascii="仿宋_GB2312" w:eastAsia="仿宋_GB2312"/>
                <w:lang w:val="en-US" w:eastAsia="zh-CN"/>
              </w:rPr>
              <w:t>925.19</w:t>
            </w:r>
          </w:p>
        </w:tc>
        <w:tc>
          <w:tcPr>
            <w:tcW w:w="2039" w:type="dxa"/>
            <w:gridSpan w:val="2"/>
            <w:vAlign w:val="center"/>
          </w:tcPr>
          <w:p w14:paraId="44DFBDE8">
            <w:pPr>
              <w:ind w:firstLine="420"/>
              <w:jc w:val="center"/>
              <w:rPr>
                <w:rFonts w:ascii="仿宋_GB2312" w:eastAsia="仿宋_GB2312"/>
                <w:lang w:val="en-US" w:eastAsia="zh-CN"/>
              </w:rPr>
            </w:pPr>
            <w:r>
              <w:rPr>
                <w:rFonts w:hint="eastAsia" w:ascii="仿宋_GB2312" w:eastAsia="仿宋_GB2312"/>
                <w:lang w:val="en-US" w:eastAsia="zh-CN"/>
              </w:rPr>
              <w:t>4046.85</w:t>
            </w:r>
          </w:p>
        </w:tc>
        <w:tc>
          <w:tcPr>
            <w:tcW w:w="1983" w:type="dxa"/>
            <w:gridSpan w:val="2"/>
            <w:vAlign w:val="center"/>
          </w:tcPr>
          <w:p w14:paraId="7DAEA274">
            <w:pPr>
              <w:ind w:firstLine="420" w:firstLineChars="0"/>
              <w:jc w:val="center"/>
              <w:rPr>
                <w:rFonts w:ascii="仿宋_GB2312" w:eastAsia="仿宋_GB2312"/>
                <w:lang w:eastAsia="zh-CN"/>
              </w:rPr>
            </w:pPr>
            <w:r>
              <w:rPr>
                <w:rFonts w:hint="eastAsia" w:ascii="仿宋_GB2312" w:eastAsia="仿宋_GB2312"/>
                <w:lang w:val="en-US" w:eastAsia="zh-CN"/>
              </w:rPr>
              <w:t>4046.85</w:t>
            </w:r>
          </w:p>
        </w:tc>
      </w:tr>
      <w:tr w14:paraId="079378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4D9C9B70">
            <w:pPr>
              <w:ind w:firstLine="420"/>
              <w:jc w:val="both"/>
              <w:rPr>
                <w:rFonts w:hint="eastAsia" w:ascii="仿宋_GB2312" w:hAnsi="宋体" w:eastAsia="仿宋_GB2312" w:cs="宋体"/>
                <w:lang w:eastAsia="zh-CN"/>
              </w:rPr>
            </w:pPr>
            <w:r>
              <w:rPr>
                <w:rFonts w:hint="eastAsia" w:ascii="仿宋_GB2312" w:hAnsi="宋体" w:eastAsia="仿宋_GB2312" w:cs="宋体"/>
                <w:lang w:eastAsia="zh-CN"/>
              </w:rPr>
              <w:t>农村电商发展经费</w:t>
            </w:r>
          </w:p>
        </w:tc>
        <w:tc>
          <w:tcPr>
            <w:tcW w:w="2116" w:type="dxa"/>
            <w:gridSpan w:val="2"/>
            <w:vAlign w:val="center"/>
          </w:tcPr>
          <w:p w14:paraId="0C3DAEDD">
            <w:pPr>
              <w:ind w:firstLine="420"/>
              <w:jc w:val="center"/>
              <w:rPr>
                <w:rFonts w:hint="eastAsia" w:ascii="仿宋_GB2312" w:eastAsia="仿宋_GB2312"/>
                <w:lang w:val="en-US" w:eastAsia="zh-CN"/>
              </w:rPr>
            </w:pPr>
            <w:r>
              <w:rPr>
                <w:rFonts w:hint="eastAsia" w:ascii="仿宋_GB2312" w:eastAsia="仿宋_GB2312"/>
                <w:lang w:val="en-US" w:eastAsia="zh-CN"/>
              </w:rPr>
              <w:t>144</w:t>
            </w:r>
          </w:p>
        </w:tc>
        <w:tc>
          <w:tcPr>
            <w:tcW w:w="2039" w:type="dxa"/>
            <w:gridSpan w:val="2"/>
            <w:vAlign w:val="center"/>
          </w:tcPr>
          <w:p w14:paraId="5CFA57AD">
            <w:pPr>
              <w:ind w:firstLine="420"/>
              <w:jc w:val="center"/>
              <w:rPr>
                <w:rFonts w:hint="eastAsia" w:ascii="仿宋_GB2312" w:eastAsia="仿宋_GB2312"/>
                <w:lang w:val="en-US" w:eastAsia="zh-CN"/>
              </w:rPr>
            </w:pPr>
            <w:r>
              <w:rPr>
                <w:rFonts w:hint="eastAsia" w:ascii="仿宋_GB2312" w:eastAsia="仿宋_GB2312"/>
                <w:lang w:val="en-US" w:eastAsia="zh-CN"/>
              </w:rPr>
              <w:t>100</w:t>
            </w:r>
          </w:p>
        </w:tc>
        <w:tc>
          <w:tcPr>
            <w:tcW w:w="1983" w:type="dxa"/>
            <w:gridSpan w:val="2"/>
            <w:vAlign w:val="center"/>
          </w:tcPr>
          <w:p w14:paraId="20F1E4BE">
            <w:pPr>
              <w:ind w:firstLine="420" w:firstLineChars="0"/>
              <w:jc w:val="center"/>
              <w:rPr>
                <w:rFonts w:ascii="仿宋_GB2312" w:eastAsia="仿宋_GB2312"/>
              </w:rPr>
            </w:pPr>
            <w:r>
              <w:rPr>
                <w:rFonts w:hint="eastAsia" w:ascii="仿宋_GB2312" w:eastAsia="仿宋_GB2312"/>
                <w:lang w:val="en-US" w:eastAsia="zh-CN"/>
              </w:rPr>
              <w:t>100</w:t>
            </w:r>
          </w:p>
        </w:tc>
      </w:tr>
      <w:tr w14:paraId="79DD6C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6CBB04E3">
            <w:pPr>
              <w:ind w:firstLine="420"/>
              <w:jc w:val="center"/>
              <w:rPr>
                <w:rFonts w:hint="eastAsia" w:ascii="仿宋_GB2312" w:hAnsi="宋体" w:eastAsia="仿宋_GB2312" w:cs="宋体"/>
                <w:lang w:eastAsia="zh-CN"/>
              </w:rPr>
            </w:pPr>
            <w:r>
              <w:rPr>
                <w:rFonts w:hint="eastAsia" w:ascii="仿宋_GB2312" w:hAnsi="宋体" w:eastAsia="仿宋_GB2312" w:cs="宋体"/>
                <w:lang w:eastAsia="zh-CN"/>
              </w:rPr>
              <w:t>国有粮食破产企业三资清理工作经费</w:t>
            </w:r>
          </w:p>
        </w:tc>
        <w:tc>
          <w:tcPr>
            <w:tcW w:w="2116" w:type="dxa"/>
            <w:gridSpan w:val="2"/>
            <w:vAlign w:val="center"/>
          </w:tcPr>
          <w:p w14:paraId="35897D26">
            <w:pPr>
              <w:ind w:firstLine="420"/>
              <w:jc w:val="center"/>
              <w:rPr>
                <w:rFonts w:hint="eastAsia" w:ascii="仿宋_GB2312" w:eastAsia="仿宋_GB2312"/>
                <w:lang w:val="en-US" w:eastAsia="zh-CN"/>
              </w:rPr>
            </w:pPr>
            <w:r>
              <w:rPr>
                <w:rFonts w:hint="eastAsia" w:ascii="仿宋_GB2312" w:eastAsia="仿宋_GB2312"/>
                <w:lang w:val="en-US" w:eastAsia="zh-CN"/>
              </w:rPr>
              <w:t>0</w:t>
            </w:r>
          </w:p>
        </w:tc>
        <w:tc>
          <w:tcPr>
            <w:tcW w:w="2039" w:type="dxa"/>
            <w:gridSpan w:val="2"/>
            <w:vAlign w:val="center"/>
          </w:tcPr>
          <w:p w14:paraId="39D17988">
            <w:pPr>
              <w:ind w:firstLine="420"/>
              <w:jc w:val="center"/>
              <w:rPr>
                <w:rFonts w:hint="eastAsia" w:ascii="仿宋_GB2312" w:eastAsia="仿宋_GB2312"/>
                <w:lang w:val="en-US" w:eastAsia="zh-CN"/>
              </w:rPr>
            </w:pPr>
            <w:r>
              <w:rPr>
                <w:rFonts w:hint="eastAsia" w:ascii="仿宋_GB2312" w:eastAsia="仿宋_GB2312"/>
                <w:lang w:val="en-US" w:eastAsia="zh-CN"/>
              </w:rPr>
              <w:t>1698</w:t>
            </w:r>
          </w:p>
        </w:tc>
        <w:tc>
          <w:tcPr>
            <w:tcW w:w="1983" w:type="dxa"/>
            <w:gridSpan w:val="2"/>
            <w:vAlign w:val="center"/>
          </w:tcPr>
          <w:p w14:paraId="4BCDDCB9">
            <w:pPr>
              <w:ind w:firstLine="420" w:firstLineChars="0"/>
              <w:jc w:val="center"/>
              <w:rPr>
                <w:rFonts w:ascii="仿宋_GB2312" w:eastAsia="仿宋_GB2312"/>
              </w:rPr>
            </w:pPr>
            <w:r>
              <w:rPr>
                <w:rFonts w:hint="eastAsia" w:ascii="仿宋_GB2312" w:eastAsia="仿宋_GB2312"/>
                <w:lang w:val="en-US" w:eastAsia="zh-CN"/>
              </w:rPr>
              <w:t>1698</w:t>
            </w:r>
          </w:p>
        </w:tc>
      </w:tr>
      <w:tr w14:paraId="333CF6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50161C47">
            <w:pPr>
              <w:ind w:firstLine="420"/>
              <w:jc w:val="both"/>
              <w:rPr>
                <w:rFonts w:hint="eastAsia" w:ascii="仿宋_GB2312" w:hAnsi="宋体" w:eastAsia="仿宋_GB2312" w:cs="宋体"/>
                <w:lang w:eastAsia="zh-CN"/>
              </w:rPr>
            </w:pPr>
            <w:r>
              <w:rPr>
                <w:rFonts w:hint="eastAsia" w:ascii="仿宋_GB2312" w:hAnsi="宋体" w:eastAsia="仿宋_GB2312" w:cs="宋体"/>
                <w:lang w:eastAsia="zh-CN"/>
              </w:rPr>
              <w:t>县级储备粮</w:t>
            </w:r>
          </w:p>
        </w:tc>
        <w:tc>
          <w:tcPr>
            <w:tcW w:w="2116" w:type="dxa"/>
            <w:gridSpan w:val="2"/>
            <w:vAlign w:val="center"/>
          </w:tcPr>
          <w:p w14:paraId="084A8CDC">
            <w:pPr>
              <w:ind w:firstLine="420"/>
              <w:jc w:val="center"/>
              <w:rPr>
                <w:rFonts w:hint="eastAsia" w:ascii="仿宋_GB2312" w:eastAsia="仿宋_GB2312"/>
                <w:lang w:val="en-US" w:eastAsia="zh-CN"/>
              </w:rPr>
            </w:pPr>
            <w:r>
              <w:rPr>
                <w:rFonts w:hint="eastAsia" w:ascii="仿宋_GB2312" w:eastAsia="仿宋_GB2312"/>
                <w:lang w:val="en-US" w:eastAsia="zh-CN"/>
              </w:rPr>
              <w:t>180</w:t>
            </w:r>
          </w:p>
        </w:tc>
        <w:tc>
          <w:tcPr>
            <w:tcW w:w="2039" w:type="dxa"/>
            <w:gridSpan w:val="2"/>
            <w:vAlign w:val="center"/>
          </w:tcPr>
          <w:p w14:paraId="23F4316B">
            <w:pPr>
              <w:ind w:firstLine="420"/>
              <w:jc w:val="center"/>
              <w:rPr>
                <w:rFonts w:hint="eastAsia" w:ascii="仿宋_GB2312" w:eastAsia="仿宋_GB2312"/>
                <w:lang w:val="en-US" w:eastAsia="zh-CN"/>
              </w:rPr>
            </w:pPr>
            <w:r>
              <w:rPr>
                <w:rFonts w:hint="eastAsia" w:ascii="仿宋_GB2312" w:eastAsia="仿宋_GB2312"/>
                <w:lang w:val="en-US" w:eastAsia="zh-CN"/>
              </w:rPr>
              <w:t>180</w:t>
            </w:r>
          </w:p>
        </w:tc>
        <w:tc>
          <w:tcPr>
            <w:tcW w:w="1983" w:type="dxa"/>
            <w:gridSpan w:val="2"/>
            <w:vAlign w:val="center"/>
          </w:tcPr>
          <w:p w14:paraId="2EDB9C76">
            <w:pPr>
              <w:ind w:firstLine="420" w:firstLineChars="0"/>
              <w:jc w:val="center"/>
              <w:rPr>
                <w:rFonts w:ascii="仿宋_GB2312" w:eastAsia="仿宋_GB2312"/>
              </w:rPr>
            </w:pPr>
            <w:r>
              <w:rPr>
                <w:rFonts w:hint="eastAsia" w:ascii="仿宋_GB2312" w:eastAsia="仿宋_GB2312"/>
                <w:lang w:val="en-US" w:eastAsia="zh-CN"/>
              </w:rPr>
              <w:t>180</w:t>
            </w:r>
          </w:p>
        </w:tc>
      </w:tr>
      <w:tr w14:paraId="5E4EF6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60CFE326">
            <w:pPr>
              <w:ind w:firstLine="420"/>
              <w:jc w:val="both"/>
              <w:rPr>
                <w:rFonts w:hint="eastAsia" w:ascii="仿宋_GB2312" w:hAnsi="宋体" w:eastAsia="仿宋_GB2312" w:cs="宋体"/>
                <w:lang w:eastAsia="zh-CN"/>
              </w:rPr>
            </w:pPr>
            <w:r>
              <w:rPr>
                <w:rFonts w:hint="eastAsia" w:ascii="仿宋_GB2312" w:hAnsi="宋体" w:eastAsia="仿宋_GB2312" w:cs="宋体"/>
                <w:lang w:eastAsia="zh-CN"/>
              </w:rPr>
              <w:t>新建加油站奖补资金</w:t>
            </w:r>
          </w:p>
        </w:tc>
        <w:tc>
          <w:tcPr>
            <w:tcW w:w="2116" w:type="dxa"/>
            <w:gridSpan w:val="2"/>
            <w:vAlign w:val="center"/>
          </w:tcPr>
          <w:p w14:paraId="1D78D7C8">
            <w:pPr>
              <w:ind w:firstLine="420"/>
              <w:jc w:val="center"/>
              <w:rPr>
                <w:rFonts w:ascii="仿宋_GB2312" w:eastAsia="仿宋_GB2312"/>
              </w:rPr>
            </w:pPr>
          </w:p>
        </w:tc>
        <w:tc>
          <w:tcPr>
            <w:tcW w:w="2039" w:type="dxa"/>
            <w:gridSpan w:val="2"/>
            <w:vAlign w:val="center"/>
          </w:tcPr>
          <w:p w14:paraId="67FAB52B">
            <w:pPr>
              <w:ind w:firstLine="420"/>
              <w:jc w:val="center"/>
              <w:rPr>
                <w:rFonts w:hint="eastAsia" w:ascii="仿宋_GB2312" w:eastAsia="仿宋_GB2312"/>
                <w:lang w:val="en-US" w:eastAsia="zh-CN"/>
              </w:rPr>
            </w:pPr>
            <w:r>
              <w:rPr>
                <w:rFonts w:hint="eastAsia" w:ascii="仿宋_GB2312" w:eastAsia="仿宋_GB2312"/>
                <w:lang w:val="en-US" w:eastAsia="zh-CN"/>
              </w:rPr>
              <w:t>50</w:t>
            </w:r>
          </w:p>
        </w:tc>
        <w:tc>
          <w:tcPr>
            <w:tcW w:w="1983" w:type="dxa"/>
            <w:gridSpan w:val="2"/>
            <w:vAlign w:val="center"/>
          </w:tcPr>
          <w:p w14:paraId="24EE76CE">
            <w:pPr>
              <w:ind w:firstLine="420" w:firstLineChars="0"/>
              <w:jc w:val="center"/>
              <w:rPr>
                <w:rFonts w:ascii="仿宋_GB2312" w:eastAsia="仿宋_GB2312"/>
              </w:rPr>
            </w:pPr>
            <w:r>
              <w:rPr>
                <w:rFonts w:hint="eastAsia" w:ascii="仿宋_GB2312" w:eastAsia="仿宋_GB2312"/>
                <w:lang w:val="en-US" w:eastAsia="zh-CN"/>
              </w:rPr>
              <w:t>50</w:t>
            </w:r>
          </w:p>
        </w:tc>
      </w:tr>
      <w:tr w14:paraId="20FA7A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3805070D">
            <w:pPr>
              <w:ind w:firstLine="420"/>
              <w:jc w:val="both"/>
              <w:rPr>
                <w:rFonts w:hint="eastAsia" w:ascii="仿宋_GB2312" w:hAnsi="宋体" w:eastAsia="仿宋_GB2312" w:cs="宋体"/>
                <w:lang w:eastAsia="zh-CN"/>
              </w:rPr>
            </w:pPr>
            <w:r>
              <w:rPr>
                <w:rFonts w:hint="eastAsia" w:ascii="仿宋_GB2312" w:hAnsi="宋体" w:eastAsia="仿宋_GB2312" w:cs="宋体"/>
                <w:lang w:eastAsia="zh-CN"/>
              </w:rPr>
              <w:t>特定目标类经费</w:t>
            </w:r>
          </w:p>
        </w:tc>
        <w:tc>
          <w:tcPr>
            <w:tcW w:w="2116" w:type="dxa"/>
            <w:gridSpan w:val="2"/>
            <w:vAlign w:val="center"/>
          </w:tcPr>
          <w:p w14:paraId="4B3F9CFC">
            <w:pPr>
              <w:ind w:firstLine="420"/>
              <w:jc w:val="center"/>
              <w:rPr>
                <w:rFonts w:hint="eastAsia" w:ascii="仿宋_GB2312" w:eastAsia="仿宋_GB2312"/>
                <w:lang w:val="en-US" w:eastAsia="zh-CN"/>
              </w:rPr>
            </w:pPr>
            <w:r>
              <w:rPr>
                <w:rFonts w:hint="eastAsia" w:ascii="仿宋_GB2312" w:eastAsia="仿宋_GB2312"/>
                <w:lang w:val="en-US" w:eastAsia="zh-CN"/>
              </w:rPr>
              <w:t>357.54</w:t>
            </w:r>
          </w:p>
        </w:tc>
        <w:tc>
          <w:tcPr>
            <w:tcW w:w="2039" w:type="dxa"/>
            <w:gridSpan w:val="2"/>
            <w:vAlign w:val="center"/>
          </w:tcPr>
          <w:p w14:paraId="4567F7CD">
            <w:pPr>
              <w:ind w:firstLine="420"/>
              <w:jc w:val="center"/>
              <w:rPr>
                <w:rFonts w:hint="eastAsia" w:ascii="仿宋_GB2312" w:eastAsia="仿宋_GB2312"/>
                <w:lang w:val="en-US" w:eastAsia="zh-CN"/>
              </w:rPr>
            </w:pPr>
            <w:r>
              <w:rPr>
                <w:rFonts w:hint="eastAsia" w:ascii="仿宋_GB2312" w:eastAsia="仿宋_GB2312"/>
                <w:lang w:val="en-US" w:eastAsia="zh-CN"/>
              </w:rPr>
              <w:t>1695.81</w:t>
            </w:r>
          </w:p>
        </w:tc>
        <w:tc>
          <w:tcPr>
            <w:tcW w:w="1983" w:type="dxa"/>
            <w:gridSpan w:val="2"/>
            <w:vAlign w:val="center"/>
          </w:tcPr>
          <w:p w14:paraId="320A60AF">
            <w:pPr>
              <w:ind w:firstLine="420" w:firstLineChars="0"/>
              <w:jc w:val="center"/>
              <w:rPr>
                <w:rFonts w:ascii="仿宋_GB2312" w:eastAsia="仿宋_GB2312"/>
              </w:rPr>
            </w:pPr>
            <w:r>
              <w:rPr>
                <w:rFonts w:hint="eastAsia" w:ascii="仿宋_GB2312" w:eastAsia="仿宋_GB2312"/>
                <w:lang w:val="en-US" w:eastAsia="zh-CN"/>
              </w:rPr>
              <w:t>1695.81</w:t>
            </w:r>
          </w:p>
        </w:tc>
      </w:tr>
      <w:tr w14:paraId="69E32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632D3C9C">
            <w:pPr>
              <w:ind w:firstLine="420"/>
              <w:jc w:val="both"/>
              <w:rPr>
                <w:rFonts w:hint="eastAsia" w:ascii="仿宋_GB2312" w:hAnsi="宋体" w:eastAsia="仿宋_GB2312" w:cs="宋体"/>
                <w:lang w:eastAsia="zh-CN"/>
              </w:rPr>
            </w:pPr>
            <w:r>
              <w:rPr>
                <w:rFonts w:hint="eastAsia" w:ascii="仿宋_GB2312" w:hAnsi="宋体" w:eastAsia="仿宋_GB2312" w:cs="宋体"/>
                <w:lang w:eastAsia="zh-CN"/>
              </w:rPr>
              <w:t>定额补助</w:t>
            </w:r>
          </w:p>
        </w:tc>
        <w:tc>
          <w:tcPr>
            <w:tcW w:w="2116" w:type="dxa"/>
            <w:gridSpan w:val="2"/>
            <w:vAlign w:val="center"/>
          </w:tcPr>
          <w:p w14:paraId="540F000A">
            <w:pPr>
              <w:ind w:firstLine="420"/>
              <w:jc w:val="center"/>
              <w:rPr>
                <w:rFonts w:hint="eastAsia" w:ascii="仿宋_GB2312" w:eastAsia="仿宋_GB2312"/>
                <w:lang w:val="en-US" w:eastAsia="zh-CN"/>
              </w:rPr>
            </w:pPr>
            <w:r>
              <w:rPr>
                <w:rFonts w:hint="eastAsia" w:ascii="仿宋_GB2312" w:eastAsia="仿宋_GB2312"/>
                <w:lang w:val="en-US" w:eastAsia="zh-CN"/>
              </w:rPr>
              <w:t>25.45</w:t>
            </w:r>
          </w:p>
        </w:tc>
        <w:tc>
          <w:tcPr>
            <w:tcW w:w="2039" w:type="dxa"/>
            <w:gridSpan w:val="2"/>
            <w:vAlign w:val="center"/>
          </w:tcPr>
          <w:p w14:paraId="43A899F7">
            <w:pPr>
              <w:ind w:firstLine="420"/>
              <w:jc w:val="center"/>
              <w:rPr>
                <w:rFonts w:hint="eastAsia" w:ascii="仿宋_GB2312" w:eastAsia="仿宋_GB2312"/>
                <w:lang w:val="en-US" w:eastAsia="zh-CN"/>
              </w:rPr>
            </w:pPr>
            <w:r>
              <w:rPr>
                <w:rFonts w:hint="eastAsia" w:ascii="仿宋_GB2312" w:eastAsia="仿宋_GB2312"/>
                <w:lang w:val="en-US" w:eastAsia="zh-CN"/>
              </w:rPr>
              <w:t>25.45</w:t>
            </w:r>
          </w:p>
        </w:tc>
        <w:tc>
          <w:tcPr>
            <w:tcW w:w="1983" w:type="dxa"/>
            <w:gridSpan w:val="2"/>
            <w:vAlign w:val="center"/>
          </w:tcPr>
          <w:p w14:paraId="216E7362">
            <w:pPr>
              <w:ind w:firstLine="420" w:firstLineChars="0"/>
              <w:jc w:val="center"/>
              <w:rPr>
                <w:rFonts w:ascii="仿宋_GB2312" w:eastAsia="仿宋_GB2312"/>
              </w:rPr>
            </w:pPr>
            <w:r>
              <w:rPr>
                <w:rFonts w:hint="eastAsia" w:ascii="仿宋_GB2312" w:eastAsia="仿宋_GB2312"/>
                <w:lang w:val="en-US" w:eastAsia="zh-CN"/>
              </w:rPr>
              <w:t>25.45</w:t>
            </w:r>
          </w:p>
        </w:tc>
      </w:tr>
      <w:tr w14:paraId="4951249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E86150F">
            <w:pPr>
              <w:ind w:firstLine="420"/>
              <w:jc w:val="both"/>
              <w:rPr>
                <w:rFonts w:hint="eastAsia" w:ascii="仿宋_GB2312" w:hAnsi="宋体" w:eastAsia="仿宋_GB2312" w:cs="宋体"/>
                <w:lang w:val="en-US" w:eastAsia="zh-CN"/>
              </w:rPr>
            </w:pPr>
            <w:r>
              <w:rPr>
                <w:rFonts w:hint="eastAsia" w:ascii="仿宋_GB2312" w:hAnsi="宋体" w:eastAsia="仿宋_GB2312" w:cs="宋体"/>
                <w:lang w:eastAsia="zh-CN"/>
              </w:rPr>
              <w:t>军粮供应管理</w:t>
            </w:r>
          </w:p>
        </w:tc>
        <w:tc>
          <w:tcPr>
            <w:tcW w:w="2116" w:type="dxa"/>
            <w:gridSpan w:val="2"/>
            <w:vAlign w:val="center"/>
          </w:tcPr>
          <w:p w14:paraId="3F392708">
            <w:pPr>
              <w:ind w:firstLine="420"/>
              <w:jc w:val="center"/>
              <w:rPr>
                <w:rFonts w:hint="eastAsia" w:ascii="仿宋_GB2312" w:eastAsia="仿宋_GB2312"/>
                <w:lang w:val="en-US" w:eastAsia="zh-CN"/>
              </w:rPr>
            </w:pPr>
            <w:r>
              <w:rPr>
                <w:rFonts w:hint="eastAsia" w:ascii="仿宋_GB2312" w:eastAsia="仿宋_GB2312"/>
                <w:lang w:val="en-US" w:eastAsia="zh-CN"/>
              </w:rPr>
              <w:t>10</w:t>
            </w:r>
          </w:p>
        </w:tc>
        <w:tc>
          <w:tcPr>
            <w:tcW w:w="2039" w:type="dxa"/>
            <w:gridSpan w:val="2"/>
            <w:vAlign w:val="center"/>
          </w:tcPr>
          <w:p w14:paraId="3CDD89BD">
            <w:pPr>
              <w:ind w:firstLine="420"/>
              <w:jc w:val="center"/>
              <w:rPr>
                <w:rFonts w:hint="eastAsia" w:ascii="仿宋_GB2312" w:eastAsia="仿宋_GB2312"/>
                <w:lang w:val="en-US" w:eastAsia="zh-CN"/>
              </w:rPr>
            </w:pPr>
            <w:r>
              <w:rPr>
                <w:rFonts w:hint="eastAsia" w:ascii="仿宋_GB2312" w:eastAsia="仿宋_GB2312"/>
                <w:lang w:val="en-US" w:eastAsia="zh-CN"/>
              </w:rPr>
              <w:t>10</w:t>
            </w:r>
          </w:p>
        </w:tc>
        <w:tc>
          <w:tcPr>
            <w:tcW w:w="1983" w:type="dxa"/>
            <w:gridSpan w:val="2"/>
            <w:vAlign w:val="center"/>
          </w:tcPr>
          <w:p w14:paraId="29F90002">
            <w:pPr>
              <w:ind w:firstLine="420" w:firstLineChars="0"/>
              <w:jc w:val="center"/>
              <w:rPr>
                <w:rFonts w:ascii="仿宋_GB2312" w:eastAsia="仿宋_GB2312"/>
              </w:rPr>
            </w:pPr>
            <w:r>
              <w:rPr>
                <w:rFonts w:hint="eastAsia" w:ascii="仿宋_GB2312" w:eastAsia="仿宋_GB2312"/>
                <w:lang w:val="en-US" w:eastAsia="zh-CN"/>
              </w:rPr>
              <w:t>10</w:t>
            </w:r>
          </w:p>
        </w:tc>
      </w:tr>
      <w:tr w14:paraId="1AB6DA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7FD2981">
            <w:pPr>
              <w:ind w:firstLine="420"/>
              <w:jc w:val="both"/>
              <w:rPr>
                <w:rFonts w:hint="eastAsia" w:ascii="仿宋_GB2312" w:hAnsi="宋体" w:eastAsia="仿宋_GB2312" w:cs="宋体"/>
                <w:lang w:eastAsia="zh-CN"/>
              </w:rPr>
            </w:pPr>
            <w:r>
              <w:rPr>
                <w:rFonts w:hint="eastAsia" w:ascii="仿宋_GB2312" w:hAnsi="宋体" w:eastAsia="仿宋_GB2312" w:cs="宋体"/>
                <w:lang w:eastAsia="zh-CN"/>
              </w:rPr>
              <w:t>粮食管理经费</w:t>
            </w:r>
          </w:p>
        </w:tc>
        <w:tc>
          <w:tcPr>
            <w:tcW w:w="2116" w:type="dxa"/>
            <w:gridSpan w:val="2"/>
            <w:vAlign w:val="center"/>
          </w:tcPr>
          <w:p w14:paraId="5F2D761E">
            <w:pPr>
              <w:ind w:firstLine="420"/>
              <w:jc w:val="center"/>
              <w:rPr>
                <w:rFonts w:hint="eastAsia" w:ascii="仿宋_GB2312" w:eastAsia="仿宋_GB2312"/>
                <w:lang w:val="en-US" w:eastAsia="zh-CN"/>
              </w:rPr>
            </w:pPr>
            <w:r>
              <w:rPr>
                <w:rFonts w:hint="eastAsia" w:ascii="仿宋_GB2312" w:eastAsia="仿宋_GB2312"/>
                <w:lang w:val="en-US" w:eastAsia="zh-CN"/>
              </w:rPr>
              <w:t>31.7</w:t>
            </w:r>
          </w:p>
        </w:tc>
        <w:tc>
          <w:tcPr>
            <w:tcW w:w="2039" w:type="dxa"/>
            <w:gridSpan w:val="2"/>
            <w:vAlign w:val="center"/>
          </w:tcPr>
          <w:p w14:paraId="1030E0B6">
            <w:pPr>
              <w:ind w:firstLine="420"/>
              <w:jc w:val="center"/>
              <w:rPr>
                <w:rFonts w:hint="eastAsia" w:ascii="仿宋_GB2312" w:eastAsia="仿宋_GB2312"/>
                <w:lang w:val="en-US" w:eastAsia="zh-CN"/>
              </w:rPr>
            </w:pPr>
            <w:r>
              <w:rPr>
                <w:rFonts w:hint="eastAsia" w:ascii="仿宋_GB2312" w:eastAsia="仿宋_GB2312"/>
                <w:lang w:val="en-US" w:eastAsia="zh-CN"/>
              </w:rPr>
              <w:t>92.44</w:t>
            </w:r>
          </w:p>
        </w:tc>
        <w:tc>
          <w:tcPr>
            <w:tcW w:w="1983" w:type="dxa"/>
            <w:gridSpan w:val="2"/>
            <w:vAlign w:val="center"/>
          </w:tcPr>
          <w:p w14:paraId="45831E4D">
            <w:pPr>
              <w:ind w:firstLine="420" w:firstLineChars="0"/>
              <w:jc w:val="center"/>
              <w:rPr>
                <w:rFonts w:ascii="仿宋_GB2312" w:eastAsia="仿宋_GB2312"/>
              </w:rPr>
            </w:pPr>
            <w:r>
              <w:rPr>
                <w:rFonts w:hint="eastAsia" w:ascii="仿宋_GB2312" w:eastAsia="仿宋_GB2312"/>
                <w:lang w:val="en-US" w:eastAsia="zh-CN"/>
              </w:rPr>
              <w:t>92.44</w:t>
            </w:r>
          </w:p>
        </w:tc>
      </w:tr>
      <w:tr w14:paraId="79BBD8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0B1B6517">
            <w:pPr>
              <w:ind w:firstLine="420"/>
              <w:jc w:val="both"/>
              <w:rPr>
                <w:rFonts w:hint="eastAsia" w:ascii="仿宋_GB2312" w:hAnsi="宋体" w:eastAsia="仿宋_GB2312" w:cs="宋体"/>
                <w:lang w:eastAsia="zh-CN"/>
              </w:rPr>
            </w:pPr>
            <w:r>
              <w:rPr>
                <w:rFonts w:hint="eastAsia" w:ascii="仿宋_GB2312" w:hAnsi="宋体" w:eastAsia="仿宋_GB2312" w:cs="宋体"/>
                <w:lang w:eastAsia="zh-CN"/>
              </w:rPr>
              <w:t>会议费</w:t>
            </w:r>
          </w:p>
        </w:tc>
        <w:tc>
          <w:tcPr>
            <w:tcW w:w="2116" w:type="dxa"/>
            <w:gridSpan w:val="2"/>
            <w:vAlign w:val="center"/>
          </w:tcPr>
          <w:p w14:paraId="0825C176">
            <w:pPr>
              <w:ind w:firstLine="420"/>
              <w:jc w:val="center"/>
              <w:rPr>
                <w:rFonts w:hint="eastAsia" w:ascii="仿宋_GB2312" w:eastAsia="仿宋_GB2312"/>
                <w:lang w:val="en-US" w:eastAsia="zh-CN"/>
              </w:rPr>
            </w:pPr>
            <w:r>
              <w:rPr>
                <w:rFonts w:hint="eastAsia" w:ascii="仿宋_GB2312" w:eastAsia="仿宋_GB2312"/>
                <w:lang w:val="en-US" w:eastAsia="zh-CN"/>
              </w:rPr>
              <w:t>4.5</w:t>
            </w:r>
          </w:p>
        </w:tc>
        <w:tc>
          <w:tcPr>
            <w:tcW w:w="2039" w:type="dxa"/>
            <w:gridSpan w:val="2"/>
            <w:vAlign w:val="center"/>
          </w:tcPr>
          <w:p w14:paraId="56BDA88A">
            <w:pPr>
              <w:ind w:firstLine="420"/>
              <w:jc w:val="center"/>
              <w:rPr>
                <w:rFonts w:hint="eastAsia" w:ascii="仿宋_GB2312" w:eastAsia="仿宋_GB2312"/>
                <w:lang w:val="en-US" w:eastAsia="zh-CN"/>
              </w:rPr>
            </w:pPr>
            <w:r>
              <w:rPr>
                <w:rFonts w:hint="eastAsia" w:ascii="仿宋_GB2312" w:eastAsia="仿宋_GB2312"/>
                <w:lang w:val="en-US" w:eastAsia="zh-CN"/>
              </w:rPr>
              <w:t>4.5</w:t>
            </w:r>
          </w:p>
        </w:tc>
        <w:tc>
          <w:tcPr>
            <w:tcW w:w="1983" w:type="dxa"/>
            <w:gridSpan w:val="2"/>
            <w:vAlign w:val="center"/>
          </w:tcPr>
          <w:p w14:paraId="22509B12">
            <w:pPr>
              <w:ind w:firstLine="420" w:firstLineChars="0"/>
              <w:jc w:val="center"/>
              <w:rPr>
                <w:rFonts w:ascii="仿宋_GB2312" w:eastAsia="仿宋_GB2312"/>
              </w:rPr>
            </w:pPr>
            <w:r>
              <w:rPr>
                <w:rFonts w:hint="eastAsia" w:ascii="仿宋_GB2312" w:eastAsia="仿宋_GB2312"/>
                <w:lang w:val="en-US" w:eastAsia="zh-CN"/>
              </w:rPr>
              <w:t>4.5</w:t>
            </w:r>
          </w:p>
        </w:tc>
      </w:tr>
      <w:tr w14:paraId="4F0D77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A1800D0">
            <w:pPr>
              <w:ind w:firstLine="420"/>
              <w:jc w:val="both"/>
              <w:rPr>
                <w:rFonts w:hint="eastAsia" w:ascii="仿宋_GB2312" w:hAnsi="宋体" w:eastAsia="仿宋_GB2312" w:cs="宋体"/>
                <w:lang w:eastAsia="zh-CN"/>
              </w:rPr>
            </w:pPr>
            <w:r>
              <w:rPr>
                <w:rFonts w:hint="eastAsia" w:ascii="仿宋_GB2312" w:hAnsi="宋体" w:eastAsia="仿宋_GB2312" w:cs="宋体"/>
                <w:lang w:eastAsia="zh-CN"/>
              </w:rPr>
              <w:t>商务粮政执法</w:t>
            </w:r>
          </w:p>
        </w:tc>
        <w:tc>
          <w:tcPr>
            <w:tcW w:w="2116" w:type="dxa"/>
            <w:gridSpan w:val="2"/>
            <w:vAlign w:val="center"/>
          </w:tcPr>
          <w:p w14:paraId="273E2CE6">
            <w:pPr>
              <w:ind w:firstLine="420"/>
              <w:jc w:val="center"/>
              <w:rPr>
                <w:rFonts w:hint="eastAsia" w:ascii="仿宋_GB2312" w:eastAsia="仿宋_GB2312"/>
                <w:lang w:val="en-US" w:eastAsia="zh-CN"/>
              </w:rPr>
            </w:pPr>
            <w:r>
              <w:rPr>
                <w:rFonts w:hint="eastAsia" w:ascii="仿宋_GB2312" w:eastAsia="仿宋_GB2312"/>
                <w:lang w:val="en-US" w:eastAsia="zh-CN"/>
              </w:rPr>
              <w:t>38</w:t>
            </w:r>
          </w:p>
        </w:tc>
        <w:tc>
          <w:tcPr>
            <w:tcW w:w="2039" w:type="dxa"/>
            <w:gridSpan w:val="2"/>
            <w:vAlign w:val="center"/>
          </w:tcPr>
          <w:p w14:paraId="6ED9B241">
            <w:pPr>
              <w:ind w:firstLine="420"/>
              <w:jc w:val="center"/>
              <w:rPr>
                <w:rFonts w:hint="eastAsia" w:ascii="仿宋_GB2312" w:eastAsia="仿宋_GB2312"/>
                <w:lang w:val="en-US" w:eastAsia="zh-CN"/>
              </w:rPr>
            </w:pPr>
            <w:r>
              <w:rPr>
                <w:rFonts w:hint="eastAsia" w:ascii="仿宋_GB2312" w:eastAsia="仿宋_GB2312"/>
                <w:lang w:val="en-US" w:eastAsia="zh-CN"/>
              </w:rPr>
              <w:t>35</w:t>
            </w:r>
          </w:p>
        </w:tc>
        <w:tc>
          <w:tcPr>
            <w:tcW w:w="1983" w:type="dxa"/>
            <w:gridSpan w:val="2"/>
            <w:vAlign w:val="center"/>
          </w:tcPr>
          <w:p w14:paraId="33780041">
            <w:pPr>
              <w:ind w:firstLine="420" w:firstLineChars="0"/>
              <w:jc w:val="center"/>
              <w:rPr>
                <w:rFonts w:ascii="仿宋_GB2312" w:eastAsia="仿宋_GB2312"/>
              </w:rPr>
            </w:pPr>
            <w:r>
              <w:rPr>
                <w:rFonts w:hint="eastAsia" w:ascii="仿宋_GB2312" w:eastAsia="仿宋_GB2312"/>
                <w:lang w:val="en-US" w:eastAsia="zh-CN"/>
              </w:rPr>
              <w:t>35</w:t>
            </w:r>
          </w:p>
        </w:tc>
      </w:tr>
      <w:tr w14:paraId="293BD8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2856F588">
            <w:pPr>
              <w:ind w:firstLine="420"/>
              <w:jc w:val="both"/>
              <w:rPr>
                <w:rFonts w:hint="eastAsia" w:ascii="仿宋_GB2312" w:hAnsi="宋体" w:eastAsia="仿宋_GB2312" w:cs="宋体"/>
                <w:lang w:eastAsia="zh-CN"/>
              </w:rPr>
            </w:pPr>
            <w:r>
              <w:rPr>
                <w:rFonts w:hint="eastAsia" w:ascii="仿宋_GB2312" w:hAnsi="宋体" w:eastAsia="仿宋_GB2312" w:cs="宋体"/>
                <w:lang w:eastAsia="zh-CN"/>
              </w:rPr>
              <w:t>企业一套表</w:t>
            </w:r>
          </w:p>
        </w:tc>
        <w:tc>
          <w:tcPr>
            <w:tcW w:w="2116" w:type="dxa"/>
            <w:gridSpan w:val="2"/>
            <w:vAlign w:val="center"/>
          </w:tcPr>
          <w:p w14:paraId="3B13E817">
            <w:pPr>
              <w:ind w:firstLine="420"/>
              <w:jc w:val="center"/>
              <w:rPr>
                <w:rFonts w:hint="eastAsia" w:ascii="仿宋_GB2312" w:eastAsia="仿宋_GB2312"/>
                <w:lang w:val="en-US" w:eastAsia="zh-CN"/>
              </w:rPr>
            </w:pPr>
            <w:r>
              <w:rPr>
                <w:rFonts w:hint="eastAsia" w:ascii="仿宋_GB2312" w:eastAsia="仿宋_GB2312"/>
                <w:lang w:val="en-US" w:eastAsia="zh-CN"/>
              </w:rPr>
              <w:t>3</w:t>
            </w:r>
          </w:p>
        </w:tc>
        <w:tc>
          <w:tcPr>
            <w:tcW w:w="2039" w:type="dxa"/>
            <w:gridSpan w:val="2"/>
            <w:vAlign w:val="center"/>
          </w:tcPr>
          <w:p w14:paraId="4F002AB6">
            <w:pPr>
              <w:ind w:firstLine="420"/>
              <w:jc w:val="center"/>
              <w:rPr>
                <w:rFonts w:hint="eastAsia" w:ascii="仿宋_GB2312" w:eastAsia="仿宋_GB2312"/>
                <w:lang w:val="en-US" w:eastAsia="zh-CN"/>
              </w:rPr>
            </w:pPr>
            <w:r>
              <w:rPr>
                <w:rFonts w:hint="eastAsia" w:ascii="仿宋_GB2312" w:eastAsia="仿宋_GB2312"/>
                <w:lang w:val="en-US" w:eastAsia="zh-CN"/>
              </w:rPr>
              <w:t>3</w:t>
            </w:r>
          </w:p>
        </w:tc>
        <w:tc>
          <w:tcPr>
            <w:tcW w:w="1983" w:type="dxa"/>
            <w:gridSpan w:val="2"/>
            <w:vAlign w:val="center"/>
          </w:tcPr>
          <w:p w14:paraId="4043BC7C">
            <w:pPr>
              <w:ind w:firstLine="420" w:firstLineChars="0"/>
              <w:jc w:val="center"/>
              <w:rPr>
                <w:rFonts w:ascii="仿宋_GB2312" w:eastAsia="仿宋_GB2312"/>
              </w:rPr>
            </w:pPr>
            <w:r>
              <w:rPr>
                <w:rFonts w:hint="eastAsia" w:ascii="仿宋_GB2312" w:eastAsia="仿宋_GB2312"/>
                <w:lang w:val="en-US" w:eastAsia="zh-CN"/>
              </w:rPr>
              <w:t>3</w:t>
            </w:r>
          </w:p>
        </w:tc>
      </w:tr>
      <w:tr w14:paraId="12A220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3724E2C8">
            <w:pPr>
              <w:ind w:firstLine="420"/>
              <w:jc w:val="both"/>
              <w:rPr>
                <w:rFonts w:hint="eastAsia" w:ascii="仿宋_GB2312" w:hAnsi="宋体" w:eastAsia="仿宋_GB2312" w:cs="宋体"/>
                <w:lang w:eastAsia="zh-CN"/>
              </w:rPr>
            </w:pPr>
            <w:r>
              <w:rPr>
                <w:rFonts w:hint="eastAsia" w:ascii="仿宋_GB2312" w:hAnsi="宋体" w:eastAsia="仿宋_GB2312" w:cs="宋体"/>
                <w:lang w:eastAsia="zh-CN"/>
              </w:rPr>
              <w:t>粮食改制</w:t>
            </w:r>
          </w:p>
        </w:tc>
        <w:tc>
          <w:tcPr>
            <w:tcW w:w="2116" w:type="dxa"/>
            <w:gridSpan w:val="2"/>
            <w:vAlign w:val="center"/>
          </w:tcPr>
          <w:p w14:paraId="59CB65CF">
            <w:pPr>
              <w:ind w:firstLine="420"/>
              <w:jc w:val="center"/>
              <w:rPr>
                <w:rFonts w:hint="eastAsia" w:ascii="仿宋_GB2312" w:eastAsia="仿宋_GB2312"/>
                <w:lang w:val="en-US" w:eastAsia="zh-CN"/>
              </w:rPr>
            </w:pPr>
            <w:r>
              <w:rPr>
                <w:rFonts w:hint="eastAsia" w:ascii="仿宋_GB2312" w:eastAsia="仿宋_GB2312"/>
                <w:lang w:val="en-US" w:eastAsia="zh-CN"/>
              </w:rPr>
              <w:t>131</w:t>
            </w:r>
          </w:p>
        </w:tc>
        <w:tc>
          <w:tcPr>
            <w:tcW w:w="2039" w:type="dxa"/>
            <w:gridSpan w:val="2"/>
            <w:vAlign w:val="center"/>
          </w:tcPr>
          <w:p w14:paraId="387B90F2">
            <w:pPr>
              <w:ind w:firstLine="420"/>
              <w:jc w:val="center"/>
              <w:rPr>
                <w:rFonts w:hint="eastAsia" w:ascii="仿宋_GB2312" w:eastAsia="仿宋_GB2312"/>
                <w:lang w:val="en-US" w:eastAsia="zh-CN"/>
              </w:rPr>
            </w:pPr>
            <w:r>
              <w:rPr>
                <w:rFonts w:hint="eastAsia" w:ascii="仿宋_GB2312" w:eastAsia="仿宋_GB2312"/>
                <w:lang w:val="en-US" w:eastAsia="zh-CN"/>
              </w:rPr>
              <w:t>152.65</w:t>
            </w:r>
          </w:p>
        </w:tc>
        <w:tc>
          <w:tcPr>
            <w:tcW w:w="1983" w:type="dxa"/>
            <w:gridSpan w:val="2"/>
            <w:vAlign w:val="center"/>
          </w:tcPr>
          <w:p w14:paraId="76B856E5">
            <w:pPr>
              <w:ind w:firstLine="420" w:firstLineChars="0"/>
              <w:jc w:val="center"/>
              <w:rPr>
                <w:rFonts w:ascii="仿宋_GB2312" w:eastAsia="仿宋_GB2312"/>
              </w:rPr>
            </w:pPr>
            <w:r>
              <w:rPr>
                <w:rFonts w:hint="eastAsia" w:ascii="仿宋_GB2312" w:eastAsia="仿宋_GB2312"/>
                <w:lang w:val="en-US" w:eastAsia="zh-CN"/>
              </w:rPr>
              <w:t>152.65</w:t>
            </w:r>
          </w:p>
        </w:tc>
      </w:tr>
      <w:tr w14:paraId="5E4EA99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61F76121">
            <w:pPr>
              <w:jc w:val="both"/>
              <w:rPr>
                <w:rFonts w:ascii="仿宋_GB2312" w:eastAsia="仿宋_GB2312"/>
              </w:rPr>
            </w:pPr>
            <w:r>
              <w:rPr>
                <w:rFonts w:hint="eastAsia" w:ascii="仿宋_GB2312" w:hAnsi="宋体" w:eastAsia="仿宋_GB2312" w:cs="宋体"/>
                <w:b/>
                <w:bCs/>
              </w:rPr>
              <w:t>公用经费</w:t>
            </w:r>
          </w:p>
        </w:tc>
        <w:tc>
          <w:tcPr>
            <w:tcW w:w="2116" w:type="dxa"/>
            <w:gridSpan w:val="2"/>
            <w:vAlign w:val="center"/>
          </w:tcPr>
          <w:p w14:paraId="5B5CD40F">
            <w:pPr>
              <w:ind w:firstLine="420"/>
              <w:jc w:val="center"/>
              <w:rPr>
                <w:rFonts w:hint="eastAsia" w:ascii="仿宋_GB2312" w:eastAsia="仿宋_GB2312"/>
                <w:lang w:val="en-US" w:eastAsia="zh-CN"/>
              </w:rPr>
            </w:pPr>
            <w:r>
              <w:rPr>
                <w:rFonts w:hint="eastAsia" w:ascii="仿宋_GB2312" w:eastAsia="仿宋_GB2312"/>
                <w:lang w:val="en-US" w:eastAsia="zh-CN"/>
              </w:rPr>
              <w:t>279.57</w:t>
            </w:r>
          </w:p>
        </w:tc>
        <w:tc>
          <w:tcPr>
            <w:tcW w:w="2039" w:type="dxa"/>
            <w:gridSpan w:val="2"/>
            <w:vAlign w:val="center"/>
          </w:tcPr>
          <w:p w14:paraId="4B5495A5">
            <w:pPr>
              <w:ind w:firstLine="420"/>
              <w:jc w:val="center"/>
              <w:rPr>
                <w:rFonts w:hint="eastAsia" w:ascii="仿宋_GB2312" w:eastAsia="仿宋_GB2312"/>
                <w:lang w:val="en-US" w:eastAsia="zh-CN"/>
              </w:rPr>
            </w:pPr>
            <w:r>
              <w:rPr>
                <w:rFonts w:hint="eastAsia" w:ascii="仿宋_GB2312" w:eastAsia="仿宋_GB2312"/>
                <w:lang w:val="en-US" w:eastAsia="zh-CN"/>
              </w:rPr>
              <w:t>18.9</w:t>
            </w:r>
          </w:p>
        </w:tc>
        <w:tc>
          <w:tcPr>
            <w:tcW w:w="1983" w:type="dxa"/>
            <w:gridSpan w:val="2"/>
            <w:vAlign w:val="center"/>
          </w:tcPr>
          <w:p w14:paraId="4B102DC4">
            <w:pPr>
              <w:ind w:firstLine="420"/>
              <w:jc w:val="center"/>
              <w:rPr>
                <w:rFonts w:hint="eastAsia" w:ascii="仿宋_GB2312" w:eastAsia="仿宋_GB2312"/>
                <w:lang w:val="en-US" w:eastAsia="zh-CN"/>
              </w:rPr>
            </w:pPr>
            <w:r>
              <w:rPr>
                <w:rFonts w:hint="eastAsia" w:ascii="仿宋_GB2312" w:eastAsia="仿宋_GB2312"/>
                <w:lang w:val="en-US" w:eastAsia="zh-CN"/>
              </w:rPr>
              <w:t>246.13</w:t>
            </w:r>
          </w:p>
        </w:tc>
      </w:tr>
      <w:tr w14:paraId="3B7BAC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5D833CD3">
            <w:pPr>
              <w:ind w:firstLine="420"/>
              <w:jc w:val="both"/>
              <w:rPr>
                <w:rFonts w:ascii="仿宋_GB2312" w:eastAsia="仿宋_GB2312"/>
              </w:rPr>
            </w:pPr>
            <w:r>
              <w:rPr>
                <w:rFonts w:hint="eastAsia" w:ascii="仿宋_GB2312" w:hAnsi="宋体" w:eastAsia="仿宋_GB2312" w:cs="宋体"/>
              </w:rPr>
              <w:t>其中：办公经费</w:t>
            </w:r>
          </w:p>
        </w:tc>
        <w:tc>
          <w:tcPr>
            <w:tcW w:w="2116" w:type="dxa"/>
            <w:gridSpan w:val="2"/>
            <w:vAlign w:val="center"/>
          </w:tcPr>
          <w:p w14:paraId="55AADE46">
            <w:pPr>
              <w:ind w:firstLine="420"/>
              <w:jc w:val="center"/>
              <w:rPr>
                <w:rFonts w:hint="eastAsia" w:ascii="仿宋_GB2312" w:eastAsia="仿宋_GB2312"/>
                <w:lang w:val="en-US" w:eastAsia="zh-CN"/>
              </w:rPr>
            </w:pPr>
            <w:r>
              <w:rPr>
                <w:rFonts w:hint="eastAsia" w:ascii="仿宋_GB2312" w:eastAsia="仿宋_GB2312"/>
                <w:lang w:val="en-US" w:eastAsia="zh-CN"/>
              </w:rPr>
              <w:t>5.34</w:t>
            </w:r>
          </w:p>
        </w:tc>
        <w:tc>
          <w:tcPr>
            <w:tcW w:w="2039" w:type="dxa"/>
            <w:gridSpan w:val="2"/>
            <w:vAlign w:val="center"/>
          </w:tcPr>
          <w:p w14:paraId="3BC8F69C">
            <w:pPr>
              <w:ind w:firstLine="420"/>
              <w:jc w:val="center"/>
              <w:rPr>
                <w:rFonts w:hint="eastAsia" w:ascii="仿宋_GB2312" w:eastAsia="仿宋_GB2312"/>
                <w:lang w:val="en-US" w:eastAsia="zh-CN"/>
              </w:rPr>
            </w:pPr>
            <w:r>
              <w:rPr>
                <w:rFonts w:hint="eastAsia" w:ascii="仿宋_GB2312" w:eastAsia="仿宋_GB2312"/>
                <w:lang w:val="en-US" w:eastAsia="zh-CN"/>
              </w:rPr>
              <w:t>2.84</w:t>
            </w:r>
          </w:p>
        </w:tc>
        <w:tc>
          <w:tcPr>
            <w:tcW w:w="1983" w:type="dxa"/>
            <w:gridSpan w:val="2"/>
            <w:vAlign w:val="center"/>
          </w:tcPr>
          <w:p w14:paraId="13250F01">
            <w:pPr>
              <w:ind w:firstLine="420"/>
              <w:jc w:val="center"/>
              <w:rPr>
                <w:rFonts w:hint="eastAsia" w:ascii="仿宋_GB2312" w:eastAsia="仿宋_GB2312"/>
                <w:lang w:val="en-US" w:eastAsia="zh-CN"/>
              </w:rPr>
            </w:pPr>
            <w:r>
              <w:rPr>
                <w:rFonts w:hint="eastAsia" w:ascii="仿宋_GB2312" w:eastAsia="仿宋_GB2312"/>
                <w:lang w:val="en-US" w:eastAsia="zh-CN"/>
              </w:rPr>
              <w:t>23.66</w:t>
            </w:r>
          </w:p>
        </w:tc>
      </w:tr>
      <w:tr w14:paraId="4D2BF2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271" w:type="dxa"/>
            <w:vAlign w:val="center"/>
          </w:tcPr>
          <w:p w14:paraId="74D43ECD">
            <w:pPr>
              <w:ind w:firstLine="420"/>
              <w:jc w:val="center"/>
              <w:rPr>
                <w:rFonts w:ascii="仿宋_GB2312" w:eastAsia="仿宋_GB2312"/>
              </w:rPr>
            </w:pPr>
            <w:r>
              <w:rPr>
                <w:rFonts w:hint="eastAsia" w:ascii="仿宋_GB2312" w:hAnsi="宋体" w:eastAsia="仿宋_GB2312" w:cs="宋体"/>
              </w:rPr>
              <w:t>水费、电费、差旅费</w:t>
            </w:r>
          </w:p>
        </w:tc>
        <w:tc>
          <w:tcPr>
            <w:tcW w:w="2116" w:type="dxa"/>
            <w:gridSpan w:val="2"/>
            <w:vAlign w:val="center"/>
          </w:tcPr>
          <w:p w14:paraId="16ADC89E">
            <w:pPr>
              <w:ind w:firstLine="420"/>
              <w:jc w:val="center"/>
              <w:rPr>
                <w:rFonts w:hint="eastAsia" w:ascii="仿宋_GB2312" w:eastAsia="仿宋_GB2312"/>
                <w:lang w:val="en-US" w:eastAsia="zh-CN"/>
              </w:rPr>
            </w:pPr>
            <w:r>
              <w:rPr>
                <w:rFonts w:hint="eastAsia" w:ascii="仿宋_GB2312" w:eastAsia="仿宋_GB2312"/>
                <w:lang w:val="en-US" w:eastAsia="zh-CN"/>
              </w:rPr>
              <w:t>14.29</w:t>
            </w:r>
          </w:p>
        </w:tc>
        <w:tc>
          <w:tcPr>
            <w:tcW w:w="2039" w:type="dxa"/>
            <w:gridSpan w:val="2"/>
            <w:vAlign w:val="center"/>
          </w:tcPr>
          <w:p w14:paraId="10439F15">
            <w:pPr>
              <w:ind w:firstLine="420"/>
              <w:jc w:val="center"/>
              <w:rPr>
                <w:rFonts w:hint="eastAsia" w:ascii="仿宋_GB2312" w:eastAsia="仿宋_GB2312"/>
                <w:lang w:val="en-US" w:eastAsia="zh-CN"/>
              </w:rPr>
            </w:pPr>
            <w:r>
              <w:rPr>
                <w:rFonts w:hint="eastAsia" w:ascii="仿宋_GB2312" w:eastAsia="仿宋_GB2312"/>
                <w:lang w:val="en-US" w:eastAsia="zh-CN"/>
              </w:rPr>
              <w:t>6.12</w:t>
            </w:r>
          </w:p>
        </w:tc>
        <w:tc>
          <w:tcPr>
            <w:tcW w:w="1983" w:type="dxa"/>
            <w:gridSpan w:val="2"/>
            <w:vAlign w:val="center"/>
          </w:tcPr>
          <w:p w14:paraId="217AA733">
            <w:pPr>
              <w:ind w:firstLine="420"/>
              <w:jc w:val="center"/>
              <w:rPr>
                <w:rFonts w:hint="eastAsia" w:ascii="仿宋_GB2312" w:eastAsia="仿宋_GB2312"/>
                <w:lang w:val="en-US" w:eastAsia="zh-CN"/>
              </w:rPr>
            </w:pPr>
            <w:r>
              <w:rPr>
                <w:rFonts w:hint="eastAsia" w:ascii="仿宋_GB2312" w:eastAsia="仿宋_GB2312"/>
                <w:lang w:val="en-US" w:eastAsia="zh-CN"/>
              </w:rPr>
              <w:t>36.12</w:t>
            </w:r>
          </w:p>
        </w:tc>
      </w:tr>
      <w:tr w14:paraId="015B6F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15790E3A">
            <w:pPr>
              <w:ind w:firstLine="840" w:firstLineChars="400"/>
              <w:jc w:val="both"/>
              <w:rPr>
                <w:rFonts w:ascii="仿宋_GB2312" w:eastAsia="仿宋_GB2312"/>
              </w:rPr>
            </w:pPr>
            <w:r>
              <w:rPr>
                <w:rFonts w:hint="eastAsia" w:ascii="仿宋_GB2312" w:hAnsi="宋体" w:eastAsia="仿宋_GB2312" w:cs="宋体"/>
              </w:rPr>
              <w:t>会议费、培训费</w:t>
            </w:r>
          </w:p>
        </w:tc>
        <w:tc>
          <w:tcPr>
            <w:tcW w:w="2116" w:type="dxa"/>
            <w:gridSpan w:val="2"/>
            <w:vAlign w:val="center"/>
          </w:tcPr>
          <w:p w14:paraId="05B67E23">
            <w:pPr>
              <w:ind w:firstLine="420"/>
              <w:jc w:val="center"/>
              <w:rPr>
                <w:rFonts w:hint="eastAsia" w:ascii="仿宋_GB2312" w:eastAsia="仿宋_GB2312"/>
                <w:lang w:val="en-US" w:eastAsia="zh-CN"/>
              </w:rPr>
            </w:pPr>
            <w:r>
              <w:rPr>
                <w:rFonts w:hint="eastAsia" w:ascii="仿宋_GB2312" w:eastAsia="仿宋_GB2312"/>
                <w:lang w:val="en-US" w:eastAsia="zh-CN"/>
              </w:rPr>
              <w:t>9.29</w:t>
            </w:r>
          </w:p>
        </w:tc>
        <w:tc>
          <w:tcPr>
            <w:tcW w:w="2039" w:type="dxa"/>
            <w:gridSpan w:val="2"/>
            <w:vAlign w:val="center"/>
          </w:tcPr>
          <w:p w14:paraId="69EBBFC5">
            <w:pPr>
              <w:ind w:firstLine="420"/>
              <w:jc w:val="center"/>
              <w:rPr>
                <w:rFonts w:hint="eastAsia" w:ascii="仿宋_GB2312" w:eastAsia="仿宋_GB2312"/>
                <w:lang w:val="en-US" w:eastAsia="zh-CN"/>
              </w:rPr>
            </w:pPr>
            <w:r>
              <w:rPr>
                <w:rFonts w:hint="eastAsia" w:ascii="仿宋_GB2312" w:eastAsia="仿宋_GB2312"/>
                <w:lang w:val="en-US" w:eastAsia="zh-CN"/>
              </w:rPr>
              <w:t>5.62</w:t>
            </w:r>
          </w:p>
        </w:tc>
        <w:tc>
          <w:tcPr>
            <w:tcW w:w="1983" w:type="dxa"/>
            <w:gridSpan w:val="2"/>
            <w:vAlign w:val="center"/>
          </w:tcPr>
          <w:p w14:paraId="0E1DAFC7">
            <w:pPr>
              <w:ind w:firstLine="420"/>
              <w:jc w:val="center"/>
              <w:rPr>
                <w:rFonts w:hint="default" w:ascii="仿宋_GB2312" w:eastAsia="仿宋_GB2312"/>
                <w:lang w:val="en-US" w:eastAsia="zh-CN"/>
              </w:rPr>
            </w:pPr>
            <w:r>
              <w:rPr>
                <w:rFonts w:hint="eastAsia" w:ascii="仿宋_GB2312" w:eastAsia="仿宋_GB2312"/>
                <w:lang w:val="en-US" w:eastAsia="zh-CN"/>
              </w:rPr>
              <w:t>9.83</w:t>
            </w:r>
          </w:p>
        </w:tc>
      </w:tr>
      <w:tr w14:paraId="73FF44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Align w:val="center"/>
          </w:tcPr>
          <w:p w14:paraId="37D269B8">
            <w:pPr>
              <w:jc w:val="both"/>
              <w:rPr>
                <w:rFonts w:ascii="仿宋_GB2312" w:eastAsia="仿宋_GB2312"/>
                <w:b/>
                <w:bCs/>
              </w:rPr>
            </w:pPr>
            <w:r>
              <w:rPr>
                <w:rFonts w:hint="eastAsia" w:ascii="仿宋_GB2312" w:hAnsi="宋体" w:eastAsia="仿宋_GB2312" w:cs="宋体"/>
                <w:b/>
                <w:bCs/>
              </w:rPr>
              <w:t>政府采购金额</w:t>
            </w:r>
          </w:p>
        </w:tc>
        <w:tc>
          <w:tcPr>
            <w:tcW w:w="2116" w:type="dxa"/>
            <w:gridSpan w:val="2"/>
            <w:vAlign w:val="center"/>
          </w:tcPr>
          <w:p w14:paraId="01525AD2">
            <w:pPr>
              <w:ind w:firstLine="420"/>
              <w:jc w:val="center"/>
              <w:rPr>
                <w:rFonts w:hint="eastAsia" w:ascii="仿宋_GB2312" w:eastAsia="仿宋_GB2312"/>
                <w:lang w:val="en-US" w:eastAsia="zh-CN"/>
              </w:rPr>
            </w:pPr>
            <w:r>
              <w:rPr>
                <w:rFonts w:hint="eastAsia" w:ascii="仿宋_GB2312" w:eastAsia="仿宋_GB2312"/>
                <w:lang w:val="en-US" w:eastAsia="zh-CN"/>
              </w:rPr>
              <w:t>15.37</w:t>
            </w:r>
          </w:p>
        </w:tc>
        <w:tc>
          <w:tcPr>
            <w:tcW w:w="2039" w:type="dxa"/>
            <w:gridSpan w:val="2"/>
            <w:vAlign w:val="center"/>
          </w:tcPr>
          <w:p w14:paraId="536078DC">
            <w:pPr>
              <w:ind w:firstLine="420"/>
              <w:jc w:val="center"/>
              <w:rPr>
                <w:rFonts w:hint="eastAsia" w:ascii="仿宋_GB2312" w:eastAsia="仿宋_GB2312"/>
                <w:lang w:val="en-US" w:eastAsia="zh-CN"/>
              </w:rPr>
            </w:pPr>
            <w:r>
              <w:rPr>
                <w:rFonts w:hint="eastAsia" w:ascii="仿宋_GB2312" w:eastAsia="仿宋_GB2312"/>
                <w:lang w:val="en-US" w:eastAsia="zh-CN"/>
              </w:rPr>
              <w:t>0</w:t>
            </w:r>
          </w:p>
        </w:tc>
        <w:tc>
          <w:tcPr>
            <w:tcW w:w="1983" w:type="dxa"/>
            <w:gridSpan w:val="2"/>
            <w:vAlign w:val="center"/>
          </w:tcPr>
          <w:p w14:paraId="2EFF1E07">
            <w:pPr>
              <w:ind w:firstLine="420"/>
              <w:jc w:val="center"/>
              <w:rPr>
                <w:rFonts w:hint="default" w:ascii="仿宋_GB2312" w:eastAsia="仿宋_GB2312"/>
                <w:lang w:val="en-US" w:eastAsia="zh-CN"/>
              </w:rPr>
            </w:pPr>
            <w:r>
              <w:rPr>
                <w:rFonts w:hint="eastAsia" w:ascii="仿宋_GB2312" w:eastAsia="仿宋_GB2312"/>
                <w:lang w:val="en-US" w:eastAsia="zh-CN"/>
              </w:rPr>
              <w:t>89.23</w:t>
            </w:r>
          </w:p>
        </w:tc>
      </w:tr>
      <w:tr w14:paraId="424E92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271" w:type="dxa"/>
            <w:vAlign w:val="center"/>
          </w:tcPr>
          <w:p w14:paraId="4AB56BC6">
            <w:pPr>
              <w:jc w:val="both"/>
              <w:rPr>
                <w:rFonts w:ascii="仿宋_GB2312" w:eastAsia="仿宋_GB2312"/>
                <w:b/>
                <w:bCs/>
                <w:lang w:eastAsia="zh-CN"/>
              </w:rPr>
            </w:pPr>
            <w:r>
              <w:rPr>
                <w:rFonts w:hint="eastAsia" w:ascii="仿宋_GB2312" w:hAnsi="宋体" w:eastAsia="仿宋_GB2312" w:cs="宋体"/>
                <w:b/>
                <w:bCs/>
                <w:lang w:eastAsia="zh-CN"/>
              </w:rPr>
              <w:t>部门基本支出预算调整</w:t>
            </w:r>
          </w:p>
        </w:tc>
        <w:tc>
          <w:tcPr>
            <w:tcW w:w="2116" w:type="dxa"/>
            <w:gridSpan w:val="2"/>
            <w:vAlign w:val="center"/>
          </w:tcPr>
          <w:p w14:paraId="6BAD5092">
            <w:pPr>
              <w:ind w:firstLine="420"/>
              <w:jc w:val="center"/>
              <w:rPr>
                <w:rFonts w:ascii="仿宋_GB2312" w:eastAsia="仿宋_GB2312"/>
                <w:lang w:val="en-US" w:eastAsia="zh-CN"/>
              </w:rPr>
            </w:pPr>
            <w:r>
              <w:rPr>
                <w:rFonts w:hint="eastAsia" w:ascii="仿宋_GB2312" w:eastAsia="仿宋_GB2312"/>
                <w:lang w:val="en-US" w:eastAsia="zh-CN"/>
              </w:rPr>
              <w:t>0</w:t>
            </w:r>
          </w:p>
        </w:tc>
        <w:tc>
          <w:tcPr>
            <w:tcW w:w="2039" w:type="dxa"/>
            <w:gridSpan w:val="2"/>
            <w:vAlign w:val="center"/>
          </w:tcPr>
          <w:p w14:paraId="0C52AD88">
            <w:pPr>
              <w:ind w:firstLine="420"/>
              <w:jc w:val="center"/>
              <w:rPr>
                <w:rFonts w:ascii="仿宋_GB2312" w:eastAsia="仿宋_GB2312"/>
                <w:lang w:val="en-US" w:eastAsia="zh-CN"/>
              </w:rPr>
            </w:pPr>
            <w:r>
              <w:rPr>
                <w:rFonts w:hint="eastAsia" w:ascii="仿宋_GB2312" w:eastAsia="仿宋_GB2312"/>
                <w:lang w:val="en-US" w:eastAsia="zh-CN"/>
              </w:rPr>
              <w:t>0</w:t>
            </w:r>
          </w:p>
        </w:tc>
        <w:tc>
          <w:tcPr>
            <w:tcW w:w="1983" w:type="dxa"/>
            <w:gridSpan w:val="2"/>
            <w:vAlign w:val="center"/>
          </w:tcPr>
          <w:p w14:paraId="60B486CA">
            <w:pPr>
              <w:ind w:firstLine="420"/>
              <w:jc w:val="center"/>
              <w:rPr>
                <w:rFonts w:ascii="仿宋_GB2312" w:eastAsia="仿宋_GB2312"/>
                <w:lang w:val="en-US" w:eastAsia="zh-CN"/>
              </w:rPr>
            </w:pPr>
            <w:r>
              <w:rPr>
                <w:rFonts w:hint="eastAsia" w:ascii="仿宋_GB2312" w:eastAsia="仿宋_GB2312"/>
                <w:lang w:val="en-US" w:eastAsia="zh-CN"/>
              </w:rPr>
              <w:t>0</w:t>
            </w:r>
          </w:p>
        </w:tc>
      </w:tr>
      <w:tr w14:paraId="466006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069" w:hRule="atLeast"/>
        </w:trPr>
        <w:tc>
          <w:tcPr>
            <w:tcW w:w="3271" w:type="dxa"/>
            <w:vMerge w:val="restart"/>
            <w:tcBorders>
              <w:bottom w:val="nil"/>
            </w:tcBorders>
            <w:vAlign w:val="center"/>
          </w:tcPr>
          <w:p w14:paraId="20C1C4B9">
            <w:pPr>
              <w:ind w:firstLine="420"/>
              <w:jc w:val="center"/>
              <w:rPr>
                <w:rFonts w:ascii="仿宋_GB2312" w:eastAsia="仿宋_GB2312"/>
                <w:lang w:eastAsia="zh-CN"/>
              </w:rPr>
            </w:pPr>
          </w:p>
          <w:p w14:paraId="7F4B6608">
            <w:pPr>
              <w:ind w:firstLine="420"/>
              <w:jc w:val="center"/>
              <w:rPr>
                <w:rFonts w:ascii="仿宋_GB2312" w:eastAsia="仿宋_GB2312"/>
                <w:lang w:eastAsia="zh-CN"/>
              </w:rPr>
            </w:pPr>
            <w:r>
              <w:rPr>
                <w:rFonts w:hint="eastAsia" w:ascii="仿宋_GB2312" w:hAnsi="宋体" w:eastAsia="仿宋_GB2312" w:cs="宋体"/>
                <w:lang w:eastAsia="zh-CN"/>
              </w:rPr>
              <w:t>楼堂馆所控制情况</w:t>
            </w:r>
          </w:p>
          <w:p w14:paraId="49E2F131">
            <w:pPr>
              <w:ind w:firstLine="420"/>
              <w:jc w:val="center"/>
              <w:rPr>
                <w:rFonts w:ascii="仿宋_GB2312" w:eastAsia="仿宋_GB2312"/>
                <w:lang w:eastAsia="zh-CN"/>
              </w:rPr>
            </w:pPr>
            <w:r>
              <w:rPr>
                <w:rFonts w:hint="eastAsia" w:ascii="仿宋_GB2312" w:eastAsia="仿宋_GB2312"/>
                <w:lang w:eastAsia="zh-CN"/>
              </w:rPr>
              <w:t>(2023</w:t>
            </w:r>
            <w:r>
              <w:rPr>
                <w:rFonts w:hint="eastAsia" w:ascii="仿宋_GB2312" w:hAnsi="宋体" w:eastAsia="仿宋_GB2312" w:cs="宋体"/>
                <w:lang w:eastAsia="zh-CN"/>
              </w:rPr>
              <w:t>年完工项目</w:t>
            </w:r>
            <w:r>
              <w:rPr>
                <w:rFonts w:hint="eastAsia" w:ascii="仿宋_GB2312" w:eastAsia="仿宋_GB2312"/>
                <w:lang w:eastAsia="zh-CN"/>
              </w:rPr>
              <w:t>)</w:t>
            </w:r>
          </w:p>
        </w:tc>
        <w:tc>
          <w:tcPr>
            <w:tcW w:w="1158" w:type="dxa"/>
            <w:vAlign w:val="center"/>
          </w:tcPr>
          <w:p w14:paraId="70F09247">
            <w:pPr>
              <w:ind w:firstLine="420"/>
              <w:rPr>
                <w:rFonts w:ascii="仿宋_GB2312" w:eastAsia="仿宋_GB2312"/>
              </w:rPr>
            </w:pPr>
            <w:r>
              <w:rPr>
                <w:rFonts w:hint="eastAsia" w:ascii="仿宋_GB2312" w:hAnsi="宋体" w:eastAsia="仿宋_GB2312" w:cs="宋体"/>
              </w:rPr>
              <w:t>批复规模</w:t>
            </w:r>
            <w:r>
              <w:rPr>
                <w:rFonts w:hint="eastAsia" w:ascii="仿宋_GB2312" w:eastAsia="仿宋_GB2312"/>
              </w:rPr>
              <w:t xml:space="preserve"> (m</w:t>
            </w:r>
            <w:r>
              <w:rPr>
                <w:rFonts w:hint="eastAsia" w:eastAsia="仿宋_GB2312"/>
              </w:rPr>
              <w:t>²</w:t>
            </w:r>
            <w:r>
              <w:rPr>
                <w:rFonts w:hint="eastAsia" w:ascii="仿宋_GB2312" w:eastAsia="仿宋_GB2312"/>
              </w:rPr>
              <w:t>)</w:t>
            </w:r>
          </w:p>
        </w:tc>
        <w:tc>
          <w:tcPr>
            <w:tcW w:w="958" w:type="dxa"/>
            <w:vAlign w:val="center"/>
          </w:tcPr>
          <w:p w14:paraId="39DD5048">
            <w:pPr>
              <w:ind w:firstLine="420"/>
              <w:rPr>
                <w:rFonts w:ascii="仿宋_GB2312" w:eastAsia="仿宋_GB2312"/>
              </w:rPr>
            </w:pPr>
            <w:r>
              <w:rPr>
                <w:rFonts w:hint="eastAsia" w:ascii="仿宋_GB2312" w:hAnsi="宋体" w:eastAsia="仿宋_GB2312" w:cs="宋体"/>
              </w:rPr>
              <w:t>实际规模</w:t>
            </w:r>
            <w:r>
              <w:rPr>
                <w:rFonts w:hint="eastAsia" w:ascii="仿宋_GB2312" w:eastAsia="仿宋_GB2312"/>
              </w:rPr>
              <w:t>(m</w:t>
            </w:r>
            <w:r>
              <w:rPr>
                <w:rFonts w:hint="eastAsia" w:eastAsia="仿宋_GB2312"/>
              </w:rPr>
              <w:t>²</w:t>
            </w:r>
            <w:r>
              <w:rPr>
                <w:rFonts w:hint="eastAsia" w:ascii="仿宋_GB2312" w:eastAsia="仿宋_GB2312"/>
              </w:rPr>
              <w:t>)</w:t>
            </w:r>
          </w:p>
        </w:tc>
        <w:tc>
          <w:tcPr>
            <w:tcW w:w="960" w:type="dxa"/>
            <w:vAlign w:val="center"/>
          </w:tcPr>
          <w:p w14:paraId="0A3BE9C9">
            <w:pPr>
              <w:ind w:firstLine="420"/>
              <w:rPr>
                <w:rFonts w:ascii="仿宋_GB2312" w:eastAsia="仿宋_GB2312"/>
              </w:rPr>
            </w:pPr>
            <w:r>
              <w:rPr>
                <w:rFonts w:hint="eastAsia" w:ascii="仿宋_GB2312" w:hAnsi="宋体" w:eastAsia="仿宋_GB2312" w:cs="宋体"/>
              </w:rPr>
              <w:t>规规模控制率</w:t>
            </w:r>
          </w:p>
        </w:tc>
        <w:tc>
          <w:tcPr>
            <w:tcW w:w="1079" w:type="dxa"/>
            <w:vAlign w:val="center"/>
          </w:tcPr>
          <w:p w14:paraId="4A04A200">
            <w:pPr>
              <w:ind w:firstLine="420"/>
              <w:rPr>
                <w:rFonts w:ascii="仿宋_GB2312" w:eastAsia="仿宋_GB2312"/>
              </w:rPr>
            </w:pPr>
            <w:r>
              <w:rPr>
                <w:rFonts w:hint="eastAsia" w:ascii="仿宋_GB2312" w:hAnsi="宋体" w:eastAsia="仿宋_GB2312" w:cs="宋体"/>
              </w:rPr>
              <w:t>预算投资</w:t>
            </w:r>
          </w:p>
          <w:p w14:paraId="48356FC5">
            <w:pPr>
              <w:ind w:firstLine="420"/>
              <w:jc w:val="center"/>
              <w:rPr>
                <w:rFonts w:ascii="仿宋_GB2312" w:eastAsia="仿宋_GB2312"/>
              </w:rPr>
            </w:pPr>
            <w:r>
              <w:rPr>
                <w:rFonts w:hint="eastAsia" w:ascii="仿宋_GB2312" w:eastAsia="仿宋_GB2312"/>
              </w:rPr>
              <w:t>(</w:t>
            </w:r>
            <w:r>
              <w:rPr>
                <w:rFonts w:hint="eastAsia" w:ascii="仿宋_GB2312" w:hAnsi="宋体" w:eastAsia="仿宋_GB2312" w:cs="宋体"/>
              </w:rPr>
              <w:t>万元</w:t>
            </w:r>
            <w:r>
              <w:rPr>
                <w:rFonts w:hint="eastAsia" w:ascii="仿宋_GB2312" w:eastAsia="仿宋_GB2312"/>
              </w:rPr>
              <w:t>)</w:t>
            </w:r>
          </w:p>
        </w:tc>
        <w:tc>
          <w:tcPr>
            <w:tcW w:w="1039" w:type="dxa"/>
            <w:vAlign w:val="center"/>
          </w:tcPr>
          <w:p w14:paraId="6CDA307C">
            <w:pPr>
              <w:ind w:firstLine="420"/>
              <w:rPr>
                <w:rFonts w:ascii="仿宋_GB2312" w:eastAsia="仿宋_GB2312"/>
              </w:rPr>
            </w:pPr>
            <w:r>
              <w:rPr>
                <w:rFonts w:hint="eastAsia" w:ascii="仿宋_GB2312" w:hAnsi="宋体" w:eastAsia="仿宋_GB2312" w:cs="宋体"/>
              </w:rPr>
              <w:t>实际投资</w:t>
            </w:r>
            <w:r>
              <w:rPr>
                <w:rFonts w:hint="eastAsia" w:ascii="仿宋_GB2312" w:hAnsi="宋体" w:eastAsia="仿宋_GB2312" w:cs="宋体"/>
                <w:lang w:eastAsia="zh-CN"/>
              </w:rPr>
              <w:t xml:space="preserve"> </w:t>
            </w:r>
            <w:r>
              <w:rPr>
                <w:rFonts w:hint="eastAsia" w:ascii="仿宋_GB2312" w:eastAsia="仿宋_GB2312"/>
              </w:rPr>
              <w:t>(</w:t>
            </w:r>
            <w:r>
              <w:rPr>
                <w:rFonts w:hint="eastAsia" w:ascii="仿宋_GB2312" w:hAnsi="宋体" w:eastAsia="仿宋_GB2312" w:cs="宋体"/>
              </w:rPr>
              <w:t>万元</w:t>
            </w:r>
            <w:r>
              <w:rPr>
                <w:rFonts w:hint="eastAsia" w:ascii="仿宋_GB2312" w:eastAsia="仿宋_GB2312"/>
              </w:rPr>
              <w:t>)</w:t>
            </w:r>
          </w:p>
        </w:tc>
        <w:tc>
          <w:tcPr>
            <w:tcW w:w="944" w:type="dxa"/>
            <w:vAlign w:val="center"/>
          </w:tcPr>
          <w:p w14:paraId="0353219F">
            <w:pPr>
              <w:ind w:firstLine="420"/>
              <w:rPr>
                <w:rFonts w:ascii="仿宋_GB2312" w:hAnsi="宋体" w:eastAsia="仿宋_GB2312" w:cs="宋体"/>
                <w:lang w:eastAsia="zh-CN"/>
              </w:rPr>
            </w:pPr>
            <w:r>
              <w:rPr>
                <w:rFonts w:hint="eastAsia" w:ascii="仿宋_GB2312" w:hAnsi="宋体" w:eastAsia="仿宋_GB2312" w:cs="宋体"/>
              </w:rPr>
              <w:t>资概控</w:t>
            </w:r>
          </w:p>
          <w:p w14:paraId="1A7B91D3">
            <w:pPr>
              <w:ind w:firstLine="420"/>
              <w:rPr>
                <w:rFonts w:ascii="仿宋_GB2312" w:eastAsia="仿宋_GB2312"/>
              </w:rPr>
            </w:pPr>
            <w:r>
              <w:rPr>
                <w:rFonts w:hint="eastAsia" w:ascii="仿宋_GB2312" w:hAnsi="宋体" w:eastAsia="仿宋_GB2312" w:cs="宋体"/>
              </w:rPr>
              <w:t>制率</w:t>
            </w:r>
          </w:p>
        </w:tc>
      </w:tr>
      <w:tr w14:paraId="4424D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271" w:type="dxa"/>
            <w:vMerge w:val="continue"/>
            <w:tcBorders>
              <w:top w:val="nil"/>
            </w:tcBorders>
          </w:tcPr>
          <w:p w14:paraId="14627F42">
            <w:pPr>
              <w:pStyle w:val="12"/>
              <w:ind w:firstLine="420"/>
              <w:jc w:val="center"/>
            </w:pPr>
          </w:p>
        </w:tc>
        <w:tc>
          <w:tcPr>
            <w:tcW w:w="1158" w:type="dxa"/>
          </w:tcPr>
          <w:p w14:paraId="3FE10A56">
            <w:pPr>
              <w:pStyle w:val="12"/>
              <w:ind w:firstLine="420"/>
              <w:jc w:val="center"/>
              <w:rPr>
                <w:rFonts w:hint="eastAsia" w:eastAsia="宋体"/>
                <w:lang w:val="en-US" w:eastAsia="zh-CN"/>
              </w:rPr>
            </w:pPr>
            <w:r>
              <w:rPr>
                <w:rFonts w:hint="eastAsia" w:eastAsia="宋体"/>
                <w:lang w:val="en-US" w:eastAsia="zh-CN"/>
              </w:rPr>
              <w:t>0</w:t>
            </w:r>
          </w:p>
        </w:tc>
        <w:tc>
          <w:tcPr>
            <w:tcW w:w="958" w:type="dxa"/>
          </w:tcPr>
          <w:p w14:paraId="36B3218B">
            <w:pPr>
              <w:pStyle w:val="12"/>
              <w:ind w:firstLine="420"/>
              <w:jc w:val="center"/>
              <w:rPr>
                <w:rFonts w:hint="eastAsia" w:eastAsia="宋体"/>
                <w:lang w:val="en-US" w:eastAsia="zh-CN"/>
              </w:rPr>
            </w:pPr>
            <w:r>
              <w:rPr>
                <w:rFonts w:hint="eastAsia" w:eastAsia="宋体"/>
                <w:lang w:val="en-US" w:eastAsia="zh-CN"/>
              </w:rPr>
              <w:t>0</w:t>
            </w:r>
          </w:p>
        </w:tc>
        <w:tc>
          <w:tcPr>
            <w:tcW w:w="960" w:type="dxa"/>
          </w:tcPr>
          <w:p w14:paraId="2B39B55A">
            <w:pPr>
              <w:pStyle w:val="12"/>
              <w:ind w:firstLine="420"/>
              <w:jc w:val="center"/>
              <w:rPr>
                <w:rFonts w:hint="eastAsia" w:eastAsia="宋体"/>
                <w:lang w:val="en-US" w:eastAsia="zh-CN"/>
              </w:rPr>
            </w:pPr>
            <w:r>
              <w:rPr>
                <w:rFonts w:hint="eastAsia" w:eastAsia="宋体"/>
                <w:lang w:val="en-US" w:eastAsia="zh-CN"/>
              </w:rPr>
              <w:t>0</w:t>
            </w:r>
          </w:p>
        </w:tc>
        <w:tc>
          <w:tcPr>
            <w:tcW w:w="1079" w:type="dxa"/>
          </w:tcPr>
          <w:p w14:paraId="6EC5B28A">
            <w:pPr>
              <w:pStyle w:val="12"/>
              <w:ind w:firstLine="420"/>
              <w:jc w:val="center"/>
              <w:rPr>
                <w:rFonts w:hint="eastAsia" w:eastAsia="宋体"/>
                <w:lang w:val="en-US" w:eastAsia="zh-CN"/>
              </w:rPr>
            </w:pPr>
            <w:r>
              <w:rPr>
                <w:rFonts w:hint="eastAsia" w:eastAsia="宋体"/>
                <w:lang w:val="en-US" w:eastAsia="zh-CN"/>
              </w:rPr>
              <w:t>0</w:t>
            </w:r>
          </w:p>
        </w:tc>
        <w:tc>
          <w:tcPr>
            <w:tcW w:w="1039" w:type="dxa"/>
          </w:tcPr>
          <w:p w14:paraId="198722A6">
            <w:pPr>
              <w:pStyle w:val="12"/>
              <w:ind w:firstLine="420"/>
              <w:jc w:val="center"/>
              <w:rPr>
                <w:rFonts w:hint="eastAsia" w:eastAsia="宋体"/>
                <w:lang w:val="en-US" w:eastAsia="zh-CN"/>
              </w:rPr>
            </w:pPr>
            <w:r>
              <w:rPr>
                <w:rFonts w:hint="eastAsia" w:eastAsia="宋体"/>
                <w:lang w:val="en-US" w:eastAsia="zh-CN"/>
              </w:rPr>
              <w:t>0</w:t>
            </w:r>
          </w:p>
        </w:tc>
        <w:tc>
          <w:tcPr>
            <w:tcW w:w="944" w:type="dxa"/>
          </w:tcPr>
          <w:p w14:paraId="21D00253">
            <w:pPr>
              <w:pStyle w:val="12"/>
              <w:ind w:firstLine="420"/>
              <w:jc w:val="center"/>
              <w:rPr>
                <w:rFonts w:hint="eastAsia" w:eastAsia="宋体"/>
                <w:lang w:val="en-US" w:eastAsia="zh-CN"/>
              </w:rPr>
            </w:pPr>
            <w:r>
              <w:rPr>
                <w:rFonts w:hint="eastAsia" w:eastAsia="宋体"/>
                <w:lang w:val="en-US" w:eastAsia="zh-CN"/>
              </w:rPr>
              <w:t>0</w:t>
            </w:r>
          </w:p>
        </w:tc>
      </w:tr>
      <w:tr w14:paraId="01313EA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5" w:hRule="atLeast"/>
        </w:trPr>
        <w:tc>
          <w:tcPr>
            <w:tcW w:w="3271" w:type="dxa"/>
          </w:tcPr>
          <w:p w14:paraId="13188BA8">
            <w:pPr>
              <w:spacing w:before="128" w:line="201" w:lineRule="auto"/>
              <w:ind w:firstLine="420"/>
              <w:jc w:val="center"/>
              <w:rPr>
                <w:rFonts w:ascii="仿宋_GB2312" w:hAnsi="宋体" w:eastAsia="仿宋_GB2312" w:cs="宋体"/>
                <w:lang w:eastAsia="zh-CN"/>
              </w:rPr>
            </w:pPr>
            <w:r>
              <w:rPr>
                <w:rFonts w:ascii="仿宋_GB2312" w:hAnsi="宋体" w:eastAsia="仿宋_GB2312" w:cs="宋体"/>
                <w:lang w:eastAsia="zh-CN"/>
              </w:rPr>
              <w:t>厉行节约保障措施</w:t>
            </w:r>
          </w:p>
        </w:tc>
        <w:tc>
          <w:tcPr>
            <w:tcW w:w="6138" w:type="dxa"/>
            <w:gridSpan w:val="6"/>
          </w:tcPr>
          <w:p w14:paraId="04944D73">
            <w:pPr>
              <w:pStyle w:val="12"/>
              <w:jc w:val="both"/>
              <w:rPr>
                <w:rFonts w:hint="eastAsia" w:eastAsia="宋体"/>
                <w:lang w:val="en-US" w:eastAsia="zh-CN"/>
              </w:rPr>
            </w:pPr>
            <w:r>
              <w:rPr>
                <w:rFonts w:hint="eastAsia" w:ascii="仿宋" w:hAnsi="仿宋" w:eastAsia="仿宋" w:cs="仿宋"/>
                <w:lang w:eastAsia="zh-CN"/>
              </w:rPr>
              <w:t>本单位认真贯彻落实中央八项规定精神，树立过紧日子的思想，全面停止新建楼堂馆所，</w:t>
            </w:r>
            <w:r>
              <w:rPr>
                <w:rFonts w:hint="eastAsia" w:ascii="仿宋" w:hAnsi="仿宋" w:eastAsia="仿宋" w:cs="仿宋"/>
                <w:lang w:val="en-US" w:eastAsia="zh-CN"/>
              </w:rPr>
              <w:t>2023年未新建楼堂馆所。</w:t>
            </w:r>
          </w:p>
        </w:tc>
      </w:tr>
    </w:tbl>
    <w:p w14:paraId="114A24AE">
      <w:pPr>
        <w:rPr>
          <w:rFonts w:ascii="仿宋_GB2312" w:eastAsia="仿宋_GB2312"/>
          <w:sz w:val="24"/>
          <w:szCs w:val="24"/>
          <w:lang w:eastAsia="zh-CN"/>
        </w:rPr>
      </w:pPr>
      <w:r>
        <w:rPr>
          <w:rFonts w:hint="eastAsia" w:ascii="仿宋_GB2312" w:hAnsi="宋体" w:eastAsia="仿宋_GB2312" w:cs="宋体"/>
          <w:sz w:val="24"/>
          <w:szCs w:val="24"/>
          <w:lang w:eastAsia="zh-CN"/>
        </w:rPr>
        <w:t>说明：</w:t>
      </w:r>
      <w:r>
        <w:rPr>
          <w:rFonts w:hint="eastAsia" w:ascii="仿宋_GB2312" w:eastAsia="仿宋_GB2312"/>
          <w:sz w:val="24"/>
          <w:szCs w:val="24"/>
          <w:lang w:eastAsia="zh-CN"/>
        </w:rPr>
        <w:t>“</w:t>
      </w:r>
      <w:r>
        <w:rPr>
          <w:rFonts w:hint="eastAsia" w:ascii="仿宋_GB2312" w:hAnsi="宋体" w:eastAsia="仿宋_GB2312" w:cs="宋体"/>
          <w:sz w:val="24"/>
          <w:szCs w:val="24"/>
          <w:lang w:eastAsia="zh-CN"/>
        </w:rPr>
        <w:t>项目支出</w:t>
      </w:r>
      <w:r>
        <w:rPr>
          <w:rFonts w:hint="eastAsia" w:ascii="仿宋_GB2312" w:eastAsia="仿宋_GB2312"/>
          <w:sz w:val="24"/>
          <w:szCs w:val="24"/>
          <w:lang w:eastAsia="zh-CN"/>
        </w:rPr>
        <w:t>”</w:t>
      </w:r>
      <w:r>
        <w:rPr>
          <w:rFonts w:hint="eastAsia" w:ascii="仿宋_GB2312" w:hAnsi="宋体" w:eastAsia="仿宋_GB2312" w:cs="宋体"/>
          <w:sz w:val="24"/>
          <w:szCs w:val="24"/>
          <w:lang w:eastAsia="zh-CN"/>
        </w:rPr>
        <w:t>需要填报基本支出以外的所有项目支出情况，</w:t>
      </w:r>
      <w:r>
        <w:rPr>
          <w:rFonts w:hint="eastAsia" w:ascii="仿宋_GB2312" w:eastAsia="仿宋_GB2312"/>
          <w:sz w:val="24"/>
          <w:szCs w:val="24"/>
          <w:lang w:eastAsia="zh-CN"/>
        </w:rPr>
        <w:t>“</w:t>
      </w:r>
      <w:r>
        <w:rPr>
          <w:rFonts w:hint="eastAsia" w:ascii="仿宋_GB2312" w:hAnsi="宋体" w:eastAsia="仿宋_GB2312" w:cs="宋体"/>
          <w:sz w:val="24"/>
          <w:szCs w:val="24"/>
          <w:lang w:eastAsia="zh-CN"/>
        </w:rPr>
        <w:t>公用经费</w:t>
      </w:r>
      <w:r>
        <w:rPr>
          <w:rFonts w:hint="eastAsia" w:ascii="仿宋_GB2312" w:eastAsia="仿宋_GB2312"/>
          <w:sz w:val="24"/>
          <w:szCs w:val="24"/>
          <w:lang w:eastAsia="zh-CN"/>
        </w:rPr>
        <w:t>”</w:t>
      </w:r>
      <w:r>
        <w:rPr>
          <w:rFonts w:hint="eastAsia" w:ascii="仿宋_GB2312" w:hAnsi="宋体" w:eastAsia="仿宋_GB2312" w:cs="宋体"/>
          <w:sz w:val="24"/>
          <w:szCs w:val="24"/>
          <w:lang w:eastAsia="zh-CN"/>
        </w:rPr>
        <w:t>填报基本支出中的一般商品和服务支出。</w:t>
      </w:r>
    </w:p>
    <w:p w14:paraId="58D16E61">
      <w:pPr>
        <w:pStyle w:val="4"/>
        <w:spacing w:before="65" w:line="228" w:lineRule="auto"/>
        <w:ind w:firstLine="102" w:firstLineChars="49"/>
        <w:rPr>
          <w:rFonts w:ascii="仿宋_GB2312" w:hAnsi="宋体" w:eastAsia="仿宋_GB2312" w:cs="宋体"/>
          <w:sz w:val="21"/>
          <w:szCs w:val="21"/>
          <w:lang w:eastAsia="zh-CN"/>
        </w:rPr>
      </w:pPr>
      <w:r>
        <w:rPr>
          <w:rFonts w:ascii="仿宋_GB2312" w:hAnsi="宋体" w:eastAsia="仿宋_GB2312" w:cs="宋体"/>
          <w:sz w:val="21"/>
          <w:szCs w:val="21"/>
          <w:lang w:eastAsia="zh-CN"/>
        </w:rPr>
        <w:t xml:space="preserve">填表人： </w:t>
      </w:r>
      <w:r>
        <w:rPr>
          <w:rFonts w:hint="eastAsia" w:ascii="仿宋_GB2312" w:hAnsi="宋体" w:eastAsia="仿宋_GB2312" w:cs="宋体"/>
          <w:sz w:val="21"/>
          <w:szCs w:val="21"/>
          <w:lang w:eastAsia="zh-CN"/>
        </w:rPr>
        <w:t>何荣荣</w:t>
      </w:r>
      <w:r>
        <w:rPr>
          <w:rFonts w:ascii="仿宋_GB2312" w:hAnsi="宋体" w:eastAsia="仿宋_GB2312" w:cs="宋体"/>
          <w:sz w:val="21"/>
          <w:szCs w:val="21"/>
          <w:lang w:eastAsia="zh-CN"/>
        </w:rPr>
        <w:t xml:space="preserve">          填报日期： </w:t>
      </w:r>
      <w:r>
        <w:rPr>
          <w:rFonts w:hint="eastAsia" w:ascii="仿宋_GB2312" w:hAnsi="宋体" w:eastAsia="仿宋_GB2312" w:cs="宋体"/>
          <w:sz w:val="21"/>
          <w:szCs w:val="21"/>
          <w:lang w:val="en-US" w:eastAsia="zh-CN"/>
        </w:rPr>
        <w:t>2024-04-16</w:t>
      </w:r>
      <w:r>
        <w:rPr>
          <w:rFonts w:ascii="仿宋_GB2312" w:hAnsi="宋体" w:eastAsia="仿宋_GB2312" w:cs="宋体"/>
          <w:sz w:val="21"/>
          <w:szCs w:val="21"/>
          <w:lang w:eastAsia="zh-CN"/>
        </w:rPr>
        <w:t xml:space="preserve">          </w:t>
      </w:r>
      <w:r>
        <w:rPr>
          <w:rFonts w:hint="eastAsia" w:ascii="仿宋_GB2312" w:hAnsi="宋体" w:eastAsia="仿宋_GB2312" w:cs="宋体"/>
          <w:sz w:val="21"/>
          <w:szCs w:val="21"/>
          <w:lang w:eastAsia="zh-CN"/>
        </w:rPr>
        <w:t xml:space="preserve">  </w:t>
      </w:r>
      <w:r>
        <w:rPr>
          <w:rFonts w:ascii="仿宋_GB2312" w:hAnsi="宋体" w:eastAsia="仿宋_GB2312" w:cs="宋体"/>
          <w:sz w:val="21"/>
          <w:szCs w:val="21"/>
          <w:lang w:eastAsia="zh-CN"/>
        </w:rPr>
        <w:t xml:space="preserve">联系电话： </w:t>
      </w:r>
      <w:r>
        <w:rPr>
          <w:rFonts w:hint="eastAsia" w:ascii="仿宋_GB2312" w:hAnsi="宋体" w:eastAsia="仿宋_GB2312" w:cs="宋体"/>
          <w:sz w:val="21"/>
          <w:szCs w:val="21"/>
          <w:lang w:val="en-US" w:eastAsia="zh-CN"/>
        </w:rPr>
        <w:t>07307659019</w:t>
      </w:r>
      <w:r>
        <w:rPr>
          <w:rFonts w:ascii="仿宋_GB2312" w:hAnsi="宋体" w:eastAsia="仿宋_GB2312" w:cs="宋体"/>
          <w:sz w:val="21"/>
          <w:szCs w:val="21"/>
          <w:lang w:eastAsia="zh-CN"/>
        </w:rPr>
        <w:t xml:space="preserve">           单位负责人签字：</w:t>
      </w:r>
    </w:p>
    <w:p w14:paraId="4538E560">
      <w:pPr>
        <w:spacing w:line="228" w:lineRule="auto"/>
        <w:ind w:firstLine="400"/>
        <w:rPr>
          <w:rFonts w:eastAsiaTheme="minorEastAsia"/>
          <w:sz w:val="20"/>
          <w:szCs w:val="20"/>
          <w:lang w:eastAsia="zh-CN"/>
        </w:rPr>
        <w:sectPr>
          <w:footerReference r:id="rId3" w:type="default"/>
          <w:footerReference r:id="rId4" w:type="even"/>
          <w:pgSz w:w="11907" w:h="16839"/>
          <w:pgMar w:top="2098" w:right="1474" w:bottom="1985" w:left="1588" w:header="0" w:footer="1588" w:gutter="0"/>
          <w:pgNumType w:fmt="numberInDash"/>
          <w:cols w:space="720" w:num="1"/>
          <w:titlePg/>
          <w:docGrid w:linePitch="286" w:charSpace="0"/>
        </w:sectPr>
      </w:pPr>
    </w:p>
    <w:p w14:paraId="561F4C18">
      <w:pPr>
        <w:spacing w:before="117" w:line="219" w:lineRule="auto"/>
        <w:ind w:firstLine="616"/>
        <w:rPr>
          <w:rFonts w:ascii="仿宋_GB2312" w:hAnsi="宋体" w:eastAsia="仿宋_GB2312" w:cs="宋体"/>
          <w:bCs/>
          <w:spacing w:val="8"/>
          <w:sz w:val="30"/>
          <w:szCs w:val="30"/>
          <w:lang w:eastAsia="zh-CN"/>
        </w:rPr>
      </w:pPr>
      <w:r>
        <w:rPr>
          <w:rFonts w:hint="eastAsia" w:ascii="仿宋_GB2312" w:hAnsi="宋体" w:eastAsia="仿宋_GB2312" w:cs="宋体"/>
          <w:bCs/>
          <w:spacing w:val="8"/>
          <w:sz w:val="30"/>
          <w:szCs w:val="30"/>
          <w:lang w:eastAsia="zh-CN"/>
        </w:rPr>
        <w:t>附件2</w:t>
      </w:r>
    </w:p>
    <w:p w14:paraId="0D35C201">
      <w:pPr>
        <w:spacing w:before="117" w:line="219" w:lineRule="auto"/>
        <w:ind w:firstLine="896"/>
        <w:jc w:val="center"/>
        <w:rPr>
          <w:rFonts w:ascii="方正小标宋简体" w:hAnsi="宋体" w:eastAsia="方正小标宋简体" w:cs="宋体"/>
          <w:bCs/>
          <w:spacing w:val="8"/>
          <w:sz w:val="44"/>
          <w:szCs w:val="44"/>
          <w:lang w:eastAsia="zh-CN"/>
        </w:rPr>
      </w:pPr>
      <w:r>
        <w:rPr>
          <w:rFonts w:ascii="方正小标宋简体" w:hAnsi="宋体" w:eastAsia="方正小标宋简体" w:cs="宋体"/>
          <w:bCs/>
          <w:spacing w:val="8"/>
          <w:sz w:val="44"/>
          <w:szCs w:val="44"/>
          <w:lang w:eastAsia="zh-CN"/>
        </w:rPr>
        <w:t>2023年度部门整体支出绩效自评表</w:t>
      </w:r>
    </w:p>
    <w:p w14:paraId="163AFF3D">
      <w:pPr>
        <w:spacing w:line="237" w:lineRule="exact"/>
        <w:ind w:firstLine="420"/>
        <w:rPr>
          <w:lang w:eastAsia="zh-CN"/>
        </w:rPr>
      </w:pPr>
    </w:p>
    <w:tbl>
      <w:tblPr>
        <w:tblStyle w:val="11"/>
        <w:tblW w:w="9979" w:type="dxa"/>
        <w:tblInd w:w="-72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4"/>
        <w:gridCol w:w="1069"/>
        <w:gridCol w:w="1029"/>
        <w:gridCol w:w="1249"/>
        <w:gridCol w:w="1298"/>
        <w:gridCol w:w="1269"/>
        <w:gridCol w:w="699"/>
        <w:gridCol w:w="869"/>
        <w:gridCol w:w="1423"/>
      </w:tblGrid>
      <w:tr w14:paraId="4B9A27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74" w:type="dxa"/>
            <w:vAlign w:val="center"/>
          </w:tcPr>
          <w:p w14:paraId="68FEFD71">
            <w:pPr>
              <w:rPr>
                <w:rFonts w:ascii="仿宋_GB2312" w:hAnsi="宋体" w:eastAsia="仿宋_GB2312" w:cs="宋体"/>
                <w:lang w:eastAsia="zh-CN"/>
              </w:rPr>
            </w:pPr>
            <w:r>
              <w:rPr>
                <w:rFonts w:hint="eastAsia" w:ascii="仿宋_GB2312" w:hAnsi="宋体" w:eastAsia="仿宋_GB2312" w:cs="宋体"/>
              </w:rPr>
              <w:t>预算部门</w:t>
            </w:r>
          </w:p>
          <w:p w14:paraId="6C38F548">
            <w:pPr>
              <w:rPr>
                <w:rFonts w:ascii="仿宋_GB2312" w:hAnsi="宋体" w:eastAsia="仿宋_GB2312" w:cs="宋体"/>
                <w:lang w:eastAsia="zh-CN"/>
              </w:rPr>
            </w:pPr>
            <w:r>
              <w:rPr>
                <w:rFonts w:hint="eastAsia" w:ascii="仿宋_GB2312" w:hAnsi="宋体" w:eastAsia="仿宋_GB2312" w:cs="宋体"/>
              </w:rPr>
              <w:t>名称</w:t>
            </w:r>
          </w:p>
        </w:tc>
        <w:tc>
          <w:tcPr>
            <w:tcW w:w="8905" w:type="dxa"/>
            <w:gridSpan w:val="8"/>
            <w:vAlign w:val="center"/>
          </w:tcPr>
          <w:p w14:paraId="11CAC4B1">
            <w:pPr>
              <w:ind w:firstLine="420"/>
              <w:jc w:val="center"/>
              <w:rPr>
                <w:rFonts w:hint="eastAsia" w:ascii="仿宋_GB2312" w:eastAsia="仿宋_GB2312"/>
                <w:lang w:eastAsia="zh-CN"/>
              </w:rPr>
            </w:pPr>
            <w:r>
              <w:rPr>
                <w:rFonts w:hint="eastAsia" w:ascii="仿宋_GB2312" w:eastAsia="仿宋_GB2312"/>
                <w:lang w:eastAsia="zh-CN"/>
              </w:rPr>
              <w:t>岳阳县商务粮食局</w:t>
            </w:r>
          </w:p>
        </w:tc>
      </w:tr>
      <w:tr w14:paraId="6EA356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restart"/>
            <w:tcBorders>
              <w:bottom w:val="nil"/>
            </w:tcBorders>
            <w:vAlign w:val="center"/>
          </w:tcPr>
          <w:p w14:paraId="76C12600">
            <w:pPr>
              <w:ind w:firstLine="420"/>
              <w:jc w:val="center"/>
              <w:rPr>
                <w:rFonts w:ascii="仿宋_GB2312" w:eastAsia="仿宋_GB2312"/>
              </w:rPr>
            </w:pPr>
          </w:p>
          <w:p w14:paraId="7F00C9C7">
            <w:pPr>
              <w:rPr>
                <w:rFonts w:ascii="仿宋_GB2312" w:hAnsi="宋体" w:eastAsia="仿宋_GB2312" w:cs="宋体"/>
                <w:lang w:eastAsia="zh-CN"/>
              </w:rPr>
            </w:pPr>
            <w:r>
              <w:rPr>
                <w:rFonts w:hint="eastAsia" w:ascii="仿宋_GB2312" w:hAnsi="宋体" w:eastAsia="仿宋_GB2312" w:cs="宋体"/>
              </w:rPr>
              <w:t>年度预算申请</w:t>
            </w:r>
            <w:r>
              <w:rPr>
                <w:rFonts w:hint="eastAsia" w:ascii="仿宋_GB2312" w:eastAsia="仿宋_GB2312"/>
              </w:rPr>
              <w:t>(</w:t>
            </w:r>
            <w:r>
              <w:rPr>
                <w:rFonts w:hint="eastAsia" w:ascii="仿宋_GB2312" w:hAnsi="宋体" w:eastAsia="仿宋_GB2312" w:cs="宋体"/>
              </w:rPr>
              <w:t>万元</w:t>
            </w:r>
            <w:r>
              <w:rPr>
                <w:rFonts w:hint="eastAsia" w:ascii="仿宋_GB2312" w:eastAsia="仿宋_GB2312"/>
              </w:rPr>
              <w:t>)</w:t>
            </w:r>
          </w:p>
        </w:tc>
        <w:tc>
          <w:tcPr>
            <w:tcW w:w="2098" w:type="dxa"/>
            <w:gridSpan w:val="2"/>
            <w:vAlign w:val="center"/>
          </w:tcPr>
          <w:p w14:paraId="4135742A">
            <w:pPr>
              <w:ind w:firstLine="420"/>
              <w:jc w:val="center"/>
              <w:rPr>
                <w:rFonts w:ascii="仿宋_GB2312" w:eastAsia="仿宋_GB2312"/>
              </w:rPr>
            </w:pPr>
          </w:p>
        </w:tc>
        <w:tc>
          <w:tcPr>
            <w:tcW w:w="1249" w:type="dxa"/>
            <w:vAlign w:val="center"/>
          </w:tcPr>
          <w:p w14:paraId="1153A1C3">
            <w:pPr>
              <w:ind w:firstLine="420"/>
              <w:jc w:val="center"/>
              <w:rPr>
                <w:rFonts w:ascii="仿宋_GB2312" w:eastAsia="仿宋_GB2312"/>
              </w:rPr>
            </w:pPr>
            <w:r>
              <w:rPr>
                <w:rFonts w:hint="eastAsia" w:ascii="仿宋_GB2312" w:hAnsi="宋体" w:eastAsia="仿宋_GB2312" w:cs="宋体"/>
              </w:rPr>
              <w:t>年初预算数</w:t>
            </w:r>
          </w:p>
        </w:tc>
        <w:tc>
          <w:tcPr>
            <w:tcW w:w="1298" w:type="dxa"/>
            <w:vAlign w:val="center"/>
          </w:tcPr>
          <w:p w14:paraId="204087A2">
            <w:pPr>
              <w:ind w:firstLine="420"/>
              <w:jc w:val="center"/>
              <w:rPr>
                <w:rFonts w:ascii="仿宋_GB2312" w:eastAsia="仿宋_GB2312"/>
              </w:rPr>
            </w:pPr>
            <w:r>
              <w:rPr>
                <w:rFonts w:hint="eastAsia" w:ascii="仿宋_GB2312" w:hAnsi="宋体" w:eastAsia="仿宋_GB2312" w:cs="宋体"/>
              </w:rPr>
              <w:t>全年预算数</w:t>
            </w:r>
          </w:p>
        </w:tc>
        <w:tc>
          <w:tcPr>
            <w:tcW w:w="1269" w:type="dxa"/>
            <w:vAlign w:val="center"/>
          </w:tcPr>
          <w:p w14:paraId="4735DB31">
            <w:pPr>
              <w:ind w:firstLine="420"/>
              <w:jc w:val="center"/>
              <w:rPr>
                <w:rFonts w:ascii="仿宋_GB2312" w:eastAsia="仿宋_GB2312"/>
              </w:rPr>
            </w:pPr>
            <w:r>
              <w:rPr>
                <w:rFonts w:hint="eastAsia" w:ascii="仿宋_GB2312" w:hAnsi="宋体" w:eastAsia="仿宋_GB2312" w:cs="宋体"/>
              </w:rPr>
              <w:t>全年执行数</w:t>
            </w:r>
          </w:p>
        </w:tc>
        <w:tc>
          <w:tcPr>
            <w:tcW w:w="699" w:type="dxa"/>
            <w:vAlign w:val="center"/>
          </w:tcPr>
          <w:p w14:paraId="78CC86C3">
            <w:pPr>
              <w:ind w:firstLine="420"/>
              <w:jc w:val="center"/>
              <w:rPr>
                <w:rFonts w:ascii="仿宋_GB2312" w:eastAsia="仿宋_GB2312"/>
              </w:rPr>
            </w:pPr>
            <w:r>
              <w:rPr>
                <w:rFonts w:hint="eastAsia" w:ascii="仿宋_GB2312" w:hAnsi="宋体" w:eastAsia="仿宋_GB2312" w:cs="宋体"/>
              </w:rPr>
              <w:t>分值</w:t>
            </w:r>
          </w:p>
        </w:tc>
        <w:tc>
          <w:tcPr>
            <w:tcW w:w="869" w:type="dxa"/>
            <w:vAlign w:val="center"/>
          </w:tcPr>
          <w:p w14:paraId="724C29D0">
            <w:pPr>
              <w:ind w:firstLine="420"/>
              <w:jc w:val="center"/>
              <w:rPr>
                <w:rFonts w:ascii="仿宋_GB2312" w:eastAsia="仿宋_GB2312"/>
              </w:rPr>
            </w:pPr>
            <w:r>
              <w:rPr>
                <w:rFonts w:hint="eastAsia" w:ascii="仿宋_GB2312" w:hAnsi="宋体" w:eastAsia="仿宋_GB2312" w:cs="宋体"/>
              </w:rPr>
              <w:t>执行率</w:t>
            </w:r>
          </w:p>
        </w:tc>
        <w:tc>
          <w:tcPr>
            <w:tcW w:w="1423" w:type="dxa"/>
            <w:vAlign w:val="center"/>
          </w:tcPr>
          <w:p w14:paraId="2E0E7222">
            <w:pPr>
              <w:ind w:firstLine="420"/>
              <w:jc w:val="center"/>
              <w:rPr>
                <w:rFonts w:ascii="仿宋_GB2312" w:eastAsia="仿宋_GB2312"/>
              </w:rPr>
            </w:pPr>
            <w:r>
              <w:rPr>
                <w:rFonts w:hint="eastAsia" w:ascii="仿宋_GB2312" w:hAnsi="宋体" w:eastAsia="仿宋_GB2312" w:cs="宋体"/>
              </w:rPr>
              <w:t>得分</w:t>
            </w:r>
          </w:p>
        </w:tc>
      </w:tr>
      <w:tr w14:paraId="56313C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06464F67">
            <w:pPr>
              <w:ind w:firstLine="420"/>
              <w:jc w:val="center"/>
              <w:rPr>
                <w:rFonts w:ascii="仿宋_GB2312" w:eastAsia="仿宋_GB2312"/>
              </w:rPr>
            </w:pPr>
          </w:p>
        </w:tc>
        <w:tc>
          <w:tcPr>
            <w:tcW w:w="2098" w:type="dxa"/>
            <w:gridSpan w:val="2"/>
            <w:vAlign w:val="center"/>
          </w:tcPr>
          <w:p w14:paraId="5FEC9095">
            <w:pPr>
              <w:ind w:firstLine="420"/>
              <w:jc w:val="center"/>
              <w:rPr>
                <w:rFonts w:ascii="仿宋_GB2312" w:eastAsia="仿宋_GB2312"/>
                <w:color w:val="auto"/>
              </w:rPr>
            </w:pPr>
            <w:r>
              <w:rPr>
                <w:rFonts w:hint="eastAsia" w:ascii="仿宋_GB2312" w:hAnsi="宋体" w:eastAsia="仿宋_GB2312" w:cs="宋体"/>
                <w:color w:val="auto"/>
              </w:rPr>
              <w:t>年度资金总额</w:t>
            </w:r>
          </w:p>
        </w:tc>
        <w:tc>
          <w:tcPr>
            <w:tcW w:w="1249" w:type="dxa"/>
            <w:vAlign w:val="center"/>
          </w:tcPr>
          <w:p w14:paraId="23C3B3A1">
            <w:pPr>
              <w:ind w:firstLine="420"/>
              <w:jc w:val="center"/>
              <w:rPr>
                <w:rFonts w:hint="default" w:ascii="仿宋_GB2312" w:eastAsia="仿宋_GB2312"/>
                <w:color w:val="auto"/>
                <w:lang w:val="en-US" w:eastAsia="zh-CN"/>
              </w:rPr>
            </w:pPr>
            <w:r>
              <w:rPr>
                <w:rFonts w:hint="eastAsia" w:ascii="仿宋_GB2312" w:eastAsia="仿宋_GB2312"/>
                <w:color w:val="auto"/>
                <w:lang w:val="en-US" w:eastAsia="zh-CN"/>
              </w:rPr>
              <w:t>1952.10</w:t>
            </w:r>
          </w:p>
        </w:tc>
        <w:tc>
          <w:tcPr>
            <w:tcW w:w="1298" w:type="dxa"/>
            <w:vAlign w:val="center"/>
          </w:tcPr>
          <w:p w14:paraId="6603C6FC">
            <w:pPr>
              <w:ind w:firstLine="420"/>
              <w:jc w:val="center"/>
              <w:rPr>
                <w:rFonts w:hint="eastAsia" w:ascii="仿宋_GB2312" w:eastAsia="仿宋_GB2312"/>
                <w:color w:val="auto"/>
                <w:lang w:val="en-US" w:eastAsia="zh-CN"/>
              </w:rPr>
            </w:pPr>
            <w:r>
              <w:rPr>
                <w:rFonts w:hint="eastAsia" w:ascii="仿宋_GB2312" w:eastAsia="仿宋_GB2312"/>
                <w:color w:val="auto"/>
                <w:lang w:val="en-US" w:eastAsia="zh-CN"/>
              </w:rPr>
              <w:t>5012.14</w:t>
            </w:r>
          </w:p>
        </w:tc>
        <w:tc>
          <w:tcPr>
            <w:tcW w:w="1269" w:type="dxa"/>
            <w:vAlign w:val="center"/>
          </w:tcPr>
          <w:p w14:paraId="3B140456">
            <w:pPr>
              <w:ind w:firstLine="420"/>
              <w:jc w:val="center"/>
              <w:rPr>
                <w:rFonts w:hint="eastAsia" w:ascii="仿宋_GB2312" w:eastAsia="仿宋_GB2312"/>
                <w:color w:val="auto"/>
                <w:lang w:val="en-US" w:eastAsia="zh-CN"/>
              </w:rPr>
            </w:pPr>
            <w:r>
              <w:rPr>
                <w:rFonts w:hint="eastAsia" w:ascii="仿宋_GB2312" w:eastAsia="仿宋_GB2312"/>
                <w:color w:val="auto"/>
                <w:lang w:val="en-US" w:eastAsia="zh-CN"/>
              </w:rPr>
              <w:t>5007.84</w:t>
            </w:r>
          </w:p>
        </w:tc>
        <w:tc>
          <w:tcPr>
            <w:tcW w:w="699" w:type="dxa"/>
            <w:vAlign w:val="center"/>
          </w:tcPr>
          <w:p w14:paraId="67845C01">
            <w:pPr>
              <w:ind w:firstLine="420"/>
              <w:jc w:val="center"/>
              <w:rPr>
                <w:rFonts w:ascii="仿宋_GB2312" w:eastAsia="仿宋_GB2312"/>
                <w:color w:val="auto"/>
              </w:rPr>
            </w:pPr>
            <w:r>
              <w:rPr>
                <w:rFonts w:hint="eastAsia" w:ascii="仿宋_GB2312" w:eastAsia="仿宋_GB2312"/>
                <w:color w:val="auto"/>
              </w:rPr>
              <w:t>10</w:t>
            </w:r>
          </w:p>
        </w:tc>
        <w:tc>
          <w:tcPr>
            <w:tcW w:w="869" w:type="dxa"/>
            <w:vAlign w:val="center"/>
          </w:tcPr>
          <w:p w14:paraId="224E79BE">
            <w:pPr>
              <w:jc w:val="both"/>
              <w:rPr>
                <w:rFonts w:hint="eastAsia" w:ascii="仿宋_GB2312" w:eastAsia="仿宋_GB2312"/>
                <w:color w:val="auto"/>
                <w:lang w:val="en-US" w:eastAsia="zh-CN"/>
              </w:rPr>
            </w:pPr>
            <w:r>
              <w:rPr>
                <w:rFonts w:hint="eastAsia" w:ascii="仿宋_GB2312" w:eastAsia="仿宋_GB2312"/>
                <w:color w:val="auto"/>
                <w:lang w:val="en-US" w:eastAsia="zh-CN"/>
              </w:rPr>
              <w:t>99.91%</w:t>
            </w:r>
          </w:p>
        </w:tc>
        <w:tc>
          <w:tcPr>
            <w:tcW w:w="1423" w:type="dxa"/>
            <w:vAlign w:val="center"/>
          </w:tcPr>
          <w:p w14:paraId="11FE026F">
            <w:pPr>
              <w:ind w:firstLine="420"/>
              <w:jc w:val="center"/>
              <w:rPr>
                <w:rFonts w:ascii="仿宋_GB2312" w:eastAsia="仿宋_GB2312"/>
                <w:color w:val="auto"/>
              </w:rPr>
            </w:pPr>
          </w:p>
        </w:tc>
      </w:tr>
      <w:tr w14:paraId="262A1F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vAlign w:val="center"/>
          </w:tcPr>
          <w:p w14:paraId="4D306F3D">
            <w:pPr>
              <w:ind w:firstLine="420"/>
              <w:jc w:val="center"/>
              <w:rPr>
                <w:rFonts w:ascii="仿宋_GB2312" w:eastAsia="仿宋_GB2312"/>
              </w:rPr>
            </w:pPr>
          </w:p>
        </w:tc>
        <w:tc>
          <w:tcPr>
            <w:tcW w:w="4645" w:type="dxa"/>
            <w:gridSpan w:val="4"/>
            <w:vAlign w:val="center"/>
          </w:tcPr>
          <w:p w14:paraId="65CCB59F">
            <w:pPr>
              <w:jc w:val="both"/>
              <w:rPr>
                <w:rFonts w:ascii="仿宋_GB2312" w:eastAsia="仿宋_GB2312"/>
                <w:color w:val="auto"/>
              </w:rPr>
            </w:pPr>
            <w:r>
              <w:rPr>
                <w:rFonts w:hint="eastAsia" w:ascii="仿宋_GB2312" w:hAnsi="宋体" w:eastAsia="仿宋_GB2312" w:cs="宋体"/>
                <w:color w:val="auto"/>
              </w:rPr>
              <w:t>按收入性质分：</w:t>
            </w:r>
          </w:p>
        </w:tc>
        <w:tc>
          <w:tcPr>
            <w:tcW w:w="4260" w:type="dxa"/>
            <w:gridSpan w:val="4"/>
            <w:vAlign w:val="center"/>
          </w:tcPr>
          <w:p w14:paraId="4974D04E">
            <w:pPr>
              <w:jc w:val="both"/>
              <w:rPr>
                <w:rFonts w:ascii="仿宋_GB2312" w:eastAsia="仿宋_GB2312"/>
                <w:color w:val="auto"/>
              </w:rPr>
            </w:pPr>
            <w:r>
              <w:rPr>
                <w:rFonts w:hint="eastAsia" w:ascii="仿宋_GB2312" w:hAnsi="宋体" w:eastAsia="仿宋_GB2312" w:cs="宋体"/>
                <w:color w:val="auto"/>
              </w:rPr>
              <w:t>按支出性质分：</w:t>
            </w:r>
          </w:p>
        </w:tc>
      </w:tr>
      <w:tr w14:paraId="364D56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vAlign w:val="center"/>
          </w:tcPr>
          <w:p w14:paraId="53B6094C">
            <w:pPr>
              <w:ind w:firstLine="420"/>
              <w:jc w:val="center"/>
              <w:rPr>
                <w:rFonts w:ascii="仿宋_GB2312" w:eastAsia="仿宋_GB2312"/>
              </w:rPr>
            </w:pPr>
          </w:p>
        </w:tc>
        <w:tc>
          <w:tcPr>
            <w:tcW w:w="4645" w:type="dxa"/>
            <w:gridSpan w:val="4"/>
            <w:vAlign w:val="center"/>
          </w:tcPr>
          <w:p w14:paraId="32E5AE72">
            <w:pPr>
              <w:ind w:firstLine="420"/>
              <w:jc w:val="both"/>
              <w:rPr>
                <w:rFonts w:ascii="仿宋_GB2312" w:eastAsia="仿宋_GB2312"/>
                <w:color w:val="auto"/>
                <w:lang w:val="en-US" w:eastAsia="zh-CN"/>
              </w:rPr>
            </w:pPr>
            <w:r>
              <w:rPr>
                <w:rFonts w:hint="eastAsia" w:ascii="仿宋_GB2312" w:hAnsi="宋体" w:eastAsia="仿宋_GB2312" w:cs="宋体"/>
                <w:color w:val="auto"/>
                <w:lang w:eastAsia="zh-CN"/>
              </w:rPr>
              <w:t>其中：一般公共预算：</w:t>
            </w:r>
            <w:r>
              <w:rPr>
                <w:rFonts w:hint="eastAsia" w:ascii="仿宋_GB2312" w:hAnsi="宋体" w:eastAsia="仿宋_GB2312" w:cs="宋体"/>
                <w:color w:val="auto"/>
                <w:lang w:val="en-US" w:eastAsia="zh-CN"/>
              </w:rPr>
              <w:t>3923.10</w:t>
            </w:r>
          </w:p>
        </w:tc>
        <w:tc>
          <w:tcPr>
            <w:tcW w:w="4260" w:type="dxa"/>
            <w:gridSpan w:val="4"/>
            <w:vAlign w:val="center"/>
          </w:tcPr>
          <w:p w14:paraId="1B2A7989">
            <w:pPr>
              <w:ind w:firstLine="420"/>
              <w:jc w:val="both"/>
              <w:rPr>
                <w:rFonts w:hint="eastAsia" w:ascii="仿宋_GB2312" w:eastAsia="仿宋_GB2312"/>
                <w:color w:val="auto"/>
                <w:lang w:val="en-US" w:eastAsia="zh-CN"/>
              </w:rPr>
            </w:pPr>
            <w:r>
              <w:rPr>
                <w:rFonts w:hint="eastAsia" w:ascii="仿宋_GB2312" w:hAnsi="宋体" w:eastAsia="仿宋_GB2312" w:cs="宋体"/>
                <w:color w:val="auto"/>
              </w:rPr>
              <w:t>其中：基本支出：</w:t>
            </w:r>
            <w:r>
              <w:rPr>
                <w:rFonts w:hint="eastAsia" w:ascii="仿宋_GB2312" w:hAnsi="宋体" w:eastAsia="仿宋_GB2312" w:cs="宋体"/>
                <w:color w:val="auto"/>
                <w:lang w:val="en-US" w:eastAsia="zh-CN"/>
              </w:rPr>
              <w:t>960.99</w:t>
            </w:r>
          </w:p>
        </w:tc>
      </w:tr>
      <w:tr w14:paraId="7413D7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74" w:type="dxa"/>
            <w:vMerge w:val="continue"/>
            <w:tcBorders>
              <w:top w:val="nil"/>
              <w:bottom w:val="nil"/>
            </w:tcBorders>
            <w:vAlign w:val="center"/>
          </w:tcPr>
          <w:p w14:paraId="716B41AC">
            <w:pPr>
              <w:ind w:firstLine="420"/>
              <w:jc w:val="center"/>
              <w:rPr>
                <w:rFonts w:ascii="仿宋_GB2312" w:eastAsia="仿宋_GB2312"/>
              </w:rPr>
            </w:pPr>
          </w:p>
        </w:tc>
        <w:tc>
          <w:tcPr>
            <w:tcW w:w="4645" w:type="dxa"/>
            <w:gridSpan w:val="4"/>
            <w:vAlign w:val="center"/>
          </w:tcPr>
          <w:p w14:paraId="7A726331">
            <w:pPr>
              <w:ind w:firstLine="1050" w:firstLineChars="500"/>
              <w:jc w:val="both"/>
              <w:rPr>
                <w:rFonts w:hint="eastAsia" w:ascii="仿宋_GB2312" w:eastAsia="仿宋_GB2312"/>
                <w:color w:val="auto"/>
                <w:lang w:val="en-US" w:eastAsia="zh-CN"/>
              </w:rPr>
            </w:pPr>
            <w:r>
              <w:rPr>
                <w:rFonts w:hint="eastAsia" w:ascii="仿宋_GB2312" w:hAnsi="宋体" w:eastAsia="仿宋_GB2312" w:cs="宋体"/>
                <w:color w:val="auto"/>
              </w:rPr>
              <w:t>政府性基金拨款：</w:t>
            </w:r>
            <w:r>
              <w:rPr>
                <w:rFonts w:hint="eastAsia" w:ascii="仿宋_GB2312" w:hAnsi="宋体" w:eastAsia="仿宋_GB2312" w:cs="宋体"/>
                <w:color w:val="auto"/>
                <w:lang w:val="en-US" w:eastAsia="zh-CN"/>
              </w:rPr>
              <w:t>136.31</w:t>
            </w:r>
          </w:p>
        </w:tc>
        <w:tc>
          <w:tcPr>
            <w:tcW w:w="4260" w:type="dxa"/>
            <w:gridSpan w:val="4"/>
            <w:vAlign w:val="center"/>
          </w:tcPr>
          <w:p w14:paraId="123B86BF">
            <w:pPr>
              <w:ind w:firstLine="1050" w:firstLineChars="500"/>
              <w:jc w:val="both"/>
              <w:rPr>
                <w:rFonts w:hint="eastAsia" w:ascii="仿宋_GB2312" w:eastAsia="仿宋_GB2312"/>
                <w:color w:val="auto"/>
                <w:lang w:val="en-US" w:eastAsia="zh-CN"/>
              </w:rPr>
            </w:pPr>
            <w:r>
              <w:rPr>
                <w:rFonts w:hint="eastAsia" w:ascii="仿宋_GB2312" w:hAnsi="宋体" w:eastAsia="仿宋_GB2312" w:cs="宋体"/>
                <w:color w:val="auto"/>
              </w:rPr>
              <w:t>项目支出：</w:t>
            </w:r>
            <w:r>
              <w:rPr>
                <w:rFonts w:hint="eastAsia" w:ascii="仿宋_GB2312" w:hAnsi="宋体" w:eastAsia="仿宋_GB2312" w:cs="宋体"/>
                <w:color w:val="auto"/>
                <w:lang w:val="en-US" w:eastAsia="zh-CN"/>
              </w:rPr>
              <w:t>4046.85</w:t>
            </w:r>
          </w:p>
        </w:tc>
      </w:tr>
      <w:tr w14:paraId="60DC4E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vAlign w:val="center"/>
          </w:tcPr>
          <w:p w14:paraId="7E127450">
            <w:pPr>
              <w:ind w:firstLine="420"/>
              <w:jc w:val="center"/>
              <w:rPr>
                <w:rFonts w:ascii="仿宋_GB2312" w:eastAsia="仿宋_GB2312"/>
              </w:rPr>
            </w:pPr>
          </w:p>
        </w:tc>
        <w:tc>
          <w:tcPr>
            <w:tcW w:w="4645" w:type="dxa"/>
            <w:gridSpan w:val="4"/>
            <w:vAlign w:val="center"/>
          </w:tcPr>
          <w:p w14:paraId="07B240D2">
            <w:pPr>
              <w:ind w:firstLine="420"/>
              <w:jc w:val="center"/>
              <w:rPr>
                <w:rFonts w:ascii="仿宋_GB2312" w:eastAsia="仿宋_GB2312"/>
                <w:color w:val="auto"/>
                <w:lang w:val="en-US" w:eastAsia="zh-CN"/>
              </w:rPr>
            </w:pPr>
            <w:r>
              <w:rPr>
                <w:rFonts w:hint="eastAsia" w:ascii="仿宋_GB2312" w:hAnsi="宋体" w:eastAsia="仿宋_GB2312" w:cs="宋体"/>
                <w:color w:val="auto"/>
                <w:lang w:eastAsia="zh-CN"/>
              </w:rPr>
              <w:t>纳入专户管理的非税收入拨款：</w:t>
            </w:r>
            <w:r>
              <w:rPr>
                <w:rFonts w:hint="eastAsia" w:ascii="仿宋_GB2312" w:hAnsi="宋体" w:eastAsia="仿宋_GB2312" w:cs="宋体"/>
                <w:color w:val="auto"/>
                <w:lang w:val="en-US" w:eastAsia="zh-CN"/>
              </w:rPr>
              <w:t>0</w:t>
            </w:r>
          </w:p>
        </w:tc>
        <w:tc>
          <w:tcPr>
            <w:tcW w:w="4260" w:type="dxa"/>
            <w:gridSpan w:val="4"/>
            <w:vAlign w:val="center"/>
          </w:tcPr>
          <w:p w14:paraId="4869B86F">
            <w:pPr>
              <w:ind w:firstLine="420"/>
              <w:jc w:val="center"/>
              <w:rPr>
                <w:rFonts w:ascii="仿宋_GB2312" w:eastAsia="仿宋_GB2312"/>
                <w:color w:val="auto"/>
                <w:lang w:eastAsia="zh-CN"/>
              </w:rPr>
            </w:pPr>
          </w:p>
        </w:tc>
      </w:tr>
      <w:tr w14:paraId="553E91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tcBorders>
            <w:vAlign w:val="center"/>
          </w:tcPr>
          <w:p w14:paraId="2FA69CEF">
            <w:pPr>
              <w:ind w:firstLine="420"/>
              <w:jc w:val="center"/>
              <w:rPr>
                <w:rFonts w:ascii="仿宋_GB2312" w:eastAsia="仿宋_GB2312"/>
                <w:lang w:eastAsia="zh-CN"/>
              </w:rPr>
            </w:pPr>
          </w:p>
        </w:tc>
        <w:tc>
          <w:tcPr>
            <w:tcW w:w="4645" w:type="dxa"/>
            <w:gridSpan w:val="4"/>
            <w:vAlign w:val="center"/>
          </w:tcPr>
          <w:p w14:paraId="59D290F3">
            <w:pPr>
              <w:ind w:firstLine="1050" w:firstLineChars="500"/>
              <w:jc w:val="both"/>
              <w:rPr>
                <w:rFonts w:hint="eastAsia" w:ascii="仿宋_GB2312" w:eastAsia="仿宋_GB2312"/>
                <w:color w:val="auto"/>
                <w:lang w:val="en-US" w:eastAsia="zh-CN"/>
              </w:rPr>
            </w:pPr>
            <w:r>
              <w:rPr>
                <w:rFonts w:hint="eastAsia" w:ascii="仿宋_GB2312" w:hAnsi="宋体" w:eastAsia="仿宋_GB2312" w:cs="宋体"/>
                <w:color w:val="auto"/>
              </w:rPr>
              <w:t>其他资金：</w:t>
            </w:r>
            <w:r>
              <w:rPr>
                <w:rFonts w:hint="eastAsia" w:ascii="仿宋_GB2312" w:hAnsi="宋体" w:eastAsia="仿宋_GB2312" w:cs="宋体"/>
                <w:color w:val="auto"/>
                <w:lang w:val="en-US" w:eastAsia="zh-CN"/>
              </w:rPr>
              <w:t>952.73</w:t>
            </w:r>
          </w:p>
        </w:tc>
        <w:tc>
          <w:tcPr>
            <w:tcW w:w="4260" w:type="dxa"/>
            <w:gridSpan w:val="4"/>
            <w:vAlign w:val="center"/>
          </w:tcPr>
          <w:p w14:paraId="656FF8B4">
            <w:pPr>
              <w:ind w:firstLine="420"/>
              <w:jc w:val="center"/>
              <w:rPr>
                <w:rFonts w:ascii="仿宋_GB2312" w:eastAsia="仿宋_GB2312"/>
                <w:color w:val="auto"/>
              </w:rPr>
            </w:pPr>
          </w:p>
        </w:tc>
      </w:tr>
      <w:tr w14:paraId="1F427F2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restart"/>
            <w:tcBorders>
              <w:bottom w:val="nil"/>
            </w:tcBorders>
            <w:vAlign w:val="center"/>
          </w:tcPr>
          <w:p w14:paraId="791194E4">
            <w:pPr>
              <w:rPr>
                <w:rFonts w:ascii="仿宋_GB2312" w:hAnsi="宋体" w:eastAsia="仿宋_GB2312" w:cs="宋体"/>
                <w:lang w:eastAsia="zh-CN"/>
              </w:rPr>
            </w:pPr>
            <w:r>
              <w:rPr>
                <w:rFonts w:hint="eastAsia" w:ascii="仿宋_GB2312" w:hAnsi="宋体" w:eastAsia="仿宋_GB2312" w:cs="宋体"/>
              </w:rPr>
              <w:t>年度总体</w:t>
            </w:r>
            <w:r>
              <w:rPr>
                <w:rFonts w:hint="eastAsia" w:ascii="仿宋_GB2312" w:hAnsi="宋体" w:eastAsia="仿宋_GB2312" w:cs="宋体"/>
                <w:lang w:eastAsia="zh-CN"/>
              </w:rPr>
              <w:t xml:space="preserve"> </w:t>
            </w:r>
            <w:r>
              <w:rPr>
                <w:rFonts w:hint="eastAsia" w:ascii="仿宋_GB2312" w:hAnsi="宋体" w:eastAsia="仿宋_GB2312" w:cs="宋体"/>
              </w:rPr>
              <w:t>目标</w:t>
            </w:r>
          </w:p>
        </w:tc>
        <w:tc>
          <w:tcPr>
            <w:tcW w:w="4645" w:type="dxa"/>
            <w:gridSpan w:val="4"/>
            <w:vAlign w:val="center"/>
          </w:tcPr>
          <w:p w14:paraId="2C6EC7D1">
            <w:pPr>
              <w:ind w:firstLine="420"/>
              <w:jc w:val="center"/>
              <w:rPr>
                <w:rFonts w:ascii="仿宋_GB2312" w:eastAsia="仿宋_GB2312"/>
              </w:rPr>
            </w:pPr>
            <w:r>
              <w:rPr>
                <w:rFonts w:hint="eastAsia" w:ascii="仿宋_GB2312" w:hAnsi="宋体" w:eastAsia="仿宋_GB2312" w:cs="宋体"/>
              </w:rPr>
              <w:t>预期目标</w:t>
            </w:r>
          </w:p>
        </w:tc>
        <w:tc>
          <w:tcPr>
            <w:tcW w:w="4260" w:type="dxa"/>
            <w:gridSpan w:val="4"/>
            <w:vAlign w:val="center"/>
          </w:tcPr>
          <w:p w14:paraId="173C157A">
            <w:pPr>
              <w:ind w:firstLine="420"/>
              <w:jc w:val="center"/>
              <w:rPr>
                <w:rFonts w:ascii="仿宋_GB2312" w:eastAsia="仿宋_GB2312"/>
              </w:rPr>
            </w:pPr>
            <w:r>
              <w:rPr>
                <w:rFonts w:hint="eastAsia" w:ascii="仿宋_GB2312" w:hAnsi="宋体" w:eastAsia="仿宋_GB2312" w:cs="宋体"/>
              </w:rPr>
              <w:t>实际完成情况</w:t>
            </w:r>
          </w:p>
        </w:tc>
      </w:tr>
      <w:tr w14:paraId="6AE945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tcBorders>
            <w:vAlign w:val="center"/>
          </w:tcPr>
          <w:p w14:paraId="2AEBD7EF">
            <w:pPr>
              <w:ind w:firstLine="420"/>
              <w:jc w:val="center"/>
              <w:rPr>
                <w:rFonts w:ascii="仿宋_GB2312" w:eastAsia="仿宋_GB2312"/>
              </w:rPr>
            </w:pPr>
          </w:p>
        </w:tc>
        <w:tc>
          <w:tcPr>
            <w:tcW w:w="4645" w:type="dxa"/>
            <w:gridSpan w:val="4"/>
            <w:vAlign w:val="center"/>
          </w:tcPr>
          <w:p w14:paraId="0CA695F8">
            <w:pPr>
              <w:ind w:firstLine="420"/>
              <w:jc w:val="center"/>
              <w:rPr>
                <w:rFonts w:ascii="仿宋_GB2312" w:eastAsia="仿宋_GB2312"/>
              </w:rPr>
            </w:pPr>
          </w:p>
        </w:tc>
        <w:tc>
          <w:tcPr>
            <w:tcW w:w="4260" w:type="dxa"/>
            <w:gridSpan w:val="4"/>
            <w:vAlign w:val="center"/>
          </w:tcPr>
          <w:p w14:paraId="0311AEDB">
            <w:pPr>
              <w:ind w:firstLine="420"/>
              <w:jc w:val="center"/>
              <w:rPr>
                <w:rFonts w:ascii="仿宋_GB2312" w:eastAsia="仿宋_GB2312"/>
              </w:rPr>
            </w:pPr>
          </w:p>
        </w:tc>
      </w:tr>
      <w:tr w14:paraId="699B7D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74" w:type="dxa"/>
            <w:vMerge w:val="restart"/>
            <w:tcBorders>
              <w:bottom w:val="nil"/>
            </w:tcBorders>
            <w:textDirection w:val="tbRlV"/>
            <w:vAlign w:val="center"/>
          </w:tcPr>
          <w:p w14:paraId="3AA8BEF9">
            <w:pPr>
              <w:ind w:firstLine="420"/>
              <w:jc w:val="center"/>
              <w:rPr>
                <w:rFonts w:ascii="仿宋_GB2312" w:eastAsia="仿宋_GB2312"/>
              </w:rPr>
            </w:pPr>
          </w:p>
          <w:p w14:paraId="18BC7601">
            <w:pPr>
              <w:ind w:firstLine="420"/>
              <w:jc w:val="center"/>
              <w:rPr>
                <w:rFonts w:ascii="仿宋_GB2312" w:eastAsia="仿宋_GB2312"/>
              </w:rPr>
            </w:pPr>
            <w:r>
              <w:rPr>
                <w:rFonts w:hint="eastAsia" w:ascii="仿宋_GB2312" w:hAnsi="宋体" w:eastAsia="仿宋_GB2312" w:cs="宋体"/>
              </w:rPr>
              <w:t>绩效指标</w:t>
            </w:r>
          </w:p>
        </w:tc>
        <w:tc>
          <w:tcPr>
            <w:tcW w:w="1069" w:type="dxa"/>
            <w:vAlign w:val="center"/>
          </w:tcPr>
          <w:p w14:paraId="1AEF55BB">
            <w:pPr>
              <w:rPr>
                <w:rFonts w:ascii="仿宋_GB2312" w:eastAsia="仿宋_GB2312"/>
              </w:rPr>
            </w:pPr>
            <w:r>
              <w:rPr>
                <w:rFonts w:hint="eastAsia" w:ascii="仿宋_GB2312" w:hAnsi="宋体" w:eastAsia="仿宋_GB2312" w:cs="宋体"/>
              </w:rPr>
              <w:t>一级指标</w:t>
            </w:r>
          </w:p>
        </w:tc>
        <w:tc>
          <w:tcPr>
            <w:tcW w:w="1029" w:type="dxa"/>
            <w:vAlign w:val="center"/>
          </w:tcPr>
          <w:p w14:paraId="0DE63221">
            <w:pPr>
              <w:ind w:firstLine="420"/>
              <w:rPr>
                <w:rFonts w:ascii="仿宋_GB2312" w:eastAsia="仿宋_GB2312"/>
              </w:rPr>
            </w:pPr>
            <w:r>
              <w:rPr>
                <w:rFonts w:hint="eastAsia" w:ascii="仿宋_GB2312" w:hAnsi="宋体" w:eastAsia="仿宋_GB2312" w:cs="宋体"/>
              </w:rPr>
              <w:t>二级指标</w:t>
            </w:r>
          </w:p>
        </w:tc>
        <w:tc>
          <w:tcPr>
            <w:tcW w:w="1249" w:type="dxa"/>
            <w:vAlign w:val="center"/>
          </w:tcPr>
          <w:p w14:paraId="19AD9E39">
            <w:pPr>
              <w:ind w:firstLine="420"/>
              <w:rPr>
                <w:rFonts w:ascii="仿宋_GB2312" w:eastAsia="仿宋_GB2312"/>
              </w:rPr>
            </w:pPr>
            <w:r>
              <w:rPr>
                <w:rFonts w:hint="eastAsia" w:ascii="仿宋_GB2312" w:hAnsi="宋体" w:eastAsia="仿宋_GB2312" w:cs="宋体"/>
              </w:rPr>
              <w:t>三级指标</w:t>
            </w:r>
          </w:p>
        </w:tc>
        <w:tc>
          <w:tcPr>
            <w:tcW w:w="1298" w:type="dxa"/>
            <w:vAlign w:val="center"/>
          </w:tcPr>
          <w:p w14:paraId="294D00D7">
            <w:pPr>
              <w:ind w:firstLine="420"/>
              <w:rPr>
                <w:rFonts w:ascii="仿宋_GB2312" w:eastAsia="仿宋_GB2312"/>
              </w:rPr>
            </w:pPr>
            <w:r>
              <w:rPr>
                <w:rFonts w:hint="eastAsia" w:ascii="仿宋_GB2312" w:hAnsi="宋体" w:eastAsia="仿宋_GB2312" w:cs="宋体"/>
              </w:rPr>
              <w:t>年度指标值</w:t>
            </w:r>
          </w:p>
        </w:tc>
        <w:tc>
          <w:tcPr>
            <w:tcW w:w="1269" w:type="dxa"/>
            <w:vAlign w:val="center"/>
          </w:tcPr>
          <w:p w14:paraId="537020C8">
            <w:pPr>
              <w:ind w:firstLine="420"/>
              <w:rPr>
                <w:rFonts w:ascii="仿宋_GB2312" w:eastAsia="仿宋_GB2312"/>
              </w:rPr>
            </w:pPr>
            <w:r>
              <w:rPr>
                <w:rFonts w:hint="eastAsia" w:ascii="仿宋_GB2312" w:hAnsi="宋体" w:eastAsia="仿宋_GB2312" w:cs="宋体"/>
              </w:rPr>
              <w:t>实际完成值</w:t>
            </w:r>
          </w:p>
        </w:tc>
        <w:tc>
          <w:tcPr>
            <w:tcW w:w="699" w:type="dxa"/>
            <w:vAlign w:val="center"/>
          </w:tcPr>
          <w:p w14:paraId="72740F42">
            <w:pPr>
              <w:ind w:firstLine="420"/>
              <w:rPr>
                <w:rFonts w:ascii="仿宋_GB2312" w:eastAsia="仿宋_GB2312"/>
              </w:rPr>
            </w:pPr>
            <w:r>
              <w:rPr>
                <w:rFonts w:hint="eastAsia" w:ascii="仿宋_GB2312" w:hAnsi="宋体" w:eastAsia="仿宋_GB2312" w:cs="宋体"/>
              </w:rPr>
              <w:t>分值</w:t>
            </w:r>
          </w:p>
        </w:tc>
        <w:tc>
          <w:tcPr>
            <w:tcW w:w="869" w:type="dxa"/>
            <w:vAlign w:val="center"/>
          </w:tcPr>
          <w:p w14:paraId="104B2578">
            <w:pPr>
              <w:ind w:firstLine="420"/>
              <w:rPr>
                <w:rFonts w:ascii="仿宋_GB2312" w:eastAsia="仿宋_GB2312"/>
              </w:rPr>
            </w:pPr>
            <w:r>
              <w:rPr>
                <w:rFonts w:hint="eastAsia" w:ascii="仿宋_GB2312" w:hAnsi="宋体" w:eastAsia="仿宋_GB2312" w:cs="宋体"/>
              </w:rPr>
              <w:t>得分</w:t>
            </w:r>
          </w:p>
        </w:tc>
        <w:tc>
          <w:tcPr>
            <w:tcW w:w="1423" w:type="dxa"/>
            <w:vAlign w:val="center"/>
          </w:tcPr>
          <w:p w14:paraId="01141518">
            <w:pPr>
              <w:ind w:firstLine="420"/>
              <w:rPr>
                <w:rFonts w:ascii="仿宋_GB2312" w:eastAsia="仿宋_GB2312"/>
                <w:lang w:eastAsia="zh-CN"/>
              </w:rPr>
            </w:pPr>
            <w:r>
              <w:rPr>
                <w:rFonts w:hint="eastAsia" w:ascii="仿宋_GB2312" w:hAnsi="宋体" w:eastAsia="仿宋_GB2312" w:cs="宋体"/>
                <w:lang w:eastAsia="zh-CN"/>
              </w:rPr>
              <w:t>偏差原因分析及改进措施</w:t>
            </w:r>
          </w:p>
        </w:tc>
      </w:tr>
      <w:tr w14:paraId="5F563C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textDirection w:val="tbRlV"/>
            <w:vAlign w:val="center"/>
          </w:tcPr>
          <w:p w14:paraId="6CD5C0C0">
            <w:pPr>
              <w:ind w:firstLine="420"/>
              <w:jc w:val="center"/>
              <w:rPr>
                <w:rFonts w:ascii="仿宋_GB2312" w:eastAsia="仿宋_GB2312"/>
                <w:lang w:eastAsia="zh-CN"/>
              </w:rPr>
            </w:pPr>
          </w:p>
        </w:tc>
        <w:tc>
          <w:tcPr>
            <w:tcW w:w="1069" w:type="dxa"/>
            <w:vMerge w:val="restart"/>
            <w:tcBorders>
              <w:bottom w:val="nil"/>
            </w:tcBorders>
            <w:vAlign w:val="center"/>
          </w:tcPr>
          <w:p w14:paraId="44227BED">
            <w:pPr>
              <w:rPr>
                <w:rFonts w:ascii="仿宋_GB2312" w:eastAsia="仿宋_GB2312"/>
              </w:rPr>
            </w:pPr>
            <w:r>
              <w:rPr>
                <w:rFonts w:hint="eastAsia" w:ascii="仿宋_GB2312" w:hAnsi="宋体" w:eastAsia="仿宋_GB2312" w:cs="宋体"/>
              </w:rPr>
              <w:t>产出指标</w:t>
            </w:r>
          </w:p>
          <w:p w14:paraId="0F60A5DE">
            <w:pPr>
              <w:rPr>
                <w:rFonts w:ascii="仿宋_GB2312" w:eastAsia="仿宋_GB2312"/>
              </w:rPr>
            </w:pPr>
            <w:r>
              <w:rPr>
                <w:rFonts w:hint="eastAsia" w:ascii="仿宋_GB2312" w:eastAsia="仿宋_GB2312"/>
              </w:rPr>
              <w:t>(50</w:t>
            </w:r>
            <w:r>
              <w:rPr>
                <w:rFonts w:hint="eastAsia" w:ascii="仿宋_GB2312" w:hAnsi="宋体" w:eastAsia="仿宋_GB2312" w:cs="宋体"/>
              </w:rPr>
              <w:t>分</w:t>
            </w:r>
            <w:r>
              <w:rPr>
                <w:rFonts w:hint="eastAsia" w:ascii="仿宋_GB2312" w:eastAsia="仿宋_GB2312"/>
              </w:rPr>
              <w:t>)</w:t>
            </w:r>
          </w:p>
        </w:tc>
        <w:tc>
          <w:tcPr>
            <w:tcW w:w="1029" w:type="dxa"/>
            <w:vMerge w:val="restart"/>
            <w:tcBorders>
              <w:bottom w:val="nil"/>
            </w:tcBorders>
            <w:vAlign w:val="center"/>
          </w:tcPr>
          <w:p w14:paraId="7C223114">
            <w:pPr>
              <w:rPr>
                <w:rFonts w:ascii="仿宋_GB2312" w:eastAsia="仿宋_GB2312"/>
              </w:rPr>
            </w:pPr>
            <w:r>
              <w:rPr>
                <w:rFonts w:hint="eastAsia" w:ascii="仿宋_GB2312" w:hAnsi="宋体" w:eastAsia="仿宋_GB2312" w:cs="宋体"/>
              </w:rPr>
              <w:t>数量指标</w:t>
            </w:r>
          </w:p>
        </w:tc>
        <w:tc>
          <w:tcPr>
            <w:tcW w:w="1249" w:type="dxa"/>
            <w:vAlign w:val="center"/>
          </w:tcPr>
          <w:p w14:paraId="5FA5D3D2">
            <w:pPr>
              <w:jc w:val="both"/>
              <w:rPr>
                <w:rFonts w:ascii="仿宋_GB2312" w:eastAsia="仿宋_GB2312"/>
              </w:rPr>
            </w:pPr>
            <w:r>
              <w:rPr>
                <w:rFonts w:hint="eastAsia" w:ascii="仿宋_GB2312" w:hAnsi="宋体" w:eastAsia="仿宋_GB2312" w:cs="宋体"/>
                <w:lang w:eastAsia="zh-CN"/>
              </w:rPr>
              <w:t>省级储备粮轮换</w:t>
            </w:r>
          </w:p>
        </w:tc>
        <w:tc>
          <w:tcPr>
            <w:tcW w:w="1298" w:type="dxa"/>
            <w:vAlign w:val="center"/>
          </w:tcPr>
          <w:p w14:paraId="3D942C0C">
            <w:pPr>
              <w:ind w:firstLine="420"/>
              <w:jc w:val="center"/>
              <w:rPr>
                <w:rFonts w:hint="eastAsia" w:ascii="仿宋_GB2312" w:eastAsia="仿宋_GB2312"/>
                <w:lang w:val="en-US" w:eastAsia="zh-CN"/>
              </w:rPr>
            </w:pPr>
            <w:r>
              <w:rPr>
                <w:rFonts w:hint="eastAsia" w:ascii="仿宋_GB2312" w:eastAsia="仿宋_GB2312"/>
                <w:lang w:val="en-US" w:eastAsia="zh-CN"/>
              </w:rPr>
              <w:t>12413吨</w:t>
            </w:r>
          </w:p>
        </w:tc>
        <w:tc>
          <w:tcPr>
            <w:tcW w:w="1269" w:type="dxa"/>
            <w:vAlign w:val="center"/>
          </w:tcPr>
          <w:p w14:paraId="43795F01">
            <w:pPr>
              <w:ind w:firstLine="420"/>
              <w:jc w:val="center"/>
              <w:rPr>
                <w:rFonts w:ascii="仿宋_GB2312" w:eastAsia="仿宋_GB2312"/>
              </w:rPr>
            </w:pPr>
            <w:r>
              <w:rPr>
                <w:rFonts w:hint="eastAsia" w:ascii="仿宋_GB2312" w:eastAsia="仿宋_GB2312"/>
                <w:lang w:val="en-US" w:eastAsia="zh-CN"/>
              </w:rPr>
              <w:t>12413吨</w:t>
            </w:r>
          </w:p>
        </w:tc>
        <w:tc>
          <w:tcPr>
            <w:tcW w:w="699" w:type="dxa"/>
            <w:vAlign w:val="center"/>
          </w:tcPr>
          <w:p w14:paraId="65927175">
            <w:pPr>
              <w:ind w:firstLine="420"/>
              <w:jc w:val="center"/>
              <w:rPr>
                <w:rFonts w:hint="eastAsia" w:ascii="仿宋_GB2312" w:eastAsia="仿宋_GB2312"/>
                <w:lang w:val="en-US" w:eastAsia="zh-CN"/>
              </w:rPr>
            </w:pPr>
            <w:r>
              <w:rPr>
                <w:rFonts w:hint="eastAsia" w:ascii="仿宋_GB2312" w:eastAsia="仿宋_GB2312"/>
                <w:lang w:val="en-US" w:eastAsia="zh-CN"/>
              </w:rPr>
              <w:t>10</w:t>
            </w:r>
          </w:p>
        </w:tc>
        <w:tc>
          <w:tcPr>
            <w:tcW w:w="869" w:type="dxa"/>
            <w:vAlign w:val="center"/>
          </w:tcPr>
          <w:p w14:paraId="19E7684C">
            <w:pPr>
              <w:ind w:firstLine="420" w:firstLineChars="0"/>
              <w:jc w:val="center"/>
              <w:rPr>
                <w:rFonts w:ascii="仿宋_GB2312" w:eastAsia="仿宋_GB2312"/>
              </w:rPr>
            </w:pPr>
            <w:r>
              <w:rPr>
                <w:rFonts w:hint="eastAsia" w:ascii="仿宋_GB2312" w:eastAsia="仿宋_GB2312"/>
                <w:lang w:val="en-US" w:eastAsia="zh-CN"/>
              </w:rPr>
              <w:t>10</w:t>
            </w:r>
          </w:p>
        </w:tc>
        <w:tc>
          <w:tcPr>
            <w:tcW w:w="1423" w:type="dxa"/>
            <w:vAlign w:val="center"/>
          </w:tcPr>
          <w:p w14:paraId="2CB484B2">
            <w:pPr>
              <w:ind w:firstLine="420"/>
              <w:jc w:val="center"/>
              <w:rPr>
                <w:rFonts w:ascii="仿宋_GB2312" w:eastAsia="仿宋_GB2312"/>
              </w:rPr>
            </w:pPr>
          </w:p>
        </w:tc>
      </w:tr>
      <w:tr w14:paraId="402F5E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textDirection w:val="tbRlV"/>
            <w:vAlign w:val="center"/>
          </w:tcPr>
          <w:p w14:paraId="271C708C">
            <w:pPr>
              <w:ind w:firstLine="420"/>
              <w:jc w:val="center"/>
              <w:rPr>
                <w:rFonts w:ascii="仿宋_GB2312" w:eastAsia="仿宋_GB2312"/>
              </w:rPr>
            </w:pPr>
          </w:p>
        </w:tc>
        <w:tc>
          <w:tcPr>
            <w:tcW w:w="1069" w:type="dxa"/>
            <w:vMerge w:val="continue"/>
            <w:tcBorders>
              <w:top w:val="nil"/>
              <w:bottom w:val="nil"/>
            </w:tcBorders>
            <w:vAlign w:val="center"/>
          </w:tcPr>
          <w:p w14:paraId="27FC3109">
            <w:pPr>
              <w:ind w:firstLine="420"/>
              <w:jc w:val="center"/>
              <w:rPr>
                <w:rFonts w:ascii="仿宋_GB2312" w:eastAsia="仿宋_GB2312"/>
              </w:rPr>
            </w:pPr>
          </w:p>
        </w:tc>
        <w:tc>
          <w:tcPr>
            <w:tcW w:w="1029" w:type="dxa"/>
            <w:vMerge w:val="continue"/>
            <w:tcBorders>
              <w:top w:val="nil"/>
            </w:tcBorders>
            <w:vAlign w:val="center"/>
          </w:tcPr>
          <w:p w14:paraId="264E2D14">
            <w:pPr>
              <w:ind w:firstLine="420"/>
              <w:jc w:val="center"/>
              <w:rPr>
                <w:rFonts w:ascii="仿宋_GB2312" w:eastAsia="仿宋_GB2312"/>
              </w:rPr>
            </w:pPr>
          </w:p>
        </w:tc>
        <w:tc>
          <w:tcPr>
            <w:tcW w:w="1249" w:type="dxa"/>
            <w:vAlign w:val="center"/>
          </w:tcPr>
          <w:p w14:paraId="63878EC4">
            <w:pPr>
              <w:jc w:val="both"/>
              <w:rPr>
                <w:rFonts w:hint="eastAsia" w:ascii="仿宋_GB2312" w:eastAsia="仿宋_GB2312"/>
                <w:lang w:val="en-US" w:eastAsia="zh-CN"/>
              </w:rPr>
            </w:pPr>
            <w:r>
              <w:rPr>
                <w:rFonts w:hint="eastAsia" w:ascii="仿宋_GB2312" w:hAnsi="宋体" w:eastAsia="仿宋_GB2312" w:cs="宋体"/>
                <w:lang w:eastAsia="zh-CN"/>
              </w:rPr>
              <w:t>县级储备粮储备任务</w:t>
            </w:r>
          </w:p>
        </w:tc>
        <w:tc>
          <w:tcPr>
            <w:tcW w:w="1298" w:type="dxa"/>
            <w:vAlign w:val="center"/>
          </w:tcPr>
          <w:p w14:paraId="6CA07DDB">
            <w:pPr>
              <w:ind w:firstLine="420"/>
              <w:jc w:val="center"/>
              <w:rPr>
                <w:rFonts w:hint="eastAsia" w:ascii="仿宋_GB2312" w:eastAsia="仿宋_GB2312"/>
                <w:lang w:val="en-US" w:eastAsia="zh-CN"/>
              </w:rPr>
            </w:pPr>
            <w:r>
              <w:rPr>
                <w:rFonts w:hint="eastAsia" w:ascii="仿宋_GB2312" w:eastAsia="仿宋_GB2312"/>
                <w:lang w:val="en-US" w:eastAsia="zh-CN"/>
              </w:rPr>
              <w:t>5500吨</w:t>
            </w:r>
          </w:p>
        </w:tc>
        <w:tc>
          <w:tcPr>
            <w:tcW w:w="1269" w:type="dxa"/>
            <w:vAlign w:val="center"/>
          </w:tcPr>
          <w:p w14:paraId="59C52BEC">
            <w:pPr>
              <w:ind w:firstLine="420"/>
              <w:jc w:val="center"/>
              <w:rPr>
                <w:rFonts w:hint="eastAsia" w:ascii="仿宋_GB2312" w:eastAsia="仿宋_GB2312"/>
                <w:lang w:val="en-US" w:eastAsia="zh-CN"/>
              </w:rPr>
            </w:pPr>
            <w:r>
              <w:rPr>
                <w:rFonts w:hint="eastAsia" w:ascii="仿宋_GB2312" w:eastAsia="仿宋_GB2312"/>
                <w:lang w:val="en-US" w:eastAsia="zh-CN"/>
              </w:rPr>
              <w:t>5500吨</w:t>
            </w:r>
          </w:p>
        </w:tc>
        <w:tc>
          <w:tcPr>
            <w:tcW w:w="699" w:type="dxa"/>
            <w:vAlign w:val="center"/>
          </w:tcPr>
          <w:p w14:paraId="4849BFF2">
            <w:pPr>
              <w:ind w:firstLine="420"/>
              <w:jc w:val="center"/>
              <w:rPr>
                <w:rFonts w:hint="eastAsia" w:ascii="仿宋_GB2312" w:eastAsia="仿宋_GB2312"/>
                <w:lang w:val="en-US" w:eastAsia="zh-CN"/>
              </w:rPr>
            </w:pPr>
            <w:r>
              <w:rPr>
                <w:rFonts w:hint="eastAsia" w:ascii="仿宋_GB2312" w:eastAsia="仿宋_GB2312"/>
                <w:lang w:val="en-US" w:eastAsia="zh-CN"/>
              </w:rPr>
              <w:t>10</w:t>
            </w:r>
          </w:p>
        </w:tc>
        <w:tc>
          <w:tcPr>
            <w:tcW w:w="869" w:type="dxa"/>
            <w:vAlign w:val="center"/>
          </w:tcPr>
          <w:p w14:paraId="6F936EC6">
            <w:pPr>
              <w:ind w:firstLine="420" w:firstLineChars="0"/>
              <w:jc w:val="center"/>
              <w:rPr>
                <w:rFonts w:ascii="仿宋_GB2312" w:eastAsia="仿宋_GB2312"/>
              </w:rPr>
            </w:pPr>
            <w:r>
              <w:rPr>
                <w:rFonts w:hint="eastAsia" w:ascii="仿宋_GB2312" w:eastAsia="仿宋_GB2312"/>
                <w:lang w:val="en-US" w:eastAsia="zh-CN"/>
              </w:rPr>
              <w:t>10</w:t>
            </w:r>
          </w:p>
        </w:tc>
        <w:tc>
          <w:tcPr>
            <w:tcW w:w="1423" w:type="dxa"/>
            <w:vAlign w:val="center"/>
          </w:tcPr>
          <w:p w14:paraId="41326794">
            <w:pPr>
              <w:ind w:firstLine="420"/>
              <w:jc w:val="center"/>
              <w:rPr>
                <w:rFonts w:ascii="仿宋_GB2312" w:eastAsia="仿宋_GB2312"/>
              </w:rPr>
            </w:pPr>
          </w:p>
        </w:tc>
      </w:tr>
      <w:tr w14:paraId="10606A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textDirection w:val="tbRlV"/>
            <w:vAlign w:val="center"/>
          </w:tcPr>
          <w:p w14:paraId="63766847">
            <w:pPr>
              <w:ind w:firstLine="420"/>
              <w:jc w:val="center"/>
              <w:rPr>
                <w:rFonts w:ascii="仿宋_GB2312" w:eastAsia="仿宋_GB2312"/>
              </w:rPr>
            </w:pPr>
          </w:p>
        </w:tc>
        <w:tc>
          <w:tcPr>
            <w:tcW w:w="1069" w:type="dxa"/>
            <w:vMerge w:val="continue"/>
            <w:tcBorders>
              <w:top w:val="nil"/>
              <w:bottom w:val="nil"/>
            </w:tcBorders>
            <w:vAlign w:val="center"/>
          </w:tcPr>
          <w:p w14:paraId="7838DD72">
            <w:pPr>
              <w:ind w:firstLine="420"/>
              <w:jc w:val="center"/>
              <w:rPr>
                <w:rFonts w:ascii="仿宋_GB2312" w:eastAsia="仿宋_GB2312"/>
              </w:rPr>
            </w:pPr>
          </w:p>
        </w:tc>
        <w:tc>
          <w:tcPr>
            <w:tcW w:w="1029" w:type="dxa"/>
            <w:vMerge w:val="continue"/>
            <w:tcBorders>
              <w:top w:val="nil"/>
            </w:tcBorders>
            <w:vAlign w:val="center"/>
          </w:tcPr>
          <w:p w14:paraId="57749032">
            <w:pPr>
              <w:ind w:firstLine="420"/>
              <w:jc w:val="center"/>
              <w:rPr>
                <w:rFonts w:ascii="仿宋_GB2312" w:eastAsia="仿宋_GB2312"/>
              </w:rPr>
            </w:pPr>
          </w:p>
        </w:tc>
        <w:tc>
          <w:tcPr>
            <w:tcW w:w="1249" w:type="dxa"/>
            <w:vAlign w:val="center"/>
          </w:tcPr>
          <w:p w14:paraId="34B3F6E9">
            <w:pPr>
              <w:jc w:val="both"/>
              <w:rPr>
                <w:rFonts w:hint="eastAsia" w:ascii="仿宋_GB2312" w:eastAsia="仿宋_GB2312"/>
                <w:lang w:eastAsia="zh-CN"/>
              </w:rPr>
            </w:pPr>
            <w:r>
              <w:rPr>
                <w:rFonts w:hint="eastAsia" w:ascii="仿宋_GB2312" w:eastAsia="仿宋_GB2312"/>
                <w:lang w:eastAsia="zh-CN"/>
              </w:rPr>
              <w:t>社会消费品零售总额</w:t>
            </w:r>
          </w:p>
        </w:tc>
        <w:tc>
          <w:tcPr>
            <w:tcW w:w="1298" w:type="dxa"/>
            <w:vAlign w:val="center"/>
          </w:tcPr>
          <w:p w14:paraId="125E3142">
            <w:pPr>
              <w:tabs>
                <w:tab w:val="left" w:pos="818"/>
              </w:tabs>
              <w:ind w:firstLine="210" w:firstLineChars="100"/>
              <w:jc w:val="left"/>
              <w:rPr>
                <w:rFonts w:hint="eastAsia" w:ascii="仿宋_GB2312" w:eastAsia="仿宋_GB2312"/>
                <w:lang w:eastAsia="zh-CN"/>
              </w:rPr>
            </w:pPr>
            <w:r>
              <w:rPr>
                <w:rFonts w:hint="eastAsia" w:ascii="仿宋_GB2312" w:eastAsia="仿宋_GB2312"/>
                <w:lang w:val="en-US" w:eastAsia="zh-CN"/>
              </w:rPr>
              <w:t>156.9</w:t>
            </w:r>
            <w:r>
              <w:rPr>
                <w:rFonts w:hint="eastAsia" w:ascii="仿宋_GB2312" w:eastAsia="仿宋_GB2312"/>
                <w:lang w:eastAsia="zh-CN"/>
              </w:rPr>
              <w:t>亿元</w:t>
            </w:r>
          </w:p>
        </w:tc>
        <w:tc>
          <w:tcPr>
            <w:tcW w:w="1269" w:type="dxa"/>
            <w:vAlign w:val="center"/>
          </w:tcPr>
          <w:p w14:paraId="5CDCAE85">
            <w:pPr>
              <w:jc w:val="both"/>
              <w:rPr>
                <w:rFonts w:hint="eastAsia" w:ascii="仿宋_GB2312" w:eastAsia="仿宋_GB2312"/>
                <w:lang w:val="en-US" w:eastAsia="zh-CN"/>
              </w:rPr>
            </w:pPr>
            <w:r>
              <w:rPr>
                <w:rFonts w:hint="eastAsia" w:ascii="仿宋_GB2312" w:eastAsia="仿宋_GB2312"/>
                <w:lang w:val="en-US" w:eastAsia="zh-CN"/>
              </w:rPr>
              <w:t>172.13亿元</w:t>
            </w:r>
          </w:p>
        </w:tc>
        <w:tc>
          <w:tcPr>
            <w:tcW w:w="699" w:type="dxa"/>
            <w:vAlign w:val="center"/>
          </w:tcPr>
          <w:p w14:paraId="14BA0DDC">
            <w:pPr>
              <w:ind w:firstLine="420"/>
              <w:jc w:val="center"/>
              <w:rPr>
                <w:rFonts w:hint="eastAsia" w:ascii="仿宋_GB2312" w:eastAsia="仿宋_GB2312"/>
                <w:lang w:val="en-US" w:eastAsia="zh-CN"/>
              </w:rPr>
            </w:pPr>
            <w:r>
              <w:rPr>
                <w:rFonts w:hint="eastAsia" w:ascii="仿宋_GB2312" w:eastAsia="仿宋_GB2312"/>
                <w:lang w:val="en-US" w:eastAsia="zh-CN"/>
              </w:rPr>
              <w:t>10</w:t>
            </w:r>
          </w:p>
        </w:tc>
        <w:tc>
          <w:tcPr>
            <w:tcW w:w="869" w:type="dxa"/>
            <w:vAlign w:val="center"/>
          </w:tcPr>
          <w:p w14:paraId="22BC045E">
            <w:pPr>
              <w:ind w:firstLine="420" w:firstLineChars="0"/>
              <w:jc w:val="center"/>
              <w:rPr>
                <w:rFonts w:hint="eastAsia" w:ascii="仿宋_GB2312" w:eastAsia="仿宋_GB2312"/>
                <w:lang w:val="en-US" w:eastAsia="zh-CN"/>
              </w:rPr>
            </w:pPr>
            <w:r>
              <w:rPr>
                <w:rFonts w:hint="eastAsia" w:ascii="仿宋_GB2312" w:eastAsia="仿宋_GB2312"/>
                <w:lang w:val="en-US" w:eastAsia="zh-CN"/>
              </w:rPr>
              <w:t>9</w:t>
            </w:r>
          </w:p>
        </w:tc>
        <w:tc>
          <w:tcPr>
            <w:tcW w:w="1423" w:type="dxa"/>
            <w:vAlign w:val="center"/>
          </w:tcPr>
          <w:p w14:paraId="4BA8305F">
            <w:pPr>
              <w:jc w:val="both"/>
              <w:rPr>
                <w:rFonts w:hint="eastAsia" w:ascii="仿宋_GB2312" w:eastAsia="仿宋_GB2312"/>
                <w:lang w:eastAsia="zh-CN"/>
              </w:rPr>
            </w:pPr>
            <w:r>
              <w:rPr>
                <w:rFonts w:hint="eastAsia" w:ascii="仿宋_GB2312" w:eastAsia="仿宋_GB2312"/>
                <w:lang w:eastAsia="zh-CN"/>
              </w:rPr>
              <w:t>社零基数较高，消费主体流失严重，企业自身发展有限，社零增长压力大。</w:t>
            </w:r>
          </w:p>
        </w:tc>
      </w:tr>
      <w:tr w14:paraId="5B7CE17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textDirection w:val="tbRlV"/>
            <w:vAlign w:val="center"/>
          </w:tcPr>
          <w:p w14:paraId="134D49C2">
            <w:pPr>
              <w:ind w:firstLine="420"/>
              <w:jc w:val="center"/>
              <w:rPr>
                <w:rFonts w:ascii="仿宋_GB2312" w:eastAsia="仿宋_GB2312"/>
              </w:rPr>
            </w:pPr>
          </w:p>
        </w:tc>
        <w:tc>
          <w:tcPr>
            <w:tcW w:w="1069" w:type="dxa"/>
            <w:vMerge w:val="continue"/>
            <w:tcBorders>
              <w:top w:val="nil"/>
              <w:bottom w:val="nil"/>
            </w:tcBorders>
            <w:vAlign w:val="center"/>
          </w:tcPr>
          <w:p w14:paraId="386534E8">
            <w:pPr>
              <w:ind w:firstLine="420"/>
              <w:jc w:val="center"/>
              <w:rPr>
                <w:rFonts w:ascii="仿宋_GB2312" w:eastAsia="仿宋_GB2312"/>
              </w:rPr>
            </w:pPr>
          </w:p>
        </w:tc>
        <w:tc>
          <w:tcPr>
            <w:tcW w:w="1029" w:type="dxa"/>
            <w:vMerge w:val="continue"/>
            <w:tcBorders>
              <w:top w:val="nil"/>
            </w:tcBorders>
            <w:vAlign w:val="center"/>
          </w:tcPr>
          <w:p w14:paraId="71A305C5">
            <w:pPr>
              <w:ind w:firstLine="420"/>
              <w:jc w:val="center"/>
              <w:rPr>
                <w:rFonts w:ascii="仿宋_GB2312" w:eastAsia="仿宋_GB2312"/>
              </w:rPr>
            </w:pPr>
          </w:p>
        </w:tc>
        <w:tc>
          <w:tcPr>
            <w:tcW w:w="1249" w:type="dxa"/>
            <w:vAlign w:val="center"/>
          </w:tcPr>
          <w:p w14:paraId="4B67C48A">
            <w:pPr>
              <w:jc w:val="both"/>
              <w:rPr>
                <w:rFonts w:hint="eastAsia" w:ascii="仿宋_GB2312" w:eastAsia="仿宋_GB2312"/>
                <w:lang w:eastAsia="zh-CN"/>
              </w:rPr>
            </w:pPr>
            <w:r>
              <w:rPr>
                <w:rFonts w:hint="eastAsia" w:ascii="仿宋_GB2312" w:eastAsia="仿宋_GB2312"/>
                <w:lang w:eastAsia="zh-CN"/>
              </w:rPr>
              <w:t>实际使用外资任务</w:t>
            </w:r>
          </w:p>
        </w:tc>
        <w:tc>
          <w:tcPr>
            <w:tcW w:w="1298" w:type="dxa"/>
            <w:vAlign w:val="center"/>
          </w:tcPr>
          <w:p w14:paraId="76A50FC6">
            <w:pPr>
              <w:ind w:firstLine="420"/>
              <w:jc w:val="center"/>
              <w:rPr>
                <w:rFonts w:hint="eastAsia" w:ascii="仿宋_GB2312" w:eastAsia="仿宋_GB2312"/>
                <w:lang w:val="en-US" w:eastAsia="zh-CN"/>
              </w:rPr>
            </w:pPr>
            <w:r>
              <w:rPr>
                <w:rFonts w:hint="eastAsia" w:ascii="仿宋_GB2312" w:eastAsia="仿宋_GB2312"/>
                <w:lang w:val="en-US" w:eastAsia="zh-CN"/>
              </w:rPr>
              <w:t>200万美元</w:t>
            </w:r>
          </w:p>
        </w:tc>
        <w:tc>
          <w:tcPr>
            <w:tcW w:w="1269" w:type="dxa"/>
            <w:vAlign w:val="center"/>
          </w:tcPr>
          <w:p w14:paraId="3D19F72B">
            <w:pPr>
              <w:ind w:firstLine="420"/>
              <w:jc w:val="center"/>
              <w:rPr>
                <w:rFonts w:hint="eastAsia" w:ascii="仿宋_GB2312" w:eastAsia="仿宋_GB2312"/>
                <w:lang w:val="en-US" w:eastAsia="zh-CN"/>
              </w:rPr>
            </w:pPr>
            <w:bookmarkStart w:id="0" w:name="_GoBack"/>
            <w:r>
              <w:rPr>
                <w:rFonts w:hint="eastAsia" w:ascii="仿宋_GB2312" w:eastAsia="仿宋_GB2312"/>
                <w:lang w:val="en-US" w:eastAsia="zh-CN"/>
              </w:rPr>
              <w:t>962万美元</w:t>
            </w:r>
            <w:bookmarkEnd w:id="0"/>
          </w:p>
        </w:tc>
        <w:tc>
          <w:tcPr>
            <w:tcW w:w="699" w:type="dxa"/>
            <w:vAlign w:val="center"/>
          </w:tcPr>
          <w:p w14:paraId="5099EFC5">
            <w:pPr>
              <w:ind w:firstLine="420"/>
              <w:jc w:val="center"/>
              <w:rPr>
                <w:rFonts w:hint="eastAsia" w:ascii="仿宋_GB2312" w:eastAsia="仿宋_GB2312"/>
                <w:lang w:val="en-US" w:eastAsia="zh-CN"/>
              </w:rPr>
            </w:pPr>
            <w:r>
              <w:rPr>
                <w:rFonts w:hint="eastAsia" w:ascii="仿宋_GB2312" w:eastAsia="仿宋_GB2312"/>
                <w:lang w:val="en-US" w:eastAsia="zh-CN"/>
              </w:rPr>
              <w:t>10</w:t>
            </w:r>
          </w:p>
        </w:tc>
        <w:tc>
          <w:tcPr>
            <w:tcW w:w="869" w:type="dxa"/>
            <w:vAlign w:val="center"/>
          </w:tcPr>
          <w:p w14:paraId="4B7E190D">
            <w:pPr>
              <w:ind w:firstLine="420" w:firstLineChars="0"/>
              <w:jc w:val="center"/>
              <w:rPr>
                <w:rFonts w:ascii="仿宋_GB2312" w:eastAsia="仿宋_GB2312"/>
              </w:rPr>
            </w:pPr>
            <w:r>
              <w:rPr>
                <w:rFonts w:hint="eastAsia" w:ascii="仿宋_GB2312" w:eastAsia="仿宋_GB2312"/>
                <w:lang w:val="en-US" w:eastAsia="zh-CN"/>
              </w:rPr>
              <w:t>10</w:t>
            </w:r>
          </w:p>
        </w:tc>
        <w:tc>
          <w:tcPr>
            <w:tcW w:w="1423" w:type="dxa"/>
            <w:vAlign w:val="center"/>
          </w:tcPr>
          <w:p w14:paraId="70D50650">
            <w:pPr>
              <w:ind w:firstLine="420"/>
              <w:jc w:val="center"/>
              <w:rPr>
                <w:rFonts w:ascii="仿宋_GB2312" w:eastAsia="仿宋_GB2312"/>
              </w:rPr>
            </w:pPr>
          </w:p>
        </w:tc>
      </w:tr>
      <w:tr w14:paraId="29A345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74" w:type="dxa"/>
            <w:vMerge w:val="continue"/>
            <w:tcBorders>
              <w:top w:val="nil"/>
              <w:bottom w:val="nil"/>
            </w:tcBorders>
            <w:textDirection w:val="tbRlV"/>
            <w:vAlign w:val="center"/>
          </w:tcPr>
          <w:p w14:paraId="6BC1AF2F">
            <w:pPr>
              <w:ind w:firstLine="420"/>
              <w:jc w:val="center"/>
              <w:rPr>
                <w:rFonts w:ascii="仿宋_GB2312" w:eastAsia="仿宋_GB2312"/>
              </w:rPr>
            </w:pPr>
          </w:p>
        </w:tc>
        <w:tc>
          <w:tcPr>
            <w:tcW w:w="1069" w:type="dxa"/>
            <w:vMerge w:val="continue"/>
            <w:tcBorders>
              <w:top w:val="nil"/>
              <w:bottom w:val="nil"/>
            </w:tcBorders>
            <w:vAlign w:val="center"/>
          </w:tcPr>
          <w:p w14:paraId="380F2C9B">
            <w:pPr>
              <w:ind w:firstLine="420"/>
              <w:jc w:val="center"/>
              <w:rPr>
                <w:rFonts w:ascii="仿宋_GB2312" w:eastAsia="仿宋_GB2312"/>
              </w:rPr>
            </w:pPr>
          </w:p>
        </w:tc>
        <w:tc>
          <w:tcPr>
            <w:tcW w:w="1029" w:type="dxa"/>
            <w:vMerge w:val="continue"/>
            <w:tcBorders>
              <w:top w:val="nil"/>
            </w:tcBorders>
            <w:vAlign w:val="center"/>
          </w:tcPr>
          <w:p w14:paraId="3ED782B8">
            <w:pPr>
              <w:ind w:firstLine="420"/>
              <w:jc w:val="center"/>
              <w:rPr>
                <w:rFonts w:ascii="仿宋_GB2312" w:eastAsia="仿宋_GB2312"/>
              </w:rPr>
            </w:pPr>
          </w:p>
        </w:tc>
        <w:tc>
          <w:tcPr>
            <w:tcW w:w="1249" w:type="dxa"/>
            <w:vAlign w:val="center"/>
          </w:tcPr>
          <w:p w14:paraId="56CDEADD">
            <w:pPr>
              <w:jc w:val="both"/>
              <w:rPr>
                <w:rFonts w:hint="eastAsia" w:ascii="仿宋_GB2312" w:eastAsia="仿宋_GB2312"/>
                <w:lang w:eastAsia="zh-CN"/>
              </w:rPr>
            </w:pPr>
            <w:r>
              <w:rPr>
                <w:rFonts w:hint="eastAsia" w:ascii="仿宋_GB2312" w:eastAsia="仿宋_GB2312"/>
                <w:lang w:eastAsia="zh-CN"/>
              </w:rPr>
              <w:t>外贸进出口总额</w:t>
            </w:r>
          </w:p>
        </w:tc>
        <w:tc>
          <w:tcPr>
            <w:tcW w:w="1298" w:type="dxa"/>
            <w:vAlign w:val="center"/>
          </w:tcPr>
          <w:p w14:paraId="53F470C0">
            <w:pPr>
              <w:ind w:firstLine="420"/>
              <w:jc w:val="center"/>
              <w:rPr>
                <w:rFonts w:hint="eastAsia" w:ascii="仿宋_GB2312" w:eastAsia="仿宋_GB2312"/>
                <w:lang w:val="en-US" w:eastAsia="zh-CN"/>
              </w:rPr>
            </w:pPr>
            <w:r>
              <w:rPr>
                <w:rFonts w:hint="eastAsia" w:ascii="仿宋_GB2312" w:eastAsia="仿宋_GB2312"/>
                <w:lang w:val="en-US" w:eastAsia="zh-CN"/>
              </w:rPr>
              <w:t>10亿元</w:t>
            </w:r>
          </w:p>
        </w:tc>
        <w:tc>
          <w:tcPr>
            <w:tcW w:w="1269" w:type="dxa"/>
            <w:vAlign w:val="center"/>
          </w:tcPr>
          <w:p w14:paraId="1B1EEC9E">
            <w:pPr>
              <w:ind w:firstLine="420"/>
              <w:jc w:val="center"/>
              <w:rPr>
                <w:rFonts w:hint="eastAsia" w:ascii="仿宋_GB2312" w:eastAsia="仿宋_GB2312"/>
                <w:lang w:val="en-US" w:eastAsia="zh-CN"/>
              </w:rPr>
            </w:pPr>
            <w:r>
              <w:rPr>
                <w:rFonts w:hint="eastAsia" w:ascii="仿宋_GB2312" w:eastAsia="仿宋_GB2312"/>
                <w:lang w:val="en-US" w:eastAsia="zh-CN"/>
              </w:rPr>
              <w:t>12.5亿元</w:t>
            </w:r>
          </w:p>
        </w:tc>
        <w:tc>
          <w:tcPr>
            <w:tcW w:w="699" w:type="dxa"/>
            <w:vAlign w:val="center"/>
          </w:tcPr>
          <w:p w14:paraId="3B17A5C1">
            <w:pPr>
              <w:ind w:firstLine="420"/>
              <w:jc w:val="center"/>
              <w:rPr>
                <w:rFonts w:hint="eastAsia" w:ascii="仿宋_GB2312" w:eastAsia="仿宋_GB2312"/>
                <w:lang w:val="en-US" w:eastAsia="zh-CN"/>
              </w:rPr>
            </w:pPr>
            <w:r>
              <w:rPr>
                <w:rFonts w:hint="eastAsia" w:ascii="仿宋_GB2312" w:eastAsia="仿宋_GB2312"/>
                <w:lang w:val="en-US" w:eastAsia="zh-CN"/>
              </w:rPr>
              <w:t>10</w:t>
            </w:r>
          </w:p>
        </w:tc>
        <w:tc>
          <w:tcPr>
            <w:tcW w:w="869" w:type="dxa"/>
            <w:vAlign w:val="center"/>
          </w:tcPr>
          <w:p w14:paraId="30937B3C">
            <w:pPr>
              <w:ind w:firstLine="420" w:firstLineChars="0"/>
              <w:jc w:val="center"/>
              <w:rPr>
                <w:rFonts w:ascii="仿宋_GB2312" w:eastAsia="仿宋_GB2312"/>
              </w:rPr>
            </w:pPr>
            <w:r>
              <w:rPr>
                <w:rFonts w:hint="eastAsia" w:ascii="仿宋_GB2312" w:eastAsia="仿宋_GB2312"/>
                <w:lang w:val="en-US" w:eastAsia="zh-CN"/>
              </w:rPr>
              <w:t>10</w:t>
            </w:r>
          </w:p>
        </w:tc>
        <w:tc>
          <w:tcPr>
            <w:tcW w:w="1423" w:type="dxa"/>
            <w:vAlign w:val="center"/>
          </w:tcPr>
          <w:p w14:paraId="12A53647">
            <w:pPr>
              <w:ind w:firstLine="420"/>
              <w:jc w:val="center"/>
              <w:rPr>
                <w:rFonts w:ascii="仿宋_GB2312" w:eastAsia="仿宋_GB2312"/>
              </w:rPr>
            </w:pPr>
          </w:p>
        </w:tc>
      </w:tr>
      <w:tr w14:paraId="7DD1BF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textDirection w:val="tbRlV"/>
            <w:vAlign w:val="center"/>
          </w:tcPr>
          <w:p w14:paraId="1F45A2CC">
            <w:pPr>
              <w:ind w:firstLine="420"/>
              <w:jc w:val="center"/>
              <w:rPr>
                <w:rFonts w:ascii="仿宋_GB2312" w:eastAsia="仿宋_GB2312"/>
              </w:rPr>
            </w:pPr>
          </w:p>
        </w:tc>
        <w:tc>
          <w:tcPr>
            <w:tcW w:w="1069" w:type="dxa"/>
            <w:vMerge w:val="continue"/>
            <w:tcBorders>
              <w:top w:val="nil"/>
              <w:bottom w:val="nil"/>
            </w:tcBorders>
            <w:vAlign w:val="center"/>
          </w:tcPr>
          <w:p w14:paraId="12C3A43B">
            <w:pPr>
              <w:ind w:firstLine="420"/>
              <w:jc w:val="center"/>
              <w:rPr>
                <w:rFonts w:ascii="仿宋_GB2312" w:eastAsia="仿宋_GB2312"/>
              </w:rPr>
            </w:pPr>
          </w:p>
        </w:tc>
        <w:tc>
          <w:tcPr>
            <w:tcW w:w="1029" w:type="dxa"/>
            <w:vMerge w:val="restart"/>
            <w:tcBorders>
              <w:bottom w:val="nil"/>
            </w:tcBorders>
            <w:vAlign w:val="center"/>
          </w:tcPr>
          <w:p w14:paraId="5465905D">
            <w:pPr>
              <w:rPr>
                <w:rFonts w:ascii="仿宋_GB2312" w:eastAsia="仿宋_GB2312"/>
              </w:rPr>
            </w:pPr>
            <w:r>
              <w:rPr>
                <w:rFonts w:hint="eastAsia" w:ascii="仿宋_GB2312" w:hAnsi="宋体" w:eastAsia="仿宋_GB2312" w:cs="宋体"/>
              </w:rPr>
              <w:t>质量指标</w:t>
            </w:r>
          </w:p>
        </w:tc>
        <w:tc>
          <w:tcPr>
            <w:tcW w:w="1249" w:type="dxa"/>
            <w:vAlign w:val="center"/>
          </w:tcPr>
          <w:p w14:paraId="32DC06DD">
            <w:pPr>
              <w:jc w:val="both"/>
              <w:rPr>
                <w:rFonts w:hint="eastAsia" w:ascii="仿宋_GB2312" w:eastAsia="仿宋_GB2312"/>
                <w:lang w:eastAsia="zh-CN"/>
              </w:rPr>
            </w:pPr>
            <w:r>
              <w:rPr>
                <w:rFonts w:hint="eastAsia" w:ascii="仿宋_GB2312" w:eastAsia="仿宋_GB2312"/>
                <w:lang w:eastAsia="zh-CN"/>
              </w:rPr>
              <w:t>质量抽检合格率</w:t>
            </w:r>
          </w:p>
        </w:tc>
        <w:tc>
          <w:tcPr>
            <w:tcW w:w="1298" w:type="dxa"/>
            <w:vAlign w:val="center"/>
          </w:tcPr>
          <w:p w14:paraId="25EE76F6">
            <w:pPr>
              <w:ind w:firstLine="420"/>
              <w:jc w:val="center"/>
              <w:rPr>
                <w:rFonts w:hint="eastAsia" w:ascii="仿宋_GB2312" w:eastAsia="仿宋_GB2312"/>
                <w:lang w:val="en-US" w:eastAsia="zh-CN"/>
              </w:rPr>
            </w:pPr>
            <w:r>
              <w:rPr>
                <w:rFonts w:hint="eastAsia" w:ascii="仿宋_GB2312" w:eastAsia="仿宋_GB2312"/>
                <w:lang w:val="en-US" w:eastAsia="zh-CN"/>
              </w:rPr>
              <w:t>100%</w:t>
            </w:r>
          </w:p>
        </w:tc>
        <w:tc>
          <w:tcPr>
            <w:tcW w:w="1269" w:type="dxa"/>
            <w:vAlign w:val="center"/>
          </w:tcPr>
          <w:p w14:paraId="0CB5B372">
            <w:pPr>
              <w:ind w:firstLine="420"/>
              <w:jc w:val="center"/>
              <w:rPr>
                <w:rFonts w:hint="eastAsia" w:ascii="仿宋_GB2312" w:eastAsia="仿宋_GB2312"/>
                <w:lang w:val="en-US" w:eastAsia="zh-CN"/>
              </w:rPr>
            </w:pPr>
            <w:r>
              <w:rPr>
                <w:rFonts w:hint="eastAsia" w:ascii="仿宋_GB2312" w:eastAsia="仿宋_GB2312"/>
                <w:lang w:val="en-US" w:eastAsia="zh-CN"/>
              </w:rPr>
              <w:t>100%</w:t>
            </w:r>
          </w:p>
        </w:tc>
        <w:tc>
          <w:tcPr>
            <w:tcW w:w="699" w:type="dxa"/>
            <w:vAlign w:val="center"/>
          </w:tcPr>
          <w:p w14:paraId="460A645A">
            <w:pPr>
              <w:ind w:firstLine="420"/>
              <w:jc w:val="center"/>
              <w:rPr>
                <w:rFonts w:hint="eastAsia" w:ascii="仿宋_GB2312" w:eastAsia="仿宋_GB2312"/>
                <w:lang w:val="en-US" w:eastAsia="zh-CN"/>
              </w:rPr>
            </w:pPr>
            <w:r>
              <w:rPr>
                <w:rFonts w:hint="eastAsia" w:ascii="仿宋_GB2312" w:eastAsia="仿宋_GB2312"/>
                <w:lang w:val="en-US" w:eastAsia="zh-CN"/>
              </w:rPr>
              <w:t>10</w:t>
            </w:r>
          </w:p>
        </w:tc>
        <w:tc>
          <w:tcPr>
            <w:tcW w:w="869" w:type="dxa"/>
            <w:vAlign w:val="center"/>
          </w:tcPr>
          <w:p w14:paraId="1250CFA6">
            <w:pPr>
              <w:ind w:firstLine="420" w:firstLineChars="0"/>
              <w:jc w:val="center"/>
              <w:rPr>
                <w:rFonts w:ascii="仿宋_GB2312" w:eastAsia="仿宋_GB2312"/>
              </w:rPr>
            </w:pPr>
            <w:r>
              <w:rPr>
                <w:rFonts w:hint="eastAsia" w:ascii="仿宋_GB2312" w:eastAsia="仿宋_GB2312"/>
                <w:lang w:val="en-US" w:eastAsia="zh-CN"/>
              </w:rPr>
              <w:t>10</w:t>
            </w:r>
          </w:p>
        </w:tc>
        <w:tc>
          <w:tcPr>
            <w:tcW w:w="1423" w:type="dxa"/>
            <w:vAlign w:val="center"/>
          </w:tcPr>
          <w:p w14:paraId="7DB0350C">
            <w:pPr>
              <w:ind w:firstLine="420"/>
              <w:jc w:val="center"/>
              <w:rPr>
                <w:rFonts w:ascii="仿宋_GB2312" w:eastAsia="仿宋_GB2312"/>
              </w:rPr>
            </w:pPr>
          </w:p>
        </w:tc>
      </w:tr>
      <w:tr w14:paraId="531E79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1074" w:type="dxa"/>
            <w:vMerge w:val="continue"/>
            <w:tcBorders>
              <w:top w:val="nil"/>
              <w:bottom w:val="nil"/>
            </w:tcBorders>
            <w:textDirection w:val="tbRlV"/>
            <w:vAlign w:val="center"/>
          </w:tcPr>
          <w:p w14:paraId="76573400">
            <w:pPr>
              <w:ind w:firstLine="420"/>
              <w:jc w:val="center"/>
              <w:rPr>
                <w:rFonts w:ascii="仿宋_GB2312" w:eastAsia="仿宋_GB2312"/>
              </w:rPr>
            </w:pPr>
          </w:p>
        </w:tc>
        <w:tc>
          <w:tcPr>
            <w:tcW w:w="1069" w:type="dxa"/>
            <w:vMerge w:val="continue"/>
            <w:tcBorders>
              <w:top w:val="nil"/>
              <w:bottom w:val="nil"/>
            </w:tcBorders>
            <w:vAlign w:val="center"/>
          </w:tcPr>
          <w:p w14:paraId="59F78678">
            <w:pPr>
              <w:ind w:firstLine="420"/>
              <w:jc w:val="center"/>
              <w:rPr>
                <w:rFonts w:ascii="仿宋_GB2312" w:eastAsia="仿宋_GB2312"/>
              </w:rPr>
            </w:pPr>
          </w:p>
        </w:tc>
        <w:tc>
          <w:tcPr>
            <w:tcW w:w="1029" w:type="dxa"/>
            <w:vMerge w:val="continue"/>
            <w:tcBorders>
              <w:top w:val="nil"/>
            </w:tcBorders>
            <w:vAlign w:val="center"/>
          </w:tcPr>
          <w:p w14:paraId="50EFEA18">
            <w:pPr>
              <w:ind w:firstLine="420"/>
              <w:jc w:val="center"/>
              <w:rPr>
                <w:rFonts w:ascii="仿宋_GB2312" w:eastAsia="仿宋_GB2312"/>
              </w:rPr>
            </w:pPr>
          </w:p>
        </w:tc>
        <w:tc>
          <w:tcPr>
            <w:tcW w:w="1249" w:type="dxa"/>
            <w:vAlign w:val="center"/>
          </w:tcPr>
          <w:p w14:paraId="7E30877B">
            <w:pPr>
              <w:ind w:firstLine="420"/>
              <w:jc w:val="center"/>
              <w:rPr>
                <w:rFonts w:ascii="仿宋_GB2312" w:eastAsia="仿宋_GB2312"/>
              </w:rPr>
            </w:pPr>
          </w:p>
        </w:tc>
        <w:tc>
          <w:tcPr>
            <w:tcW w:w="1298" w:type="dxa"/>
            <w:vAlign w:val="center"/>
          </w:tcPr>
          <w:p w14:paraId="256775D7">
            <w:pPr>
              <w:ind w:firstLine="420"/>
              <w:jc w:val="center"/>
              <w:rPr>
                <w:rFonts w:ascii="仿宋_GB2312" w:eastAsia="仿宋_GB2312"/>
              </w:rPr>
            </w:pPr>
          </w:p>
        </w:tc>
        <w:tc>
          <w:tcPr>
            <w:tcW w:w="1269" w:type="dxa"/>
            <w:vAlign w:val="center"/>
          </w:tcPr>
          <w:p w14:paraId="75DF8A7F">
            <w:pPr>
              <w:ind w:firstLine="420"/>
              <w:jc w:val="center"/>
              <w:rPr>
                <w:rFonts w:ascii="仿宋_GB2312" w:eastAsia="仿宋_GB2312"/>
              </w:rPr>
            </w:pPr>
          </w:p>
        </w:tc>
        <w:tc>
          <w:tcPr>
            <w:tcW w:w="699" w:type="dxa"/>
            <w:vAlign w:val="center"/>
          </w:tcPr>
          <w:p w14:paraId="5568DB14">
            <w:pPr>
              <w:ind w:firstLine="420"/>
              <w:jc w:val="center"/>
              <w:rPr>
                <w:rFonts w:ascii="仿宋_GB2312" w:eastAsia="仿宋_GB2312"/>
              </w:rPr>
            </w:pPr>
          </w:p>
        </w:tc>
        <w:tc>
          <w:tcPr>
            <w:tcW w:w="869" w:type="dxa"/>
            <w:vAlign w:val="center"/>
          </w:tcPr>
          <w:p w14:paraId="52BDA11E">
            <w:pPr>
              <w:ind w:firstLine="420" w:firstLineChars="0"/>
              <w:jc w:val="center"/>
              <w:rPr>
                <w:rFonts w:ascii="仿宋_GB2312" w:eastAsia="仿宋_GB2312"/>
              </w:rPr>
            </w:pPr>
          </w:p>
        </w:tc>
        <w:tc>
          <w:tcPr>
            <w:tcW w:w="1423" w:type="dxa"/>
            <w:vAlign w:val="center"/>
          </w:tcPr>
          <w:p w14:paraId="5D6E5DEB">
            <w:pPr>
              <w:ind w:firstLine="420"/>
              <w:jc w:val="center"/>
              <w:rPr>
                <w:rFonts w:ascii="仿宋_GB2312" w:eastAsia="仿宋_GB2312"/>
              </w:rPr>
            </w:pPr>
          </w:p>
        </w:tc>
      </w:tr>
      <w:tr w14:paraId="1AF046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textDirection w:val="tbRlV"/>
            <w:vAlign w:val="center"/>
          </w:tcPr>
          <w:p w14:paraId="676EF0D2">
            <w:pPr>
              <w:ind w:firstLine="420"/>
              <w:jc w:val="center"/>
              <w:rPr>
                <w:rFonts w:ascii="仿宋_GB2312" w:eastAsia="仿宋_GB2312"/>
              </w:rPr>
            </w:pPr>
          </w:p>
        </w:tc>
        <w:tc>
          <w:tcPr>
            <w:tcW w:w="1069" w:type="dxa"/>
            <w:vMerge w:val="continue"/>
            <w:tcBorders>
              <w:top w:val="nil"/>
              <w:bottom w:val="nil"/>
            </w:tcBorders>
            <w:vAlign w:val="center"/>
          </w:tcPr>
          <w:p w14:paraId="1B556CF4">
            <w:pPr>
              <w:ind w:firstLine="420"/>
              <w:jc w:val="center"/>
              <w:rPr>
                <w:rFonts w:ascii="仿宋_GB2312" w:eastAsia="仿宋_GB2312"/>
              </w:rPr>
            </w:pPr>
          </w:p>
        </w:tc>
        <w:tc>
          <w:tcPr>
            <w:tcW w:w="1029" w:type="dxa"/>
            <w:vMerge w:val="restart"/>
            <w:tcBorders>
              <w:bottom w:val="nil"/>
            </w:tcBorders>
            <w:vAlign w:val="center"/>
          </w:tcPr>
          <w:p w14:paraId="287AB935">
            <w:pPr>
              <w:rPr>
                <w:rFonts w:ascii="仿宋_GB2312" w:eastAsia="仿宋_GB2312"/>
              </w:rPr>
            </w:pPr>
            <w:r>
              <w:rPr>
                <w:rFonts w:hint="eastAsia" w:ascii="仿宋_GB2312" w:hAnsi="宋体" w:eastAsia="仿宋_GB2312" w:cs="宋体"/>
              </w:rPr>
              <w:t>时效指标</w:t>
            </w:r>
          </w:p>
        </w:tc>
        <w:tc>
          <w:tcPr>
            <w:tcW w:w="1249" w:type="dxa"/>
            <w:vAlign w:val="center"/>
          </w:tcPr>
          <w:p w14:paraId="4BC4EEC7">
            <w:pPr>
              <w:jc w:val="both"/>
              <w:rPr>
                <w:rFonts w:hint="eastAsia" w:ascii="仿宋_GB2312" w:eastAsia="仿宋_GB2312"/>
                <w:lang w:eastAsia="zh-CN"/>
              </w:rPr>
            </w:pPr>
            <w:r>
              <w:rPr>
                <w:rFonts w:hint="eastAsia" w:ascii="仿宋_GB2312" w:eastAsia="仿宋_GB2312"/>
                <w:lang w:eastAsia="zh-CN"/>
              </w:rPr>
              <w:t>完成及时率</w:t>
            </w:r>
          </w:p>
        </w:tc>
        <w:tc>
          <w:tcPr>
            <w:tcW w:w="1298" w:type="dxa"/>
            <w:vAlign w:val="center"/>
          </w:tcPr>
          <w:p w14:paraId="1DC1B95E">
            <w:pPr>
              <w:ind w:firstLine="420" w:firstLineChars="0"/>
              <w:jc w:val="center"/>
              <w:rPr>
                <w:rFonts w:ascii="仿宋_GB2312" w:eastAsia="仿宋_GB2312"/>
              </w:rPr>
            </w:pPr>
            <w:r>
              <w:rPr>
                <w:rFonts w:hint="eastAsia" w:ascii="仿宋_GB2312" w:eastAsia="仿宋_GB2312"/>
                <w:lang w:val="en-US" w:eastAsia="zh-CN"/>
              </w:rPr>
              <w:t>100%</w:t>
            </w:r>
          </w:p>
        </w:tc>
        <w:tc>
          <w:tcPr>
            <w:tcW w:w="1269" w:type="dxa"/>
            <w:vAlign w:val="center"/>
          </w:tcPr>
          <w:p w14:paraId="419D15AD">
            <w:pPr>
              <w:ind w:firstLine="420" w:firstLineChars="0"/>
              <w:jc w:val="center"/>
              <w:rPr>
                <w:rFonts w:ascii="仿宋_GB2312" w:eastAsia="仿宋_GB2312"/>
              </w:rPr>
            </w:pPr>
            <w:r>
              <w:rPr>
                <w:rFonts w:hint="eastAsia" w:ascii="仿宋_GB2312" w:eastAsia="仿宋_GB2312"/>
                <w:lang w:val="en-US" w:eastAsia="zh-CN"/>
              </w:rPr>
              <w:t>100%</w:t>
            </w:r>
          </w:p>
        </w:tc>
        <w:tc>
          <w:tcPr>
            <w:tcW w:w="699" w:type="dxa"/>
            <w:vAlign w:val="center"/>
          </w:tcPr>
          <w:p w14:paraId="207F8DF3">
            <w:pPr>
              <w:ind w:firstLine="420"/>
              <w:jc w:val="center"/>
              <w:rPr>
                <w:rFonts w:hint="eastAsia" w:ascii="仿宋_GB2312" w:eastAsia="仿宋_GB2312"/>
                <w:lang w:val="en-US" w:eastAsia="zh-CN"/>
              </w:rPr>
            </w:pPr>
            <w:r>
              <w:rPr>
                <w:rFonts w:hint="eastAsia" w:ascii="仿宋_GB2312" w:eastAsia="仿宋_GB2312"/>
                <w:lang w:val="en-US" w:eastAsia="zh-CN"/>
              </w:rPr>
              <w:t>5</w:t>
            </w:r>
          </w:p>
        </w:tc>
        <w:tc>
          <w:tcPr>
            <w:tcW w:w="869" w:type="dxa"/>
            <w:vAlign w:val="center"/>
          </w:tcPr>
          <w:p w14:paraId="5F43B274">
            <w:pPr>
              <w:ind w:firstLine="420" w:firstLineChars="0"/>
              <w:jc w:val="center"/>
              <w:rPr>
                <w:rFonts w:ascii="仿宋_GB2312" w:eastAsia="仿宋_GB2312"/>
              </w:rPr>
            </w:pPr>
            <w:r>
              <w:rPr>
                <w:rFonts w:hint="eastAsia" w:ascii="仿宋_GB2312" w:eastAsia="仿宋_GB2312"/>
                <w:lang w:val="en-US" w:eastAsia="zh-CN"/>
              </w:rPr>
              <w:t>5</w:t>
            </w:r>
          </w:p>
        </w:tc>
        <w:tc>
          <w:tcPr>
            <w:tcW w:w="1423" w:type="dxa"/>
            <w:vAlign w:val="center"/>
          </w:tcPr>
          <w:p w14:paraId="03BC9FAA">
            <w:pPr>
              <w:ind w:firstLine="420"/>
              <w:jc w:val="center"/>
              <w:rPr>
                <w:rFonts w:ascii="仿宋_GB2312" w:eastAsia="仿宋_GB2312"/>
              </w:rPr>
            </w:pPr>
          </w:p>
        </w:tc>
      </w:tr>
      <w:tr w14:paraId="47F63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74" w:type="dxa"/>
            <w:vMerge w:val="continue"/>
            <w:tcBorders>
              <w:top w:val="nil"/>
              <w:bottom w:val="nil"/>
            </w:tcBorders>
            <w:textDirection w:val="tbRlV"/>
            <w:vAlign w:val="center"/>
          </w:tcPr>
          <w:p w14:paraId="120C38E5">
            <w:pPr>
              <w:ind w:firstLine="420"/>
              <w:jc w:val="center"/>
              <w:rPr>
                <w:rFonts w:ascii="仿宋_GB2312" w:eastAsia="仿宋_GB2312"/>
              </w:rPr>
            </w:pPr>
          </w:p>
        </w:tc>
        <w:tc>
          <w:tcPr>
            <w:tcW w:w="1069" w:type="dxa"/>
            <w:vMerge w:val="continue"/>
            <w:tcBorders>
              <w:top w:val="nil"/>
              <w:bottom w:val="nil"/>
            </w:tcBorders>
            <w:vAlign w:val="center"/>
          </w:tcPr>
          <w:p w14:paraId="76F46358">
            <w:pPr>
              <w:ind w:firstLine="420"/>
              <w:jc w:val="center"/>
              <w:rPr>
                <w:rFonts w:ascii="仿宋_GB2312" w:eastAsia="仿宋_GB2312"/>
              </w:rPr>
            </w:pPr>
          </w:p>
        </w:tc>
        <w:tc>
          <w:tcPr>
            <w:tcW w:w="1029" w:type="dxa"/>
            <w:vMerge w:val="continue"/>
            <w:tcBorders>
              <w:top w:val="nil"/>
            </w:tcBorders>
            <w:vAlign w:val="center"/>
          </w:tcPr>
          <w:p w14:paraId="42A2910B">
            <w:pPr>
              <w:ind w:firstLine="420"/>
              <w:jc w:val="center"/>
              <w:rPr>
                <w:rFonts w:ascii="仿宋_GB2312" w:eastAsia="仿宋_GB2312"/>
              </w:rPr>
            </w:pPr>
          </w:p>
        </w:tc>
        <w:tc>
          <w:tcPr>
            <w:tcW w:w="1249" w:type="dxa"/>
            <w:vAlign w:val="center"/>
          </w:tcPr>
          <w:p w14:paraId="51508AD8">
            <w:pPr>
              <w:ind w:firstLine="420"/>
              <w:jc w:val="center"/>
              <w:rPr>
                <w:rFonts w:ascii="仿宋_GB2312" w:eastAsia="仿宋_GB2312"/>
              </w:rPr>
            </w:pPr>
          </w:p>
        </w:tc>
        <w:tc>
          <w:tcPr>
            <w:tcW w:w="1298" w:type="dxa"/>
            <w:vAlign w:val="center"/>
          </w:tcPr>
          <w:p w14:paraId="12CADA44">
            <w:pPr>
              <w:ind w:firstLine="420"/>
              <w:jc w:val="center"/>
              <w:rPr>
                <w:rFonts w:ascii="仿宋_GB2312" w:eastAsia="仿宋_GB2312"/>
              </w:rPr>
            </w:pPr>
          </w:p>
        </w:tc>
        <w:tc>
          <w:tcPr>
            <w:tcW w:w="1269" w:type="dxa"/>
            <w:vAlign w:val="center"/>
          </w:tcPr>
          <w:p w14:paraId="5E691863">
            <w:pPr>
              <w:ind w:firstLine="420"/>
              <w:jc w:val="center"/>
              <w:rPr>
                <w:rFonts w:ascii="仿宋_GB2312" w:eastAsia="仿宋_GB2312"/>
              </w:rPr>
            </w:pPr>
          </w:p>
        </w:tc>
        <w:tc>
          <w:tcPr>
            <w:tcW w:w="699" w:type="dxa"/>
            <w:vAlign w:val="center"/>
          </w:tcPr>
          <w:p w14:paraId="674DFD52">
            <w:pPr>
              <w:ind w:firstLine="420"/>
              <w:jc w:val="center"/>
              <w:rPr>
                <w:rFonts w:ascii="仿宋_GB2312" w:eastAsia="仿宋_GB2312"/>
              </w:rPr>
            </w:pPr>
          </w:p>
        </w:tc>
        <w:tc>
          <w:tcPr>
            <w:tcW w:w="869" w:type="dxa"/>
            <w:vAlign w:val="center"/>
          </w:tcPr>
          <w:p w14:paraId="6F87052C">
            <w:pPr>
              <w:ind w:firstLine="420"/>
              <w:jc w:val="center"/>
              <w:rPr>
                <w:rFonts w:ascii="仿宋_GB2312" w:eastAsia="仿宋_GB2312"/>
              </w:rPr>
            </w:pPr>
          </w:p>
        </w:tc>
        <w:tc>
          <w:tcPr>
            <w:tcW w:w="1423" w:type="dxa"/>
            <w:vAlign w:val="center"/>
          </w:tcPr>
          <w:p w14:paraId="222C5391">
            <w:pPr>
              <w:ind w:firstLine="420"/>
              <w:jc w:val="center"/>
              <w:rPr>
                <w:rFonts w:ascii="仿宋_GB2312" w:eastAsia="仿宋_GB2312"/>
              </w:rPr>
            </w:pPr>
          </w:p>
        </w:tc>
      </w:tr>
      <w:tr w14:paraId="656A5D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textDirection w:val="tbRlV"/>
            <w:vAlign w:val="center"/>
          </w:tcPr>
          <w:p w14:paraId="46A4FCC2">
            <w:pPr>
              <w:ind w:firstLine="420"/>
              <w:jc w:val="center"/>
              <w:rPr>
                <w:rFonts w:ascii="仿宋_GB2312" w:eastAsia="仿宋_GB2312"/>
              </w:rPr>
            </w:pPr>
          </w:p>
        </w:tc>
        <w:tc>
          <w:tcPr>
            <w:tcW w:w="1069" w:type="dxa"/>
            <w:vMerge w:val="continue"/>
            <w:tcBorders>
              <w:top w:val="nil"/>
              <w:bottom w:val="nil"/>
            </w:tcBorders>
            <w:vAlign w:val="center"/>
          </w:tcPr>
          <w:p w14:paraId="51A59862">
            <w:pPr>
              <w:ind w:firstLine="420"/>
              <w:jc w:val="center"/>
              <w:rPr>
                <w:rFonts w:ascii="仿宋_GB2312" w:eastAsia="仿宋_GB2312"/>
              </w:rPr>
            </w:pPr>
          </w:p>
        </w:tc>
        <w:tc>
          <w:tcPr>
            <w:tcW w:w="1029" w:type="dxa"/>
            <w:vMerge w:val="restart"/>
            <w:tcBorders>
              <w:bottom w:val="nil"/>
            </w:tcBorders>
            <w:vAlign w:val="center"/>
          </w:tcPr>
          <w:p w14:paraId="1AC6DECF">
            <w:pPr>
              <w:rPr>
                <w:rFonts w:ascii="仿宋_GB2312" w:eastAsia="仿宋_GB2312"/>
              </w:rPr>
            </w:pPr>
            <w:r>
              <w:rPr>
                <w:rFonts w:hint="eastAsia" w:ascii="仿宋_GB2312" w:hAnsi="宋体" w:eastAsia="仿宋_GB2312" w:cs="宋体"/>
              </w:rPr>
              <w:t>成本指标</w:t>
            </w:r>
          </w:p>
        </w:tc>
        <w:tc>
          <w:tcPr>
            <w:tcW w:w="1249" w:type="dxa"/>
            <w:vAlign w:val="center"/>
          </w:tcPr>
          <w:p w14:paraId="776010A7">
            <w:pPr>
              <w:jc w:val="both"/>
              <w:rPr>
                <w:rFonts w:ascii="仿宋_GB2312" w:eastAsia="仿宋_GB2312"/>
              </w:rPr>
            </w:pPr>
            <w:r>
              <w:rPr>
                <w:rFonts w:hint="eastAsia" w:ascii="仿宋_GB2312" w:hAnsi="宋体" w:eastAsia="仿宋_GB2312" w:cs="宋体"/>
                <w:lang w:val="en-US" w:eastAsia="zh-CN"/>
              </w:rPr>
              <w:t>储备粮食保管所需成本</w:t>
            </w:r>
          </w:p>
        </w:tc>
        <w:tc>
          <w:tcPr>
            <w:tcW w:w="1298" w:type="dxa"/>
            <w:vAlign w:val="center"/>
          </w:tcPr>
          <w:p w14:paraId="4DA8EF86">
            <w:pPr>
              <w:ind w:firstLine="420" w:firstLineChars="0"/>
              <w:jc w:val="center"/>
              <w:rPr>
                <w:rFonts w:ascii="仿宋_GB2312" w:eastAsia="仿宋_GB2312"/>
              </w:rPr>
            </w:pPr>
            <w:r>
              <w:rPr>
                <w:rFonts w:hint="eastAsia" w:ascii="仿宋_GB2312" w:hAnsi="宋体" w:eastAsia="仿宋_GB2312" w:cs="宋体"/>
                <w:lang w:val="en-US" w:eastAsia="zh-CN"/>
              </w:rPr>
              <w:t>180万元</w:t>
            </w:r>
          </w:p>
        </w:tc>
        <w:tc>
          <w:tcPr>
            <w:tcW w:w="1269" w:type="dxa"/>
            <w:vAlign w:val="center"/>
          </w:tcPr>
          <w:p w14:paraId="3A44352C">
            <w:pPr>
              <w:ind w:firstLine="420" w:firstLineChars="0"/>
              <w:jc w:val="center"/>
              <w:rPr>
                <w:rFonts w:ascii="仿宋_GB2312" w:eastAsia="仿宋_GB2312"/>
              </w:rPr>
            </w:pPr>
            <w:r>
              <w:rPr>
                <w:rFonts w:hint="eastAsia" w:ascii="仿宋_GB2312" w:hAnsi="宋体" w:eastAsia="仿宋_GB2312" w:cs="宋体"/>
                <w:lang w:val="en-US" w:eastAsia="zh-CN"/>
              </w:rPr>
              <w:t>180万元</w:t>
            </w:r>
          </w:p>
        </w:tc>
        <w:tc>
          <w:tcPr>
            <w:tcW w:w="699" w:type="dxa"/>
            <w:vAlign w:val="center"/>
          </w:tcPr>
          <w:p w14:paraId="13AE9694">
            <w:pPr>
              <w:ind w:firstLine="420" w:firstLineChars="0"/>
              <w:jc w:val="center"/>
              <w:rPr>
                <w:rFonts w:ascii="仿宋_GB2312" w:eastAsia="仿宋_GB2312"/>
              </w:rPr>
            </w:pPr>
            <w:r>
              <w:rPr>
                <w:rFonts w:hint="eastAsia" w:ascii="仿宋_GB2312" w:hAnsi="宋体" w:eastAsia="仿宋_GB2312" w:cs="宋体"/>
                <w:lang w:val="en-US" w:eastAsia="zh-CN"/>
              </w:rPr>
              <w:t>5</w:t>
            </w:r>
          </w:p>
        </w:tc>
        <w:tc>
          <w:tcPr>
            <w:tcW w:w="869" w:type="dxa"/>
            <w:vAlign w:val="center"/>
          </w:tcPr>
          <w:p w14:paraId="0EC649B6">
            <w:pPr>
              <w:ind w:firstLine="420" w:firstLineChars="0"/>
              <w:jc w:val="center"/>
              <w:rPr>
                <w:rFonts w:hint="eastAsia" w:ascii="仿宋_GB2312" w:eastAsia="仿宋_GB2312"/>
                <w:lang w:val="en-US" w:eastAsia="zh-CN"/>
              </w:rPr>
            </w:pPr>
            <w:r>
              <w:rPr>
                <w:rFonts w:hint="eastAsia" w:ascii="仿宋_GB2312" w:eastAsia="仿宋_GB2312"/>
                <w:lang w:val="en-US" w:eastAsia="zh-CN"/>
              </w:rPr>
              <w:t>5</w:t>
            </w:r>
          </w:p>
        </w:tc>
        <w:tc>
          <w:tcPr>
            <w:tcW w:w="1423" w:type="dxa"/>
            <w:vAlign w:val="center"/>
          </w:tcPr>
          <w:p w14:paraId="18168FE6">
            <w:pPr>
              <w:ind w:firstLine="420"/>
              <w:jc w:val="center"/>
              <w:rPr>
                <w:rFonts w:ascii="仿宋_GB2312" w:eastAsia="仿宋_GB2312"/>
              </w:rPr>
            </w:pPr>
          </w:p>
        </w:tc>
      </w:tr>
      <w:tr w14:paraId="0724A9B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9" w:hRule="atLeast"/>
        </w:trPr>
        <w:tc>
          <w:tcPr>
            <w:tcW w:w="1074" w:type="dxa"/>
            <w:vMerge w:val="continue"/>
            <w:tcBorders>
              <w:top w:val="nil"/>
              <w:bottom w:val="nil"/>
            </w:tcBorders>
            <w:textDirection w:val="tbRlV"/>
            <w:vAlign w:val="center"/>
          </w:tcPr>
          <w:p w14:paraId="14B54EED">
            <w:pPr>
              <w:ind w:firstLine="420"/>
              <w:jc w:val="center"/>
              <w:rPr>
                <w:rFonts w:ascii="仿宋_GB2312" w:eastAsia="仿宋_GB2312"/>
              </w:rPr>
            </w:pPr>
          </w:p>
        </w:tc>
        <w:tc>
          <w:tcPr>
            <w:tcW w:w="1069" w:type="dxa"/>
            <w:vMerge w:val="continue"/>
            <w:tcBorders>
              <w:top w:val="nil"/>
            </w:tcBorders>
            <w:vAlign w:val="center"/>
          </w:tcPr>
          <w:p w14:paraId="650236AB">
            <w:pPr>
              <w:ind w:firstLine="420"/>
              <w:jc w:val="center"/>
              <w:rPr>
                <w:rFonts w:ascii="仿宋_GB2312" w:eastAsia="仿宋_GB2312"/>
              </w:rPr>
            </w:pPr>
          </w:p>
        </w:tc>
        <w:tc>
          <w:tcPr>
            <w:tcW w:w="1029" w:type="dxa"/>
            <w:vMerge w:val="continue"/>
            <w:tcBorders>
              <w:top w:val="nil"/>
            </w:tcBorders>
            <w:vAlign w:val="center"/>
          </w:tcPr>
          <w:p w14:paraId="29C9321E">
            <w:pPr>
              <w:ind w:firstLine="420"/>
              <w:jc w:val="center"/>
              <w:rPr>
                <w:rFonts w:ascii="仿宋_GB2312" w:eastAsia="仿宋_GB2312"/>
              </w:rPr>
            </w:pPr>
          </w:p>
        </w:tc>
        <w:tc>
          <w:tcPr>
            <w:tcW w:w="1249" w:type="dxa"/>
            <w:vAlign w:val="center"/>
          </w:tcPr>
          <w:p w14:paraId="6A57AEAE">
            <w:pPr>
              <w:jc w:val="both"/>
              <w:rPr>
                <w:rFonts w:ascii="仿宋_GB2312" w:eastAsia="仿宋_GB2312"/>
              </w:rPr>
            </w:pPr>
            <w:r>
              <w:rPr>
                <w:rFonts w:hint="eastAsia" w:ascii="仿宋_GB2312" w:hAnsi="宋体" w:eastAsia="仿宋_GB2312" w:cs="宋体"/>
                <w:lang w:eastAsia="zh-CN"/>
              </w:rPr>
              <w:t>在单位预算内完成所有工作</w:t>
            </w:r>
          </w:p>
        </w:tc>
        <w:tc>
          <w:tcPr>
            <w:tcW w:w="1298" w:type="dxa"/>
            <w:vAlign w:val="center"/>
          </w:tcPr>
          <w:p w14:paraId="16B07BEF">
            <w:pPr>
              <w:ind w:firstLine="420" w:firstLineChars="0"/>
              <w:rPr>
                <w:rFonts w:hint="eastAsia" w:ascii="仿宋_GB2312" w:eastAsia="仿宋_GB2312"/>
                <w:color w:val="auto"/>
                <w:lang w:val="en-US" w:eastAsia="zh-CN"/>
              </w:rPr>
            </w:pPr>
            <w:r>
              <w:rPr>
                <w:rFonts w:hint="eastAsia" w:ascii="仿宋_GB2312" w:eastAsia="仿宋_GB2312"/>
                <w:color w:val="auto"/>
                <w:lang w:val="en-US" w:eastAsia="zh-CN"/>
              </w:rPr>
              <w:t>5012.14万元</w:t>
            </w:r>
          </w:p>
        </w:tc>
        <w:tc>
          <w:tcPr>
            <w:tcW w:w="1269" w:type="dxa"/>
            <w:vAlign w:val="center"/>
          </w:tcPr>
          <w:p w14:paraId="47A0090B">
            <w:pPr>
              <w:ind w:firstLine="420" w:firstLineChars="0"/>
              <w:jc w:val="center"/>
              <w:rPr>
                <w:rFonts w:ascii="仿宋_GB2312" w:eastAsia="仿宋_GB2312"/>
                <w:color w:val="auto"/>
              </w:rPr>
            </w:pPr>
            <w:r>
              <w:rPr>
                <w:rFonts w:hint="eastAsia" w:ascii="仿宋_GB2312" w:hAnsi="宋体" w:eastAsia="仿宋_GB2312" w:cs="宋体"/>
                <w:color w:val="auto"/>
                <w:lang w:val="en-US" w:eastAsia="zh-CN"/>
              </w:rPr>
              <w:t>5007.84</w:t>
            </w:r>
            <w:r>
              <w:rPr>
                <w:rFonts w:hint="eastAsia" w:ascii="仿宋_GB2312" w:hAnsi="宋体" w:eastAsia="仿宋_GB2312" w:cs="宋体"/>
                <w:color w:val="auto"/>
                <w:lang w:eastAsia="zh-CN"/>
              </w:rPr>
              <w:t>万元</w:t>
            </w:r>
          </w:p>
        </w:tc>
        <w:tc>
          <w:tcPr>
            <w:tcW w:w="699" w:type="dxa"/>
            <w:vAlign w:val="center"/>
          </w:tcPr>
          <w:p w14:paraId="7D31CF7A">
            <w:pPr>
              <w:ind w:firstLine="420" w:firstLineChars="0"/>
              <w:jc w:val="center"/>
              <w:rPr>
                <w:rFonts w:hint="eastAsia" w:ascii="仿宋_GB2312" w:eastAsia="仿宋_GB2312"/>
                <w:color w:val="auto"/>
                <w:lang w:val="en-US" w:eastAsia="zh-CN"/>
              </w:rPr>
            </w:pPr>
            <w:r>
              <w:rPr>
                <w:rFonts w:hint="eastAsia" w:ascii="仿宋_GB2312" w:eastAsia="仿宋_GB2312"/>
                <w:color w:val="auto"/>
                <w:lang w:val="en-US" w:eastAsia="zh-CN"/>
              </w:rPr>
              <w:t>10</w:t>
            </w:r>
          </w:p>
        </w:tc>
        <w:tc>
          <w:tcPr>
            <w:tcW w:w="869" w:type="dxa"/>
            <w:vAlign w:val="center"/>
          </w:tcPr>
          <w:p w14:paraId="0416B0CE">
            <w:pPr>
              <w:ind w:firstLine="420" w:firstLineChars="0"/>
              <w:jc w:val="center"/>
              <w:rPr>
                <w:rFonts w:hint="eastAsia" w:ascii="仿宋_GB2312" w:eastAsia="仿宋_GB2312"/>
                <w:lang w:val="en-US" w:eastAsia="zh-CN"/>
              </w:rPr>
            </w:pPr>
            <w:r>
              <w:rPr>
                <w:rFonts w:hint="eastAsia" w:ascii="仿宋_GB2312" w:eastAsia="仿宋_GB2312"/>
                <w:lang w:val="en-US" w:eastAsia="zh-CN"/>
              </w:rPr>
              <w:t>9</w:t>
            </w:r>
          </w:p>
        </w:tc>
        <w:tc>
          <w:tcPr>
            <w:tcW w:w="1423" w:type="dxa"/>
            <w:vAlign w:val="center"/>
          </w:tcPr>
          <w:p w14:paraId="34EFD1F2">
            <w:pPr>
              <w:jc w:val="both"/>
              <w:rPr>
                <w:rFonts w:hint="eastAsia" w:ascii="仿宋_GB2312" w:eastAsia="仿宋_GB2312"/>
                <w:lang w:eastAsia="zh-CN"/>
              </w:rPr>
            </w:pPr>
            <w:r>
              <w:rPr>
                <w:rFonts w:hint="eastAsia" w:ascii="仿宋_GB2312" w:eastAsia="仿宋_GB2312"/>
                <w:lang w:eastAsia="zh-CN"/>
              </w:rPr>
              <w:t>根据项目进度年末有极少量资金暂未支付。</w:t>
            </w:r>
          </w:p>
        </w:tc>
      </w:tr>
      <w:tr w14:paraId="789F37D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textDirection w:val="tbRlV"/>
            <w:vAlign w:val="center"/>
          </w:tcPr>
          <w:p w14:paraId="098749C8">
            <w:pPr>
              <w:ind w:firstLine="420"/>
              <w:jc w:val="center"/>
              <w:rPr>
                <w:rFonts w:ascii="仿宋_GB2312" w:eastAsia="仿宋_GB2312"/>
              </w:rPr>
            </w:pPr>
          </w:p>
        </w:tc>
        <w:tc>
          <w:tcPr>
            <w:tcW w:w="1069" w:type="dxa"/>
            <w:vMerge w:val="restart"/>
            <w:tcBorders>
              <w:bottom w:val="nil"/>
            </w:tcBorders>
            <w:vAlign w:val="center"/>
          </w:tcPr>
          <w:p w14:paraId="4465939A">
            <w:pPr>
              <w:rPr>
                <w:rFonts w:ascii="仿宋_GB2312" w:eastAsia="仿宋_GB2312"/>
              </w:rPr>
            </w:pPr>
            <w:r>
              <w:rPr>
                <w:rFonts w:hint="eastAsia" w:ascii="仿宋_GB2312" w:hAnsi="宋体" w:eastAsia="仿宋_GB2312" w:cs="宋体"/>
              </w:rPr>
              <w:t>效益指标</w:t>
            </w:r>
            <w:r>
              <w:rPr>
                <w:rFonts w:hint="eastAsia" w:ascii="仿宋_GB2312" w:eastAsia="仿宋_GB2312"/>
              </w:rPr>
              <w:t>(30</w:t>
            </w:r>
            <w:r>
              <w:rPr>
                <w:rFonts w:hint="eastAsia" w:ascii="仿宋_GB2312" w:hAnsi="宋体" w:eastAsia="仿宋_GB2312" w:cs="宋体"/>
              </w:rPr>
              <w:t>分</w:t>
            </w:r>
            <w:r>
              <w:rPr>
                <w:rFonts w:hint="eastAsia" w:ascii="仿宋_GB2312" w:eastAsia="仿宋_GB2312"/>
              </w:rPr>
              <w:t>)</w:t>
            </w:r>
          </w:p>
        </w:tc>
        <w:tc>
          <w:tcPr>
            <w:tcW w:w="1029" w:type="dxa"/>
            <w:vMerge w:val="restart"/>
            <w:tcBorders>
              <w:bottom w:val="nil"/>
            </w:tcBorders>
            <w:vAlign w:val="center"/>
          </w:tcPr>
          <w:p w14:paraId="1878BD5A">
            <w:pPr>
              <w:rPr>
                <w:rFonts w:ascii="仿宋_GB2312" w:eastAsia="仿宋_GB2312"/>
              </w:rPr>
            </w:pPr>
            <w:r>
              <w:rPr>
                <w:rFonts w:hint="eastAsia" w:ascii="仿宋_GB2312" w:hAnsi="宋体" w:eastAsia="仿宋_GB2312" w:cs="宋体"/>
              </w:rPr>
              <w:t>经济效益指标</w:t>
            </w:r>
          </w:p>
        </w:tc>
        <w:tc>
          <w:tcPr>
            <w:tcW w:w="1249" w:type="dxa"/>
            <w:vAlign w:val="center"/>
          </w:tcPr>
          <w:p w14:paraId="2A7EB981">
            <w:pPr>
              <w:ind w:firstLine="420"/>
              <w:jc w:val="center"/>
              <w:rPr>
                <w:rFonts w:ascii="仿宋_GB2312" w:eastAsia="仿宋_GB2312"/>
              </w:rPr>
            </w:pPr>
          </w:p>
        </w:tc>
        <w:tc>
          <w:tcPr>
            <w:tcW w:w="1298" w:type="dxa"/>
            <w:vAlign w:val="center"/>
          </w:tcPr>
          <w:p w14:paraId="7BAA53CB">
            <w:pPr>
              <w:ind w:firstLine="420"/>
              <w:jc w:val="center"/>
              <w:rPr>
                <w:rFonts w:ascii="仿宋_GB2312" w:eastAsia="仿宋_GB2312"/>
              </w:rPr>
            </w:pPr>
          </w:p>
        </w:tc>
        <w:tc>
          <w:tcPr>
            <w:tcW w:w="1269" w:type="dxa"/>
            <w:vAlign w:val="center"/>
          </w:tcPr>
          <w:p w14:paraId="71AAA354">
            <w:pPr>
              <w:ind w:firstLine="420"/>
              <w:jc w:val="center"/>
              <w:rPr>
                <w:rFonts w:ascii="仿宋_GB2312" w:eastAsia="仿宋_GB2312"/>
              </w:rPr>
            </w:pPr>
          </w:p>
        </w:tc>
        <w:tc>
          <w:tcPr>
            <w:tcW w:w="699" w:type="dxa"/>
            <w:vAlign w:val="center"/>
          </w:tcPr>
          <w:p w14:paraId="761456E7">
            <w:pPr>
              <w:ind w:firstLine="420"/>
              <w:jc w:val="center"/>
              <w:rPr>
                <w:rFonts w:ascii="仿宋_GB2312" w:eastAsia="仿宋_GB2312"/>
              </w:rPr>
            </w:pPr>
          </w:p>
        </w:tc>
        <w:tc>
          <w:tcPr>
            <w:tcW w:w="869" w:type="dxa"/>
            <w:vAlign w:val="center"/>
          </w:tcPr>
          <w:p w14:paraId="5592D51F">
            <w:pPr>
              <w:ind w:firstLine="420"/>
              <w:jc w:val="center"/>
              <w:rPr>
                <w:rFonts w:ascii="仿宋_GB2312" w:eastAsia="仿宋_GB2312"/>
              </w:rPr>
            </w:pPr>
          </w:p>
        </w:tc>
        <w:tc>
          <w:tcPr>
            <w:tcW w:w="1423" w:type="dxa"/>
            <w:vAlign w:val="center"/>
          </w:tcPr>
          <w:p w14:paraId="2D702232">
            <w:pPr>
              <w:ind w:firstLine="420"/>
              <w:jc w:val="center"/>
              <w:rPr>
                <w:rFonts w:ascii="仿宋_GB2312" w:eastAsia="仿宋_GB2312"/>
              </w:rPr>
            </w:pPr>
          </w:p>
        </w:tc>
      </w:tr>
      <w:tr w14:paraId="4CEC6C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textDirection w:val="tbRlV"/>
            <w:vAlign w:val="center"/>
          </w:tcPr>
          <w:p w14:paraId="1385B041">
            <w:pPr>
              <w:ind w:firstLine="420"/>
              <w:jc w:val="center"/>
              <w:rPr>
                <w:rFonts w:ascii="仿宋_GB2312" w:eastAsia="仿宋_GB2312"/>
              </w:rPr>
            </w:pPr>
          </w:p>
        </w:tc>
        <w:tc>
          <w:tcPr>
            <w:tcW w:w="1069" w:type="dxa"/>
            <w:vMerge w:val="continue"/>
            <w:tcBorders>
              <w:top w:val="nil"/>
              <w:bottom w:val="nil"/>
            </w:tcBorders>
            <w:vAlign w:val="center"/>
          </w:tcPr>
          <w:p w14:paraId="3E413E07">
            <w:pPr>
              <w:ind w:firstLine="420"/>
              <w:jc w:val="center"/>
              <w:rPr>
                <w:rFonts w:ascii="仿宋_GB2312" w:eastAsia="仿宋_GB2312"/>
              </w:rPr>
            </w:pPr>
          </w:p>
        </w:tc>
        <w:tc>
          <w:tcPr>
            <w:tcW w:w="1029" w:type="dxa"/>
            <w:vMerge w:val="continue"/>
            <w:tcBorders>
              <w:top w:val="nil"/>
            </w:tcBorders>
            <w:vAlign w:val="center"/>
          </w:tcPr>
          <w:p w14:paraId="6EBD021E">
            <w:pPr>
              <w:ind w:firstLine="420"/>
              <w:jc w:val="center"/>
              <w:rPr>
                <w:rFonts w:ascii="仿宋_GB2312" w:eastAsia="仿宋_GB2312"/>
              </w:rPr>
            </w:pPr>
          </w:p>
        </w:tc>
        <w:tc>
          <w:tcPr>
            <w:tcW w:w="1249" w:type="dxa"/>
            <w:vAlign w:val="center"/>
          </w:tcPr>
          <w:p w14:paraId="00EA6DD0">
            <w:pPr>
              <w:ind w:firstLine="420"/>
              <w:jc w:val="center"/>
              <w:rPr>
                <w:rFonts w:ascii="仿宋_GB2312" w:eastAsia="仿宋_GB2312"/>
              </w:rPr>
            </w:pPr>
          </w:p>
        </w:tc>
        <w:tc>
          <w:tcPr>
            <w:tcW w:w="1298" w:type="dxa"/>
            <w:vAlign w:val="center"/>
          </w:tcPr>
          <w:p w14:paraId="6305CB86">
            <w:pPr>
              <w:ind w:firstLine="420"/>
              <w:jc w:val="center"/>
              <w:rPr>
                <w:rFonts w:ascii="仿宋_GB2312" w:eastAsia="仿宋_GB2312"/>
              </w:rPr>
            </w:pPr>
          </w:p>
        </w:tc>
        <w:tc>
          <w:tcPr>
            <w:tcW w:w="1269" w:type="dxa"/>
            <w:vAlign w:val="center"/>
          </w:tcPr>
          <w:p w14:paraId="7109918B">
            <w:pPr>
              <w:ind w:firstLine="420"/>
              <w:jc w:val="center"/>
              <w:rPr>
                <w:rFonts w:ascii="仿宋_GB2312" w:eastAsia="仿宋_GB2312"/>
              </w:rPr>
            </w:pPr>
          </w:p>
        </w:tc>
        <w:tc>
          <w:tcPr>
            <w:tcW w:w="699" w:type="dxa"/>
            <w:vAlign w:val="center"/>
          </w:tcPr>
          <w:p w14:paraId="0F3365EC">
            <w:pPr>
              <w:ind w:firstLine="420"/>
              <w:jc w:val="center"/>
              <w:rPr>
                <w:rFonts w:ascii="仿宋_GB2312" w:eastAsia="仿宋_GB2312"/>
              </w:rPr>
            </w:pPr>
          </w:p>
        </w:tc>
        <w:tc>
          <w:tcPr>
            <w:tcW w:w="869" w:type="dxa"/>
            <w:vAlign w:val="center"/>
          </w:tcPr>
          <w:p w14:paraId="12660D8A">
            <w:pPr>
              <w:ind w:firstLine="420"/>
              <w:jc w:val="center"/>
              <w:rPr>
                <w:rFonts w:ascii="仿宋_GB2312" w:eastAsia="仿宋_GB2312"/>
              </w:rPr>
            </w:pPr>
          </w:p>
        </w:tc>
        <w:tc>
          <w:tcPr>
            <w:tcW w:w="1423" w:type="dxa"/>
            <w:vAlign w:val="center"/>
          </w:tcPr>
          <w:p w14:paraId="2F8B9557">
            <w:pPr>
              <w:ind w:firstLine="420"/>
              <w:jc w:val="center"/>
              <w:rPr>
                <w:rFonts w:ascii="仿宋_GB2312" w:eastAsia="仿宋_GB2312"/>
              </w:rPr>
            </w:pPr>
          </w:p>
        </w:tc>
      </w:tr>
      <w:tr w14:paraId="3551C8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textDirection w:val="tbRlV"/>
            <w:vAlign w:val="center"/>
          </w:tcPr>
          <w:p w14:paraId="3BBB7F2E">
            <w:pPr>
              <w:ind w:firstLine="420"/>
              <w:jc w:val="center"/>
              <w:rPr>
                <w:rFonts w:ascii="仿宋_GB2312" w:eastAsia="仿宋_GB2312"/>
              </w:rPr>
            </w:pPr>
          </w:p>
        </w:tc>
        <w:tc>
          <w:tcPr>
            <w:tcW w:w="1069" w:type="dxa"/>
            <w:vMerge w:val="continue"/>
            <w:tcBorders>
              <w:top w:val="nil"/>
              <w:bottom w:val="nil"/>
            </w:tcBorders>
            <w:vAlign w:val="center"/>
          </w:tcPr>
          <w:p w14:paraId="62AC6824">
            <w:pPr>
              <w:ind w:firstLine="420"/>
              <w:jc w:val="center"/>
              <w:rPr>
                <w:rFonts w:ascii="仿宋_GB2312" w:eastAsia="仿宋_GB2312"/>
              </w:rPr>
            </w:pPr>
          </w:p>
        </w:tc>
        <w:tc>
          <w:tcPr>
            <w:tcW w:w="1029" w:type="dxa"/>
            <w:vMerge w:val="restart"/>
            <w:tcBorders>
              <w:bottom w:val="nil"/>
            </w:tcBorders>
            <w:vAlign w:val="center"/>
          </w:tcPr>
          <w:p w14:paraId="40A52467">
            <w:pPr>
              <w:rPr>
                <w:rFonts w:ascii="仿宋_GB2312" w:eastAsia="仿宋_GB2312"/>
              </w:rPr>
            </w:pPr>
            <w:r>
              <w:rPr>
                <w:rFonts w:hint="eastAsia" w:ascii="仿宋_GB2312" w:hAnsi="宋体" w:eastAsia="仿宋_GB2312" w:cs="宋体"/>
              </w:rPr>
              <w:t>社会效益指标</w:t>
            </w:r>
          </w:p>
        </w:tc>
        <w:tc>
          <w:tcPr>
            <w:tcW w:w="1249" w:type="dxa"/>
            <w:vAlign w:val="center"/>
          </w:tcPr>
          <w:p w14:paraId="7F6E3359">
            <w:pPr>
              <w:jc w:val="both"/>
              <w:rPr>
                <w:rFonts w:hint="eastAsia" w:ascii="仿宋_GB2312" w:eastAsia="仿宋_GB2312"/>
                <w:lang w:eastAsia="zh-CN"/>
              </w:rPr>
            </w:pPr>
            <w:r>
              <w:rPr>
                <w:rFonts w:hint="eastAsia" w:ascii="仿宋_GB2312" w:eastAsia="仿宋_GB2312"/>
                <w:lang w:eastAsia="zh-CN"/>
              </w:rPr>
              <w:t>粮食价稳、商贸发展</w:t>
            </w:r>
          </w:p>
        </w:tc>
        <w:tc>
          <w:tcPr>
            <w:tcW w:w="1298" w:type="dxa"/>
            <w:vAlign w:val="center"/>
          </w:tcPr>
          <w:p w14:paraId="0FDF368F">
            <w:pPr>
              <w:jc w:val="both"/>
              <w:rPr>
                <w:rFonts w:hint="eastAsia" w:ascii="仿宋_GB2312" w:eastAsia="仿宋_GB2312"/>
                <w:lang w:eastAsia="zh-CN"/>
              </w:rPr>
            </w:pPr>
            <w:r>
              <w:rPr>
                <w:rFonts w:hint="eastAsia" w:ascii="仿宋_GB2312" w:eastAsia="仿宋_GB2312"/>
                <w:lang w:eastAsia="zh-CN"/>
              </w:rPr>
              <w:t>促进稳定</w:t>
            </w:r>
          </w:p>
        </w:tc>
        <w:tc>
          <w:tcPr>
            <w:tcW w:w="1269" w:type="dxa"/>
            <w:vAlign w:val="center"/>
          </w:tcPr>
          <w:p w14:paraId="345E6555">
            <w:pPr>
              <w:jc w:val="both"/>
              <w:rPr>
                <w:rFonts w:ascii="仿宋_GB2312" w:eastAsia="仿宋_GB2312"/>
              </w:rPr>
            </w:pPr>
            <w:r>
              <w:rPr>
                <w:rFonts w:hint="eastAsia" w:ascii="仿宋_GB2312" w:eastAsia="仿宋_GB2312"/>
                <w:lang w:eastAsia="zh-CN"/>
              </w:rPr>
              <w:t>稳定粮食价格、促进商贸发展</w:t>
            </w:r>
          </w:p>
        </w:tc>
        <w:tc>
          <w:tcPr>
            <w:tcW w:w="699" w:type="dxa"/>
            <w:vAlign w:val="center"/>
          </w:tcPr>
          <w:p w14:paraId="2378AAB1">
            <w:pPr>
              <w:ind w:firstLine="420"/>
              <w:jc w:val="center"/>
              <w:rPr>
                <w:rFonts w:hint="eastAsia" w:ascii="仿宋_GB2312" w:eastAsia="仿宋_GB2312"/>
                <w:lang w:val="en-US" w:eastAsia="zh-CN"/>
              </w:rPr>
            </w:pPr>
            <w:r>
              <w:rPr>
                <w:rFonts w:hint="eastAsia" w:ascii="仿宋_GB2312" w:eastAsia="仿宋_GB2312"/>
                <w:lang w:val="en-US" w:eastAsia="zh-CN"/>
              </w:rPr>
              <w:t>5</w:t>
            </w:r>
          </w:p>
        </w:tc>
        <w:tc>
          <w:tcPr>
            <w:tcW w:w="869" w:type="dxa"/>
            <w:vAlign w:val="center"/>
          </w:tcPr>
          <w:p w14:paraId="50F74FEC">
            <w:pPr>
              <w:ind w:firstLine="420"/>
              <w:jc w:val="center"/>
              <w:rPr>
                <w:rFonts w:hint="eastAsia" w:ascii="仿宋_GB2312" w:eastAsia="仿宋_GB2312"/>
                <w:lang w:val="en-US" w:eastAsia="zh-CN"/>
              </w:rPr>
            </w:pPr>
            <w:r>
              <w:rPr>
                <w:rFonts w:hint="eastAsia" w:ascii="仿宋_GB2312" w:eastAsia="仿宋_GB2312"/>
                <w:lang w:val="en-US" w:eastAsia="zh-CN"/>
              </w:rPr>
              <w:t>5</w:t>
            </w:r>
          </w:p>
        </w:tc>
        <w:tc>
          <w:tcPr>
            <w:tcW w:w="1423" w:type="dxa"/>
            <w:vAlign w:val="center"/>
          </w:tcPr>
          <w:p w14:paraId="04E1067B">
            <w:pPr>
              <w:ind w:firstLine="420"/>
              <w:jc w:val="center"/>
              <w:rPr>
                <w:rFonts w:ascii="仿宋_GB2312" w:eastAsia="仿宋_GB2312"/>
              </w:rPr>
            </w:pPr>
          </w:p>
        </w:tc>
      </w:tr>
      <w:tr w14:paraId="346788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textDirection w:val="tbRlV"/>
            <w:vAlign w:val="center"/>
          </w:tcPr>
          <w:p w14:paraId="02BDA842">
            <w:pPr>
              <w:ind w:firstLine="420"/>
              <w:jc w:val="center"/>
              <w:rPr>
                <w:rFonts w:ascii="仿宋_GB2312" w:eastAsia="仿宋_GB2312"/>
              </w:rPr>
            </w:pPr>
          </w:p>
        </w:tc>
        <w:tc>
          <w:tcPr>
            <w:tcW w:w="1069" w:type="dxa"/>
            <w:vMerge w:val="continue"/>
            <w:tcBorders>
              <w:top w:val="nil"/>
              <w:bottom w:val="nil"/>
            </w:tcBorders>
            <w:vAlign w:val="center"/>
          </w:tcPr>
          <w:p w14:paraId="4CE6A2E9">
            <w:pPr>
              <w:ind w:firstLine="420"/>
              <w:jc w:val="center"/>
              <w:rPr>
                <w:rFonts w:ascii="仿宋_GB2312" w:eastAsia="仿宋_GB2312"/>
              </w:rPr>
            </w:pPr>
          </w:p>
        </w:tc>
        <w:tc>
          <w:tcPr>
            <w:tcW w:w="1029" w:type="dxa"/>
            <w:vMerge w:val="continue"/>
            <w:tcBorders>
              <w:top w:val="nil"/>
            </w:tcBorders>
            <w:vAlign w:val="center"/>
          </w:tcPr>
          <w:p w14:paraId="329FCC1C">
            <w:pPr>
              <w:ind w:firstLine="420"/>
              <w:jc w:val="center"/>
              <w:rPr>
                <w:rFonts w:ascii="仿宋_GB2312" w:eastAsia="仿宋_GB2312"/>
              </w:rPr>
            </w:pPr>
          </w:p>
        </w:tc>
        <w:tc>
          <w:tcPr>
            <w:tcW w:w="1249" w:type="dxa"/>
            <w:vAlign w:val="center"/>
          </w:tcPr>
          <w:p w14:paraId="2A185B20">
            <w:pPr>
              <w:ind w:firstLine="420"/>
              <w:jc w:val="center"/>
              <w:rPr>
                <w:rFonts w:ascii="仿宋_GB2312" w:eastAsia="仿宋_GB2312"/>
              </w:rPr>
            </w:pPr>
          </w:p>
        </w:tc>
        <w:tc>
          <w:tcPr>
            <w:tcW w:w="1298" w:type="dxa"/>
            <w:vAlign w:val="center"/>
          </w:tcPr>
          <w:p w14:paraId="0B04A3B7">
            <w:pPr>
              <w:ind w:firstLine="420"/>
              <w:jc w:val="center"/>
              <w:rPr>
                <w:rFonts w:ascii="仿宋_GB2312" w:eastAsia="仿宋_GB2312"/>
              </w:rPr>
            </w:pPr>
          </w:p>
        </w:tc>
        <w:tc>
          <w:tcPr>
            <w:tcW w:w="1269" w:type="dxa"/>
            <w:vAlign w:val="center"/>
          </w:tcPr>
          <w:p w14:paraId="6FC0B4DF">
            <w:pPr>
              <w:ind w:firstLine="420"/>
              <w:jc w:val="center"/>
              <w:rPr>
                <w:rFonts w:ascii="仿宋_GB2312" w:eastAsia="仿宋_GB2312"/>
              </w:rPr>
            </w:pPr>
          </w:p>
        </w:tc>
        <w:tc>
          <w:tcPr>
            <w:tcW w:w="699" w:type="dxa"/>
            <w:vAlign w:val="center"/>
          </w:tcPr>
          <w:p w14:paraId="34296698">
            <w:pPr>
              <w:ind w:firstLine="420"/>
              <w:jc w:val="center"/>
              <w:rPr>
                <w:rFonts w:ascii="仿宋_GB2312" w:eastAsia="仿宋_GB2312"/>
              </w:rPr>
            </w:pPr>
          </w:p>
        </w:tc>
        <w:tc>
          <w:tcPr>
            <w:tcW w:w="869" w:type="dxa"/>
            <w:vAlign w:val="center"/>
          </w:tcPr>
          <w:p w14:paraId="560E9FB0">
            <w:pPr>
              <w:ind w:firstLine="420"/>
              <w:jc w:val="center"/>
              <w:rPr>
                <w:rFonts w:ascii="仿宋_GB2312" w:eastAsia="仿宋_GB2312"/>
              </w:rPr>
            </w:pPr>
          </w:p>
        </w:tc>
        <w:tc>
          <w:tcPr>
            <w:tcW w:w="1423" w:type="dxa"/>
            <w:vAlign w:val="center"/>
          </w:tcPr>
          <w:p w14:paraId="57216990">
            <w:pPr>
              <w:ind w:firstLine="420"/>
              <w:jc w:val="center"/>
              <w:rPr>
                <w:rFonts w:ascii="仿宋_GB2312" w:eastAsia="仿宋_GB2312"/>
              </w:rPr>
            </w:pPr>
          </w:p>
        </w:tc>
      </w:tr>
      <w:tr w14:paraId="7B4D834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74" w:type="dxa"/>
            <w:vMerge w:val="continue"/>
            <w:tcBorders>
              <w:top w:val="nil"/>
              <w:bottom w:val="nil"/>
            </w:tcBorders>
            <w:textDirection w:val="tbRlV"/>
            <w:vAlign w:val="center"/>
          </w:tcPr>
          <w:p w14:paraId="1E49404D">
            <w:pPr>
              <w:ind w:firstLine="420"/>
              <w:jc w:val="center"/>
              <w:rPr>
                <w:rFonts w:ascii="仿宋_GB2312" w:eastAsia="仿宋_GB2312"/>
              </w:rPr>
            </w:pPr>
          </w:p>
        </w:tc>
        <w:tc>
          <w:tcPr>
            <w:tcW w:w="1069" w:type="dxa"/>
            <w:vMerge w:val="continue"/>
            <w:tcBorders>
              <w:top w:val="nil"/>
              <w:bottom w:val="nil"/>
            </w:tcBorders>
            <w:vAlign w:val="center"/>
          </w:tcPr>
          <w:p w14:paraId="1618EFB3">
            <w:pPr>
              <w:ind w:firstLine="420"/>
              <w:jc w:val="center"/>
              <w:rPr>
                <w:rFonts w:ascii="仿宋_GB2312" w:eastAsia="仿宋_GB2312"/>
              </w:rPr>
            </w:pPr>
          </w:p>
        </w:tc>
        <w:tc>
          <w:tcPr>
            <w:tcW w:w="1029" w:type="dxa"/>
            <w:vMerge w:val="restart"/>
            <w:tcBorders>
              <w:bottom w:val="nil"/>
            </w:tcBorders>
            <w:vAlign w:val="center"/>
          </w:tcPr>
          <w:p w14:paraId="40AD0774">
            <w:pPr>
              <w:rPr>
                <w:rFonts w:ascii="仿宋_GB2312" w:eastAsia="仿宋_GB2312"/>
              </w:rPr>
            </w:pPr>
            <w:r>
              <w:rPr>
                <w:rFonts w:hint="eastAsia" w:ascii="仿宋_GB2312" w:hAnsi="宋体" w:eastAsia="仿宋_GB2312" w:cs="宋体"/>
              </w:rPr>
              <w:t>生态效益指标</w:t>
            </w:r>
          </w:p>
        </w:tc>
        <w:tc>
          <w:tcPr>
            <w:tcW w:w="1249" w:type="dxa"/>
            <w:vAlign w:val="center"/>
          </w:tcPr>
          <w:p w14:paraId="328ABECA">
            <w:pPr>
              <w:ind w:firstLine="420"/>
              <w:jc w:val="center"/>
              <w:rPr>
                <w:rFonts w:ascii="仿宋_GB2312" w:eastAsia="仿宋_GB2312"/>
              </w:rPr>
            </w:pPr>
          </w:p>
        </w:tc>
        <w:tc>
          <w:tcPr>
            <w:tcW w:w="1298" w:type="dxa"/>
            <w:vAlign w:val="center"/>
          </w:tcPr>
          <w:p w14:paraId="15304604">
            <w:pPr>
              <w:ind w:firstLine="420"/>
              <w:jc w:val="center"/>
              <w:rPr>
                <w:rFonts w:ascii="仿宋_GB2312" w:eastAsia="仿宋_GB2312"/>
              </w:rPr>
            </w:pPr>
          </w:p>
        </w:tc>
        <w:tc>
          <w:tcPr>
            <w:tcW w:w="1269" w:type="dxa"/>
            <w:vAlign w:val="center"/>
          </w:tcPr>
          <w:p w14:paraId="13CBB398">
            <w:pPr>
              <w:ind w:firstLine="420"/>
              <w:jc w:val="center"/>
              <w:rPr>
                <w:rFonts w:ascii="仿宋_GB2312" w:eastAsia="仿宋_GB2312"/>
              </w:rPr>
            </w:pPr>
          </w:p>
        </w:tc>
        <w:tc>
          <w:tcPr>
            <w:tcW w:w="699" w:type="dxa"/>
            <w:vAlign w:val="center"/>
          </w:tcPr>
          <w:p w14:paraId="0F120181">
            <w:pPr>
              <w:ind w:firstLine="420"/>
              <w:jc w:val="center"/>
              <w:rPr>
                <w:rFonts w:ascii="仿宋_GB2312" w:eastAsia="仿宋_GB2312"/>
              </w:rPr>
            </w:pPr>
          </w:p>
        </w:tc>
        <w:tc>
          <w:tcPr>
            <w:tcW w:w="869" w:type="dxa"/>
            <w:vAlign w:val="center"/>
          </w:tcPr>
          <w:p w14:paraId="4E2A0A49">
            <w:pPr>
              <w:ind w:firstLine="420"/>
              <w:jc w:val="center"/>
              <w:rPr>
                <w:rFonts w:ascii="仿宋_GB2312" w:eastAsia="仿宋_GB2312"/>
              </w:rPr>
            </w:pPr>
          </w:p>
        </w:tc>
        <w:tc>
          <w:tcPr>
            <w:tcW w:w="1423" w:type="dxa"/>
            <w:vAlign w:val="center"/>
          </w:tcPr>
          <w:p w14:paraId="037DC663">
            <w:pPr>
              <w:ind w:firstLine="420"/>
              <w:jc w:val="center"/>
              <w:rPr>
                <w:rFonts w:ascii="仿宋_GB2312" w:eastAsia="仿宋_GB2312"/>
              </w:rPr>
            </w:pPr>
          </w:p>
        </w:tc>
      </w:tr>
      <w:tr w14:paraId="2A27BA7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trPr>
        <w:tc>
          <w:tcPr>
            <w:tcW w:w="1074" w:type="dxa"/>
            <w:vMerge w:val="continue"/>
            <w:tcBorders>
              <w:top w:val="nil"/>
              <w:bottom w:val="nil"/>
            </w:tcBorders>
            <w:textDirection w:val="tbRlV"/>
            <w:vAlign w:val="center"/>
          </w:tcPr>
          <w:p w14:paraId="700F6601">
            <w:pPr>
              <w:ind w:firstLine="420"/>
              <w:jc w:val="center"/>
              <w:rPr>
                <w:rFonts w:ascii="仿宋_GB2312" w:eastAsia="仿宋_GB2312"/>
              </w:rPr>
            </w:pPr>
          </w:p>
        </w:tc>
        <w:tc>
          <w:tcPr>
            <w:tcW w:w="1069" w:type="dxa"/>
            <w:vMerge w:val="continue"/>
            <w:tcBorders>
              <w:top w:val="nil"/>
              <w:bottom w:val="nil"/>
            </w:tcBorders>
            <w:vAlign w:val="center"/>
          </w:tcPr>
          <w:p w14:paraId="011EC62F">
            <w:pPr>
              <w:ind w:firstLine="420"/>
              <w:jc w:val="center"/>
              <w:rPr>
                <w:rFonts w:ascii="仿宋_GB2312" w:eastAsia="仿宋_GB2312"/>
              </w:rPr>
            </w:pPr>
          </w:p>
        </w:tc>
        <w:tc>
          <w:tcPr>
            <w:tcW w:w="1029" w:type="dxa"/>
            <w:vMerge w:val="continue"/>
            <w:tcBorders>
              <w:top w:val="nil"/>
            </w:tcBorders>
            <w:vAlign w:val="center"/>
          </w:tcPr>
          <w:p w14:paraId="79DDED59">
            <w:pPr>
              <w:ind w:firstLine="420"/>
              <w:jc w:val="center"/>
              <w:rPr>
                <w:rFonts w:ascii="仿宋_GB2312" w:eastAsia="仿宋_GB2312"/>
              </w:rPr>
            </w:pPr>
          </w:p>
        </w:tc>
        <w:tc>
          <w:tcPr>
            <w:tcW w:w="1249" w:type="dxa"/>
            <w:vAlign w:val="center"/>
          </w:tcPr>
          <w:p w14:paraId="7B0060FB">
            <w:pPr>
              <w:ind w:firstLine="420"/>
              <w:jc w:val="center"/>
              <w:rPr>
                <w:rFonts w:ascii="仿宋_GB2312" w:eastAsia="仿宋_GB2312"/>
              </w:rPr>
            </w:pPr>
          </w:p>
        </w:tc>
        <w:tc>
          <w:tcPr>
            <w:tcW w:w="1298" w:type="dxa"/>
            <w:vAlign w:val="center"/>
          </w:tcPr>
          <w:p w14:paraId="47DA0197">
            <w:pPr>
              <w:ind w:firstLine="420"/>
              <w:jc w:val="center"/>
              <w:rPr>
                <w:rFonts w:ascii="仿宋_GB2312" w:eastAsia="仿宋_GB2312"/>
              </w:rPr>
            </w:pPr>
          </w:p>
        </w:tc>
        <w:tc>
          <w:tcPr>
            <w:tcW w:w="1269" w:type="dxa"/>
            <w:vAlign w:val="center"/>
          </w:tcPr>
          <w:p w14:paraId="5C8F1D53">
            <w:pPr>
              <w:ind w:firstLine="420"/>
              <w:jc w:val="center"/>
              <w:rPr>
                <w:rFonts w:ascii="仿宋_GB2312" w:eastAsia="仿宋_GB2312"/>
              </w:rPr>
            </w:pPr>
          </w:p>
        </w:tc>
        <w:tc>
          <w:tcPr>
            <w:tcW w:w="699" w:type="dxa"/>
            <w:vAlign w:val="center"/>
          </w:tcPr>
          <w:p w14:paraId="71EAB151">
            <w:pPr>
              <w:ind w:firstLine="420"/>
              <w:jc w:val="center"/>
              <w:rPr>
                <w:rFonts w:ascii="仿宋_GB2312" w:eastAsia="仿宋_GB2312"/>
              </w:rPr>
            </w:pPr>
          </w:p>
        </w:tc>
        <w:tc>
          <w:tcPr>
            <w:tcW w:w="869" w:type="dxa"/>
            <w:vAlign w:val="center"/>
          </w:tcPr>
          <w:p w14:paraId="0A54D5ED">
            <w:pPr>
              <w:ind w:firstLine="420"/>
              <w:jc w:val="center"/>
              <w:rPr>
                <w:rFonts w:ascii="仿宋_GB2312" w:eastAsia="仿宋_GB2312"/>
              </w:rPr>
            </w:pPr>
          </w:p>
        </w:tc>
        <w:tc>
          <w:tcPr>
            <w:tcW w:w="1423" w:type="dxa"/>
            <w:vAlign w:val="center"/>
          </w:tcPr>
          <w:p w14:paraId="33F29C09">
            <w:pPr>
              <w:ind w:firstLine="420"/>
              <w:jc w:val="center"/>
              <w:rPr>
                <w:rFonts w:ascii="仿宋_GB2312" w:eastAsia="仿宋_GB2312"/>
              </w:rPr>
            </w:pPr>
          </w:p>
        </w:tc>
      </w:tr>
      <w:tr w14:paraId="3DAB34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trPr>
        <w:tc>
          <w:tcPr>
            <w:tcW w:w="1074" w:type="dxa"/>
            <w:vMerge w:val="continue"/>
            <w:tcBorders>
              <w:top w:val="nil"/>
              <w:bottom w:val="nil"/>
            </w:tcBorders>
            <w:textDirection w:val="tbRlV"/>
            <w:vAlign w:val="center"/>
          </w:tcPr>
          <w:p w14:paraId="0DC1F412">
            <w:pPr>
              <w:ind w:firstLine="420"/>
              <w:jc w:val="center"/>
              <w:rPr>
                <w:rFonts w:ascii="仿宋_GB2312" w:eastAsia="仿宋_GB2312"/>
              </w:rPr>
            </w:pPr>
          </w:p>
        </w:tc>
        <w:tc>
          <w:tcPr>
            <w:tcW w:w="1069" w:type="dxa"/>
            <w:vMerge w:val="continue"/>
            <w:tcBorders>
              <w:top w:val="nil"/>
              <w:bottom w:val="nil"/>
            </w:tcBorders>
            <w:vAlign w:val="center"/>
          </w:tcPr>
          <w:p w14:paraId="6872156A">
            <w:pPr>
              <w:ind w:firstLine="420"/>
              <w:jc w:val="center"/>
              <w:rPr>
                <w:rFonts w:ascii="仿宋_GB2312" w:eastAsia="仿宋_GB2312"/>
              </w:rPr>
            </w:pPr>
          </w:p>
        </w:tc>
        <w:tc>
          <w:tcPr>
            <w:tcW w:w="1029" w:type="dxa"/>
            <w:vMerge w:val="restart"/>
            <w:tcBorders>
              <w:bottom w:val="nil"/>
            </w:tcBorders>
            <w:vAlign w:val="center"/>
          </w:tcPr>
          <w:p w14:paraId="356B419A">
            <w:pPr>
              <w:rPr>
                <w:rFonts w:ascii="仿宋_GB2312" w:eastAsia="仿宋_GB2312"/>
              </w:rPr>
            </w:pPr>
            <w:r>
              <w:rPr>
                <w:rFonts w:hint="eastAsia" w:ascii="仿宋_GB2312" w:hAnsi="宋体" w:eastAsia="仿宋_GB2312" w:cs="宋体"/>
              </w:rPr>
              <w:t>可持续影响指标</w:t>
            </w:r>
          </w:p>
        </w:tc>
        <w:tc>
          <w:tcPr>
            <w:tcW w:w="1249" w:type="dxa"/>
            <w:vAlign w:val="center"/>
          </w:tcPr>
          <w:p w14:paraId="51FCFCCC">
            <w:pPr>
              <w:ind w:firstLine="420"/>
              <w:jc w:val="center"/>
              <w:rPr>
                <w:rFonts w:ascii="仿宋_GB2312" w:eastAsia="仿宋_GB2312"/>
              </w:rPr>
            </w:pPr>
          </w:p>
        </w:tc>
        <w:tc>
          <w:tcPr>
            <w:tcW w:w="1298" w:type="dxa"/>
            <w:vAlign w:val="center"/>
          </w:tcPr>
          <w:p w14:paraId="75D01D5F">
            <w:pPr>
              <w:ind w:firstLine="420"/>
              <w:jc w:val="center"/>
              <w:rPr>
                <w:rFonts w:ascii="仿宋_GB2312" w:eastAsia="仿宋_GB2312"/>
              </w:rPr>
            </w:pPr>
          </w:p>
        </w:tc>
        <w:tc>
          <w:tcPr>
            <w:tcW w:w="1269" w:type="dxa"/>
            <w:vAlign w:val="center"/>
          </w:tcPr>
          <w:p w14:paraId="2B3B7ABB">
            <w:pPr>
              <w:ind w:firstLine="420"/>
              <w:jc w:val="center"/>
              <w:rPr>
                <w:rFonts w:ascii="仿宋_GB2312" w:eastAsia="仿宋_GB2312"/>
              </w:rPr>
            </w:pPr>
          </w:p>
        </w:tc>
        <w:tc>
          <w:tcPr>
            <w:tcW w:w="699" w:type="dxa"/>
            <w:vAlign w:val="center"/>
          </w:tcPr>
          <w:p w14:paraId="5E038679">
            <w:pPr>
              <w:ind w:firstLine="420"/>
              <w:jc w:val="center"/>
              <w:rPr>
                <w:rFonts w:ascii="仿宋_GB2312" w:eastAsia="仿宋_GB2312"/>
              </w:rPr>
            </w:pPr>
          </w:p>
        </w:tc>
        <w:tc>
          <w:tcPr>
            <w:tcW w:w="869" w:type="dxa"/>
            <w:vAlign w:val="center"/>
          </w:tcPr>
          <w:p w14:paraId="03264B98">
            <w:pPr>
              <w:ind w:firstLine="420"/>
              <w:jc w:val="center"/>
              <w:rPr>
                <w:rFonts w:ascii="仿宋_GB2312" w:eastAsia="仿宋_GB2312"/>
              </w:rPr>
            </w:pPr>
          </w:p>
        </w:tc>
        <w:tc>
          <w:tcPr>
            <w:tcW w:w="1423" w:type="dxa"/>
            <w:vAlign w:val="center"/>
          </w:tcPr>
          <w:p w14:paraId="6900837F">
            <w:pPr>
              <w:ind w:firstLine="420"/>
              <w:jc w:val="center"/>
              <w:rPr>
                <w:rFonts w:ascii="仿宋_GB2312" w:eastAsia="仿宋_GB2312"/>
              </w:rPr>
            </w:pPr>
          </w:p>
        </w:tc>
      </w:tr>
      <w:tr w14:paraId="71B10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trPr>
        <w:tc>
          <w:tcPr>
            <w:tcW w:w="1074" w:type="dxa"/>
            <w:vMerge w:val="continue"/>
            <w:tcBorders>
              <w:top w:val="nil"/>
              <w:bottom w:val="nil"/>
            </w:tcBorders>
            <w:textDirection w:val="tbRlV"/>
            <w:vAlign w:val="center"/>
          </w:tcPr>
          <w:p w14:paraId="2E616422">
            <w:pPr>
              <w:ind w:firstLine="420"/>
              <w:jc w:val="center"/>
              <w:rPr>
                <w:rFonts w:ascii="仿宋_GB2312" w:eastAsia="仿宋_GB2312"/>
              </w:rPr>
            </w:pPr>
          </w:p>
        </w:tc>
        <w:tc>
          <w:tcPr>
            <w:tcW w:w="1069" w:type="dxa"/>
            <w:vMerge w:val="continue"/>
            <w:tcBorders>
              <w:top w:val="nil"/>
            </w:tcBorders>
            <w:vAlign w:val="center"/>
          </w:tcPr>
          <w:p w14:paraId="7541750B">
            <w:pPr>
              <w:ind w:firstLine="420"/>
              <w:jc w:val="center"/>
              <w:rPr>
                <w:rFonts w:ascii="仿宋_GB2312" w:eastAsia="仿宋_GB2312"/>
              </w:rPr>
            </w:pPr>
          </w:p>
        </w:tc>
        <w:tc>
          <w:tcPr>
            <w:tcW w:w="1029" w:type="dxa"/>
            <w:vMerge w:val="continue"/>
            <w:tcBorders>
              <w:top w:val="nil"/>
            </w:tcBorders>
            <w:vAlign w:val="center"/>
          </w:tcPr>
          <w:p w14:paraId="69576C1D">
            <w:pPr>
              <w:ind w:firstLine="420"/>
              <w:jc w:val="center"/>
              <w:rPr>
                <w:rFonts w:ascii="仿宋_GB2312" w:eastAsia="仿宋_GB2312"/>
              </w:rPr>
            </w:pPr>
          </w:p>
        </w:tc>
        <w:tc>
          <w:tcPr>
            <w:tcW w:w="1249" w:type="dxa"/>
            <w:vAlign w:val="center"/>
          </w:tcPr>
          <w:p w14:paraId="37CBFE16">
            <w:pPr>
              <w:ind w:firstLine="420"/>
              <w:jc w:val="center"/>
              <w:rPr>
                <w:rFonts w:ascii="仿宋_GB2312" w:eastAsia="仿宋_GB2312"/>
              </w:rPr>
            </w:pPr>
          </w:p>
        </w:tc>
        <w:tc>
          <w:tcPr>
            <w:tcW w:w="1298" w:type="dxa"/>
            <w:vAlign w:val="center"/>
          </w:tcPr>
          <w:p w14:paraId="4F148FD0">
            <w:pPr>
              <w:ind w:firstLine="420"/>
              <w:jc w:val="center"/>
              <w:rPr>
                <w:rFonts w:ascii="仿宋_GB2312" w:eastAsia="仿宋_GB2312"/>
              </w:rPr>
            </w:pPr>
          </w:p>
        </w:tc>
        <w:tc>
          <w:tcPr>
            <w:tcW w:w="1269" w:type="dxa"/>
            <w:vAlign w:val="center"/>
          </w:tcPr>
          <w:p w14:paraId="4DC98885">
            <w:pPr>
              <w:ind w:firstLine="420"/>
              <w:jc w:val="center"/>
              <w:rPr>
                <w:rFonts w:ascii="仿宋_GB2312" w:eastAsia="仿宋_GB2312"/>
              </w:rPr>
            </w:pPr>
          </w:p>
        </w:tc>
        <w:tc>
          <w:tcPr>
            <w:tcW w:w="699" w:type="dxa"/>
            <w:vAlign w:val="center"/>
          </w:tcPr>
          <w:p w14:paraId="1D190C7B">
            <w:pPr>
              <w:ind w:firstLine="420"/>
              <w:jc w:val="center"/>
              <w:rPr>
                <w:rFonts w:ascii="仿宋_GB2312" w:eastAsia="仿宋_GB2312"/>
              </w:rPr>
            </w:pPr>
          </w:p>
        </w:tc>
        <w:tc>
          <w:tcPr>
            <w:tcW w:w="869" w:type="dxa"/>
            <w:vAlign w:val="center"/>
          </w:tcPr>
          <w:p w14:paraId="37D67F17">
            <w:pPr>
              <w:ind w:firstLine="420"/>
              <w:jc w:val="center"/>
              <w:rPr>
                <w:rFonts w:ascii="仿宋_GB2312" w:eastAsia="仿宋_GB2312"/>
              </w:rPr>
            </w:pPr>
          </w:p>
        </w:tc>
        <w:tc>
          <w:tcPr>
            <w:tcW w:w="1423" w:type="dxa"/>
            <w:vAlign w:val="center"/>
          </w:tcPr>
          <w:p w14:paraId="71D47B11">
            <w:pPr>
              <w:ind w:firstLine="420"/>
              <w:jc w:val="center"/>
              <w:rPr>
                <w:rFonts w:ascii="仿宋_GB2312" w:eastAsia="仿宋_GB2312"/>
              </w:rPr>
            </w:pPr>
          </w:p>
        </w:tc>
      </w:tr>
      <w:tr w14:paraId="1FD2C1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9" w:hRule="atLeast"/>
        </w:trPr>
        <w:tc>
          <w:tcPr>
            <w:tcW w:w="1074" w:type="dxa"/>
            <w:vMerge w:val="continue"/>
            <w:tcBorders>
              <w:top w:val="nil"/>
              <w:bottom w:val="nil"/>
            </w:tcBorders>
            <w:textDirection w:val="tbRlV"/>
            <w:vAlign w:val="center"/>
          </w:tcPr>
          <w:p w14:paraId="1DAF81D3">
            <w:pPr>
              <w:ind w:firstLine="420"/>
              <w:jc w:val="center"/>
              <w:rPr>
                <w:rFonts w:ascii="仿宋_GB2312" w:eastAsia="仿宋_GB2312"/>
              </w:rPr>
            </w:pPr>
          </w:p>
        </w:tc>
        <w:tc>
          <w:tcPr>
            <w:tcW w:w="1069" w:type="dxa"/>
            <w:vMerge w:val="restart"/>
            <w:tcBorders>
              <w:bottom w:val="nil"/>
            </w:tcBorders>
            <w:vAlign w:val="center"/>
          </w:tcPr>
          <w:p w14:paraId="56BD9E33">
            <w:pPr>
              <w:rPr>
                <w:rFonts w:ascii="仿宋_GB2312" w:eastAsia="仿宋_GB2312"/>
              </w:rPr>
            </w:pPr>
            <w:r>
              <w:rPr>
                <w:rFonts w:hint="eastAsia" w:ascii="仿宋_GB2312" w:hAnsi="宋体" w:eastAsia="仿宋_GB2312" w:cs="宋体"/>
              </w:rPr>
              <w:t>满意度指标</w:t>
            </w:r>
          </w:p>
          <w:p w14:paraId="245E9FFD">
            <w:pPr>
              <w:rPr>
                <w:rFonts w:ascii="仿宋_GB2312" w:eastAsia="仿宋_GB2312"/>
              </w:rPr>
            </w:pPr>
            <w:r>
              <w:rPr>
                <w:rFonts w:hint="eastAsia" w:ascii="仿宋_GB2312" w:eastAsia="仿宋_GB2312"/>
              </w:rPr>
              <w:t>(10</w:t>
            </w:r>
            <w:r>
              <w:rPr>
                <w:rFonts w:hint="eastAsia" w:ascii="仿宋_GB2312" w:hAnsi="宋体" w:eastAsia="仿宋_GB2312" w:cs="宋体"/>
              </w:rPr>
              <w:t>分</w:t>
            </w:r>
            <w:r>
              <w:rPr>
                <w:rFonts w:hint="eastAsia" w:ascii="仿宋_GB2312" w:eastAsia="仿宋_GB2312"/>
              </w:rPr>
              <w:t>)</w:t>
            </w:r>
          </w:p>
        </w:tc>
        <w:tc>
          <w:tcPr>
            <w:tcW w:w="1029" w:type="dxa"/>
            <w:vMerge w:val="restart"/>
            <w:tcBorders>
              <w:bottom w:val="nil"/>
            </w:tcBorders>
            <w:vAlign w:val="center"/>
          </w:tcPr>
          <w:p w14:paraId="0FEEB77D">
            <w:pPr>
              <w:rPr>
                <w:rFonts w:ascii="仿宋_GB2312" w:eastAsia="仿宋_GB2312"/>
              </w:rPr>
            </w:pPr>
            <w:r>
              <w:rPr>
                <w:rFonts w:hint="eastAsia" w:ascii="仿宋_GB2312" w:hAnsi="宋体" w:eastAsia="仿宋_GB2312" w:cs="宋体"/>
              </w:rPr>
              <w:t>服务对象满意度指标</w:t>
            </w:r>
          </w:p>
        </w:tc>
        <w:tc>
          <w:tcPr>
            <w:tcW w:w="1249" w:type="dxa"/>
            <w:vAlign w:val="center"/>
          </w:tcPr>
          <w:p w14:paraId="43075783">
            <w:pPr>
              <w:jc w:val="both"/>
              <w:rPr>
                <w:rFonts w:hint="eastAsia" w:ascii="仿宋_GB2312" w:eastAsia="仿宋_GB2312"/>
                <w:lang w:eastAsia="zh-CN"/>
              </w:rPr>
            </w:pPr>
            <w:r>
              <w:rPr>
                <w:rFonts w:hint="eastAsia" w:ascii="仿宋_GB2312" w:eastAsia="仿宋_GB2312"/>
                <w:lang w:eastAsia="zh-CN"/>
              </w:rPr>
              <w:t>群众满意度</w:t>
            </w:r>
          </w:p>
        </w:tc>
        <w:tc>
          <w:tcPr>
            <w:tcW w:w="1298" w:type="dxa"/>
            <w:vAlign w:val="center"/>
          </w:tcPr>
          <w:p w14:paraId="36E7D07F">
            <w:pPr>
              <w:ind w:firstLine="420"/>
              <w:jc w:val="center"/>
              <w:rPr>
                <w:rFonts w:hint="eastAsia" w:ascii="仿宋_GB2312" w:eastAsia="仿宋_GB2312"/>
                <w:lang w:val="en-US" w:eastAsia="zh-CN"/>
              </w:rPr>
            </w:pPr>
            <w:r>
              <w:rPr>
                <w:rFonts w:hint="eastAsia" w:ascii="宋体" w:hAnsi="宋体" w:eastAsia="宋体" w:cs="宋体"/>
              </w:rPr>
              <w:t>≧</w:t>
            </w:r>
            <w:r>
              <w:rPr>
                <w:rFonts w:hint="eastAsia" w:ascii="仿宋_GB2312" w:eastAsia="仿宋_GB2312"/>
                <w:lang w:val="en-US" w:eastAsia="zh-CN"/>
              </w:rPr>
              <w:t>95%</w:t>
            </w:r>
          </w:p>
        </w:tc>
        <w:tc>
          <w:tcPr>
            <w:tcW w:w="1269" w:type="dxa"/>
            <w:vAlign w:val="center"/>
          </w:tcPr>
          <w:p w14:paraId="5577E129">
            <w:pPr>
              <w:ind w:firstLine="420"/>
              <w:jc w:val="center"/>
              <w:rPr>
                <w:rFonts w:hint="eastAsia" w:ascii="仿宋_GB2312" w:eastAsia="仿宋_GB2312"/>
                <w:lang w:val="en-US" w:eastAsia="zh-CN"/>
              </w:rPr>
            </w:pPr>
            <w:r>
              <w:rPr>
                <w:rFonts w:hint="eastAsia" w:ascii="仿宋_GB2312" w:eastAsia="仿宋_GB2312"/>
                <w:lang w:val="en-US" w:eastAsia="zh-CN"/>
              </w:rPr>
              <w:t>100%</w:t>
            </w:r>
          </w:p>
        </w:tc>
        <w:tc>
          <w:tcPr>
            <w:tcW w:w="699" w:type="dxa"/>
            <w:vAlign w:val="center"/>
          </w:tcPr>
          <w:p w14:paraId="464D7393">
            <w:pPr>
              <w:ind w:firstLine="420"/>
              <w:jc w:val="center"/>
              <w:rPr>
                <w:rFonts w:hint="eastAsia" w:ascii="仿宋_GB2312" w:eastAsia="仿宋_GB2312"/>
                <w:lang w:val="en-US" w:eastAsia="zh-CN"/>
              </w:rPr>
            </w:pPr>
            <w:r>
              <w:rPr>
                <w:rFonts w:hint="eastAsia" w:ascii="仿宋_GB2312" w:eastAsia="仿宋_GB2312"/>
                <w:lang w:val="en-US" w:eastAsia="zh-CN"/>
              </w:rPr>
              <w:t>5</w:t>
            </w:r>
          </w:p>
        </w:tc>
        <w:tc>
          <w:tcPr>
            <w:tcW w:w="869" w:type="dxa"/>
            <w:vAlign w:val="center"/>
          </w:tcPr>
          <w:p w14:paraId="4078F545">
            <w:pPr>
              <w:ind w:firstLine="420"/>
              <w:jc w:val="center"/>
              <w:rPr>
                <w:rFonts w:hint="eastAsia" w:ascii="仿宋_GB2312" w:eastAsia="仿宋_GB2312"/>
                <w:lang w:val="en-US" w:eastAsia="zh-CN"/>
              </w:rPr>
            </w:pPr>
            <w:r>
              <w:rPr>
                <w:rFonts w:hint="eastAsia" w:ascii="仿宋_GB2312" w:eastAsia="仿宋_GB2312"/>
                <w:lang w:val="en-US" w:eastAsia="zh-CN"/>
              </w:rPr>
              <w:t>5</w:t>
            </w:r>
          </w:p>
        </w:tc>
        <w:tc>
          <w:tcPr>
            <w:tcW w:w="1423" w:type="dxa"/>
            <w:vAlign w:val="center"/>
          </w:tcPr>
          <w:p w14:paraId="3FAC7F3B">
            <w:pPr>
              <w:ind w:firstLine="420"/>
              <w:jc w:val="center"/>
              <w:rPr>
                <w:rFonts w:ascii="仿宋_GB2312" w:eastAsia="仿宋_GB2312"/>
              </w:rPr>
            </w:pPr>
          </w:p>
        </w:tc>
      </w:tr>
      <w:tr w14:paraId="401C17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cBorders>
              <w:top w:val="nil"/>
              <w:bottom w:val="nil"/>
            </w:tcBorders>
            <w:textDirection w:val="tbRlV"/>
            <w:vAlign w:val="center"/>
          </w:tcPr>
          <w:p w14:paraId="3BFA1B4E">
            <w:pPr>
              <w:ind w:firstLine="420"/>
              <w:jc w:val="center"/>
              <w:rPr>
                <w:rFonts w:ascii="仿宋_GB2312" w:eastAsia="仿宋_GB2312"/>
              </w:rPr>
            </w:pPr>
          </w:p>
        </w:tc>
        <w:tc>
          <w:tcPr>
            <w:tcW w:w="1069" w:type="dxa"/>
            <w:vMerge w:val="continue"/>
            <w:tcBorders>
              <w:top w:val="nil"/>
              <w:bottom w:val="nil"/>
            </w:tcBorders>
            <w:vAlign w:val="center"/>
          </w:tcPr>
          <w:p w14:paraId="2FCA0E04">
            <w:pPr>
              <w:ind w:firstLine="420"/>
              <w:jc w:val="center"/>
              <w:rPr>
                <w:rFonts w:ascii="仿宋_GB2312" w:eastAsia="仿宋_GB2312"/>
              </w:rPr>
            </w:pPr>
          </w:p>
        </w:tc>
        <w:tc>
          <w:tcPr>
            <w:tcW w:w="1029" w:type="dxa"/>
            <w:vMerge w:val="continue"/>
            <w:tcBorders>
              <w:top w:val="nil"/>
              <w:bottom w:val="nil"/>
            </w:tcBorders>
            <w:vAlign w:val="center"/>
          </w:tcPr>
          <w:p w14:paraId="5115DA39">
            <w:pPr>
              <w:ind w:firstLine="420"/>
              <w:jc w:val="center"/>
              <w:rPr>
                <w:rFonts w:ascii="仿宋_GB2312" w:eastAsia="仿宋_GB2312"/>
              </w:rPr>
            </w:pPr>
          </w:p>
        </w:tc>
        <w:tc>
          <w:tcPr>
            <w:tcW w:w="1249" w:type="dxa"/>
            <w:vAlign w:val="center"/>
          </w:tcPr>
          <w:p w14:paraId="45A4224A">
            <w:pPr>
              <w:ind w:firstLine="420"/>
              <w:jc w:val="center"/>
              <w:rPr>
                <w:rFonts w:ascii="仿宋_GB2312" w:eastAsia="仿宋_GB2312"/>
              </w:rPr>
            </w:pPr>
          </w:p>
        </w:tc>
        <w:tc>
          <w:tcPr>
            <w:tcW w:w="1298" w:type="dxa"/>
            <w:vAlign w:val="center"/>
          </w:tcPr>
          <w:p w14:paraId="30E9F190">
            <w:pPr>
              <w:ind w:firstLine="420"/>
              <w:jc w:val="center"/>
              <w:rPr>
                <w:rFonts w:ascii="仿宋_GB2312" w:eastAsia="仿宋_GB2312"/>
              </w:rPr>
            </w:pPr>
          </w:p>
        </w:tc>
        <w:tc>
          <w:tcPr>
            <w:tcW w:w="1269" w:type="dxa"/>
            <w:vAlign w:val="center"/>
          </w:tcPr>
          <w:p w14:paraId="2368985C">
            <w:pPr>
              <w:ind w:firstLine="420"/>
              <w:jc w:val="center"/>
              <w:rPr>
                <w:rFonts w:ascii="仿宋_GB2312" w:eastAsia="仿宋_GB2312"/>
              </w:rPr>
            </w:pPr>
          </w:p>
        </w:tc>
        <w:tc>
          <w:tcPr>
            <w:tcW w:w="699" w:type="dxa"/>
            <w:vAlign w:val="center"/>
          </w:tcPr>
          <w:p w14:paraId="35C15152">
            <w:pPr>
              <w:ind w:firstLine="420"/>
              <w:jc w:val="center"/>
              <w:rPr>
                <w:rFonts w:ascii="仿宋_GB2312" w:eastAsia="仿宋_GB2312"/>
              </w:rPr>
            </w:pPr>
          </w:p>
        </w:tc>
        <w:tc>
          <w:tcPr>
            <w:tcW w:w="869" w:type="dxa"/>
            <w:vAlign w:val="center"/>
          </w:tcPr>
          <w:p w14:paraId="6A7C1089">
            <w:pPr>
              <w:ind w:firstLine="420"/>
              <w:jc w:val="center"/>
              <w:rPr>
                <w:rFonts w:ascii="仿宋_GB2312" w:eastAsia="仿宋_GB2312"/>
              </w:rPr>
            </w:pPr>
          </w:p>
        </w:tc>
        <w:tc>
          <w:tcPr>
            <w:tcW w:w="1423" w:type="dxa"/>
            <w:vAlign w:val="center"/>
          </w:tcPr>
          <w:p w14:paraId="16D73A02">
            <w:pPr>
              <w:ind w:firstLine="420"/>
              <w:jc w:val="center"/>
              <w:rPr>
                <w:rFonts w:ascii="仿宋_GB2312" w:eastAsia="仿宋_GB2312"/>
              </w:rPr>
            </w:pPr>
          </w:p>
        </w:tc>
      </w:tr>
      <w:tr w14:paraId="27D8CB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74" w:type="dxa"/>
            <w:vMerge w:val="continue"/>
            <w:tcBorders>
              <w:top w:val="nil"/>
            </w:tcBorders>
            <w:textDirection w:val="tbRlV"/>
            <w:vAlign w:val="center"/>
          </w:tcPr>
          <w:p w14:paraId="01CDBC82">
            <w:pPr>
              <w:ind w:firstLine="420"/>
              <w:jc w:val="center"/>
              <w:rPr>
                <w:rFonts w:ascii="仿宋_GB2312" w:eastAsia="仿宋_GB2312"/>
              </w:rPr>
            </w:pPr>
          </w:p>
        </w:tc>
        <w:tc>
          <w:tcPr>
            <w:tcW w:w="1069" w:type="dxa"/>
            <w:vMerge w:val="continue"/>
            <w:tcBorders>
              <w:top w:val="nil"/>
            </w:tcBorders>
            <w:vAlign w:val="center"/>
          </w:tcPr>
          <w:p w14:paraId="5AE938BA">
            <w:pPr>
              <w:ind w:firstLine="420"/>
              <w:jc w:val="center"/>
              <w:rPr>
                <w:rFonts w:ascii="仿宋_GB2312" w:eastAsia="仿宋_GB2312"/>
              </w:rPr>
            </w:pPr>
          </w:p>
        </w:tc>
        <w:tc>
          <w:tcPr>
            <w:tcW w:w="1029" w:type="dxa"/>
            <w:vMerge w:val="continue"/>
            <w:tcBorders>
              <w:top w:val="nil"/>
            </w:tcBorders>
            <w:vAlign w:val="center"/>
          </w:tcPr>
          <w:p w14:paraId="6D44F69E">
            <w:pPr>
              <w:ind w:firstLine="420"/>
              <w:jc w:val="center"/>
              <w:rPr>
                <w:rFonts w:ascii="仿宋_GB2312" w:eastAsia="仿宋_GB2312"/>
              </w:rPr>
            </w:pPr>
          </w:p>
        </w:tc>
        <w:tc>
          <w:tcPr>
            <w:tcW w:w="1249" w:type="dxa"/>
            <w:vAlign w:val="center"/>
          </w:tcPr>
          <w:p w14:paraId="5270203E">
            <w:pPr>
              <w:ind w:firstLine="420"/>
              <w:jc w:val="center"/>
              <w:rPr>
                <w:rFonts w:ascii="仿宋_GB2312" w:eastAsia="仿宋_GB2312"/>
              </w:rPr>
            </w:pPr>
          </w:p>
        </w:tc>
        <w:tc>
          <w:tcPr>
            <w:tcW w:w="1298" w:type="dxa"/>
            <w:vAlign w:val="center"/>
          </w:tcPr>
          <w:p w14:paraId="7D038F44">
            <w:pPr>
              <w:ind w:firstLine="420"/>
              <w:jc w:val="center"/>
              <w:rPr>
                <w:rFonts w:ascii="仿宋_GB2312" w:eastAsia="仿宋_GB2312"/>
              </w:rPr>
            </w:pPr>
          </w:p>
        </w:tc>
        <w:tc>
          <w:tcPr>
            <w:tcW w:w="1269" w:type="dxa"/>
            <w:vAlign w:val="center"/>
          </w:tcPr>
          <w:p w14:paraId="7BCB6E96">
            <w:pPr>
              <w:ind w:firstLine="420"/>
              <w:jc w:val="center"/>
              <w:rPr>
                <w:rFonts w:ascii="仿宋_GB2312" w:eastAsia="仿宋_GB2312"/>
              </w:rPr>
            </w:pPr>
          </w:p>
        </w:tc>
        <w:tc>
          <w:tcPr>
            <w:tcW w:w="699" w:type="dxa"/>
            <w:vAlign w:val="center"/>
          </w:tcPr>
          <w:p w14:paraId="40688EA6">
            <w:pPr>
              <w:ind w:firstLine="420"/>
              <w:jc w:val="center"/>
              <w:rPr>
                <w:rFonts w:ascii="仿宋_GB2312" w:eastAsia="仿宋_GB2312"/>
              </w:rPr>
            </w:pPr>
          </w:p>
        </w:tc>
        <w:tc>
          <w:tcPr>
            <w:tcW w:w="869" w:type="dxa"/>
            <w:vAlign w:val="center"/>
          </w:tcPr>
          <w:p w14:paraId="41F47C0F">
            <w:pPr>
              <w:ind w:firstLine="420"/>
              <w:jc w:val="center"/>
              <w:rPr>
                <w:rFonts w:ascii="仿宋_GB2312" w:eastAsia="仿宋_GB2312"/>
              </w:rPr>
            </w:pPr>
          </w:p>
        </w:tc>
        <w:tc>
          <w:tcPr>
            <w:tcW w:w="1423" w:type="dxa"/>
            <w:vAlign w:val="center"/>
          </w:tcPr>
          <w:p w14:paraId="7D7574C7">
            <w:pPr>
              <w:ind w:firstLine="420"/>
              <w:jc w:val="center"/>
              <w:rPr>
                <w:rFonts w:ascii="仿宋_GB2312" w:eastAsia="仿宋_GB2312"/>
              </w:rPr>
            </w:pPr>
          </w:p>
        </w:tc>
      </w:tr>
      <w:tr w14:paraId="24E173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6988" w:type="dxa"/>
            <w:gridSpan w:val="6"/>
            <w:vAlign w:val="center"/>
          </w:tcPr>
          <w:p w14:paraId="451FE2AB">
            <w:pPr>
              <w:ind w:firstLine="420"/>
              <w:jc w:val="center"/>
              <w:rPr>
                <w:rFonts w:ascii="仿宋_GB2312" w:eastAsia="仿宋_GB2312"/>
                <w:lang w:eastAsia="zh-CN"/>
              </w:rPr>
            </w:pPr>
            <w:r>
              <w:rPr>
                <w:rFonts w:hint="eastAsia" w:ascii="仿宋_GB2312" w:eastAsia="仿宋_GB2312"/>
                <w:lang w:eastAsia="zh-CN"/>
              </w:rPr>
              <w:t>总分</w:t>
            </w:r>
          </w:p>
        </w:tc>
        <w:tc>
          <w:tcPr>
            <w:tcW w:w="699" w:type="dxa"/>
            <w:vAlign w:val="center"/>
          </w:tcPr>
          <w:p w14:paraId="2BA0EADC">
            <w:pPr>
              <w:rPr>
                <w:rFonts w:ascii="仿宋_GB2312" w:eastAsia="仿宋_GB2312"/>
              </w:rPr>
            </w:pPr>
            <w:r>
              <w:rPr>
                <w:rFonts w:hint="eastAsia" w:ascii="仿宋_GB2312" w:eastAsia="仿宋_GB2312"/>
              </w:rPr>
              <w:t>100</w:t>
            </w:r>
          </w:p>
        </w:tc>
        <w:tc>
          <w:tcPr>
            <w:tcW w:w="869" w:type="dxa"/>
            <w:vAlign w:val="center"/>
          </w:tcPr>
          <w:p w14:paraId="135A9934">
            <w:pPr>
              <w:ind w:firstLine="420"/>
              <w:jc w:val="center"/>
              <w:rPr>
                <w:rFonts w:hint="eastAsia" w:ascii="仿宋_GB2312" w:eastAsia="仿宋_GB2312"/>
                <w:lang w:val="en-US" w:eastAsia="zh-CN"/>
              </w:rPr>
            </w:pPr>
            <w:r>
              <w:rPr>
                <w:rFonts w:hint="eastAsia" w:ascii="仿宋_GB2312" w:eastAsia="仿宋_GB2312"/>
                <w:lang w:val="en-US" w:eastAsia="zh-CN"/>
              </w:rPr>
              <w:t>98</w:t>
            </w:r>
          </w:p>
        </w:tc>
        <w:tc>
          <w:tcPr>
            <w:tcW w:w="1423" w:type="dxa"/>
            <w:vAlign w:val="center"/>
          </w:tcPr>
          <w:p w14:paraId="53C7FBD9">
            <w:pPr>
              <w:ind w:firstLine="420"/>
              <w:jc w:val="center"/>
              <w:rPr>
                <w:rFonts w:ascii="仿宋_GB2312" w:eastAsia="仿宋_GB2312"/>
              </w:rPr>
            </w:pPr>
          </w:p>
        </w:tc>
      </w:tr>
    </w:tbl>
    <w:p w14:paraId="562DC8DE">
      <w:pPr>
        <w:pStyle w:val="4"/>
        <w:spacing w:before="293" w:line="236" w:lineRule="auto"/>
        <w:rPr>
          <w:rFonts w:ascii="仿宋_GB2312" w:hAnsi="宋体" w:eastAsia="仿宋_GB2312" w:cs="宋体"/>
          <w:lang w:eastAsia="zh-CN"/>
        </w:rPr>
      </w:pPr>
      <w:r>
        <w:rPr>
          <w:rFonts w:ascii="仿宋_GB2312" w:hAnsi="宋体" w:eastAsia="仿宋_GB2312" w:cs="宋体"/>
          <w:sz w:val="21"/>
          <w:szCs w:val="21"/>
          <w:lang w:eastAsia="zh-CN"/>
        </w:rPr>
        <w:t>填表人：</w:t>
      </w:r>
      <w:r>
        <w:rPr>
          <w:rFonts w:hint="eastAsia" w:ascii="仿宋_GB2312" w:hAnsi="宋体" w:eastAsia="仿宋_GB2312" w:cs="宋体"/>
          <w:sz w:val="21"/>
          <w:szCs w:val="21"/>
          <w:lang w:eastAsia="zh-CN"/>
        </w:rPr>
        <w:t>何荣荣</w:t>
      </w:r>
      <w:r>
        <w:rPr>
          <w:rFonts w:ascii="仿宋_GB2312" w:hAnsi="宋体" w:eastAsia="仿宋_GB2312" w:cs="宋体"/>
          <w:sz w:val="21"/>
          <w:szCs w:val="21"/>
          <w:lang w:eastAsia="zh-CN"/>
        </w:rPr>
        <w:t xml:space="preserve">       </w:t>
      </w:r>
      <w:r>
        <w:rPr>
          <w:rFonts w:hint="eastAsia" w:ascii="仿宋_GB2312" w:hAnsi="宋体" w:eastAsia="仿宋_GB2312" w:cs="宋体"/>
          <w:sz w:val="21"/>
          <w:szCs w:val="21"/>
          <w:lang w:eastAsia="zh-CN"/>
        </w:rPr>
        <w:t xml:space="preserve">  </w:t>
      </w:r>
      <w:r>
        <w:rPr>
          <w:rFonts w:ascii="仿宋_GB2312" w:hAnsi="宋体" w:eastAsia="仿宋_GB2312" w:cs="宋体"/>
          <w:sz w:val="21"/>
          <w:szCs w:val="21"/>
          <w:lang w:eastAsia="zh-CN"/>
        </w:rPr>
        <w:t xml:space="preserve"> 填报日期：</w:t>
      </w:r>
      <w:r>
        <w:rPr>
          <w:rFonts w:hint="eastAsia" w:ascii="仿宋_GB2312" w:hAnsi="宋体" w:eastAsia="仿宋_GB2312" w:cs="宋体"/>
          <w:sz w:val="21"/>
          <w:szCs w:val="21"/>
          <w:lang w:val="en-US" w:eastAsia="zh-CN"/>
        </w:rPr>
        <w:t>2024-4-16</w:t>
      </w:r>
      <w:r>
        <w:rPr>
          <w:rFonts w:ascii="仿宋_GB2312" w:hAnsi="宋体" w:eastAsia="仿宋_GB2312" w:cs="宋体"/>
          <w:sz w:val="21"/>
          <w:szCs w:val="21"/>
          <w:lang w:eastAsia="zh-CN"/>
        </w:rPr>
        <w:t xml:space="preserve">            </w:t>
      </w:r>
      <w:r>
        <w:rPr>
          <w:rFonts w:hint="eastAsia" w:ascii="仿宋_GB2312" w:hAnsi="宋体" w:eastAsia="仿宋_GB2312" w:cs="宋体"/>
          <w:sz w:val="21"/>
          <w:szCs w:val="21"/>
          <w:lang w:eastAsia="zh-CN"/>
        </w:rPr>
        <w:t xml:space="preserve">  </w:t>
      </w:r>
      <w:r>
        <w:rPr>
          <w:rFonts w:ascii="仿宋_GB2312" w:hAnsi="宋体" w:eastAsia="仿宋_GB2312" w:cs="宋体"/>
          <w:sz w:val="21"/>
          <w:szCs w:val="21"/>
          <w:lang w:eastAsia="zh-CN"/>
        </w:rPr>
        <w:t>联系电话：</w:t>
      </w:r>
      <w:r>
        <w:rPr>
          <w:rFonts w:hint="eastAsia" w:ascii="仿宋_GB2312" w:hAnsi="宋体" w:eastAsia="仿宋_GB2312" w:cs="宋体"/>
          <w:sz w:val="21"/>
          <w:szCs w:val="21"/>
          <w:lang w:val="en-US" w:eastAsia="zh-CN"/>
        </w:rPr>
        <w:t>07307659019</w:t>
      </w:r>
      <w:r>
        <w:rPr>
          <w:rFonts w:ascii="仿宋_GB2312" w:hAnsi="宋体" w:eastAsia="仿宋_GB2312" w:cs="宋体"/>
          <w:sz w:val="21"/>
          <w:szCs w:val="21"/>
          <w:lang w:eastAsia="zh-CN"/>
        </w:rPr>
        <w:t xml:space="preserve">   </w:t>
      </w:r>
      <w:r>
        <w:rPr>
          <w:rFonts w:hint="eastAsia" w:ascii="仿宋_GB2312" w:hAnsi="宋体" w:eastAsia="仿宋_GB2312" w:cs="宋体"/>
          <w:sz w:val="21"/>
          <w:szCs w:val="21"/>
          <w:lang w:eastAsia="zh-CN"/>
        </w:rPr>
        <w:t xml:space="preserve">       </w:t>
      </w:r>
      <w:r>
        <w:rPr>
          <w:rFonts w:ascii="仿宋_GB2312" w:hAnsi="宋体" w:eastAsia="仿宋_GB2312" w:cs="宋体"/>
          <w:sz w:val="21"/>
          <w:szCs w:val="21"/>
          <w:lang w:eastAsia="zh-CN"/>
        </w:rPr>
        <w:t xml:space="preserve"> 单位负责人签字：</w:t>
      </w:r>
      <w:r>
        <w:rPr>
          <w:rFonts w:ascii="仿宋_GB2312" w:hAnsi="宋体" w:eastAsia="仿宋_GB2312" w:cs="宋体"/>
          <w:lang w:eastAsia="zh-CN"/>
        </w:rPr>
        <w:t xml:space="preserve"> </w:t>
      </w:r>
    </w:p>
    <w:p w14:paraId="2DD9081D">
      <w:pPr>
        <w:pStyle w:val="4"/>
        <w:spacing w:before="293" w:line="236" w:lineRule="auto"/>
        <w:ind w:firstLine="552"/>
        <w:rPr>
          <w:rFonts w:hint="eastAsia" w:ascii="宋体" w:hAnsi="宋体" w:eastAsia="宋体" w:cs="宋体"/>
          <w:bCs/>
          <w:spacing w:val="-4"/>
          <w:sz w:val="28"/>
          <w:szCs w:val="28"/>
          <w:lang w:eastAsia="zh-CN"/>
        </w:rPr>
      </w:pPr>
    </w:p>
    <w:p w14:paraId="27873305">
      <w:pPr>
        <w:pStyle w:val="4"/>
        <w:spacing w:before="293" w:line="236" w:lineRule="auto"/>
        <w:ind w:firstLine="552"/>
        <w:rPr>
          <w:rFonts w:hint="eastAsia" w:ascii="宋体" w:hAnsi="宋体" w:eastAsia="宋体" w:cs="宋体"/>
          <w:bCs/>
          <w:spacing w:val="-4"/>
          <w:sz w:val="28"/>
          <w:szCs w:val="28"/>
          <w:lang w:eastAsia="zh-CN"/>
        </w:rPr>
      </w:pPr>
    </w:p>
    <w:p w14:paraId="62FD06C6">
      <w:pPr>
        <w:pStyle w:val="4"/>
        <w:spacing w:before="293" w:line="236" w:lineRule="auto"/>
        <w:ind w:firstLine="552"/>
        <w:rPr>
          <w:rFonts w:hint="eastAsia" w:ascii="宋体" w:hAnsi="宋体" w:eastAsia="宋体" w:cs="宋体"/>
          <w:bCs/>
          <w:spacing w:val="-4"/>
          <w:sz w:val="28"/>
          <w:szCs w:val="28"/>
          <w:lang w:eastAsia="zh-CN"/>
        </w:rPr>
      </w:pPr>
    </w:p>
    <w:p w14:paraId="48079000">
      <w:pPr>
        <w:pStyle w:val="4"/>
        <w:spacing w:before="293" w:line="236" w:lineRule="auto"/>
        <w:ind w:firstLine="552"/>
        <w:rPr>
          <w:rFonts w:hint="eastAsia" w:ascii="宋体" w:hAnsi="宋体" w:eastAsia="宋体" w:cs="宋体"/>
          <w:bCs/>
          <w:spacing w:val="-4"/>
          <w:sz w:val="28"/>
          <w:szCs w:val="28"/>
          <w:lang w:eastAsia="zh-CN"/>
        </w:rPr>
      </w:pPr>
    </w:p>
    <w:p w14:paraId="25D6DA2D">
      <w:pPr>
        <w:pStyle w:val="4"/>
        <w:spacing w:before="293" w:line="236" w:lineRule="auto"/>
        <w:ind w:firstLine="552"/>
        <w:rPr>
          <w:rFonts w:hint="eastAsia" w:ascii="宋体" w:hAnsi="宋体" w:eastAsia="宋体" w:cs="宋体"/>
          <w:bCs/>
          <w:spacing w:val="-4"/>
          <w:sz w:val="28"/>
          <w:szCs w:val="28"/>
          <w:lang w:eastAsia="zh-CN"/>
        </w:rPr>
      </w:pPr>
    </w:p>
    <w:p w14:paraId="1EB68C19">
      <w:pPr>
        <w:pStyle w:val="4"/>
        <w:spacing w:before="293" w:line="236" w:lineRule="auto"/>
        <w:ind w:firstLine="552"/>
        <w:rPr>
          <w:rFonts w:hint="eastAsia" w:ascii="宋体" w:hAnsi="宋体" w:eastAsia="宋体" w:cs="宋体"/>
          <w:bCs/>
          <w:spacing w:val="-4"/>
          <w:sz w:val="28"/>
          <w:szCs w:val="28"/>
          <w:lang w:eastAsia="zh-CN"/>
        </w:rPr>
      </w:pPr>
    </w:p>
    <w:p w14:paraId="0B56724A">
      <w:pPr>
        <w:pStyle w:val="4"/>
        <w:spacing w:before="293" w:line="236" w:lineRule="auto"/>
        <w:ind w:firstLine="552"/>
        <w:rPr>
          <w:rFonts w:hint="eastAsia" w:ascii="宋体" w:hAnsi="宋体" w:eastAsia="宋体" w:cs="宋体"/>
          <w:bCs/>
          <w:spacing w:val="-4"/>
          <w:sz w:val="28"/>
          <w:szCs w:val="28"/>
          <w:lang w:eastAsia="zh-CN"/>
        </w:rPr>
      </w:pPr>
    </w:p>
    <w:p w14:paraId="7CE5ED83">
      <w:pPr>
        <w:pStyle w:val="4"/>
        <w:spacing w:before="293" w:line="236" w:lineRule="auto"/>
        <w:ind w:firstLine="552"/>
        <w:rPr>
          <w:rFonts w:hint="eastAsia" w:ascii="宋体" w:hAnsi="宋体" w:eastAsia="宋体" w:cs="宋体"/>
          <w:bCs/>
          <w:spacing w:val="-4"/>
          <w:sz w:val="28"/>
          <w:szCs w:val="28"/>
          <w:lang w:eastAsia="zh-CN"/>
        </w:rPr>
      </w:pPr>
    </w:p>
    <w:p w14:paraId="4D8109BA">
      <w:pPr>
        <w:pStyle w:val="4"/>
        <w:spacing w:before="293" w:line="236" w:lineRule="auto"/>
        <w:ind w:firstLine="552"/>
        <w:rPr>
          <w:rFonts w:hint="eastAsia" w:ascii="宋体" w:hAnsi="宋体" w:eastAsia="宋体" w:cs="宋体"/>
          <w:bCs/>
          <w:spacing w:val="-4"/>
          <w:sz w:val="28"/>
          <w:szCs w:val="28"/>
          <w:lang w:eastAsia="zh-CN"/>
        </w:rPr>
      </w:pPr>
    </w:p>
    <w:p w14:paraId="2DD79111">
      <w:pPr>
        <w:pStyle w:val="4"/>
        <w:spacing w:before="293" w:line="236" w:lineRule="auto"/>
        <w:ind w:firstLine="552"/>
        <w:rPr>
          <w:rFonts w:hint="eastAsia" w:ascii="宋体" w:hAnsi="宋体" w:eastAsia="宋体" w:cs="宋体"/>
          <w:bCs/>
          <w:spacing w:val="-4"/>
          <w:sz w:val="28"/>
          <w:szCs w:val="28"/>
          <w:lang w:eastAsia="zh-CN"/>
        </w:rPr>
      </w:pPr>
    </w:p>
    <w:p w14:paraId="14BE4247">
      <w:pPr>
        <w:pStyle w:val="4"/>
        <w:spacing w:before="293" w:line="236" w:lineRule="auto"/>
        <w:ind w:firstLine="552"/>
        <w:rPr>
          <w:rFonts w:hint="eastAsia" w:ascii="宋体" w:hAnsi="宋体" w:eastAsia="宋体" w:cs="宋体"/>
          <w:bCs/>
          <w:spacing w:val="-4"/>
          <w:sz w:val="28"/>
          <w:szCs w:val="28"/>
          <w:lang w:eastAsia="zh-CN"/>
        </w:rPr>
      </w:pPr>
    </w:p>
    <w:p w14:paraId="71047BD1">
      <w:pPr>
        <w:pStyle w:val="4"/>
        <w:spacing w:before="293" w:line="236" w:lineRule="auto"/>
        <w:ind w:firstLine="552"/>
        <w:rPr>
          <w:rFonts w:hint="default" w:ascii="仿宋_GB2312" w:hAnsi="宋体" w:eastAsia="仿宋_GB2312" w:cs="宋体"/>
          <w:lang w:val="en-US" w:eastAsia="zh-CN"/>
        </w:rPr>
      </w:pPr>
      <w:r>
        <w:rPr>
          <w:rFonts w:hint="eastAsia" w:ascii="宋体" w:hAnsi="宋体" w:eastAsia="宋体" w:cs="宋体"/>
          <w:bCs/>
          <w:spacing w:val="-4"/>
          <w:sz w:val="28"/>
          <w:szCs w:val="28"/>
          <w:lang w:eastAsia="zh-CN"/>
        </w:rPr>
        <w:t>附件3</w:t>
      </w:r>
      <w:r>
        <w:rPr>
          <w:rFonts w:hint="eastAsia" w:ascii="宋体" w:hAnsi="宋体" w:eastAsia="宋体" w:cs="宋体"/>
          <w:bCs/>
          <w:spacing w:val="-4"/>
          <w:sz w:val="28"/>
          <w:szCs w:val="28"/>
          <w:lang w:val="en-US" w:eastAsia="zh-CN"/>
        </w:rPr>
        <w:t>-1</w:t>
      </w:r>
    </w:p>
    <w:p w14:paraId="6011A329">
      <w:pPr>
        <w:spacing w:before="91" w:line="219" w:lineRule="auto"/>
        <w:ind w:firstLine="896"/>
        <w:jc w:val="center"/>
        <w:rPr>
          <w:rFonts w:ascii="方正小标宋简体" w:hAnsi="宋体" w:eastAsia="方正小标宋简体" w:cs="宋体"/>
          <w:bCs/>
          <w:spacing w:val="8"/>
          <w:sz w:val="44"/>
          <w:szCs w:val="44"/>
          <w:lang w:eastAsia="zh-CN"/>
        </w:rPr>
      </w:pPr>
      <w:r>
        <w:rPr>
          <w:rFonts w:ascii="方正小标宋简体" w:hAnsi="宋体" w:eastAsia="方正小标宋简体" w:cs="宋体"/>
          <w:bCs/>
          <w:spacing w:val="8"/>
          <w:sz w:val="44"/>
          <w:szCs w:val="44"/>
          <w:lang w:eastAsia="zh-CN"/>
        </w:rPr>
        <w:t>2023年度项目支出绩效自评表</w:t>
      </w:r>
    </w:p>
    <w:p w14:paraId="4750CD7D">
      <w:pPr>
        <w:spacing w:line="95" w:lineRule="exact"/>
        <w:ind w:firstLine="420"/>
        <w:rPr>
          <w:lang w:eastAsia="zh-CN"/>
        </w:rPr>
      </w:pPr>
    </w:p>
    <w:tbl>
      <w:tblPr>
        <w:tblStyle w:val="11"/>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70A540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09BDD458">
            <w:pPr>
              <w:rPr>
                <w:rFonts w:ascii="仿宋_GB2312" w:hAnsi="宋体" w:eastAsia="仿宋_GB2312" w:cs="宋体"/>
                <w:lang w:eastAsia="zh-CN"/>
              </w:rPr>
            </w:pPr>
            <w:r>
              <w:rPr>
                <w:rFonts w:hint="eastAsia" w:ascii="仿宋_GB2312" w:hAnsi="宋体" w:eastAsia="仿宋_GB2312" w:cs="宋体"/>
                <w:lang w:eastAsia="zh-CN"/>
              </w:rPr>
              <w:t>项目支出名称</w:t>
            </w:r>
          </w:p>
        </w:tc>
        <w:tc>
          <w:tcPr>
            <w:tcW w:w="8536" w:type="dxa"/>
            <w:gridSpan w:val="8"/>
            <w:vAlign w:val="center"/>
          </w:tcPr>
          <w:p w14:paraId="74E1A892">
            <w:pPr>
              <w:ind w:firstLine="420"/>
              <w:jc w:val="center"/>
              <w:rPr>
                <w:rFonts w:hint="eastAsia" w:ascii="仿宋_GB2312" w:hAnsi="宋体" w:eastAsia="仿宋_GB2312" w:cs="宋体"/>
                <w:lang w:val="en-US" w:eastAsia="zh-CN"/>
              </w:rPr>
            </w:pPr>
            <w:r>
              <w:rPr>
                <w:rFonts w:hint="eastAsia" w:ascii="仿宋_GB2312" w:hAnsi="宋体" w:eastAsia="仿宋_GB2312" w:cs="宋体"/>
                <w:lang w:val="en-US" w:eastAsia="zh-CN"/>
              </w:rPr>
              <w:t>储备粮食</w:t>
            </w:r>
          </w:p>
        </w:tc>
      </w:tr>
      <w:tr w14:paraId="384CED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67A6D7B3">
            <w:pPr>
              <w:rPr>
                <w:rFonts w:ascii="仿宋_GB2312" w:hAnsi="宋体" w:eastAsia="仿宋_GB2312" w:cs="宋体"/>
                <w:lang w:eastAsia="zh-CN"/>
              </w:rPr>
            </w:pPr>
            <w:r>
              <w:rPr>
                <w:rFonts w:hint="eastAsia" w:ascii="仿宋_GB2312" w:hAnsi="宋体" w:eastAsia="仿宋_GB2312" w:cs="宋体"/>
                <w:lang w:eastAsia="zh-CN"/>
              </w:rPr>
              <w:t>主管部门</w:t>
            </w:r>
          </w:p>
        </w:tc>
        <w:tc>
          <w:tcPr>
            <w:tcW w:w="4396" w:type="dxa"/>
            <w:gridSpan w:val="4"/>
            <w:vAlign w:val="center"/>
          </w:tcPr>
          <w:p w14:paraId="13A10F73">
            <w:pPr>
              <w:ind w:firstLine="420"/>
              <w:jc w:val="center"/>
              <w:rPr>
                <w:rFonts w:ascii="仿宋_GB2312" w:hAnsi="宋体" w:eastAsia="仿宋_GB2312" w:cs="宋体"/>
                <w:lang w:eastAsia="zh-CN"/>
              </w:rPr>
            </w:pPr>
            <w:r>
              <w:rPr>
                <w:rFonts w:hint="eastAsia" w:ascii="仿宋_GB2312" w:hAnsi="宋体" w:eastAsia="仿宋_GB2312" w:cs="宋体"/>
                <w:lang w:eastAsia="zh-CN"/>
              </w:rPr>
              <w:t>岳阳县商务粮食局</w:t>
            </w:r>
          </w:p>
        </w:tc>
        <w:tc>
          <w:tcPr>
            <w:tcW w:w="1099" w:type="dxa"/>
            <w:vAlign w:val="center"/>
          </w:tcPr>
          <w:p w14:paraId="6775FC6E">
            <w:pPr>
              <w:ind w:left="630" w:leftChars="200" w:hanging="210" w:hangingChars="100"/>
              <w:rPr>
                <w:rFonts w:ascii="仿宋_GB2312" w:hAnsi="宋体" w:eastAsia="仿宋_GB2312" w:cs="宋体"/>
                <w:lang w:eastAsia="zh-CN"/>
              </w:rPr>
            </w:pPr>
            <w:r>
              <w:rPr>
                <w:rFonts w:hint="eastAsia" w:ascii="仿宋_GB2312" w:hAnsi="宋体" w:eastAsia="仿宋_GB2312" w:cs="宋体"/>
                <w:lang w:eastAsia="zh-CN"/>
              </w:rPr>
              <w:t>实施单位</w:t>
            </w:r>
          </w:p>
        </w:tc>
        <w:tc>
          <w:tcPr>
            <w:tcW w:w="3041" w:type="dxa"/>
            <w:gridSpan w:val="3"/>
            <w:vAlign w:val="center"/>
          </w:tcPr>
          <w:p w14:paraId="03EE8F18">
            <w:pPr>
              <w:ind w:firstLine="420"/>
              <w:jc w:val="center"/>
              <w:rPr>
                <w:rFonts w:ascii="仿宋_GB2312" w:hAnsi="宋体" w:eastAsia="仿宋_GB2312" w:cs="宋体"/>
                <w:lang w:eastAsia="zh-CN"/>
              </w:rPr>
            </w:pPr>
            <w:r>
              <w:rPr>
                <w:rFonts w:hint="eastAsia" w:ascii="仿宋_GB2312" w:hAnsi="宋体" w:eastAsia="仿宋_GB2312" w:cs="宋体"/>
                <w:lang w:eastAsia="zh-CN"/>
              </w:rPr>
              <w:t>岳阳荣家湾粮库有限公司</w:t>
            </w:r>
          </w:p>
        </w:tc>
      </w:tr>
      <w:tr w14:paraId="73F976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04FAF0FA">
            <w:pPr>
              <w:rPr>
                <w:rFonts w:ascii="仿宋_GB2312" w:hAnsi="宋体" w:eastAsia="仿宋_GB2312" w:cs="宋体"/>
                <w:lang w:eastAsia="zh-CN"/>
              </w:rPr>
            </w:pPr>
            <w:r>
              <w:rPr>
                <w:rFonts w:hint="eastAsia" w:ascii="仿宋_GB2312" w:hAnsi="宋体" w:eastAsia="仿宋_GB2312" w:cs="宋体"/>
                <w:lang w:eastAsia="zh-CN"/>
              </w:rPr>
              <w:t xml:space="preserve">项目资金 </w:t>
            </w:r>
            <w:r>
              <w:rPr>
                <w:rFonts w:ascii="仿宋_GB2312" w:hAnsi="宋体" w:eastAsia="仿宋_GB2312" w:cs="宋体"/>
                <w:lang w:eastAsia="zh-CN"/>
              </w:rPr>
              <w:t>(</w:t>
            </w:r>
            <w:r>
              <w:rPr>
                <w:rFonts w:hint="eastAsia" w:ascii="仿宋_GB2312" w:hAnsi="宋体" w:eastAsia="仿宋_GB2312" w:cs="宋体"/>
                <w:lang w:eastAsia="zh-CN"/>
              </w:rPr>
              <w:t>万元</w:t>
            </w:r>
            <w:r>
              <w:rPr>
                <w:rFonts w:ascii="仿宋_GB2312" w:hAnsi="宋体" w:eastAsia="仿宋_GB2312" w:cs="宋体"/>
                <w:lang w:eastAsia="zh-CN"/>
              </w:rPr>
              <w:t>)</w:t>
            </w:r>
          </w:p>
        </w:tc>
        <w:tc>
          <w:tcPr>
            <w:tcW w:w="2277" w:type="dxa"/>
            <w:gridSpan w:val="2"/>
            <w:vAlign w:val="center"/>
          </w:tcPr>
          <w:p w14:paraId="403D289B">
            <w:pPr>
              <w:ind w:firstLine="420"/>
              <w:jc w:val="center"/>
              <w:rPr>
                <w:rFonts w:ascii="仿宋_GB2312" w:hAnsi="宋体" w:eastAsia="仿宋_GB2312" w:cs="宋体"/>
                <w:lang w:eastAsia="zh-CN"/>
              </w:rPr>
            </w:pPr>
          </w:p>
        </w:tc>
        <w:tc>
          <w:tcPr>
            <w:tcW w:w="1020" w:type="dxa"/>
            <w:vAlign w:val="center"/>
          </w:tcPr>
          <w:p w14:paraId="3D174980">
            <w:pPr>
              <w:ind w:firstLine="420"/>
              <w:jc w:val="center"/>
              <w:rPr>
                <w:rFonts w:ascii="仿宋_GB2312" w:hAnsi="宋体" w:eastAsia="仿宋_GB2312" w:cs="宋体"/>
                <w:lang w:eastAsia="zh-CN"/>
              </w:rPr>
            </w:pPr>
            <w:r>
              <w:rPr>
                <w:rFonts w:hint="eastAsia" w:ascii="仿宋_GB2312" w:hAnsi="宋体" w:eastAsia="仿宋_GB2312" w:cs="宋体"/>
                <w:lang w:eastAsia="zh-CN"/>
              </w:rPr>
              <w:t>年初预算数</w:t>
            </w:r>
          </w:p>
        </w:tc>
        <w:tc>
          <w:tcPr>
            <w:tcW w:w="1099" w:type="dxa"/>
            <w:vAlign w:val="center"/>
          </w:tcPr>
          <w:p w14:paraId="10DC5BAA">
            <w:pPr>
              <w:ind w:firstLine="420"/>
              <w:jc w:val="center"/>
              <w:rPr>
                <w:rFonts w:ascii="仿宋_GB2312" w:hAnsi="宋体" w:eastAsia="仿宋_GB2312" w:cs="宋体"/>
                <w:lang w:eastAsia="zh-CN"/>
              </w:rPr>
            </w:pPr>
            <w:r>
              <w:rPr>
                <w:rFonts w:hint="eastAsia" w:ascii="仿宋_GB2312" w:hAnsi="宋体" w:eastAsia="仿宋_GB2312" w:cs="宋体"/>
                <w:lang w:eastAsia="zh-CN"/>
              </w:rPr>
              <w:t>全年预算数</w:t>
            </w:r>
          </w:p>
        </w:tc>
        <w:tc>
          <w:tcPr>
            <w:tcW w:w="1099" w:type="dxa"/>
            <w:vAlign w:val="center"/>
          </w:tcPr>
          <w:p w14:paraId="59BD0D34">
            <w:pPr>
              <w:ind w:firstLine="420"/>
              <w:jc w:val="center"/>
              <w:rPr>
                <w:rFonts w:ascii="仿宋_GB2312" w:hAnsi="宋体" w:eastAsia="仿宋_GB2312" w:cs="宋体"/>
                <w:lang w:eastAsia="zh-CN"/>
              </w:rPr>
            </w:pPr>
            <w:r>
              <w:rPr>
                <w:rFonts w:hint="eastAsia" w:ascii="仿宋_GB2312" w:hAnsi="宋体" w:eastAsia="仿宋_GB2312" w:cs="宋体"/>
                <w:lang w:eastAsia="zh-CN"/>
              </w:rPr>
              <w:t>全年执行数</w:t>
            </w:r>
          </w:p>
        </w:tc>
        <w:tc>
          <w:tcPr>
            <w:tcW w:w="809" w:type="dxa"/>
            <w:vAlign w:val="center"/>
          </w:tcPr>
          <w:p w14:paraId="39747BFE">
            <w:pPr>
              <w:ind w:firstLine="420"/>
              <w:jc w:val="center"/>
              <w:rPr>
                <w:rFonts w:ascii="仿宋_GB2312" w:hAnsi="宋体" w:eastAsia="仿宋_GB2312" w:cs="宋体"/>
                <w:lang w:eastAsia="zh-CN"/>
              </w:rPr>
            </w:pPr>
            <w:r>
              <w:rPr>
                <w:rFonts w:hint="eastAsia" w:ascii="仿宋_GB2312" w:hAnsi="宋体" w:eastAsia="仿宋_GB2312" w:cs="宋体"/>
                <w:lang w:eastAsia="zh-CN"/>
              </w:rPr>
              <w:t>分值</w:t>
            </w:r>
          </w:p>
        </w:tc>
        <w:tc>
          <w:tcPr>
            <w:tcW w:w="849" w:type="dxa"/>
            <w:vAlign w:val="center"/>
          </w:tcPr>
          <w:p w14:paraId="1A99F369">
            <w:pPr>
              <w:ind w:firstLine="420"/>
              <w:jc w:val="center"/>
              <w:rPr>
                <w:rFonts w:ascii="仿宋_GB2312" w:hAnsi="宋体" w:eastAsia="仿宋_GB2312" w:cs="宋体"/>
                <w:lang w:eastAsia="zh-CN"/>
              </w:rPr>
            </w:pPr>
            <w:r>
              <w:rPr>
                <w:rFonts w:hint="eastAsia" w:ascii="仿宋_GB2312" w:hAnsi="宋体" w:eastAsia="仿宋_GB2312" w:cs="宋体"/>
                <w:lang w:eastAsia="zh-CN"/>
              </w:rPr>
              <w:t>执行率</w:t>
            </w:r>
          </w:p>
        </w:tc>
        <w:tc>
          <w:tcPr>
            <w:tcW w:w="1383" w:type="dxa"/>
            <w:vAlign w:val="center"/>
          </w:tcPr>
          <w:p w14:paraId="53358A0D">
            <w:pPr>
              <w:ind w:firstLine="420"/>
              <w:jc w:val="center"/>
              <w:rPr>
                <w:rFonts w:ascii="仿宋_GB2312" w:hAnsi="宋体" w:eastAsia="仿宋_GB2312" w:cs="宋体"/>
                <w:lang w:eastAsia="zh-CN"/>
              </w:rPr>
            </w:pPr>
            <w:r>
              <w:rPr>
                <w:rFonts w:hint="eastAsia" w:ascii="仿宋_GB2312" w:hAnsi="宋体" w:eastAsia="仿宋_GB2312" w:cs="宋体"/>
                <w:lang w:eastAsia="zh-CN"/>
              </w:rPr>
              <w:t>得分</w:t>
            </w:r>
          </w:p>
        </w:tc>
      </w:tr>
      <w:tr w14:paraId="1720B97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66DB556E">
            <w:pPr>
              <w:ind w:firstLine="420"/>
              <w:jc w:val="center"/>
              <w:rPr>
                <w:rFonts w:ascii="仿宋_GB2312" w:hAnsi="宋体" w:eastAsia="仿宋_GB2312" w:cs="宋体"/>
                <w:lang w:eastAsia="zh-CN"/>
              </w:rPr>
            </w:pPr>
          </w:p>
        </w:tc>
        <w:tc>
          <w:tcPr>
            <w:tcW w:w="2277" w:type="dxa"/>
            <w:gridSpan w:val="2"/>
            <w:vAlign w:val="center"/>
          </w:tcPr>
          <w:p w14:paraId="5BFDC337">
            <w:pPr>
              <w:ind w:firstLine="420"/>
              <w:jc w:val="center"/>
              <w:rPr>
                <w:rFonts w:ascii="仿宋_GB2312" w:hAnsi="宋体" w:eastAsia="仿宋_GB2312" w:cs="宋体"/>
                <w:lang w:eastAsia="zh-CN"/>
              </w:rPr>
            </w:pPr>
            <w:r>
              <w:rPr>
                <w:rFonts w:hint="eastAsia" w:ascii="仿宋_GB2312" w:hAnsi="宋体" w:eastAsia="仿宋_GB2312" w:cs="宋体"/>
                <w:lang w:eastAsia="zh-CN"/>
              </w:rPr>
              <w:t>年度资金总额</w:t>
            </w:r>
          </w:p>
        </w:tc>
        <w:tc>
          <w:tcPr>
            <w:tcW w:w="1020" w:type="dxa"/>
            <w:vAlign w:val="center"/>
          </w:tcPr>
          <w:p w14:paraId="27A52128">
            <w:pPr>
              <w:ind w:firstLine="420"/>
              <w:jc w:val="center"/>
              <w:rPr>
                <w:rFonts w:ascii="仿宋_GB2312" w:hAnsi="宋体" w:eastAsia="仿宋_GB2312" w:cs="宋体"/>
                <w:lang w:val="en-US" w:eastAsia="zh-CN"/>
              </w:rPr>
            </w:pPr>
            <w:r>
              <w:rPr>
                <w:rFonts w:hint="eastAsia" w:ascii="仿宋_GB2312" w:hAnsi="宋体" w:eastAsia="仿宋_GB2312" w:cs="宋体"/>
                <w:lang w:val="en-US" w:eastAsia="zh-CN"/>
              </w:rPr>
              <w:t>180</w:t>
            </w:r>
          </w:p>
        </w:tc>
        <w:tc>
          <w:tcPr>
            <w:tcW w:w="1099" w:type="dxa"/>
            <w:vAlign w:val="center"/>
          </w:tcPr>
          <w:p w14:paraId="6DED7736">
            <w:pPr>
              <w:ind w:firstLine="420"/>
              <w:jc w:val="center"/>
              <w:rPr>
                <w:rFonts w:ascii="仿宋_GB2312" w:hAnsi="宋体" w:eastAsia="仿宋_GB2312" w:cs="宋体"/>
                <w:lang w:val="en-US" w:eastAsia="zh-CN"/>
              </w:rPr>
            </w:pPr>
            <w:r>
              <w:rPr>
                <w:rFonts w:hint="eastAsia" w:ascii="仿宋_GB2312" w:hAnsi="宋体" w:eastAsia="仿宋_GB2312" w:cs="宋体"/>
                <w:lang w:val="en-US" w:eastAsia="zh-CN"/>
              </w:rPr>
              <w:t>180</w:t>
            </w:r>
          </w:p>
        </w:tc>
        <w:tc>
          <w:tcPr>
            <w:tcW w:w="1099" w:type="dxa"/>
            <w:vAlign w:val="center"/>
          </w:tcPr>
          <w:p w14:paraId="793E10A8">
            <w:pPr>
              <w:ind w:firstLine="420"/>
              <w:jc w:val="center"/>
              <w:rPr>
                <w:rFonts w:ascii="仿宋_GB2312" w:hAnsi="宋体" w:eastAsia="仿宋_GB2312" w:cs="宋体"/>
                <w:lang w:val="en-US" w:eastAsia="zh-CN"/>
              </w:rPr>
            </w:pPr>
            <w:r>
              <w:rPr>
                <w:rFonts w:hint="eastAsia" w:ascii="仿宋_GB2312" w:hAnsi="宋体" w:eastAsia="仿宋_GB2312" w:cs="宋体"/>
                <w:lang w:val="en-US" w:eastAsia="zh-CN"/>
              </w:rPr>
              <w:t>180</w:t>
            </w:r>
          </w:p>
        </w:tc>
        <w:tc>
          <w:tcPr>
            <w:tcW w:w="809" w:type="dxa"/>
            <w:vAlign w:val="center"/>
          </w:tcPr>
          <w:p w14:paraId="3BB4AC15">
            <w:pPr>
              <w:ind w:firstLine="420"/>
              <w:jc w:val="center"/>
              <w:rPr>
                <w:rFonts w:ascii="仿宋_GB2312" w:hAnsi="宋体" w:eastAsia="仿宋_GB2312" w:cs="宋体"/>
                <w:lang w:eastAsia="zh-CN"/>
              </w:rPr>
            </w:pPr>
            <w:r>
              <w:rPr>
                <w:rFonts w:ascii="仿宋_GB2312" w:hAnsi="宋体" w:eastAsia="仿宋_GB2312" w:cs="宋体"/>
                <w:lang w:eastAsia="zh-CN"/>
              </w:rPr>
              <w:t>10</w:t>
            </w:r>
          </w:p>
        </w:tc>
        <w:tc>
          <w:tcPr>
            <w:tcW w:w="849" w:type="dxa"/>
            <w:vAlign w:val="center"/>
          </w:tcPr>
          <w:p w14:paraId="7F7C8D32">
            <w:pPr>
              <w:ind w:firstLine="420"/>
              <w:jc w:val="center"/>
              <w:rPr>
                <w:rFonts w:ascii="仿宋_GB2312" w:hAnsi="宋体" w:eastAsia="仿宋_GB2312" w:cs="宋体"/>
                <w:lang w:val="en-US" w:eastAsia="zh-CN"/>
              </w:rPr>
            </w:pPr>
            <w:r>
              <w:rPr>
                <w:rFonts w:hint="eastAsia" w:ascii="仿宋_GB2312" w:hAnsi="宋体" w:eastAsia="仿宋_GB2312" w:cs="宋体"/>
                <w:lang w:val="en-US" w:eastAsia="zh-CN"/>
              </w:rPr>
              <w:t>100%</w:t>
            </w:r>
          </w:p>
        </w:tc>
        <w:tc>
          <w:tcPr>
            <w:tcW w:w="1383" w:type="dxa"/>
            <w:vAlign w:val="center"/>
          </w:tcPr>
          <w:p w14:paraId="2BB2C2D4">
            <w:pPr>
              <w:ind w:firstLine="420"/>
              <w:jc w:val="center"/>
              <w:rPr>
                <w:rFonts w:ascii="仿宋_GB2312" w:hAnsi="宋体" w:eastAsia="仿宋_GB2312" w:cs="宋体"/>
                <w:lang w:val="en-US" w:eastAsia="zh-CN"/>
              </w:rPr>
            </w:pPr>
            <w:r>
              <w:rPr>
                <w:rFonts w:hint="eastAsia" w:ascii="仿宋_GB2312" w:hAnsi="宋体" w:eastAsia="仿宋_GB2312" w:cs="宋体"/>
                <w:lang w:val="en-US" w:eastAsia="zh-CN"/>
              </w:rPr>
              <w:t>10</w:t>
            </w:r>
          </w:p>
        </w:tc>
      </w:tr>
      <w:tr w14:paraId="2375E1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47E69EB9">
            <w:pPr>
              <w:ind w:firstLine="420"/>
              <w:jc w:val="center"/>
              <w:rPr>
                <w:rFonts w:ascii="仿宋_GB2312" w:hAnsi="宋体" w:eastAsia="仿宋_GB2312" w:cs="宋体"/>
                <w:lang w:eastAsia="zh-CN"/>
              </w:rPr>
            </w:pPr>
          </w:p>
        </w:tc>
        <w:tc>
          <w:tcPr>
            <w:tcW w:w="2277" w:type="dxa"/>
            <w:gridSpan w:val="2"/>
            <w:vAlign w:val="center"/>
          </w:tcPr>
          <w:p w14:paraId="38B816C3">
            <w:pPr>
              <w:ind w:firstLine="420"/>
              <w:jc w:val="center"/>
              <w:rPr>
                <w:rFonts w:ascii="仿宋_GB2312" w:hAnsi="宋体" w:eastAsia="仿宋_GB2312" w:cs="宋体"/>
                <w:lang w:eastAsia="zh-CN"/>
              </w:rPr>
            </w:pPr>
            <w:r>
              <w:rPr>
                <w:rFonts w:hint="eastAsia" w:ascii="仿宋_GB2312" w:hAnsi="宋体" w:eastAsia="仿宋_GB2312" w:cs="宋体"/>
                <w:lang w:eastAsia="zh-CN"/>
              </w:rPr>
              <w:t>其中：当年财政拨款</w:t>
            </w:r>
          </w:p>
        </w:tc>
        <w:tc>
          <w:tcPr>
            <w:tcW w:w="1020" w:type="dxa"/>
            <w:vAlign w:val="center"/>
          </w:tcPr>
          <w:p w14:paraId="748AE772">
            <w:pPr>
              <w:ind w:firstLine="420" w:firstLineChars="0"/>
              <w:jc w:val="center"/>
              <w:rPr>
                <w:rFonts w:ascii="仿宋_GB2312" w:hAnsi="宋体" w:eastAsia="仿宋_GB2312" w:cs="宋体"/>
                <w:lang w:eastAsia="zh-CN"/>
              </w:rPr>
            </w:pPr>
            <w:r>
              <w:rPr>
                <w:rFonts w:hint="eastAsia" w:ascii="仿宋_GB2312" w:hAnsi="宋体" w:eastAsia="仿宋_GB2312" w:cs="宋体"/>
                <w:lang w:val="en-US" w:eastAsia="zh-CN"/>
              </w:rPr>
              <w:t>180</w:t>
            </w:r>
          </w:p>
        </w:tc>
        <w:tc>
          <w:tcPr>
            <w:tcW w:w="1099" w:type="dxa"/>
            <w:vAlign w:val="center"/>
          </w:tcPr>
          <w:p w14:paraId="458EF8E3">
            <w:pPr>
              <w:ind w:firstLine="420" w:firstLineChars="0"/>
              <w:jc w:val="center"/>
              <w:rPr>
                <w:rFonts w:ascii="仿宋_GB2312" w:hAnsi="宋体" w:eastAsia="仿宋_GB2312" w:cs="宋体"/>
                <w:lang w:eastAsia="zh-CN"/>
              </w:rPr>
            </w:pPr>
            <w:r>
              <w:rPr>
                <w:rFonts w:hint="eastAsia" w:ascii="仿宋_GB2312" w:hAnsi="宋体" w:eastAsia="仿宋_GB2312" w:cs="宋体"/>
                <w:lang w:val="en-US" w:eastAsia="zh-CN"/>
              </w:rPr>
              <w:t>180</w:t>
            </w:r>
          </w:p>
        </w:tc>
        <w:tc>
          <w:tcPr>
            <w:tcW w:w="1099" w:type="dxa"/>
            <w:vAlign w:val="center"/>
          </w:tcPr>
          <w:p w14:paraId="78C3C54B">
            <w:pPr>
              <w:ind w:firstLine="420" w:firstLineChars="0"/>
              <w:jc w:val="center"/>
              <w:rPr>
                <w:rFonts w:ascii="仿宋_GB2312" w:hAnsi="宋体" w:eastAsia="仿宋_GB2312" w:cs="宋体"/>
                <w:lang w:eastAsia="zh-CN"/>
              </w:rPr>
            </w:pPr>
            <w:r>
              <w:rPr>
                <w:rFonts w:hint="eastAsia" w:ascii="仿宋_GB2312" w:hAnsi="宋体" w:eastAsia="仿宋_GB2312" w:cs="宋体"/>
                <w:lang w:val="en-US" w:eastAsia="zh-CN"/>
              </w:rPr>
              <w:t>180</w:t>
            </w:r>
          </w:p>
        </w:tc>
        <w:tc>
          <w:tcPr>
            <w:tcW w:w="809" w:type="dxa"/>
            <w:vAlign w:val="center"/>
          </w:tcPr>
          <w:p w14:paraId="7D38AB55">
            <w:pPr>
              <w:ind w:firstLine="420" w:firstLineChars="0"/>
              <w:jc w:val="center"/>
              <w:rPr>
                <w:rFonts w:ascii="仿宋_GB2312" w:hAnsi="宋体" w:eastAsia="仿宋_GB2312" w:cs="宋体"/>
                <w:lang w:eastAsia="zh-CN"/>
              </w:rPr>
            </w:pPr>
          </w:p>
        </w:tc>
        <w:tc>
          <w:tcPr>
            <w:tcW w:w="849" w:type="dxa"/>
            <w:vAlign w:val="center"/>
          </w:tcPr>
          <w:p w14:paraId="447B2459">
            <w:pPr>
              <w:ind w:firstLine="420" w:firstLineChars="0"/>
              <w:jc w:val="center"/>
              <w:rPr>
                <w:rFonts w:ascii="仿宋_GB2312" w:hAnsi="宋体" w:eastAsia="仿宋_GB2312" w:cs="宋体"/>
                <w:lang w:eastAsia="zh-CN"/>
              </w:rPr>
            </w:pPr>
          </w:p>
        </w:tc>
        <w:tc>
          <w:tcPr>
            <w:tcW w:w="1383" w:type="dxa"/>
            <w:vAlign w:val="center"/>
          </w:tcPr>
          <w:p w14:paraId="49192D37">
            <w:pPr>
              <w:ind w:firstLine="420"/>
              <w:jc w:val="center"/>
              <w:rPr>
                <w:rFonts w:ascii="仿宋_GB2312" w:hAnsi="宋体" w:eastAsia="仿宋_GB2312" w:cs="宋体"/>
                <w:lang w:eastAsia="zh-CN"/>
              </w:rPr>
            </w:pPr>
          </w:p>
        </w:tc>
      </w:tr>
      <w:tr w14:paraId="5CD0B32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336AEEA">
            <w:pPr>
              <w:ind w:firstLine="420"/>
              <w:jc w:val="center"/>
              <w:rPr>
                <w:rFonts w:ascii="仿宋_GB2312" w:hAnsi="宋体" w:eastAsia="仿宋_GB2312" w:cs="宋体"/>
                <w:lang w:eastAsia="zh-CN"/>
              </w:rPr>
            </w:pPr>
          </w:p>
        </w:tc>
        <w:tc>
          <w:tcPr>
            <w:tcW w:w="2277" w:type="dxa"/>
            <w:gridSpan w:val="2"/>
            <w:vAlign w:val="center"/>
          </w:tcPr>
          <w:p w14:paraId="53BC510F">
            <w:pPr>
              <w:ind w:firstLine="420"/>
              <w:jc w:val="center"/>
              <w:rPr>
                <w:rFonts w:ascii="仿宋_GB2312" w:hAnsi="宋体" w:eastAsia="仿宋_GB2312" w:cs="宋体"/>
                <w:lang w:eastAsia="zh-CN"/>
              </w:rPr>
            </w:pPr>
            <w:r>
              <w:rPr>
                <w:rFonts w:hint="eastAsia" w:ascii="仿宋_GB2312" w:hAnsi="宋体" w:eastAsia="仿宋_GB2312" w:cs="宋体"/>
                <w:lang w:eastAsia="zh-CN"/>
              </w:rPr>
              <w:t>上年结转资金</w:t>
            </w:r>
          </w:p>
        </w:tc>
        <w:tc>
          <w:tcPr>
            <w:tcW w:w="1020" w:type="dxa"/>
            <w:vAlign w:val="center"/>
          </w:tcPr>
          <w:p w14:paraId="12C2C37C">
            <w:pPr>
              <w:ind w:firstLine="420"/>
              <w:jc w:val="center"/>
              <w:rPr>
                <w:rFonts w:ascii="仿宋_GB2312" w:hAnsi="宋体" w:eastAsia="仿宋_GB2312" w:cs="宋体"/>
                <w:lang w:eastAsia="zh-CN"/>
              </w:rPr>
            </w:pPr>
          </w:p>
        </w:tc>
        <w:tc>
          <w:tcPr>
            <w:tcW w:w="1099" w:type="dxa"/>
            <w:vAlign w:val="center"/>
          </w:tcPr>
          <w:p w14:paraId="012DE24A">
            <w:pPr>
              <w:ind w:firstLine="420"/>
              <w:jc w:val="center"/>
              <w:rPr>
                <w:rFonts w:ascii="仿宋_GB2312" w:hAnsi="宋体" w:eastAsia="仿宋_GB2312" w:cs="宋体"/>
                <w:lang w:eastAsia="zh-CN"/>
              </w:rPr>
            </w:pPr>
          </w:p>
        </w:tc>
        <w:tc>
          <w:tcPr>
            <w:tcW w:w="1099" w:type="dxa"/>
            <w:vAlign w:val="center"/>
          </w:tcPr>
          <w:p w14:paraId="36494261">
            <w:pPr>
              <w:ind w:firstLine="420"/>
              <w:jc w:val="center"/>
              <w:rPr>
                <w:rFonts w:ascii="仿宋_GB2312" w:hAnsi="宋体" w:eastAsia="仿宋_GB2312" w:cs="宋体"/>
                <w:lang w:eastAsia="zh-CN"/>
              </w:rPr>
            </w:pPr>
          </w:p>
        </w:tc>
        <w:tc>
          <w:tcPr>
            <w:tcW w:w="809" w:type="dxa"/>
            <w:vAlign w:val="center"/>
          </w:tcPr>
          <w:p w14:paraId="4F1C8107">
            <w:pPr>
              <w:ind w:firstLine="420"/>
              <w:jc w:val="center"/>
              <w:rPr>
                <w:rFonts w:ascii="仿宋_GB2312" w:hAnsi="宋体" w:eastAsia="仿宋_GB2312" w:cs="宋体"/>
                <w:lang w:eastAsia="zh-CN"/>
              </w:rPr>
            </w:pPr>
          </w:p>
        </w:tc>
        <w:tc>
          <w:tcPr>
            <w:tcW w:w="849" w:type="dxa"/>
            <w:vAlign w:val="center"/>
          </w:tcPr>
          <w:p w14:paraId="6DB7C9F7">
            <w:pPr>
              <w:ind w:firstLine="420"/>
              <w:jc w:val="center"/>
              <w:rPr>
                <w:rFonts w:ascii="仿宋_GB2312" w:hAnsi="宋体" w:eastAsia="仿宋_GB2312" w:cs="宋体"/>
                <w:lang w:eastAsia="zh-CN"/>
              </w:rPr>
            </w:pPr>
          </w:p>
        </w:tc>
        <w:tc>
          <w:tcPr>
            <w:tcW w:w="1383" w:type="dxa"/>
            <w:vAlign w:val="center"/>
          </w:tcPr>
          <w:p w14:paraId="684ACDEE">
            <w:pPr>
              <w:ind w:firstLine="420"/>
              <w:jc w:val="center"/>
              <w:rPr>
                <w:rFonts w:ascii="仿宋_GB2312" w:hAnsi="宋体" w:eastAsia="仿宋_GB2312" w:cs="宋体"/>
                <w:lang w:eastAsia="zh-CN"/>
              </w:rPr>
            </w:pPr>
          </w:p>
        </w:tc>
      </w:tr>
      <w:tr w14:paraId="5273169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6E1A3432">
            <w:pPr>
              <w:ind w:firstLine="420"/>
              <w:jc w:val="center"/>
              <w:rPr>
                <w:rFonts w:ascii="仿宋_GB2312" w:hAnsi="宋体" w:eastAsia="仿宋_GB2312" w:cs="宋体"/>
                <w:lang w:eastAsia="zh-CN"/>
              </w:rPr>
            </w:pPr>
          </w:p>
        </w:tc>
        <w:tc>
          <w:tcPr>
            <w:tcW w:w="2277" w:type="dxa"/>
            <w:gridSpan w:val="2"/>
            <w:vAlign w:val="center"/>
          </w:tcPr>
          <w:p w14:paraId="517665AD">
            <w:pPr>
              <w:ind w:firstLine="420"/>
              <w:jc w:val="center"/>
              <w:rPr>
                <w:rFonts w:ascii="仿宋_GB2312" w:hAnsi="宋体" w:eastAsia="仿宋_GB2312" w:cs="宋体"/>
              </w:rPr>
            </w:pPr>
            <w:r>
              <w:rPr>
                <w:rFonts w:hint="eastAsia" w:ascii="仿宋_GB2312" w:hAnsi="宋体" w:eastAsia="仿宋_GB2312" w:cs="宋体"/>
              </w:rPr>
              <w:t>其他资金</w:t>
            </w:r>
          </w:p>
        </w:tc>
        <w:tc>
          <w:tcPr>
            <w:tcW w:w="1020" w:type="dxa"/>
            <w:vAlign w:val="center"/>
          </w:tcPr>
          <w:p w14:paraId="1A4BCA92">
            <w:pPr>
              <w:ind w:firstLine="420"/>
              <w:jc w:val="center"/>
              <w:rPr>
                <w:rFonts w:ascii="仿宋_GB2312" w:hAnsi="宋体" w:eastAsia="仿宋_GB2312" w:cs="宋体"/>
              </w:rPr>
            </w:pPr>
          </w:p>
        </w:tc>
        <w:tc>
          <w:tcPr>
            <w:tcW w:w="1099" w:type="dxa"/>
            <w:vAlign w:val="center"/>
          </w:tcPr>
          <w:p w14:paraId="1F8FB7AA">
            <w:pPr>
              <w:ind w:firstLine="420"/>
              <w:jc w:val="center"/>
              <w:rPr>
                <w:rFonts w:ascii="仿宋_GB2312" w:hAnsi="宋体" w:eastAsia="仿宋_GB2312" w:cs="宋体"/>
              </w:rPr>
            </w:pPr>
          </w:p>
        </w:tc>
        <w:tc>
          <w:tcPr>
            <w:tcW w:w="1099" w:type="dxa"/>
            <w:vAlign w:val="center"/>
          </w:tcPr>
          <w:p w14:paraId="69CE155A">
            <w:pPr>
              <w:ind w:firstLine="420"/>
              <w:jc w:val="center"/>
              <w:rPr>
                <w:rFonts w:ascii="仿宋_GB2312" w:hAnsi="宋体" w:eastAsia="仿宋_GB2312" w:cs="宋体"/>
              </w:rPr>
            </w:pPr>
          </w:p>
        </w:tc>
        <w:tc>
          <w:tcPr>
            <w:tcW w:w="809" w:type="dxa"/>
            <w:vAlign w:val="center"/>
          </w:tcPr>
          <w:p w14:paraId="6D46FD83">
            <w:pPr>
              <w:ind w:firstLine="420"/>
              <w:jc w:val="center"/>
              <w:rPr>
                <w:rFonts w:ascii="仿宋_GB2312" w:hAnsi="宋体" w:eastAsia="仿宋_GB2312" w:cs="宋体"/>
              </w:rPr>
            </w:pPr>
          </w:p>
        </w:tc>
        <w:tc>
          <w:tcPr>
            <w:tcW w:w="849" w:type="dxa"/>
            <w:vAlign w:val="center"/>
          </w:tcPr>
          <w:p w14:paraId="74799AC4">
            <w:pPr>
              <w:ind w:firstLine="420"/>
              <w:jc w:val="center"/>
              <w:rPr>
                <w:rFonts w:ascii="仿宋_GB2312" w:hAnsi="宋体" w:eastAsia="仿宋_GB2312" w:cs="宋体"/>
              </w:rPr>
            </w:pPr>
          </w:p>
        </w:tc>
        <w:tc>
          <w:tcPr>
            <w:tcW w:w="1383" w:type="dxa"/>
            <w:vAlign w:val="center"/>
          </w:tcPr>
          <w:p w14:paraId="58566350">
            <w:pPr>
              <w:ind w:firstLine="420"/>
              <w:jc w:val="center"/>
              <w:rPr>
                <w:rFonts w:ascii="仿宋_GB2312" w:hAnsi="宋体" w:eastAsia="仿宋_GB2312" w:cs="宋体"/>
              </w:rPr>
            </w:pPr>
          </w:p>
        </w:tc>
      </w:tr>
      <w:tr w14:paraId="25E0BC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1D8DB069">
            <w:pPr>
              <w:rPr>
                <w:rFonts w:ascii="仿宋_GB2312" w:hAnsi="宋体" w:eastAsia="仿宋_GB2312" w:cs="宋体"/>
              </w:rPr>
            </w:pPr>
            <w:r>
              <w:rPr>
                <w:rFonts w:hint="eastAsia" w:ascii="仿宋_GB2312" w:hAnsi="宋体" w:eastAsia="仿宋_GB2312" w:cs="宋体"/>
              </w:rPr>
              <w:t>年度总体目标</w:t>
            </w:r>
          </w:p>
        </w:tc>
        <w:tc>
          <w:tcPr>
            <w:tcW w:w="4396" w:type="dxa"/>
            <w:gridSpan w:val="4"/>
            <w:vAlign w:val="center"/>
          </w:tcPr>
          <w:p w14:paraId="6C7A039F">
            <w:pPr>
              <w:ind w:firstLine="420"/>
              <w:jc w:val="center"/>
              <w:rPr>
                <w:rFonts w:ascii="仿宋_GB2312" w:hAnsi="宋体" w:eastAsia="仿宋_GB2312" w:cs="宋体"/>
              </w:rPr>
            </w:pPr>
            <w:r>
              <w:rPr>
                <w:rFonts w:hint="eastAsia" w:ascii="仿宋_GB2312" w:hAnsi="宋体" w:eastAsia="仿宋_GB2312" w:cs="宋体"/>
              </w:rPr>
              <w:t>预期目标</w:t>
            </w:r>
          </w:p>
        </w:tc>
        <w:tc>
          <w:tcPr>
            <w:tcW w:w="4140" w:type="dxa"/>
            <w:gridSpan w:val="4"/>
            <w:vAlign w:val="center"/>
          </w:tcPr>
          <w:p w14:paraId="2C6F31BE">
            <w:pPr>
              <w:ind w:firstLine="420"/>
              <w:jc w:val="center"/>
              <w:rPr>
                <w:rFonts w:ascii="仿宋_GB2312" w:hAnsi="宋体" w:eastAsia="仿宋_GB2312" w:cs="宋体"/>
              </w:rPr>
            </w:pPr>
            <w:r>
              <w:rPr>
                <w:rFonts w:hint="eastAsia" w:ascii="仿宋_GB2312" w:hAnsi="宋体" w:eastAsia="仿宋_GB2312" w:cs="宋体"/>
              </w:rPr>
              <w:t>实际完成情况</w:t>
            </w:r>
          </w:p>
        </w:tc>
      </w:tr>
      <w:tr w14:paraId="771B36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1324EE83">
            <w:pPr>
              <w:ind w:firstLine="420"/>
              <w:jc w:val="center"/>
              <w:rPr>
                <w:rFonts w:ascii="仿宋_GB2312" w:hAnsi="宋体" w:eastAsia="仿宋_GB2312" w:cs="宋体"/>
              </w:rPr>
            </w:pPr>
          </w:p>
        </w:tc>
        <w:tc>
          <w:tcPr>
            <w:tcW w:w="4396" w:type="dxa"/>
            <w:gridSpan w:val="4"/>
            <w:vAlign w:val="center"/>
          </w:tcPr>
          <w:p w14:paraId="2B8A53D4">
            <w:pPr>
              <w:ind w:firstLine="420"/>
              <w:jc w:val="center"/>
              <w:rPr>
                <w:rFonts w:ascii="仿宋_GB2312" w:hAnsi="宋体" w:eastAsia="仿宋_GB2312" w:cs="宋体"/>
              </w:rPr>
            </w:pPr>
          </w:p>
        </w:tc>
        <w:tc>
          <w:tcPr>
            <w:tcW w:w="4140" w:type="dxa"/>
            <w:gridSpan w:val="4"/>
            <w:vAlign w:val="center"/>
          </w:tcPr>
          <w:p w14:paraId="4FF5EA97">
            <w:pPr>
              <w:ind w:firstLine="420"/>
              <w:jc w:val="center"/>
              <w:rPr>
                <w:rFonts w:ascii="仿宋_GB2312" w:hAnsi="宋体" w:eastAsia="仿宋_GB2312" w:cs="宋体"/>
              </w:rPr>
            </w:pPr>
          </w:p>
        </w:tc>
      </w:tr>
      <w:tr w14:paraId="5F4AD0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cBorders>
              <w:bottom w:val="nil"/>
            </w:tcBorders>
            <w:textDirection w:val="tbRlV"/>
            <w:vAlign w:val="center"/>
          </w:tcPr>
          <w:p w14:paraId="65661851">
            <w:pPr>
              <w:ind w:firstLine="420"/>
              <w:jc w:val="center"/>
              <w:rPr>
                <w:rFonts w:ascii="仿宋_GB2312" w:hAnsi="宋体" w:eastAsia="仿宋_GB2312" w:cs="宋体"/>
              </w:rPr>
            </w:pPr>
          </w:p>
          <w:p w14:paraId="7AA53833">
            <w:pPr>
              <w:ind w:firstLine="420"/>
              <w:jc w:val="center"/>
              <w:rPr>
                <w:rFonts w:ascii="仿宋_GB2312" w:hAnsi="宋体" w:eastAsia="仿宋_GB2312" w:cs="宋体"/>
              </w:rPr>
            </w:pPr>
            <w:r>
              <w:rPr>
                <w:rFonts w:hint="eastAsia" w:ascii="仿宋_GB2312" w:hAnsi="宋体" w:eastAsia="仿宋_GB2312" w:cs="宋体"/>
              </w:rPr>
              <w:t>绩效指标</w:t>
            </w:r>
          </w:p>
        </w:tc>
        <w:tc>
          <w:tcPr>
            <w:tcW w:w="1059" w:type="dxa"/>
            <w:vAlign w:val="center"/>
          </w:tcPr>
          <w:p w14:paraId="0A88CC88">
            <w:pPr>
              <w:rPr>
                <w:rFonts w:ascii="仿宋_GB2312" w:hAnsi="宋体" w:eastAsia="仿宋_GB2312" w:cs="宋体"/>
              </w:rPr>
            </w:pPr>
            <w:r>
              <w:rPr>
                <w:rFonts w:hint="eastAsia" w:ascii="仿宋_GB2312" w:hAnsi="宋体" w:eastAsia="仿宋_GB2312" w:cs="宋体"/>
              </w:rPr>
              <w:t>一级指标</w:t>
            </w:r>
          </w:p>
        </w:tc>
        <w:tc>
          <w:tcPr>
            <w:tcW w:w="1218" w:type="dxa"/>
            <w:vAlign w:val="center"/>
          </w:tcPr>
          <w:p w14:paraId="7BA05051">
            <w:pPr>
              <w:rPr>
                <w:rFonts w:ascii="仿宋_GB2312" w:hAnsi="宋体" w:eastAsia="仿宋_GB2312" w:cs="宋体"/>
              </w:rPr>
            </w:pPr>
            <w:r>
              <w:rPr>
                <w:rFonts w:hint="eastAsia" w:ascii="仿宋_GB2312" w:hAnsi="宋体" w:eastAsia="仿宋_GB2312" w:cs="宋体"/>
              </w:rPr>
              <w:t>二级指标</w:t>
            </w:r>
          </w:p>
        </w:tc>
        <w:tc>
          <w:tcPr>
            <w:tcW w:w="1020" w:type="dxa"/>
            <w:vAlign w:val="center"/>
          </w:tcPr>
          <w:p w14:paraId="35DA5CA1">
            <w:pPr>
              <w:rPr>
                <w:rFonts w:ascii="仿宋_GB2312" w:hAnsi="宋体" w:eastAsia="仿宋_GB2312" w:cs="宋体"/>
              </w:rPr>
            </w:pPr>
            <w:r>
              <w:rPr>
                <w:rFonts w:hint="eastAsia" w:ascii="仿宋_GB2312" w:hAnsi="宋体" w:eastAsia="仿宋_GB2312" w:cs="宋体"/>
              </w:rPr>
              <w:t>三级指标</w:t>
            </w:r>
          </w:p>
        </w:tc>
        <w:tc>
          <w:tcPr>
            <w:tcW w:w="1099" w:type="dxa"/>
            <w:vAlign w:val="center"/>
          </w:tcPr>
          <w:p w14:paraId="17C3F2C8">
            <w:pPr>
              <w:rPr>
                <w:rFonts w:ascii="仿宋_GB2312" w:hAnsi="宋体" w:eastAsia="仿宋_GB2312" w:cs="宋体"/>
              </w:rPr>
            </w:pPr>
            <w:r>
              <w:rPr>
                <w:rFonts w:hint="eastAsia" w:ascii="仿宋_GB2312" w:hAnsi="宋体" w:eastAsia="仿宋_GB2312" w:cs="宋体"/>
              </w:rPr>
              <w:t>年度指标值</w:t>
            </w:r>
          </w:p>
        </w:tc>
        <w:tc>
          <w:tcPr>
            <w:tcW w:w="1099" w:type="dxa"/>
            <w:vAlign w:val="center"/>
          </w:tcPr>
          <w:p w14:paraId="4E924C5E">
            <w:pPr>
              <w:rPr>
                <w:rFonts w:ascii="仿宋_GB2312" w:hAnsi="宋体" w:eastAsia="仿宋_GB2312" w:cs="宋体"/>
              </w:rPr>
            </w:pPr>
            <w:r>
              <w:rPr>
                <w:rFonts w:hint="eastAsia" w:ascii="仿宋_GB2312" w:hAnsi="宋体" w:eastAsia="仿宋_GB2312" w:cs="宋体"/>
              </w:rPr>
              <w:t>实际完成值</w:t>
            </w:r>
          </w:p>
        </w:tc>
        <w:tc>
          <w:tcPr>
            <w:tcW w:w="809" w:type="dxa"/>
            <w:vAlign w:val="center"/>
          </w:tcPr>
          <w:p w14:paraId="3221272B">
            <w:pPr>
              <w:rPr>
                <w:rFonts w:ascii="仿宋_GB2312" w:hAnsi="宋体" w:eastAsia="仿宋_GB2312" w:cs="宋体"/>
              </w:rPr>
            </w:pPr>
            <w:r>
              <w:rPr>
                <w:rFonts w:hint="eastAsia" w:ascii="仿宋_GB2312" w:hAnsi="宋体" w:eastAsia="仿宋_GB2312" w:cs="宋体"/>
              </w:rPr>
              <w:t>分值</w:t>
            </w:r>
          </w:p>
        </w:tc>
        <w:tc>
          <w:tcPr>
            <w:tcW w:w="849" w:type="dxa"/>
            <w:vAlign w:val="center"/>
          </w:tcPr>
          <w:p w14:paraId="38CFB801">
            <w:pPr>
              <w:rPr>
                <w:rFonts w:ascii="仿宋_GB2312" w:hAnsi="宋体" w:eastAsia="仿宋_GB2312" w:cs="宋体"/>
              </w:rPr>
            </w:pPr>
            <w:r>
              <w:rPr>
                <w:rFonts w:hint="eastAsia" w:ascii="仿宋_GB2312" w:hAnsi="宋体" w:eastAsia="仿宋_GB2312" w:cs="宋体"/>
              </w:rPr>
              <w:t>得分</w:t>
            </w:r>
          </w:p>
        </w:tc>
        <w:tc>
          <w:tcPr>
            <w:tcW w:w="1383" w:type="dxa"/>
            <w:vAlign w:val="center"/>
          </w:tcPr>
          <w:p w14:paraId="00AFDDE0">
            <w:pPr>
              <w:rPr>
                <w:rFonts w:ascii="仿宋_GB2312" w:hAnsi="宋体" w:eastAsia="仿宋_GB2312" w:cs="宋体"/>
                <w:lang w:eastAsia="zh-CN"/>
              </w:rPr>
            </w:pPr>
            <w:r>
              <w:rPr>
                <w:rFonts w:hint="eastAsia" w:ascii="仿宋_GB2312" w:hAnsi="宋体" w:eastAsia="仿宋_GB2312" w:cs="宋体"/>
                <w:lang w:eastAsia="zh-CN"/>
              </w:rPr>
              <w:t>偏差原因分析及改进措施</w:t>
            </w:r>
          </w:p>
        </w:tc>
      </w:tr>
      <w:tr w14:paraId="2BCC6FC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14:paraId="3C2FA820">
            <w:pPr>
              <w:ind w:firstLine="420"/>
              <w:jc w:val="center"/>
              <w:rPr>
                <w:rFonts w:ascii="仿宋_GB2312" w:hAnsi="宋体" w:eastAsia="仿宋_GB2312" w:cs="宋体"/>
              </w:rPr>
            </w:pPr>
          </w:p>
        </w:tc>
        <w:tc>
          <w:tcPr>
            <w:tcW w:w="1059" w:type="dxa"/>
            <w:vMerge w:val="restart"/>
            <w:tcBorders>
              <w:top w:val="nil"/>
            </w:tcBorders>
            <w:vAlign w:val="center"/>
          </w:tcPr>
          <w:p w14:paraId="4551E331">
            <w:pPr>
              <w:ind w:firstLine="420"/>
              <w:jc w:val="center"/>
              <w:rPr>
                <w:rFonts w:ascii="仿宋_GB2312" w:hAnsi="宋体" w:eastAsia="仿宋_GB2312" w:cs="宋体"/>
              </w:rPr>
            </w:pPr>
          </w:p>
        </w:tc>
        <w:tc>
          <w:tcPr>
            <w:tcW w:w="1218" w:type="dxa"/>
            <w:tcBorders>
              <w:top w:val="nil"/>
            </w:tcBorders>
            <w:vAlign w:val="center"/>
          </w:tcPr>
          <w:p w14:paraId="6129984C">
            <w:pPr>
              <w:ind w:firstLine="420"/>
              <w:jc w:val="center"/>
              <w:rPr>
                <w:rFonts w:ascii="仿宋_GB2312" w:hAnsi="宋体" w:eastAsia="仿宋_GB2312" w:cs="宋体"/>
              </w:rPr>
            </w:pPr>
          </w:p>
        </w:tc>
        <w:tc>
          <w:tcPr>
            <w:tcW w:w="1020" w:type="dxa"/>
            <w:vAlign w:val="center"/>
          </w:tcPr>
          <w:p w14:paraId="07719D62">
            <w:pPr>
              <w:ind w:firstLine="420"/>
              <w:jc w:val="center"/>
              <w:rPr>
                <w:rFonts w:hint="eastAsia" w:ascii="仿宋_GB2312" w:hAnsi="宋体" w:eastAsia="仿宋_GB2312" w:cs="宋体"/>
                <w:lang w:eastAsia="zh-CN"/>
              </w:rPr>
            </w:pPr>
            <w:r>
              <w:rPr>
                <w:rFonts w:hint="eastAsia" w:ascii="仿宋_GB2312" w:hAnsi="宋体" w:eastAsia="仿宋_GB2312" w:cs="宋体"/>
                <w:lang w:eastAsia="zh-CN"/>
              </w:rPr>
              <w:t>县级储备粮储备任务</w:t>
            </w:r>
          </w:p>
        </w:tc>
        <w:tc>
          <w:tcPr>
            <w:tcW w:w="1099" w:type="dxa"/>
            <w:vAlign w:val="center"/>
          </w:tcPr>
          <w:p w14:paraId="3205C858">
            <w:pPr>
              <w:ind w:firstLine="420" w:firstLineChars="0"/>
              <w:jc w:val="center"/>
              <w:rPr>
                <w:rFonts w:ascii="仿宋_GB2312" w:hAnsi="宋体" w:eastAsia="仿宋_GB2312" w:cs="宋体"/>
                <w:lang w:val="en-US"/>
              </w:rPr>
            </w:pPr>
            <w:r>
              <w:rPr>
                <w:rFonts w:hint="eastAsia" w:ascii="仿宋_GB2312" w:hAnsi="宋体" w:eastAsia="仿宋_GB2312" w:cs="宋体"/>
                <w:lang w:val="en-US" w:eastAsia="zh-CN"/>
              </w:rPr>
              <w:t>5500吨</w:t>
            </w:r>
          </w:p>
        </w:tc>
        <w:tc>
          <w:tcPr>
            <w:tcW w:w="1099" w:type="dxa"/>
            <w:vAlign w:val="center"/>
          </w:tcPr>
          <w:p w14:paraId="04872A63">
            <w:pPr>
              <w:ind w:firstLine="420" w:firstLineChars="0"/>
              <w:jc w:val="center"/>
              <w:rPr>
                <w:rFonts w:ascii="仿宋_GB2312" w:hAnsi="宋体" w:eastAsia="仿宋_GB2312" w:cs="宋体"/>
              </w:rPr>
            </w:pPr>
            <w:r>
              <w:rPr>
                <w:rFonts w:hint="eastAsia" w:ascii="仿宋_GB2312" w:hAnsi="宋体" w:eastAsia="仿宋_GB2312" w:cs="宋体"/>
                <w:lang w:val="en-US" w:eastAsia="zh-CN"/>
              </w:rPr>
              <w:t>5500吨</w:t>
            </w:r>
          </w:p>
        </w:tc>
        <w:tc>
          <w:tcPr>
            <w:tcW w:w="809" w:type="dxa"/>
            <w:vAlign w:val="center"/>
          </w:tcPr>
          <w:p w14:paraId="766E753F">
            <w:pPr>
              <w:ind w:firstLine="420" w:firstLineChars="0"/>
              <w:jc w:val="center"/>
              <w:rPr>
                <w:rFonts w:ascii="仿宋_GB2312" w:hAnsi="宋体" w:eastAsia="仿宋_GB2312" w:cs="宋体"/>
                <w:lang w:val="en-US"/>
              </w:rPr>
            </w:pPr>
            <w:r>
              <w:rPr>
                <w:rFonts w:hint="eastAsia" w:ascii="仿宋_GB2312" w:hAnsi="宋体" w:eastAsia="仿宋_GB2312" w:cs="宋体"/>
                <w:lang w:val="en-US" w:eastAsia="zh-CN"/>
              </w:rPr>
              <w:t>20</w:t>
            </w:r>
          </w:p>
        </w:tc>
        <w:tc>
          <w:tcPr>
            <w:tcW w:w="849" w:type="dxa"/>
            <w:vAlign w:val="center"/>
          </w:tcPr>
          <w:p w14:paraId="5A9C5875">
            <w:pPr>
              <w:ind w:firstLine="420" w:firstLineChars="0"/>
              <w:jc w:val="center"/>
              <w:rPr>
                <w:rFonts w:ascii="仿宋_GB2312" w:hAnsi="宋体" w:eastAsia="仿宋_GB2312" w:cs="宋体"/>
              </w:rPr>
            </w:pPr>
            <w:r>
              <w:rPr>
                <w:rFonts w:hint="eastAsia" w:ascii="仿宋_GB2312" w:hAnsi="宋体" w:eastAsia="仿宋_GB2312" w:cs="宋体"/>
                <w:lang w:val="en-US" w:eastAsia="zh-CN"/>
              </w:rPr>
              <w:t>10</w:t>
            </w:r>
          </w:p>
        </w:tc>
        <w:tc>
          <w:tcPr>
            <w:tcW w:w="1383" w:type="dxa"/>
            <w:vAlign w:val="center"/>
          </w:tcPr>
          <w:p w14:paraId="5D15D788">
            <w:pPr>
              <w:ind w:firstLine="420"/>
              <w:jc w:val="center"/>
              <w:rPr>
                <w:rFonts w:ascii="仿宋_GB2312" w:hAnsi="宋体" w:eastAsia="仿宋_GB2312" w:cs="宋体"/>
              </w:rPr>
            </w:pPr>
          </w:p>
        </w:tc>
      </w:tr>
      <w:tr w14:paraId="0F0083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top w:val="nil"/>
              <w:bottom w:val="nil"/>
            </w:tcBorders>
            <w:textDirection w:val="tbRlV"/>
            <w:vAlign w:val="center"/>
          </w:tcPr>
          <w:p w14:paraId="2CF65F20">
            <w:pPr>
              <w:ind w:firstLine="420"/>
              <w:jc w:val="center"/>
              <w:rPr>
                <w:rFonts w:ascii="仿宋_GB2312" w:hAnsi="宋体" w:eastAsia="仿宋_GB2312" w:cs="宋体"/>
              </w:rPr>
            </w:pPr>
          </w:p>
        </w:tc>
        <w:tc>
          <w:tcPr>
            <w:tcW w:w="1059" w:type="dxa"/>
            <w:vMerge w:val="continue"/>
            <w:tcBorders>
              <w:top w:val="nil"/>
              <w:bottom w:val="nil"/>
            </w:tcBorders>
            <w:vAlign w:val="center"/>
          </w:tcPr>
          <w:p w14:paraId="3585C694">
            <w:pPr>
              <w:ind w:firstLine="420"/>
              <w:jc w:val="center"/>
              <w:rPr>
                <w:rFonts w:ascii="仿宋_GB2312" w:hAnsi="宋体" w:eastAsia="仿宋_GB2312" w:cs="宋体"/>
              </w:rPr>
            </w:pPr>
          </w:p>
        </w:tc>
        <w:tc>
          <w:tcPr>
            <w:tcW w:w="1218" w:type="dxa"/>
            <w:tcBorders>
              <w:bottom w:val="nil"/>
            </w:tcBorders>
            <w:vAlign w:val="center"/>
          </w:tcPr>
          <w:p w14:paraId="1288B7D2">
            <w:pPr>
              <w:rPr>
                <w:rFonts w:ascii="仿宋_GB2312" w:hAnsi="宋体" w:eastAsia="仿宋_GB2312" w:cs="宋体"/>
              </w:rPr>
            </w:pPr>
            <w:r>
              <w:rPr>
                <w:rFonts w:hint="eastAsia" w:ascii="仿宋_GB2312" w:hAnsi="宋体" w:eastAsia="仿宋_GB2312" w:cs="宋体"/>
              </w:rPr>
              <w:t>质量指标</w:t>
            </w:r>
          </w:p>
        </w:tc>
        <w:tc>
          <w:tcPr>
            <w:tcW w:w="1020" w:type="dxa"/>
            <w:vAlign w:val="center"/>
          </w:tcPr>
          <w:p w14:paraId="6C1ED699">
            <w:pPr>
              <w:ind w:firstLine="420"/>
              <w:jc w:val="center"/>
              <w:rPr>
                <w:rFonts w:hint="eastAsia" w:ascii="仿宋_GB2312" w:hAnsi="宋体" w:eastAsia="仿宋_GB2312" w:cs="宋体"/>
                <w:lang w:eastAsia="zh-CN"/>
              </w:rPr>
            </w:pPr>
            <w:r>
              <w:rPr>
                <w:rFonts w:hint="eastAsia" w:ascii="仿宋_GB2312" w:hAnsi="宋体" w:eastAsia="仿宋_GB2312" w:cs="宋体"/>
                <w:lang w:eastAsia="zh-CN"/>
              </w:rPr>
              <w:t>稻谷整精米率</w:t>
            </w:r>
          </w:p>
        </w:tc>
        <w:tc>
          <w:tcPr>
            <w:tcW w:w="1099" w:type="dxa"/>
            <w:vAlign w:val="center"/>
          </w:tcPr>
          <w:p w14:paraId="39807BED">
            <w:pPr>
              <w:ind w:firstLine="420"/>
              <w:jc w:val="center"/>
              <w:rPr>
                <w:rFonts w:hint="eastAsia" w:ascii="仿宋_GB2312" w:hAnsi="仿宋_GB2312" w:eastAsia="仿宋_GB2312" w:cs="仿宋_GB2312"/>
                <w:lang w:val="en-US" w:eastAsia="zh-CN"/>
              </w:rPr>
            </w:pPr>
            <w:r>
              <w:rPr>
                <w:rFonts w:hint="eastAsia" w:ascii="仿宋" w:hAnsi="仿宋" w:eastAsia="仿宋" w:cs="仿宋"/>
                <w:lang w:val="en-US" w:eastAsia="zh-CN"/>
              </w:rPr>
              <w:t>12.5%&lt;试样水分&lt;14.5%</w:t>
            </w:r>
          </w:p>
        </w:tc>
        <w:tc>
          <w:tcPr>
            <w:tcW w:w="1099" w:type="dxa"/>
            <w:vAlign w:val="center"/>
          </w:tcPr>
          <w:p w14:paraId="34F948AB">
            <w:pPr>
              <w:ind w:firstLine="420"/>
              <w:jc w:val="center"/>
              <w:rPr>
                <w:rFonts w:hint="eastAsia" w:ascii="仿宋_GB2312" w:hAnsi="宋体" w:eastAsia="仿宋_GB2312" w:cs="宋体"/>
                <w:lang w:eastAsia="zh-CN"/>
              </w:rPr>
            </w:pPr>
            <w:r>
              <w:rPr>
                <w:rFonts w:hint="eastAsia" w:ascii="仿宋_GB2312" w:hAnsi="宋体" w:eastAsia="仿宋_GB2312" w:cs="宋体"/>
                <w:lang w:eastAsia="zh-CN"/>
              </w:rPr>
              <w:t>合格</w:t>
            </w:r>
          </w:p>
        </w:tc>
        <w:tc>
          <w:tcPr>
            <w:tcW w:w="809" w:type="dxa"/>
            <w:vAlign w:val="center"/>
          </w:tcPr>
          <w:p w14:paraId="3A50C9D3">
            <w:pPr>
              <w:ind w:firstLine="420"/>
              <w:jc w:val="center"/>
              <w:rPr>
                <w:rFonts w:hint="eastAsia" w:ascii="仿宋_GB2312" w:hAnsi="宋体" w:eastAsia="仿宋_GB2312" w:cs="宋体"/>
                <w:lang w:val="en-US" w:eastAsia="zh-CN"/>
              </w:rPr>
            </w:pPr>
            <w:r>
              <w:rPr>
                <w:rFonts w:hint="eastAsia" w:ascii="仿宋_GB2312" w:hAnsi="宋体" w:eastAsia="仿宋_GB2312" w:cs="宋体"/>
                <w:lang w:val="en-US" w:eastAsia="zh-CN"/>
              </w:rPr>
              <w:t>10</w:t>
            </w:r>
          </w:p>
        </w:tc>
        <w:tc>
          <w:tcPr>
            <w:tcW w:w="849" w:type="dxa"/>
            <w:vAlign w:val="center"/>
          </w:tcPr>
          <w:p w14:paraId="5D32D274">
            <w:pPr>
              <w:ind w:firstLine="420"/>
              <w:jc w:val="center"/>
              <w:rPr>
                <w:rFonts w:ascii="仿宋_GB2312" w:hAnsi="宋体" w:eastAsia="仿宋_GB2312" w:cs="宋体"/>
              </w:rPr>
            </w:pPr>
            <w:r>
              <w:rPr>
                <w:rFonts w:hint="eastAsia" w:ascii="仿宋_GB2312" w:hAnsi="宋体" w:eastAsia="仿宋_GB2312" w:cs="宋体"/>
                <w:lang w:val="en-US" w:eastAsia="zh-CN"/>
              </w:rPr>
              <w:t>10</w:t>
            </w:r>
          </w:p>
        </w:tc>
        <w:tc>
          <w:tcPr>
            <w:tcW w:w="1383" w:type="dxa"/>
            <w:vAlign w:val="center"/>
          </w:tcPr>
          <w:p w14:paraId="5ECAF50E">
            <w:pPr>
              <w:ind w:firstLine="420"/>
              <w:jc w:val="center"/>
              <w:rPr>
                <w:rFonts w:ascii="仿宋_GB2312" w:hAnsi="宋体" w:eastAsia="仿宋_GB2312" w:cs="宋体"/>
              </w:rPr>
            </w:pPr>
          </w:p>
        </w:tc>
      </w:tr>
      <w:tr w14:paraId="0C5536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top w:val="nil"/>
              <w:bottom w:val="nil"/>
            </w:tcBorders>
            <w:textDirection w:val="tbRlV"/>
            <w:vAlign w:val="center"/>
          </w:tcPr>
          <w:p w14:paraId="3D3FBD9F">
            <w:pPr>
              <w:ind w:firstLine="420"/>
              <w:jc w:val="center"/>
              <w:rPr>
                <w:rFonts w:ascii="仿宋_GB2312" w:hAnsi="宋体" w:eastAsia="仿宋_GB2312" w:cs="宋体"/>
              </w:rPr>
            </w:pPr>
          </w:p>
        </w:tc>
        <w:tc>
          <w:tcPr>
            <w:tcW w:w="1059" w:type="dxa"/>
            <w:vMerge w:val="continue"/>
            <w:tcBorders>
              <w:top w:val="nil"/>
              <w:bottom w:val="nil"/>
            </w:tcBorders>
            <w:vAlign w:val="center"/>
          </w:tcPr>
          <w:p w14:paraId="42D13548">
            <w:pPr>
              <w:ind w:firstLine="420"/>
              <w:jc w:val="center"/>
              <w:rPr>
                <w:rFonts w:ascii="仿宋_GB2312" w:hAnsi="宋体" w:eastAsia="仿宋_GB2312" w:cs="宋体"/>
              </w:rPr>
            </w:pPr>
          </w:p>
        </w:tc>
        <w:tc>
          <w:tcPr>
            <w:tcW w:w="1218" w:type="dxa"/>
            <w:vMerge w:val="restart"/>
            <w:tcBorders>
              <w:bottom w:val="nil"/>
            </w:tcBorders>
            <w:vAlign w:val="center"/>
          </w:tcPr>
          <w:p w14:paraId="13127205">
            <w:pPr>
              <w:rPr>
                <w:rFonts w:ascii="仿宋_GB2312" w:hAnsi="宋体" w:eastAsia="仿宋_GB2312" w:cs="宋体"/>
              </w:rPr>
            </w:pPr>
            <w:r>
              <w:rPr>
                <w:rFonts w:hint="eastAsia" w:ascii="仿宋_GB2312" w:hAnsi="宋体" w:eastAsia="仿宋_GB2312" w:cs="宋体"/>
              </w:rPr>
              <w:t>时效指标</w:t>
            </w:r>
          </w:p>
        </w:tc>
        <w:tc>
          <w:tcPr>
            <w:tcW w:w="1020" w:type="dxa"/>
            <w:vAlign w:val="center"/>
          </w:tcPr>
          <w:p w14:paraId="6961CB2B">
            <w:pPr>
              <w:ind w:firstLine="420"/>
              <w:jc w:val="center"/>
              <w:rPr>
                <w:rFonts w:hint="eastAsia" w:ascii="仿宋_GB2312" w:hAnsi="宋体" w:eastAsia="仿宋_GB2312" w:cs="宋体"/>
                <w:lang w:eastAsia="zh-CN"/>
              </w:rPr>
            </w:pPr>
            <w:r>
              <w:rPr>
                <w:rFonts w:hint="eastAsia" w:ascii="仿宋_GB2312" w:hAnsi="宋体" w:eastAsia="仿宋_GB2312" w:cs="宋体"/>
                <w:lang w:eastAsia="zh-CN"/>
              </w:rPr>
              <w:t>按时完成</w:t>
            </w:r>
          </w:p>
        </w:tc>
        <w:tc>
          <w:tcPr>
            <w:tcW w:w="1099" w:type="dxa"/>
            <w:vAlign w:val="center"/>
          </w:tcPr>
          <w:p w14:paraId="7BA38863">
            <w:pPr>
              <w:ind w:firstLine="420"/>
              <w:jc w:val="center"/>
              <w:rPr>
                <w:rFonts w:ascii="仿宋_GB2312" w:hAnsi="宋体" w:eastAsia="仿宋_GB2312" w:cs="宋体"/>
              </w:rPr>
            </w:pPr>
            <w:r>
              <w:rPr>
                <w:rFonts w:hint="eastAsia" w:ascii="仿宋_GB2312" w:hAnsi="宋体" w:eastAsia="仿宋_GB2312" w:cs="宋体"/>
                <w:lang w:eastAsia="zh-CN"/>
              </w:rPr>
              <w:t>年度内完成</w:t>
            </w:r>
          </w:p>
        </w:tc>
        <w:tc>
          <w:tcPr>
            <w:tcW w:w="1099" w:type="dxa"/>
            <w:vAlign w:val="center"/>
          </w:tcPr>
          <w:p w14:paraId="5C0A7E5A">
            <w:pPr>
              <w:ind w:firstLine="420"/>
              <w:jc w:val="center"/>
              <w:rPr>
                <w:rFonts w:ascii="仿宋_GB2312" w:hAnsi="宋体" w:eastAsia="仿宋_GB2312" w:cs="宋体"/>
              </w:rPr>
            </w:pPr>
            <w:r>
              <w:rPr>
                <w:rFonts w:hint="eastAsia" w:ascii="仿宋_GB2312" w:hAnsi="宋体" w:eastAsia="仿宋_GB2312" w:cs="宋体"/>
                <w:lang w:eastAsia="zh-CN"/>
              </w:rPr>
              <w:t>按时完成</w:t>
            </w:r>
          </w:p>
        </w:tc>
        <w:tc>
          <w:tcPr>
            <w:tcW w:w="809" w:type="dxa"/>
            <w:vAlign w:val="center"/>
          </w:tcPr>
          <w:p w14:paraId="5B6F29BC">
            <w:pPr>
              <w:ind w:firstLine="420"/>
              <w:jc w:val="center"/>
              <w:rPr>
                <w:rFonts w:hint="eastAsia" w:ascii="仿宋_GB2312" w:hAnsi="宋体" w:eastAsia="仿宋_GB2312" w:cs="宋体"/>
                <w:lang w:val="en-US" w:eastAsia="zh-CN"/>
              </w:rPr>
            </w:pPr>
            <w:r>
              <w:rPr>
                <w:rFonts w:hint="eastAsia" w:ascii="仿宋_GB2312" w:hAnsi="宋体" w:eastAsia="仿宋_GB2312" w:cs="宋体"/>
                <w:lang w:val="en-US" w:eastAsia="zh-CN"/>
              </w:rPr>
              <w:t>10</w:t>
            </w:r>
          </w:p>
        </w:tc>
        <w:tc>
          <w:tcPr>
            <w:tcW w:w="849" w:type="dxa"/>
            <w:vAlign w:val="center"/>
          </w:tcPr>
          <w:p w14:paraId="03DEA23B">
            <w:pPr>
              <w:ind w:firstLine="420"/>
              <w:jc w:val="center"/>
              <w:rPr>
                <w:rFonts w:ascii="仿宋_GB2312" w:hAnsi="宋体" w:eastAsia="仿宋_GB2312" w:cs="宋体"/>
              </w:rPr>
            </w:pPr>
            <w:r>
              <w:rPr>
                <w:rFonts w:hint="eastAsia" w:ascii="仿宋_GB2312" w:hAnsi="宋体" w:eastAsia="仿宋_GB2312" w:cs="宋体"/>
                <w:lang w:val="en-US" w:eastAsia="zh-CN"/>
              </w:rPr>
              <w:t>10</w:t>
            </w:r>
          </w:p>
        </w:tc>
        <w:tc>
          <w:tcPr>
            <w:tcW w:w="1383" w:type="dxa"/>
            <w:vAlign w:val="center"/>
          </w:tcPr>
          <w:p w14:paraId="4BB735C4">
            <w:pPr>
              <w:ind w:firstLine="420"/>
              <w:jc w:val="center"/>
              <w:rPr>
                <w:rFonts w:ascii="仿宋_GB2312" w:hAnsi="宋体" w:eastAsia="仿宋_GB2312" w:cs="宋体"/>
              </w:rPr>
            </w:pPr>
          </w:p>
        </w:tc>
      </w:tr>
      <w:tr w14:paraId="10DE63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14:paraId="240641C7">
            <w:pPr>
              <w:ind w:firstLine="420"/>
              <w:jc w:val="center"/>
              <w:rPr>
                <w:rFonts w:ascii="仿宋_GB2312" w:hAnsi="宋体" w:eastAsia="仿宋_GB2312" w:cs="宋体"/>
              </w:rPr>
            </w:pPr>
          </w:p>
        </w:tc>
        <w:tc>
          <w:tcPr>
            <w:tcW w:w="1059" w:type="dxa"/>
            <w:vMerge w:val="continue"/>
            <w:tcBorders>
              <w:top w:val="nil"/>
              <w:bottom w:val="nil"/>
            </w:tcBorders>
            <w:vAlign w:val="center"/>
          </w:tcPr>
          <w:p w14:paraId="549877DC">
            <w:pPr>
              <w:ind w:firstLine="420"/>
              <w:jc w:val="center"/>
              <w:rPr>
                <w:rFonts w:ascii="仿宋_GB2312" w:hAnsi="宋体" w:eastAsia="仿宋_GB2312" w:cs="宋体"/>
              </w:rPr>
            </w:pPr>
          </w:p>
        </w:tc>
        <w:tc>
          <w:tcPr>
            <w:tcW w:w="1218" w:type="dxa"/>
            <w:vMerge w:val="continue"/>
            <w:tcBorders>
              <w:top w:val="nil"/>
            </w:tcBorders>
            <w:vAlign w:val="center"/>
          </w:tcPr>
          <w:p w14:paraId="2E88B375">
            <w:pPr>
              <w:ind w:firstLine="420"/>
              <w:jc w:val="center"/>
              <w:rPr>
                <w:rFonts w:ascii="仿宋_GB2312" w:hAnsi="宋体" w:eastAsia="仿宋_GB2312" w:cs="宋体"/>
              </w:rPr>
            </w:pPr>
          </w:p>
        </w:tc>
        <w:tc>
          <w:tcPr>
            <w:tcW w:w="1020" w:type="dxa"/>
            <w:vAlign w:val="center"/>
          </w:tcPr>
          <w:p w14:paraId="19FAB48D">
            <w:pPr>
              <w:ind w:firstLine="420"/>
              <w:jc w:val="center"/>
              <w:rPr>
                <w:rFonts w:ascii="仿宋_GB2312" w:hAnsi="宋体" w:eastAsia="仿宋_GB2312" w:cs="宋体"/>
              </w:rPr>
            </w:pPr>
          </w:p>
        </w:tc>
        <w:tc>
          <w:tcPr>
            <w:tcW w:w="1099" w:type="dxa"/>
            <w:vAlign w:val="center"/>
          </w:tcPr>
          <w:p w14:paraId="03344C61">
            <w:pPr>
              <w:ind w:firstLine="420"/>
              <w:jc w:val="center"/>
              <w:rPr>
                <w:rFonts w:ascii="仿宋_GB2312" w:hAnsi="宋体" w:eastAsia="仿宋_GB2312" w:cs="宋体"/>
              </w:rPr>
            </w:pPr>
          </w:p>
        </w:tc>
        <w:tc>
          <w:tcPr>
            <w:tcW w:w="1099" w:type="dxa"/>
            <w:vAlign w:val="center"/>
          </w:tcPr>
          <w:p w14:paraId="4CF66B4B">
            <w:pPr>
              <w:ind w:firstLine="420"/>
              <w:jc w:val="center"/>
              <w:rPr>
                <w:rFonts w:ascii="仿宋_GB2312" w:hAnsi="宋体" w:eastAsia="仿宋_GB2312" w:cs="宋体"/>
              </w:rPr>
            </w:pPr>
          </w:p>
        </w:tc>
        <w:tc>
          <w:tcPr>
            <w:tcW w:w="809" w:type="dxa"/>
            <w:vAlign w:val="center"/>
          </w:tcPr>
          <w:p w14:paraId="063C9E41">
            <w:pPr>
              <w:ind w:firstLine="420"/>
              <w:jc w:val="center"/>
              <w:rPr>
                <w:rFonts w:ascii="仿宋_GB2312" w:hAnsi="宋体" w:eastAsia="仿宋_GB2312" w:cs="宋体"/>
              </w:rPr>
            </w:pPr>
          </w:p>
        </w:tc>
        <w:tc>
          <w:tcPr>
            <w:tcW w:w="849" w:type="dxa"/>
            <w:vAlign w:val="center"/>
          </w:tcPr>
          <w:p w14:paraId="0AFC1CC1">
            <w:pPr>
              <w:ind w:firstLine="420"/>
              <w:jc w:val="center"/>
              <w:rPr>
                <w:rFonts w:ascii="仿宋_GB2312" w:hAnsi="宋体" w:eastAsia="仿宋_GB2312" w:cs="宋体"/>
              </w:rPr>
            </w:pPr>
          </w:p>
        </w:tc>
        <w:tc>
          <w:tcPr>
            <w:tcW w:w="1383" w:type="dxa"/>
            <w:vAlign w:val="center"/>
          </w:tcPr>
          <w:p w14:paraId="5776D651">
            <w:pPr>
              <w:ind w:firstLine="420"/>
              <w:jc w:val="center"/>
              <w:rPr>
                <w:rFonts w:ascii="仿宋_GB2312" w:hAnsi="宋体" w:eastAsia="仿宋_GB2312" w:cs="宋体"/>
              </w:rPr>
            </w:pPr>
          </w:p>
        </w:tc>
      </w:tr>
      <w:tr w14:paraId="13A4BC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top w:val="nil"/>
              <w:bottom w:val="nil"/>
            </w:tcBorders>
            <w:textDirection w:val="tbRlV"/>
            <w:vAlign w:val="center"/>
          </w:tcPr>
          <w:p w14:paraId="7A769753">
            <w:pPr>
              <w:ind w:firstLine="420"/>
              <w:jc w:val="center"/>
              <w:rPr>
                <w:rFonts w:ascii="仿宋_GB2312" w:hAnsi="宋体" w:eastAsia="仿宋_GB2312" w:cs="宋体"/>
              </w:rPr>
            </w:pPr>
          </w:p>
        </w:tc>
        <w:tc>
          <w:tcPr>
            <w:tcW w:w="1059" w:type="dxa"/>
            <w:vMerge w:val="continue"/>
            <w:tcBorders>
              <w:top w:val="nil"/>
              <w:bottom w:val="nil"/>
            </w:tcBorders>
            <w:vAlign w:val="center"/>
          </w:tcPr>
          <w:p w14:paraId="2C719E02">
            <w:pPr>
              <w:ind w:firstLine="420"/>
              <w:jc w:val="center"/>
              <w:rPr>
                <w:rFonts w:ascii="仿宋_GB2312" w:hAnsi="宋体" w:eastAsia="仿宋_GB2312" w:cs="宋体"/>
              </w:rPr>
            </w:pPr>
          </w:p>
        </w:tc>
        <w:tc>
          <w:tcPr>
            <w:tcW w:w="1218" w:type="dxa"/>
            <w:tcBorders>
              <w:bottom w:val="nil"/>
            </w:tcBorders>
            <w:vAlign w:val="center"/>
          </w:tcPr>
          <w:p w14:paraId="237FBE3D">
            <w:pPr>
              <w:rPr>
                <w:rFonts w:ascii="仿宋_GB2312" w:hAnsi="宋体" w:eastAsia="仿宋_GB2312" w:cs="宋体"/>
              </w:rPr>
            </w:pPr>
            <w:r>
              <w:rPr>
                <w:rFonts w:hint="eastAsia" w:ascii="仿宋_GB2312" w:hAnsi="宋体" w:eastAsia="仿宋_GB2312" w:cs="宋体"/>
              </w:rPr>
              <w:t>成本指标</w:t>
            </w:r>
          </w:p>
        </w:tc>
        <w:tc>
          <w:tcPr>
            <w:tcW w:w="1020" w:type="dxa"/>
            <w:vAlign w:val="center"/>
          </w:tcPr>
          <w:p w14:paraId="695052B1">
            <w:pPr>
              <w:ind w:firstLine="420"/>
              <w:jc w:val="center"/>
              <w:rPr>
                <w:rFonts w:hint="eastAsia" w:ascii="仿宋_GB2312" w:hAnsi="宋体" w:eastAsia="仿宋_GB2312" w:cs="宋体"/>
                <w:lang w:val="en-US" w:eastAsia="zh-CN"/>
              </w:rPr>
            </w:pPr>
            <w:r>
              <w:rPr>
                <w:rFonts w:hint="eastAsia" w:ascii="仿宋_GB2312" w:hAnsi="宋体" w:eastAsia="仿宋_GB2312" w:cs="宋体"/>
                <w:lang w:val="en-US" w:eastAsia="zh-CN"/>
              </w:rPr>
              <w:t>储备粮食保管所需成本</w:t>
            </w:r>
          </w:p>
        </w:tc>
        <w:tc>
          <w:tcPr>
            <w:tcW w:w="1099" w:type="dxa"/>
            <w:vAlign w:val="center"/>
          </w:tcPr>
          <w:p w14:paraId="4A8F50FA">
            <w:pPr>
              <w:ind w:firstLine="420"/>
              <w:jc w:val="center"/>
              <w:rPr>
                <w:rFonts w:hint="eastAsia" w:ascii="仿宋_GB2312" w:hAnsi="宋体" w:eastAsia="仿宋_GB2312" w:cs="宋体"/>
                <w:lang w:val="en-US" w:eastAsia="zh-CN"/>
              </w:rPr>
            </w:pPr>
            <w:r>
              <w:rPr>
                <w:rFonts w:hint="eastAsia" w:ascii="仿宋_GB2312" w:hAnsi="宋体" w:eastAsia="仿宋_GB2312" w:cs="宋体"/>
                <w:lang w:val="en-US" w:eastAsia="zh-CN"/>
              </w:rPr>
              <w:t>180万元</w:t>
            </w:r>
          </w:p>
        </w:tc>
        <w:tc>
          <w:tcPr>
            <w:tcW w:w="1099" w:type="dxa"/>
            <w:vAlign w:val="center"/>
          </w:tcPr>
          <w:p w14:paraId="7A37AD47">
            <w:pPr>
              <w:ind w:firstLine="420"/>
              <w:jc w:val="center"/>
              <w:rPr>
                <w:rFonts w:hint="eastAsia" w:ascii="仿宋_GB2312" w:hAnsi="宋体" w:eastAsia="仿宋_GB2312" w:cs="宋体"/>
                <w:lang w:val="en-US" w:eastAsia="zh-CN"/>
              </w:rPr>
            </w:pPr>
            <w:r>
              <w:rPr>
                <w:rFonts w:hint="eastAsia" w:ascii="仿宋_GB2312" w:hAnsi="宋体" w:eastAsia="仿宋_GB2312" w:cs="宋体"/>
                <w:lang w:val="en-US" w:eastAsia="zh-CN"/>
              </w:rPr>
              <w:t>180万元</w:t>
            </w:r>
          </w:p>
        </w:tc>
        <w:tc>
          <w:tcPr>
            <w:tcW w:w="809" w:type="dxa"/>
            <w:vAlign w:val="center"/>
          </w:tcPr>
          <w:p w14:paraId="583E083E">
            <w:pPr>
              <w:ind w:firstLine="420"/>
              <w:jc w:val="center"/>
              <w:rPr>
                <w:rFonts w:hint="eastAsia" w:ascii="仿宋_GB2312" w:hAnsi="宋体" w:eastAsia="仿宋_GB2312" w:cs="宋体"/>
                <w:lang w:val="en-US" w:eastAsia="zh-CN"/>
              </w:rPr>
            </w:pPr>
            <w:r>
              <w:rPr>
                <w:rFonts w:hint="eastAsia" w:ascii="仿宋_GB2312" w:hAnsi="宋体" w:eastAsia="仿宋_GB2312" w:cs="宋体"/>
                <w:lang w:val="en-US" w:eastAsia="zh-CN"/>
              </w:rPr>
              <w:t>10</w:t>
            </w:r>
          </w:p>
        </w:tc>
        <w:tc>
          <w:tcPr>
            <w:tcW w:w="849" w:type="dxa"/>
            <w:vAlign w:val="center"/>
          </w:tcPr>
          <w:p w14:paraId="6F690379">
            <w:pPr>
              <w:ind w:firstLine="420"/>
              <w:jc w:val="center"/>
              <w:rPr>
                <w:rFonts w:hint="eastAsia" w:ascii="仿宋_GB2312" w:hAnsi="宋体" w:eastAsia="仿宋_GB2312" w:cs="宋体"/>
                <w:lang w:val="en-US" w:eastAsia="zh-CN"/>
              </w:rPr>
            </w:pPr>
            <w:r>
              <w:rPr>
                <w:rFonts w:hint="eastAsia" w:ascii="仿宋_GB2312" w:hAnsi="宋体" w:eastAsia="仿宋_GB2312" w:cs="宋体"/>
                <w:lang w:val="en-US" w:eastAsia="zh-CN"/>
              </w:rPr>
              <w:t>10</w:t>
            </w:r>
          </w:p>
        </w:tc>
        <w:tc>
          <w:tcPr>
            <w:tcW w:w="1383" w:type="dxa"/>
            <w:vAlign w:val="center"/>
          </w:tcPr>
          <w:p w14:paraId="0C6949B4">
            <w:pPr>
              <w:ind w:firstLine="420"/>
              <w:jc w:val="center"/>
              <w:rPr>
                <w:rFonts w:ascii="仿宋_GB2312" w:hAnsi="宋体" w:eastAsia="仿宋_GB2312" w:cs="宋体"/>
              </w:rPr>
            </w:pPr>
          </w:p>
        </w:tc>
      </w:tr>
      <w:tr w14:paraId="612ACD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14:paraId="378768B4">
            <w:pPr>
              <w:ind w:firstLine="420"/>
              <w:jc w:val="center"/>
              <w:rPr>
                <w:rFonts w:ascii="仿宋_GB2312" w:hAnsi="宋体" w:eastAsia="仿宋_GB2312" w:cs="宋体"/>
              </w:rPr>
            </w:pPr>
          </w:p>
        </w:tc>
        <w:tc>
          <w:tcPr>
            <w:tcW w:w="1059" w:type="dxa"/>
            <w:vMerge w:val="restart"/>
            <w:tcBorders>
              <w:bottom w:val="nil"/>
            </w:tcBorders>
            <w:vAlign w:val="center"/>
          </w:tcPr>
          <w:p w14:paraId="08B249ED">
            <w:pPr>
              <w:rPr>
                <w:rFonts w:ascii="仿宋_GB2312" w:hAnsi="宋体" w:eastAsia="仿宋_GB2312" w:cs="宋体"/>
              </w:rPr>
            </w:pPr>
            <w:r>
              <w:rPr>
                <w:rFonts w:hint="eastAsia" w:ascii="仿宋_GB2312" w:hAnsi="宋体" w:eastAsia="仿宋_GB2312" w:cs="宋体"/>
              </w:rPr>
              <w:t>效益指标</w:t>
            </w:r>
          </w:p>
          <w:p w14:paraId="47551492">
            <w:pPr>
              <w:rPr>
                <w:rFonts w:ascii="仿宋_GB2312" w:hAnsi="宋体" w:eastAsia="仿宋_GB2312" w:cs="宋体"/>
              </w:rPr>
            </w:pPr>
            <w:r>
              <w:rPr>
                <w:rFonts w:ascii="仿宋_GB2312" w:hAnsi="宋体" w:eastAsia="仿宋_GB2312" w:cs="宋体"/>
              </w:rPr>
              <w:t>(30</w:t>
            </w:r>
            <w:r>
              <w:rPr>
                <w:rFonts w:hint="eastAsia" w:ascii="仿宋_GB2312" w:hAnsi="宋体" w:eastAsia="仿宋_GB2312" w:cs="宋体"/>
              </w:rPr>
              <w:t>分</w:t>
            </w:r>
            <w:r>
              <w:rPr>
                <w:rFonts w:ascii="仿宋_GB2312" w:hAnsi="宋体" w:eastAsia="仿宋_GB2312" w:cs="宋体"/>
              </w:rPr>
              <w:t>)</w:t>
            </w:r>
          </w:p>
        </w:tc>
        <w:tc>
          <w:tcPr>
            <w:tcW w:w="1218" w:type="dxa"/>
            <w:vMerge w:val="restart"/>
            <w:tcBorders>
              <w:bottom w:val="nil"/>
            </w:tcBorders>
            <w:vAlign w:val="center"/>
          </w:tcPr>
          <w:p w14:paraId="4B05F214">
            <w:pPr>
              <w:rPr>
                <w:rFonts w:ascii="仿宋_GB2312" w:hAnsi="宋体" w:eastAsia="仿宋_GB2312" w:cs="宋体"/>
              </w:rPr>
            </w:pPr>
            <w:r>
              <w:rPr>
                <w:rFonts w:hint="eastAsia" w:ascii="仿宋_GB2312" w:hAnsi="宋体" w:eastAsia="仿宋_GB2312" w:cs="宋体"/>
              </w:rPr>
              <w:t>经济效益指标</w:t>
            </w:r>
          </w:p>
        </w:tc>
        <w:tc>
          <w:tcPr>
            <w:tcW w:w="1020" w:type="dxa"/>
            <w:vAlign w:val="center"/>
          </w:tcPr>
          <w:p w14:paraId="0649210F">
            <w:pPr>
              <w:ind w:firstLine="420"/>
              <w:jc w:val="center"/>
              <w:rPr>
                <w:rFonts w:hint="eastAsia" w:ascii="仿宋_GB2312" w:hAnsi="宋体" w:eastAsia="仿宋_GB2312" w:cs="宋体"/>
                <w:lang w:eastAsia="zh-CN"/>
              </w:rPr>
            </w:pPr>
            <w:r>
              <w:rPr>
                <w:rFonts w:hint="eastAsia" w:ascii="仿宋_GB2312" w:hAnsi="宋体" w:eastAsia="仿宋_GB2312" w:cs="宋体"/>
                <w:lang w:eastAsia="zh-CN"/>
              </w:rPr>
              <w:t>“洞庭湖”大米品牌创造的经济效益</w:t>
            </w:r>
          </w:p>
        </w:tc>
        <w:tc>
          <w:tcPr>
            <w:tcW w:w="1099" w:type="dxa"/>
            <w:vAlign w:val="center"/>
          </w:tcPr>
          <w:p w14:paraId="4AA59B0D">
            <w:pPr>
              <w:ind w:firstLine="420"/>
              <w:jc w:val="center"/>
              <w:rPr>
                <w:rFonts w:hint="eastAsia" w:ascii="仿宋_GB2312" w:hAnsi="宋体" w:eastAsia="仿宋_GB2312" w:cs="宋体"/>
                <w:lang w:eastAsia="zh-CN"/>
              </w:rPr>
            </w:pPr>
            <w:r>
              <w:rPr>
                <w:rFonts w:hint="eastAsia" w:ascii="仿宋_GB2312" w:hAnsi="宋体" w:eastAsia="仿宋_GB2312" w:cs="宋体"/>
                <w:lang w:eastAsia="zh-CN"/>
              </w:rPr>
              <w:t>效果明显</w:t>
            </w:r>
          </w:p>
        </w:tc>
        <w:tc>
          <w:tcPr>
            <w:tcW w:w="1099" w:type="dxa"/>
            <w:vAlign w:val="center"/>
          </w:tcPr>
          <w:p w14:paraId="092904C7">
            <w:pPr>
              <w:ind w:firstLine="420"/>
              <w:jc w:val="center"/>
              <w:rPr>
                <w:rFonts w:ascii="仿宋_GB2312" w:hAnsi="宋体" w:eastAsia="仿宋_GB2312" w:cs="宋体"/>
              </w:rPr>
            </w:pPr>
            <w:r>
              <w:rPr>
                <w:rFonts w:hint="eastAsia" w:ascii="仿宋_GB2312" w:hAnsi="宋体" w:eastAsia="仿宋_GB2312" w:cs="宋体"/>
                <w:lang w:eastAsia="zh-CN"/>
              </w:rPr>
              <w:t>效果明显</w:t>
            </w:r>
          </w:p>
        </w:tc>
        <w:tc>
          <w:tcPr>
            <w:tcW w:w="809" w:type="dxa"/>
            <w:vAlign w:val="center"/>
          </w:tcPr>
          <w:p w14:paraId="44B06B7F">
            <w:pPr>
              <w:ind w:firstLine="420"/>
              <w:jc w:val="center"/>
              <w:rPr>
                <w:rFonts w:hint="eastAsia" w:ascii="仿宋_GB2312" w:hAnsi="宋体" w:eastAsia="仿宋_GB2312" w:cs="宋体"/>
                <w:lang w:val="en-US" w:eastAsia="zh-CN"/>
              </w:rPr>
            </w:pPr>
            <w:r>
              <w:rPr>
                <w:rFonts w:hint="eastAsia" w:ascii="仿宋_GB2312" w:hAnsi="宋体" w:eastAsia="仿宋_GB2312" w:cs="宋体"/>
                <w:lang w:val="en-US" w:eastAsia="zh-CN"/>
              </w:rPr>
              <w:t>10</w:t>
            </w:r>
          </w:p>
        </w:tc>
        <w:tc>
          <w:tcPr>
            <w:tcW w:w="849" w:type="dxa"/>
            <w:vAlign w:val="center"/>
          </w:tcPr>
          <w:p w14:paraId="6D6C791D">
            <w:pPr>
              <w:ind w:firstLine="420"/>
              <w:jc w:val="center"/>
              <w:rPr>
                <w:rFonts w:hint="eastAsia" w:ascii="仿宋_GB2312" w:hAnsi="宋体" w:eastAsia="仿宋_GB2312" w:cs="宋体"/>
                <w:lang w:val="en-US" w:eastAsia="zh-CN"/>
              </w:rPr>
            </w:pPr>
            <w:r>
              <w:rPr>
                <w:rFonts w:hint="eastAsia" w:ascii="仿宋_GB2312" w:hAnsi="宋体" w:eastAsia="仿宋_GB2312" w:cs="宋体"/>
                <w:lang w:val="en-US" w:eastAsia="zh-CN"/>
              </w:rPr>
              <w:t>10</w:t>
            </w:r>
          </w:p>
        </w:tc>
        <w:tc>
          <w:tcPr>
            <w:tcW w:w="1383" w:type="dxa"/>
            <w:vAlign w:val="center"/>
          </w:tcPr>
          <w:p w14:paraId="76696411">
            <w:pPr>
              <w:ind w:firstLine="420"/>
              <w:jc w:val="center"/>
              <w:rPr>
                <w:rFonts w:ascii="仿宋_GB2312" w:hAnsi="宋体" w:eastAsia="仿宋_GB2312" w:cs="宋体"/>
              </w:rPr>
            </w:pPr>
          </w:p>
        </w:tc>
      </w:tr>
      <w:tr w14:paraId="42A7638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top w:val="nil"/>
              <w:bottom w:val="nil"/>
            </w:tcBorders>
            <w:textDirection w:val="tbRlV"/>
            <w:vAlign w:val="center"/>
          </w:tcPr>
          <w:p w14:paraId="45400002">
            <w:pPr>
              <w:ind w:firstLine="420"/>
              <w:jc w:val="center"/>
              <w:rPr>
                <w:rFonts w:ascii="仿宋_GB2312" w:hAnsi="宋体" w:eastAsia="仿宋_GB2312" w:cs="宋体"/>
              </w:rPr>
            </w:pPr>
          </w:p>
        </w:tc>
        <w:tc>
          <w:tcPr>
            <w:tcW w:w="1059" w:type="dxa"/>
            <w:vMerge w:val="continue"/>
            <w:tcBorders>
              <w:top w:val="nil"/>
              <w:bottom w:val="nil"/>
            </w:tcBorders>
            <w:vAlign w:val="center"/>
          </w:tcPr>
          <w:p w14:paraId="03AEA74E">
            <w:pPr>
              <w:ind w:firstLine="420"/>
              <w:jc w:val="center"/>
              <w:rPr>
                <w:rFonts w:ascii="仿宋_GB2312" w:hAnsi="宋体" w:eastAsia="仿宋_GB2312" w:cs="宋体"/>
              </w:rPr>
            </w:pPr>
          </w:p>
        </w:tc>
        <w:tc>
          <w:tcPr>
            <w:tcW w:w="1218" w:type="dxa"/>
            <w:vMerge w:val="continue"/>
            <w:tcBorders>
              <w:top w:val="nil"/>
            </w:tcBorders>
            <w:vAlign w:val="center"/>
          </w:tcPr>
          <w:p w14:paraId="43612338">
            <w:pPr>
              <w:ind w:firstLine="420"/>
              <w:jc w:val="center"/>
              <w:rPr>
                <w:rFonts w:ascii="仿宋_GB2312" w:hAnsi="宋体" w:eastAsia="仿宋_GB2312" w:cs="宋体"/>
              </w:rPr>
            </w:pPr>
          </w:p>
        </w:tc>
        <w:tc>
          <w:tcPr>
            <w:tcW w:w="1020" w:type="dxa"/>
            <w:vAlign w:val="center"/>
          </w:tcPr>
          <w:p w14:paraId="34EDD1EB">
            <w:pPr>
              <w:ind w:firstLine="420"/>
              <w:jc w:val="center"/>
              <w:rPr>
                <w:rFonts w:ascii="仿宋_GB2312" w:hAnsi="宋体" w:eastAsia="仿宋_GB2312" w:cs="宋体"/>
              </w:rPr>
            </w:pPr>
          </w:p>
        </w:tc>
        <w:tc>
          <w:tcPr>
            <w:tcW w:w="1099" w:type="dxa"/>
            <w:vAlign w:val="center"/>
          </w:tcPr>
          <w:p w14:paraId="1AB0E65E">
            <w:pPr>
              <w:ind w:firstLine="420"/>
              <w:jc w:val="center"/>
              <w:rPr>
                <w:rFonts w:ascii="仿宋_GB2312" w:hAnsi="宋体" w:eastAsia="仿宋_GB2312" w:cs="宋体"/>
              </w:rPr>
            </w:pPr>
          </w:p>
        </w:tc>
        <w:tc>
          <w:tcPr>
            <w:tcW w:w="1099" w:type="dxa"/>
            <w:vAlign w:val="center"/>
          </w:tcPr>
          <w:p w14:paraId="31A3D382">
            <w:pPr>
              <w:ind w:firstLine="420"/>
              <w:jc w:val="center"/>
              <w:rPr>
                <w:rFonts w:ascii="仿宋_GB2312" w:hAnsi="宋体" w:eastAsia="仿宋_GB2312" w:cs="宋体"/>
              </w:rPr>
            </w:pPr>
          </w:p>
        </w:tc>
        <w:tc>
          <w:tcPr>
            <w:tcW w:w="809" w:type="dxa"/>
            <w:vAlign w:val="center"/>
          </w:tcPr>
          <w:p w14:paraId="160BB712">
            <w:pPr>
              <w:ind w:firstLine="420"/>
              <w:jc w:val="center"/>
              <w:rPr>
                <w:rFonts w:ascii="仿宋_GB2312" w:hAnsi="宋体" w:eastAsia="仿宋_GB2312" w:cs="宋体"/>
              </w:rPr>
            </w:pPr>
          </w:p>
        </w:tc>
        <w:tc>
          <w:tcPr>
            <w:tcW w:w="849" w:type="dxa"/>
            <w:vAlign w:val="center"/>
          </w:tcPr>
          <w:p w14:paraId="1CEBACC2">
            <w:pPr>
              <w:ind w:firstLine="420"/>
              <w:jc w:val="center"/>
              <w:rPr>
                <w:rFonts w:ascii="仿宋_GB2312" w:hAnsi="宋体" w:eastAsia="仿宋_GB2312" w:cs="宋体"/>
              </w:rPr>
            </w:pPr>
          </w:p>
        </w:tc>
        <w:tc>
          <w:tcPr>
            <w:tcW w:w="1383" w:type="dxa"/>
            <w:vAlign w:val="center"/>
          </w:tcPr>
          <w:p w14:paraId="49D3F7C9">
            <w:pPr>
              <w:ind w:firstLine="420"/>
              <w:jc w:val="center"/>
              <w:rPr>
                <w:rFonts w:ascii="仿宋_GB2312" w:hAnsi="宋体" w:eastAsia="仿宋_GB2312" w:cs="宋体"/>
              </w:rPr>
            </w:pPr>
          </w:p>
        </w:tc>
      </w:tr>
      <w:tr w14:paraId="15E34A7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14:paraId="27F042B0">
            <w:pPr>
              <w:ind w:firstLine="420"/>
              <w:jc w:val="center"/>
              <w:rPr>
                <w:rFonts w:ascii="仿宋_GB2312" w:hAnsi="宋体" w:eastAsia="仿宋_GB2312" w:cs="宋体"/>
              </w:rPr>
            </w:pPr>
          </w:p>
        </w:tc>
        <w:tc>
          <w:tcPr>
            <w:tcW w:w="1059" w:type="dxa"/>
            <w:vMerge w:val="continue"/>
            <w:tcBorders>
              <w:top w:val="nil"/>
              <w:bottom w:val="nil"/>
            </w:tcBorders>
            <w:vAlign w:val="center"/>
          </w:tcPr>
          <w:p w14:paraId="1E833E19">
            <w:pPr>
              <w:ind w:firstLine="420"/>
              <w:jc w:val="center"/>
              <w:rPr>
                <w:rFonts w:ascii="仿宋_GB2312" w:hAnsi="宋体" w:eastAsia="仿宋_GB2312" w:cs="宋体"/>
              </w:rPr>
            </w:pPr>
          </w:p>
        </w:tc>
        <w:tc>
          <w:tcPr>
            <w:tcW w:w="1218" w:type="dxa"/>
            <w:vMerge w:val="restart"/>
            <w:tcBorders>
              <w:bottom w:val="nil"/>
            </w:tcBorders>
            <w:vAlign w:val="center"/>
          </w:tcPr>
          <w:p w14:paraId="6E3569C9">
            <w:pPr>
              <w:rPr>
                <w:rFonts w:ascii="仿宋_GB2312" w:hAnsi="宋体" w:eastAsia="仿宋_GB2312" w:cs="宋体"/>
              </w:rPr>
            </w:pPr>
            <w:r>
              <w:rPr>
                <w:rFonts w:hint="eastAsia" w:ascii="仿宋_GB2312" w:hAnsi="宋体" w:eastAsia="仿宋_GB2312" w:cs="宋体"/>
              </w:rPr>
              <w:t>社会效益指标</w:t>
            </w:r>
          </w:p>
        </w:tc>
        <w:tc>
          <w:tcPr>
            <w:tcW w:w="1020" w:type="dxa"/>
            <w:vAlign w:val="center"/>
          </w:tcPr>
          <w:p w14:paraId="4E5B6B89">
            <w:pPr>
              <w:ind w:firstLine="420"/>
              <w:jc w:val="center"/>
              <w:rPr>
                <w:rFonts w:hint="eastAsia" w:ascii="仿宋_GB2312" w:hAnsi="宋体" w:eastAsia="仿宋_GB2312" w:cs="宋体"/>
                <w:lang w:eastAsia="zh-CN"/>
              </w:rPr>
            </w:pPr>
            <w:r>
              <w:rPr>
                <w:rFonts w:hint="eastAsia" w:ascii="仿宋_GB2312" w:hAnsi="宋体" w:eastAsia="仿宋_GB2312" w:cs="宋体"/>
                <w:lang w:eastAsia="zh-CN"/>
              </w:rPr>
              <w:t>执行国家最低价粮食收购政策，保护农民利益，使农民增产增收</w:t>
            </w:r>
          </w:p>
        </w:tc>
        <w:tc>
          <w:tcPr>
            <w:tcW w:w="1099" w:type="dxa"/>
            <w:vAlign w:val="center"/>
          </w:tcPr>
          <w:p w14:paraId="104A2D44">
            <w:pPr>
              <w:ind w:firstLine="420"/>
              <w:jc w:val="center"/>
              <w:rPr>
                <w:rFonts w:ascii="仿宋_GB2312" w:hAnsi="宋体" w:eastAsia="仿宋_GB2312" w:cs="宋体"/>
              </w:rPr>
            </w:pPr>
            <w:r>
              <w:rPr>
                <w:rFonts w:hint="eastAsia" w:ascii="仿宋_GB2312" w:hAnsi="宋体" w:eastAsia="仿宋_GB2312" w:cs="宋体"/>
                <w:lang w:eastAsia="zh-CN"/>
              </w:rPr>
              <w:t>效果明显</w:t>
            </w:r>
          </w:p>
        </w:tc>
        <w:tc>
          <w:tcPr>
            <w:tcW w:w="1099" w:type="dxa"/>
            <w:vAlign w:val="center"/>
          </w:tcPr>
          <w:p w14:paraId="17377E83">
            <w:pPr>
              <w:ind w:firstLine="420"/>
              <w:jc w:val="center"/>
              <w:rPr>
                <w:rFonts w:ascii="仿宋_GB2312" w:hAnsi="宋体" w:eastAsia="仿宋_GB2312" w:cs="宋体"/>
              </w:rPr>
            </w:pPr>
            <w:r>
              <w:rPr>
                <w:rFonts w:hint="eastAsia" w:ascii="仿宋_GB2312" w:hAnsi="宋体" w:eastAsia="仿宋_GB2312" w:cs="宋体"/>
                <w:lang w:eastAsia="zh-CN"/>
              </w:rPr>
              <w:t>效果明显</w:t>
            </w:r>
          </w:p>
        </w:tc>
        <w:tc>
          <w:tcPr>
            <w:tcW w:w="809" w:type="dxa"/>
            <w:vAlign w:val="center"/>
          </w:tcPr>
          <w:p w14:paraId="1E846AB1">
            <w:pPr>
              <w:ind w:firstLine="420"/>
              <w:jc w:val="center"/>
              <w:rPr>
                <w:rFonts w:hint="eastAsia" w:ascii="仿宋_GB2312" w:hAnsi="宋体" w:eastAsia="仿宋_GB2312" w:cs="宋体"/>
                <w:lang w:val="en-US" w:eastAsia="zh-CN"/>
              </w:rPr>
            </w:pPr>
            <w:r>
              <w:rPr>
                <w:rFonts w:hint="eastAsia" w:ascii="仿宋_GB2312" w:hAnsi="宋体" w:eastAsia="仿宋_GB2312" w:cs="宋体"/>
                <w:lang w:val="en-US" w:eastAsia="zh-CN"/>
              </w:rPr>
              <w:t>10</w:t>
            </w:r>
          </w:p>
        </w:tc>
        <w:tc>
          <w:tcPr>
            <w:tcW w:w="849" w:type="dxa"/>
            <w:vAlign w:val="center"/>
          </w:tcPr>
          <w:p w14:paraId="756AF6B4">
            <w:pPr>
              <w:ind w:firstLine="420"/>
              <w:jc w:val="center"/>
              <w:rPr>
                <w:rFonts w:hint="eastAsia" w:ascii="仿宋_GB2312" w:hAnsi="宋体" w:eastAsia="仿宋_GB2312" w:cs="宋体"/>
                <w:lang w:val="en-US" w:eastAsia="zh-CN"/>
              </w:rPr>
            </w:pPr>
            <w:r>
              <w:rPr>
                <w:rFonts w:hint="eastAsia" w:ascii="仿宋_GB2312" w:hAnsi="宋体" w:eastAsia="仿宋_GB2312" w:cs="宋体"/>
                <w:lang w:val="en-US" w:eastAsia="zh-CN"/>
              </w:rPr>
              <w:t>10</w:t>
            </w:r>
          </w:p>
        </w:tc>
        <w:tc>
          <w:tcPr>
            <w:tcW w:w="1383" w:type="dxa"/>
            <w:vAlign w:val="center"/>
          </w:tcPr>
          <w:p w14:paraId="633D544B">
            <w:pPr>
              <w:ind w:firstLine="420"/>
              <w:jc w:val="center"/>
              <w:rPr>
                <w:rFonts w:ascii="仿宋_GB2312" w:hAnsi="宋体" w:eastAsia="仿宋_GB2312" w:cs="宋体"/>
              </w:rPr>
            </w:pPr>
          </w:p>
        </w:tc>
      </w:tr>
      <w:tr w14:paraId="636735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top w:val="nil"/>
              <w:bottom w:val="nil"/>
            </w:tcBorders>
            <w:textDirection w:val="tbRlV"/>
            <w:vAlign w:val="center"/>
          </w:tcPr>
          <w:p w14:paraId="31F32CE7">
            <w:pPr>
              <w:ind w:firstLine="420"/>
              <w:jc w:val="center"/>
              <w:rPr>
                <w:rFonts w:ascii="仿宋_GB2312" w:hAnsi="宋体" w:eastAsia="仿宋_GB2312" w:cs="宋体"/>
              </w:rPr>
            </w:pPr>
          </w:p>
        </w:tc>
        <w:tc>
          <w:tcPr>
            <w:tcW w:w="1059" w:type="dxa"/>
            <w:vMerge w:val="continue"/>
            <w:tcBorders>
              <w:top w:val="nil"/>
              <w:bottom w:val="nil"/>
            </w:tcBorders>
            <w:vAlign w:val="center"/>
          </w:tcPr>
          <w:p w14:paraId="468566D6">
            <w:pPr>
              <w:ind w:firstLine="420"/>
              <w:jc w:val="center"/>
              <w:rPr>
                <w:rFonts w:ascii="仿宋_GB2312" w:hAnsi="宋体" w:eastAsia="仿宋_GB2312" w:cs="宋体"/>
              </w:rPr>
            </w:pPr>
          </w:p>
        </w:tc>
        <w:tc>
          <w:tcPr>
            <w:tcW w:w="1218" w:type="dxa"/>
            <w:vMerge w:val="continue"/>
            <w:tcBorders>
              <w:top w:val="nil"/>
            </w:tcBorders>
            <w:vAlign w:val="center"/>
          </w:tcPr>
          <w:p w14:paraId="113D6195">
            <w:pPr>
              <w:ind w:firstLine="420"/>
              <w:jc w:val="center"/>
              <w:rPr>
                <w:rFonts w:ascii="仿宋_GB2312" w:hAnsi="宋体" w:eastAsia="仿宋_GB2312" w:cs="宋体"/>
              </w:rPr>
            </w:pPr>
          </w:p>
        </w:tc>
        <w:tc>
          <w:tcPr>
            <w:tcW w:w="1020" w:type="dxa"/>
            <w:vAlign w:val="center"/>
          </w:tcPr>
          <w:p w14:paraId="6D8DD8BA">
            <w:pPr>
              <w:ind w:firstLine="420"/>
              <w:jc w:val="center"/>
              <w:rPr>
                <w:rFonts w:ascii="仿宋_GB2312" w:hAnsi="宋体" w:eastAsia="仿宋_GB2312" w:cs="宋体"/>
              </w:rPr>
            </w:pPr>
          </w:p>
        </w:tc>
        <w:tc>
          <w:tcPr>
            <w:tcW w:w="1099" w:type="dxa"/>
            <w:vAlign w:val="center"/>
          </w:tcPr>
          <w:p w14:paraId="74F75DBB">
            <w:pPr>
              <w:ind w:firstLine="420"/>
              <w:jc w:val="center"/>
              <w:rPr>
                <w:rFonts w:ascii="仿宋_GB2312" w:hAnsi="宋体" w:eastAsia="仿宋_GB2312" w:cs="宋体"/>
              </w:rPr>
            </w:pPr>
          </w:p>
        </w:tc>
        <w:tc>
          <w:tcPr>
            <w:tcW w:w="1099" w:type="dxa"/>
            <w:vAlign w:val="center"/>
          </w:tcPr>
          <w:p w14:paraId="69FEA3D4">
            <w:pPr>
              <w:ind w:firstLine="420"/>
              <w:jc w:val="center"/>
              <w:rPr>
                <w:rFonts w:ascii="仿宋_GB2312" w:hAnsi="宋体" w:eastAsia="仿宋_GB2312" w:cs="宋体"/>
              </w:rPr>
            </w:pPr>
          </w:p>
        </w:tc>
        <w:tc>
          <w:tcPr>
            <w:tcW w:w="809" w:type="dxa"/>
            <w:vAlign w:val="center"/>
          </w:tcPr>
          <w:p w14:paraId="35D2DFC0">
            <w:pPr>
              <w:ind w:firstLine="420"/>
              <w:jc w:val="center"/>
              <w:rPr>
                <w:rFonts w:ascii="仿宋_GB2312" w:hAnsi="宋体" w:eastAsia="仿宋_GB2312" w:cs="宋体"/>
              </w:rPr>
            </w:pPr>
          </w:p>
        </w:tc>
        <w:tc>
          <w:tcPr>
            <w:tcW w:w="849" w:type="dxa"/>
            <w:vAlign w:val="center"/>
          </w:tcPr>
          <w:p w14:paraId="133A01C3">
            <w:pPr>
              <w:ind w:firstLine="420"/>
              <w:jc w:val="center"/>
              <w:rPr>
                <w:rFonts w:ascii="仿宋_GB2312" w:hAnsi="宋体" w:eastAsia="仿宋_GB2312" w:cs="宋体"/>
              </w:rPr>
            </w:pPr>
          </w:p>
        </w:tc>
        <w:tc>
          <w:tcPr>
            <w:tcW w:w="1383" w:type="dxa"/>
            <w:vAlign w:val="center"/>
          </w:tcPr>
          <w:p w14:paraId="6DE46A53">
            <w:pPr>
              <w:ind w:firstLine="420"/>
              <w:jc w:val="center"/>
              <w:rPr>
                <w:rFonts w:ascii="仿宋_GB2312" w:hAnsi="宋体" w:eastAsia="仿宋_GB2312" w:cs="宋体"/>
              </w:rPr>
            </w:pPr>
          </w:p>
        </w:tc>
      </w:tr>
      <w:tr w14:paraId="29FBCD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14:paraId="62DB0E09">
            <w:pPr>
              <w:ind w:firstLine="420"/>
              <w:jc w:val="center"/>
              <w:rPr>
                <w:rFonts w:ascii="仿宋_GB2312" w:hAnsi="宋体" w:eastAsia="仿宋_GB2312" w:cs="宋体"/>
              </w:rPr>
            </w:pPr>
          </w:p>
        </w:tc>
        <w:tc>
          <w:tcPr>
            <w:tcW w:w="1059" w:type="dxa"/>
            <w:vMerge w:val="continue"/>
            <w:tcBorders>
              <w:top w:val="nil"/>
              <w:bottom w:val="nil"/>
            </w:tcBorders>
            <w:vAlign w:val="center"/>
          </w:tcPr>
          <w:p w14:paraId="41A8C480">
            <w:pPr>
              <w:ind w:firstLine="420"/>
              <w:jc w:val="center"/>
              <w:rPr>
                <w:rFonts w:ascii="仿宋_GB2312" w:hAnsi="宋体" w:eastAsia="仿宋_GB2312" w:cs="宋体"/>
              </w:rPr>
            </w:pPr>
          </w:p>
        </w:tc>
        <w:tc>
          <w:tcPr>
            <w:tcW w:w="1218" w:type="dxa"/>
            <w:vMerge w:val="restart"/>
            <w:tcBorders>
              <w:bottom w:val="nil"/>
            </w:tcBorders>
            <w:vAlign w:val="center"/>
          </w:tcPr>
          <w:p w14:paraId="505366F8">
            <w:pPr>
              <w:rPr>
                <w:rFonts w:ascii="仿宋_GB2312" w:hAnsi="宋体" w:eastAsia="仿宋_GB2312" w:cs="宋体"/>
              </w:rPr>
            </w:pPr>
            <w:r>
              <w:rPr>
                <w:rFonts w:hint="eastAsia" w:ascii="仿宋_GB2312" w:hAnsi="宋体" w:eastAsia="仿宋_GB2312" w:cs="宋体"/>
              </w:rPr>
              <w:t>生态效益指标</w:t>
            </w:r>
          </w:p>
        </w:tc>
        <w:tc>
          <w:tcPr>
            <w:tcW w:w="1020" w:type="dxa"/>
            <w:vAlign w:val="center"/>
          </w:tcPr>
          <w:p w14:paraId="7A8326E9">
            <w:pPr>
              <w:jc w:val="both"/>
              <w:rPr>
                <w:rFonts w:hint="eastAsia" w:ascii="仿宋_GB2312" w:hAnsi="宋体" w:eastAsia="仿宋_GB2312" w:cs="宋体"/>
                <w:lang w:eastAsia="zh-CN"/>
              </w:rPr>
            </w:pPr>
            <w:r>
              <w:rPr>
                <w:rFonts w:hint="eastAsia" w:ascii="仿宋_GB2312" w:hAnsi="宋体" w:eastAsia="仿宋_GB2312" w:cs="宋体"/>
                <w:lang w:eastAsia="zh-CN"/>
              </w:rPr>
              <w:t>储粮工艺优化，节能减排增效降耗</w:t>
            </w:r>
          </w:p>
        </w:tc>
        <w:tc>
          <w:tcPr>
            <w:tcW w:w="1099" w:type="dxa"/>
            <w:vAlign w:val="center"/>
          </w:tcPr>
          <w:p w14:paraId="1EFAFF3E">
            <w:pPr>
              <w:ind w:firstLine="420" w:firstLineChars="0"/>
              <w:jc w:val="center"/>
              <w:rPr>
                <w:rFonts w:ascii="仿宋_GB2312" w:hAnsi="宋体" w:eastAsia="仿宋_GB2312" w:cs="宋体"/>
              </w:rPr>
            </w:pPr>
            <w:r>
              <w:rPr>
                <w:rFonts w:hint="eastAsia" w:ascii="仿宋_GB2312" w:hAnsi="宋体" w:eastAsia="仿宋_GB2312" w:cs="宋体"/>
                <w:lang w:eastAsia="zh-CN"/>
              </w:rPr>
              <w:t>效果明显</w:t>
            </w:r>
          </w:p>
        </w:tc>
        <w:tc>
          <w:tcPr>
            <w:tcW w:w="1099" w:type="dxa"/>
            <w:vAlign w:val="center"/>
          </w:tcPr>
          <w:p w14:paraId="059359DE">
            <w:pPr>
              <w:ind w:firstLine="420" w:firstLineChars="0"/>
              <w:jc w:val="center"/>
              <w:rPr>
                <w:rFonts w:ascii="仿宋_GB2312" w:hAnsi="宋体" w:eastAsia="仿宋_GB2312" w:cs="宋体"/>
              </w:rPr>
            </w:pPr>
            <w:r>
              <w:rPr>
                <w:rFonts w:hint="eastAsia" w:ascii="仿宋_GB2312" w:hAnsi="宋体" w:eastAsia="仿宋_GB2312" w:cs="宋体"/>
                <w:lang w:eastAsia="zh-CN"/>
              </w:rPr>
              <w:t>效果明显</w:t>
            </w:r>
          </w:p>
        </w:tc>
        <w:tc>
          <w:tcPr>
            <w:tcW w:w="809" w:type="dxa"/>
            <w:vAlign w:val="center"/>
          </w:tcPr>
          <w:p w14:paraId="0C72FDBE">
            <w:pPr>
              <w:ind w:firstLine="420"/>
              <w:jc w:val="center"/>
              <w:rPr>
                <w:rFonts w:hint="eastAsia" w:ascii="仿宋_GB2312" w:hAnsi="宋体" w:eastAsia="仿宋_GB2312" w:cs="宋体"/>
                <w:lang w:val="en-US" w:eastAsia="zh-CN"/>
              </w:rPr>
            </w:pPr>
            <w:r>
              <w:rPr>
                <w:rFonts w:hint="eastAsia" w:ascii="仿宋_GB2312" w:hAnsi="宋体" w:eastAsia="仿宋_GB2312" w:cs="宋体"/>
                <w:lang w:val="en-US" w:eastAsia="zh-CN"/>
              </w:rPr>
              <w:t>10</w:t>
            </w:r>
          </w:p>
        </w:tc>
        <w:tc>
          <w:tcPr>
            <w:tcW w:w="849" w:type="dxa"/>
            <w:vAlign w:val="center"/>
          </w:tcPr>
          <w:p w14:paraId="30D38E50">
            <w:pPr>
              <w:ind w:firstLine="420"/>
              <w:jc w:val="center"/>
              <w:rPr>
                <w:rFonts w:ascii="仿宋_GB2312" w:hAnsi="宋体" w:eastAsia="仿宋_GB2312" w:cs="宋体"/>
              </w:rPr>
            </w:pPr>
            <w:r>
              <w:rPr>
                <w:rFonts w:hint="eastAsia" w:ascii="仿宋_GB2312" w:hAnsi="宋体" w:eastAsia="仿宋_GB2312" w:cs="宋体"/>
                <w:lang w:val="en-US" w:eastAsia="zh-CN"/>
              </w:rPr>
              <w:t>10</w:t>
            </w:r>
          </w:p>
        </w:tc>
        <w:tc>
          <w:tcPr>
            <w:tcW w:w="1383" w:type="dxa"/>
            <w:vAlign w:val="center"/>
          </w:tcPr>
          <w:p w14:paraId="2E72E281">
            <w:pPr>
              <w:ind w:firstLine="420"/>
              <w:jc w:val="center"/>
              <w:rPr>
                <w:rFonts w:ascii="仿宋_GB2312" w:hAnsi="宋体" w:eastAsia="仿宋_GB2312" w:cs="宋体"/>
              </w:rPr>
            </w:pPr>
          </w:p>
        </w:tc>
      </w:tr>
      <w:tr w14:paraId="1F157D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top w:val="nil"/>
              <w:bottom w:val="nil"/>
            </w:tcBorders>
            <w:textDirection w:val="tbRlV"/>
            <w:vAlign w:val="center"/>
          </w:tcPr>
          <w:p w14:paraId="76FED3E0">
            <w:pPr>
              <w:ind w:firstLine="420"/>
              <w:jc w:val="center"/>
              <w:rPr>
                <w:rFonts w:ascii="仿宋_GB2312" w:hAnsi="宋体" w:eastAsia="仿宋_GB2312" w:cs="宋体"/>
              </w:rPr>
            </w:pPr>
          </w:p>
        </w:tc>
        <w:tc>
          <w:tcPr>
            <w:tcW w:w="1059" w:type="dxa"/>
            <w:vMerge w:val="continue"/>
            <w:tcBorders>
              <w:top w:val="nil"/>
              <w:bottom w:val="nil"/>
            </w:tcBorders>
            <w:vAlign w:val="center"/>
          </w:tcPr>
          <w:p w14:paraId="3F9544CA">
            <w:pPr>
              <w:ind w:firstLine="420"/>
              <w:jc w:val="center"/>
              <w:rPr>
                <w:rFonts w:ascii="仿宋_GB2312" w:hAnsi="宋体" w:eastAsia="仿宋_GB2312" w:cs="宋体"/>
              </w:rPr>
            </w:pPr>
          </w:p>
        </w:tc>
        <w:tc>
          <w:tcPr>
            <w:tcW w:w="1218" w:type="dxa"/>
            <w:vMerge w:val="continue"/>
            <w:tcBorders>
              <w:top w:val="nil"/>
            </w:tcBorders>
            <w:vAlign w:val="center"/>
          </w:tcPr>
          <w:p w14:paraId="65DB0EE2">
            <w:pPr>
              <w:ind w:firstLine="420"/>
              <w:jc w:val="center"/>
              <w:rPr>
                <w:rFonts w:ascii="仿宋_GB2312" w:hAnsi="宋体" w:eastAsia="仿宋_GB2312" w:cs="宋体"/>
              </w:rPr>
            </w:pPr>
          </w:p>
        </w:tc>
        <w:tc>
          <w:tcPr>
            <w:tcW w:w="1020" w:type="dxa"/>
            <w:vAlign w:val="center"/>
          </w:tcPr>
          <w:p w14:paraId="49FD3B90">
            <w:pPr>
              <w:ind w:firstLine="420"/>
              <w:jc w:val="center"/>
              <w:rPr>
                <w:rFonts w:ascii="仿宋_GB2312" w:hAnsi="宋体" w:eastAsia="仿宋_GB2312" w:cs="宋体"/>
              </w:rPr>
            </w:pPr>
          </w:p>
        </w:tc>
        <w:tc>
          <w:tcPr>
            <w:tcW w:w="1099" w:type="dxa"/>
            <w:vAlign w:val="center"/>
          </w:tcPr>
          <w:p w14:paraId="5B66B408">
            <w:pPr>
              <w:ind w:firstLine="420"/>
              <w:jc w:val="center"/>
              <w:rPr>
                <w:rFonts w:ascii="仿宋_GB2312" w:hAnsi="宋体" w:eastAsia="仿宋_GB2312" w:cs="宋体"/>
              </w:rPr>
            </w:pPr>
          </w:p>
        </w:tc>
        <w:tc>
          <w:tcPr>
            <w:tcW w:w="1099" w:type="dxa"/>
            <w:vAlign w:val="center"/>
          </w:tcPr>
          <w:p w14:paraId="6DCE7347">
            <w:pPr>
              <w:ind w:firstLine="420"/>
              <w:jc w:val="center"/>
              <w:rPr>
                <w:rFonts w:ascii="仿宋_GB2312" w:hAnsi="宋体" w:eastAsia="仿宋_GB2312" w:cs="宋体"/>
              </w:rPr>
            </w:pPr>
          </w:p>
        </w:tc>
        <w:tc>
          <w:tcPr>
            <w:tcW w:w="809" w:type="dxa"/>
            <w:vAlign w:val="center"/>
          </w:tcPr>
          <w:p w14:paraId="0AFB041D">
            <w:pPr>
              <w:ind w:firstLine="420"/>
              <w:jc w:val="center"/>
              <w:rPr>
                <w:rFonts w:ascii="仿宋_GB2312" w:hAnsi="宋体" w:eastAsia="仿宋_GB2312" w:cs="宋体"/>
              </w:rPr>
            </w:pPr>
          </w:p>
        </w:tc>
        <w:tc>
          <w:tcPr>
            <w:tcW w:w="849" w:type="dxa"/>
            <w:vAlign w:val="center"/>
          </w:tcPr>
          <w:p w14:paraId="0443E468">
            <w:pPr>
              <w:ind w:firstLine="420"/>
              <w:jc w:val="center"/>
              <w:rPr>
                <w:rFonts w:ascii="仿宋_GB2312" w:hAnsi="宋体" w:eastAsia="仿宋_GB2312" w:cs="宋体"/>
              </w:rPr>
            </w:pPr>
          </w:p>
        </w:tc>
        <w:tc>
          <w:tcPr>
            <w:tcW w:w="1383" w:type="dxa"/>
            <w:vAlign w:val="center"/>
          </w:tcPr>
          <w:p w14:paraId="5CC666E7">
            <w:pPr>
              <w:ind w:firstLine="420"/>
              <w:jc w:val="center"/>
              <w:rPr>
                <w:rFonts w:ascii="仿宋_GB2312" w:hAnsi="宋体" w:eastAsia="仿宋_GB2312" w:cs="宋体"/>
              </w:rPr>
            </w:pPr>
          </w:p>
        </w:tc>
      </w:tr>
      <w:tr w14:paraId="41C717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cBorders>
              <w:top w:val="nil"/>
              <w:bottom w:val="nil"/>
            </w:tcBorders>
            <w:textDirection w:val="tbRlV"/>
            <w:vAlign w:val="center"/>
          </w:tcPr>
          <w:p w14:paraId="16161A15">
            <w:pPr>
              <w:ind w:firstLine="420"/>
              <w:jc w:val="center"/>
              <w:rPr>
                <w:rFonts w:ascii="仿宋_GB2312" w:hAnsi="宋体" w:eastAsia="仿宋_GB2312" w:cs="宋体"/>
              </w:rPr>
            </w:pPr>
          </w:p>
        </w:tc>
        <w:tc>
          <w:tcPr>
            <w:tcW w:w="1059" w:type="dxa"/>
            <w:vMerge w:val="continue"/>
            <w:tcBorders>
              <w:top w:val="nil"/>
              <w:bottom w:val="nil"/>
            </w:tcBorders>
            <w:vAlign w:val="center"/>
          </w:tcPr>
          <w:p w14:paraId="198631CD">
            <w:pPr>
              <w:ind w:firstLine="420"/>
              <w:jc w:val="center"/>
              <w:rPr>
                <w:rFonts w:ascii="仿宋_GB2312" w:hAnsi="宋体" w:eastAsia="仿宋_GB2312" w:cs="宋体"/>
              </w:rPr>
            </w:pPr>
          </w:p>
        </w:tc>
        <w:tc>
          <w:tcPr>
            <w:tcW w:w="1218" w:type="dxa"/>
            <w:vMerge w:val="restart"/>
            <w:tcBorders>
              <w:bottom w:val="nil"/>
            </w:tcBorders>
            <w:vAlign w:val="center"/>
          </w:tcPr>
          <w:p w14:paraId="1D4F132E">
            <w:pPr>
              <w:rPr>
                <w:rFonts w:ascii="仿宋_GB2312" w:hAnsi="宋体" w:eastAsia="仿宋_GB2312" w:cs="宋体"/>
              </w:rPr>
            </w:pPr>
            <w:r>
              <w:rPr>
                <w:rFonts w:hint="eastAsia" w:ascii="仿宋_GB2312" w:hAnsi="宋体" w:eastAsia="仿宋_GB2312" w:cs="宋体"/>
              </w:rPr>
              <w:t>可持续影响指标</w:t>
            </w:r>
          </w:p>
        </w:tc>
        <w:tc>
          <w:tcPr>
            <w:tcW w:w="1020" w:type="dxa"/>
            <w:vAlign w:val="center"/>
          </w:tcPr>
          <w:p w14:paraId="3D2DAA32">
            <w:pPr>
              <w:ind w:firstLine="420"/>
              <w:jc w:val="center"/>
              <w:rPr>
                <w:rFonts w:ascii="仿宋_GB2312" w:hAnsi="宋体" w:eastAsia="仿宋_GB2312" w:cs="宋体"/>
              </w:rPr>
            </w:pPr>
          </w:p>
        </w:tc>
        <w:tc>
          <w:tcPr>
            <w:tcW w:w="1099" w:type="dxa"/>
            <w:vAlign w:val="center"/>
          </w:tcPr>
          <w:p w14:paraId="29DA84B9">
            <w:pPr>
              <w:ind w:firstLine="420"/>
              <w:jc w:val="center"/>
              <w:rPr>
                <w:rFonts w:ascii="仿宋_GB2312" w:hAnsi="宋体" w:eastAsia="仿宋_GB2312" w:cs="宋体"/>
              </w:rPr>
            </w:pPr>
          </w:p>
        </w:tc>
        <w:tc>
          <w:tcPr>
            <w:tcW w:w="1099" w:type="dxa"/>
            <w:vAlign w:val="center"/>
          </w:tcPr>
          <w:p w14:paraId="204F6605">
            <w:pPr>
              <w:ind w:firstLine="420"/>
              <w:jc w:val="center"/>
              <w:rPr>
                <w:rFonts w:ascii="仿宋_GB2312" w:hAnsi="宋体" w:eastAsia="仿宋_GB2312" w:cs="宋体"/>
              </w:rPr>
            </w:pPr>
          </w:p>
        </w:tc>
        <w:tc>
          <w:tcPr>
            <w:tcW w:w="809" w:type="dxa"/>
            <w:vAlign w:val="center"/>
          </w:tcPr>
          <w:p w14:paraId="3D89C141">
            <w:pPr>
              <w:ind w:firstLine="420"/>
              <w:jc w:val="center"/>
              <w:rPr>
                <w:rFonts w:ascii="仿宋_GB2312" w:hAnsi="宋体" w:eastAsia="仿宋_GB2312" w:cs="宋体"/>
              </w:rPr>
            </w:pPr>
          </w:p>
        </w:tc>
        <w:tc>
          <w:tcPr>
            <w:tcW w:w="849" w:type="dxa"/>
            <w:vAlign w:val="center"/>
          </w:tcPr>
          <w:p w14:paraId="3BB5DD17">
            <w:pPr>
              <w:ind w:firstLine="420"/>
              <w:jc w:val="center"/>
              <w:rPr>
                <w:rFonts w:ascii="仿宋_GB2312" w:hAnsi="宋体" w:eastAsia="仿宋_GB2312" w:cs="宋体"/>
              </w:rPr>
            </w:pPr>
          </w:p>
        </w:tc>
        <w:tc>
          <w:tcPr>
            <w:tcW w:w="1383" w:type="dxa"/>
            <w:vAlign w:val="center"/>
          </w:tcPr>
          <w:p w14:paraId="0DDA1732">
            <w:pPr>
              <w:ind w:firstLine="420"/>
              <w:jc w:val="center"/>
              <w:rPr>
                <w:rFonts w:ascii="仿宋_GB2312" w:hAnsi="宋体" w:eastAsia="仿宋_GB2312" w:cs="宋体"/>
              </w:rPr>
            </w:pPr>
          </w:p>
        </w:tc>
      </w:tr>
      <w:tr w14:paraId="50171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14:paraId="21FCA160">
            <w:pPr>
              <w:ind w:firstLine="420"/>
              <w:jc w:val="center"/>
              <w:rPr>
                <w:rFonts w:ascii="仿宋_GB2312" w:hAnsi="宋体" w:eastAsia="仿宋_GB2312" w:cs="宋体"/>
              </w:rPr>
            </w:pPr>
          </w:p>
        </w:tc>
        <w:tc>
          <w:tcPr>
            <w:tcW w:w="1059" w:type="dxa"/>
            <w:vMerge w:val="continue"/>
            <w:tcBorders>
              <w:top w:val="nil"/>
            </w:tcBorders>
            <w:vAlign w:val="center"/>
          </w:tcPr>
          <w:p w14:paraId="275F0F5E">
            <w:pPr>
              <w:ind w:firstLine="420"/>
              <w:jc w:val="center"/>
              <w:rPr>
                <w:rFonts w:ascii="仿宋_GB2312" w:hAnsi="宋体" w:eastAsia="仿宋_GB2312" w:cs="宋体"/>
              </w:rPr>
            </w:pPr>
          </w:p>
        </w:tc>
        <w:tc>
          <w:tcPr>
            <w:tcW w:w="1218" w:type="dxa"/>
            <w:vMerge w:val="continue"/>
            <w:tcBorders>
              <w:top w:val="nil"/>
            </w:tcBorders>
            <w:vAlign w:val="center"/>
          </w:tcPr>
          <w:p w14:paraId="671EDCDE">
            <w:pPr>
              <w:ind w:firstLine="420"/>
              <w:jc w:val="center"/>
              <w:rPr>
                <w:rFonts w:ascii="仿宋_GB2312" w:hAnsi="宋体" w:eastAsia="仿宋_GB2312" w:cs="宋体"/>
              </w:rPr>
            </w:pPr>
          </w:p>
        </w:tc>
        <w:tc>
          <w:tcPr>
            <w:tcW w:w="1020" w:type="dxa"/>
            <w:vAlign w:val="center"/>
          </w:tcPr>
          <w:p w14:paraId="76B947EA">
            <w:pPr>
              <w:ind w:firstLine="420"/>
              <w:jc w:val="center"/>
              <w:rPr>
                <w:rFonts w:ascii="仿宋_GB2312" w:hAnsi="宋体" w:eastAsia="仿宋_GB2312" w:cs="宋体"/>
              </w:rPr>
            </w:pPr>
          </w:p>
        </w:tc>
        <w:tc>
          <w:tcPr>
            <w:tcW w:w="1099" w:type="dxa"/>
            <w:vAlign w:val="center"/>
          </w:tcPr>
          <w:p w14:paraId="118439BD">
            <w:pPr>
              <w:ind w:firstLine="420"/>
              <w:jc w:val="center"/>
              <w:rPr>
                <w:rFonts w:ascii="仿宋_GB2312" w:hAnsi="宋体" w:eastAsia="仿宋_GB2312" w:cs="宋体"/>
              </w:rPr>
            </w:pPr>
          </w:p>
        </w:tc>
        <w:tc>
          <w:tcPr>
            <w:tcW w:w="1099" w:type="dxa"/>
            <w:vAlign w:val="center"/>
          </w:tcPr>
          <w:p w14:paraId="27A62106">
            <w:pPr>
              <w:ind w:firstLine="420"/>
              <w:jc w:val="center"/>
              <w:rPr>
                <w:rFonts w:ascii="仿宋_GB2312" w:hAnsi="宋体" w:eastAsia="仿宋_GB2312" w:cs="宋体"/>
              </w:rPr>
            </w:pPr>
          </w:p>
        </w:tc>
        <w:tc>
          <w:tcPr>
            <w:tcW w:w="809" w:type="dxa"/>
            <w:vAlign w:val="center"/>
          </w:tcPr>
          <w:p w14:paraId="68B4C3E0">
            <w:pPr>
              <w:ind w:firstLine="420"/>
              <w:jc w:val="center"/>
              <w:rPr>
                <w:rFonts w:ascii="仿宋_GB2312" w:hAnsi="宋体" w:eastAsia="仿宋_GB2312" w:cs="宋体"/>
              </w:rPr>
            </w:pPr>
          </w:p>
        </w:tc>
        <w:tc>
          <w:tcPr>
            <w:tcW w:w="849" w:type="dxa"/>
            <w:vAlign w:val="center"/>
          </w:tcPr>
          <w:p w14:paraId="219BB5D3">
            <w:pPr>
              <w:ind w:firstLine="420"/>
              <w:jc w:val="center"/>
              <w:rPr>
                <w:rFonts w:ascii="仿宋_GB2312" w:hAnsi="宋体" w:eastAsia="仿宋_GB2312" w:cs="宋体"/>
              </w:rPr>
            </w:pPr>
          </w:p>
        </w:tc>
        <w:tc>
          <w:tcPr>
            <w:tcW w:w="1383" w:type="dxa"/>
            <w:vAlign w:val="center"/>
          </w:tcPr>
          <w:p w14:paraId="5FFB36E2">
            <w:pPr>
              <w:ind w:firstLine="420"/>
              <w:jc w:val="center"/>
              <w:rPr>
                <w:rFonts w:ascii="仿宋_GB2312" w:hAnsi="宋体" w:eastAsia="仿宋_GB2312" w:cs="宋体"/>
              </w:rPr>
            </w:pPr>
          </w:p>
        </w:tc>
      </w:tr>
      <w:tr w14:paraId="279DAD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top w:val="nil"/>
              <w:bottom w:val="nil"/>
            </w:tcBorders>
            <w:textDirection w:val="tbRlV"/>
            <w:vAlign w:val="center"/>
          </w:tcPr>
          <w:p w14:paraId="70E5CC98">
            <w:pPr>
              <w:ind w:firstLine="420"/>
              <w:jc w:val="center"/>
              <w:rPr>
                <w:rFonts w:ascii="仿宋_GB2312" w:hAnsi="宋体" w:eastAsia="仿宋_GB2312" w:cs="宋体"/>
              </w:rPr>
            </w:pPr>
          </w:p>
        </w:tc>
        <w:tc>
          <w:tcPr>
            <w:tcW w:w="1059" w:type="dxa"/>
            <w:vMerge w:val="restart"/>
            <w:tcBorders>
              <w:bottom w:val="nil"/>
            </w:tcBorders>
            <w:vAlign w:val="center"/>
          </w:tcPr>
          <w:p w14:paraId="6865A1AE">
            <w:pPr>
              <w:rPr>
                <w:rFonts w:ascii="仿宋_GB2312" w:hAnsi="宋体" w:eastAsia="仿宋_GB2312" w:cs="宋体"/>
              </w:rPr>
            </w:pPr>
            <w:r>
              <w:rPr>
                <w:rFonts w:hint="eastAsia" w:ascii="仿宋_GB2312" w:hAnsi="宋体" w:eastAsia="仿宋_GB2312" w:cs="宋体"/>
              </w:rPr>
              <w:t>满意度指标</w:t>
            </w:r>
            <w:r>
              <w:rPr>
                <w:rFonts w:ascii="仿宋_GB2312" w:hAnsi="宋体" w:eastAsia="仿宋_GB2312" w:cs="宋体"/>
              </w:rPr>
              <w:t>(10</w:t>
            </w:r>
            <w:r>
              <w:rPr>
                <w:rFonts w:hint="eastAsia" w:ascii="仿宋_GB2312" w:hAnsi="宋体" w:eastAsia="仿宋_GB2312" w:cs="宋体"/>
              </w:rPr>
              <w:t>分</w:t>
            </w:r>
            <w:r>
              <w:rPr>
                <w:rFonts w:ascii="仿宋_GB2312" w:hAnsi="宋体" w:eastAsia="仿宋_GB2312" w:cs="宋体"/>
              </w:rPr>
              <w:t>)</w:t>
            </w:r>
          </w:p>
        </w:tc>
        <w:tc>
          <w:tcPr>
            <w:tcW w:w="1218" w:type="dxa"/>
            <w:vMerge w:val="restart"/>
            <w:tcBorders>
              <w:bottom w:val="nil"/>
            </w:tcBorders>
            <w:vAlign w:val="center"/>
          </w:tcPr>
          <w:p w14:paraId="7B6D3B4C">
            <w:pPr>
              <w:rPr>
                <w:rFonts w:ascii="仿宋_GB2312" w:hAnsi="宋体" w:eastAsia="仿宋_GB2312" w:cs="宋体"/>
              </w:rPr>
            </w:pPr>
            <w:r>
              <w:rPr>
                <w:rFonts w:hint="eastAsia" w:ascii="仿宋_GB2312" w:hAnsi="宋体" w:eastAsia="仿宋_GB2312" w:cs="宋体"/>
              </w:rPr>
              <w:t>服务对象满意度指标</w:t>
            </w:r>
          </w:p>
        </w:tc>
        <w:tc>
          <w:tcPr>
            <w:tcW w:w="1020" w:type="dxa"/>
            <w:vAlign w:val="center"/>
          </w:tcPr>
          <w:p w14:paraId="06CCB308">
            <w:pPr>
              <w:ind w:firstLine="420"/>
              <w:jc w:val="center"/>
              <w:rPr>
                <w:rFonts w:hint="eastAsia" w:ascii="仿宋_GB2312" w:hAnsi="宋体" w:eastAsia="仿宋_GB2312" w:cs="宋体"/>
                <w:lang w:eastAsia="zh-CN"/>
              </w:rPr>
            </w:pPr>
            <w:r>
              <w:rPr>
                <w:rFonts w:hint="eastAsia" w:ascii="仿宋_GB2312" w:hAnsi="宋体" w:eastAsia="仿宋_GB2312" w:cs="宋体"/>
                <w:lang w:eastAsia="zh-CN"/>
              </w:rPr>
              <w:t>服务对象满意度</w:t>
            </w:r>
          </w:p>
        </w:tc>
        <w:tc>
          <w:tcPr>
            <w:tcW w:w="1099" w:type="dxa"/>
            <w:vAlign w:val="center"/>
          </w:tcPr>
          <w:p w14:paraId="78E13604">
            <w:pPr>
              <w:ind w:firstLine="420"/>
              <w:jc w:val="center"/>
              <w:rPr>
                <w:rFonts w:hint="eastAsia" w:ascii="仿宋_GB2312" w:hAnsi="宋体" w:eastAsia="仿宋_GB2312" w:cs="宋体"/>
                <w:lang w:val="en-US" w:eastAsia="zh-CN"/>
              </w:rPr>
            </w:pPr>
            <w:r>
              <w:rPr>
                <w:rFonts w:hint="default" w:ascii="Arial" w:hAnsi="Arial" w:eastAsia="仿宋_GB2312" w:cs="Arial"/>
              </w:rPr>
              <w:t>≥</w:t>
            </w:r>
            <w:r>
              <w:rPr>
                <w:rFonts w:hint="eastAsia" w:ascii="仿宋_GB2312" w:hAnsi="宋体" w:eastAsia="仿宋_GB2312" w:cs="宋体"/>
                <w:lang w:val="en-US" w:eastAsia="zh-CN"/>
              </w:rPr>
              <w:t>95%</w:t>
            </w:r>
          </w:p>
        </w:tc>
        <w:tc>
          <w:tcPr>
            <w:tcW w:w="1099" w:type="dxa"/>
            <w:vAlign w:val="center"/>
          </w:tcPr>
          <w:p w14:paraId="4F8335F3">
            <w:pPr>
              <w:ind w:firstLine="420"/>
              <w:jc w:val="center"/>
              <w:rPr>
                <w:rFonts w:hint="eastAsia" w:ascii="仿宋_GB2312" w:hAnsi="宋体" w:eastAsia="仿宋_GB2312" w:cs="宋体"/>
                <w:lang w:val="en-US" w:eastAsia="zh-CN"/>
              </w:rPr>
            </w:pPr>
            <w:r>
              <w:rPr>
                <w:rFonts w:hint="eastAsia" w:ascii="仿宋_GB2312" w:hAnsi="宋体" w:eastAsia="仿宋_GB2312" w:cs="宋体"/>
                <w:lang w:val="en-US" w:eastAsia="zh-CN"/>
              </w:rPr>
              <w:t>98%</w:t>
            </w:r>
          </w:p>
        </w:tc>
        <w:tc>
          <w:tcPr>
            <w:tcW w:w="809" w:type="dxa"/>
            <w:vAlign w:val="center"/>
          </w:tcPr>
          <w:p w14:paraId="06E6F96B">
            <w:pPr>
              <w:ind w:firstLine="420"/>
              <w:jc w:val="center"/>
              <w:rPr>
                <w:rFonts w:hint="eastAsia" w:ascii="仿宋_GB2312" w:hAnsi="宋体" w:eastAsia="仿宋_GB2312" w:cs="宋体"/>
                <w:lang w:val="en-US" w:eastAsia="zh-CN"/>
              </w:rPr>
            </w:pPr>
            <w:r>
              <w:rPr>
                <w:rFonts w:hint="eastAsia" w:ascii="仿宋_GB2312" w:hAnsi="宋体" w:eastAsia="仿宋_GB2312" w:cs="宋体"/>
                <w:lang w:val="en-US" w:eastAsia="zh-CN"/>
              </w:rPr>
              <w:t>10</w:t>
            </w:r>
          </w:p>
        </w:tc>
        <w:tc>
          <w:tcPr>
            <w:tcW w:w="849" w:type="dxa"/>
            <w:vAlign w:val="center"/>
          </w:tcPr>
          <w:p w14:paraId="2670134D">
            <w:pPr>
              <w:ind w:firstLine="420"/>
              <w:jc w:val="center"/>
              <w:rPr>
                <w:rFonts w:ascii="仿宋_GB2312" w:hAnsi="宋体" w:eastAsia="仿宋_GB2312" w:cs="宋体"/>
              </w:rPr>
            </w:pPr>
            <w:r>
              <w:rPr>
                <w:rFonts w:hint="eastAsia" w:ascii="仿宋_GB2312" w:hAnsi="宋体" w:eastAsia="仿宋_GB2312" w:cs="宋体"/>
                <w:lang w:val="en-US" w:eastAsia="zh-CN"/>
              </w:rPr>
              <w:t>10</w:t>
            </w:r>
          </w:p>
        </w:tc>
        <w:tc>
          <w:tcPr>
            <w:tcW w:w="1383" w:type="dxa"/>
            <w:vAlign w:val="center"/>
          </w:tcPr>
          <w:p w14:paraId="33D85480">
            <w:pPr>
              <w:ind w:firstLine="420"/>
              <w:jc w:val="center"/>
              <w:rPr>
                <w:rFonts w:ascii="仿宋_GB2312" w:hAnsi="宋体" w:eastAsia="仿宋_GB2312" w:cs="宋体"/>
              </w:rPr>
            </w:pPr>
          </w:p>
        </w:tc>
      </w:tr>
      <w:tr w14:paraId="1FA808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14:paraId="24EFFCF1">
            <w:pPr>
              <w:ind w:firstLine="420"/>
              <w:jc w:val="center"/>
              <w:rPr>
                <w:rFonts w:ascii="仿宋_GB2312" w:hAnsi="宋体" w:eastAsia="仿宋_GB2312" w:cs="宋体"/>
              </w:rPr>
            </w:pPr>
          </w:p>
        </w:tc>
        <w:tc>
          <w:tcPr>
            <w:tcW w:w="1059" w:type="dxa"/>
            <w:vMerge w:val="continue"/>
            <w:tcBorders>
              <w:top w:val="nil"/>
              <w:bottom w:val="nil"/>
            </w:tcBorders>
            <w:vAlign w:val="center"/>
          </w:tcPr>
          <w:p w14:paraId="1D5D346E">
            <w:pPr>
              <w:ind w:firstLine="420"/>
              <w:jc w:val="center"/>
              <w:rPr>
                <w:rFonts w:ascii="仿宋_GB2312" w:hAnsi="宋体" w:eastAsia="仿宋_GB2312" w:cs="宋体"/>
              </w:rPr>
            </w:pPr>
          </w:p>
        </w:tc>
        <w:tc>
          <w:tcPr>
            <w:tcW w:w="1218" w:type="dxa"/>
            <w:vMerge w:val="continue"/>
            <w:tcBorders>
              <w:top w:val="nil"/>
              <w:bottom w:val="nil"/>
            </w:tcBorders>
            <w:vAlign w:val="center"/>
          </w:tcPr>
          <w:p w14:paraId="101147BD">
            <w:pPr>
              <w:ind w:firstLine="420"/>
              <w:jc w:val="center"/>
              <w:rPr>
                <w:rFonts w:ascii="仿宋_GB2312" w:hAnsi="宋体" w:eastAsia="仿宋_GB2312" w:cs="宋体"/>
              </w:rPr>
            </w:pPr>
          </w:p>
        </w:tc>
        <w:tc>
          <w:tcPr>
            <w:tcW w:w="1020" w:type="dxa"/>
            <w:vAlign w:val="center"/>
          </w:tcPr>
          <w:p w14:paraId="167EFD9E">
            <w:pPr>
              <w:ind w:firstLine="420"/>
              <w:jc w:val="center"/>
              <w:rPr>
                <w:rFonts w:ascii="仿宋_GB2312" w:hAnsi="宋体" w:eastAsia="仿宋_GB2312" w:cs="宋体"/>
              </w:rPr>
            </w:pPr>
          </w:p>
        </w:tc>
        <w:tc>
          <w:tcPr>
            <w:tcW w:w="1099" w:type="dxa"/>
            <w:vAlign w:val="center"/>
          </w:tcPr>
          <w:p w14:paraId="469C6C57">
            <w:pPr>
              <w:ind w:firstLine="420"/>
              <w:jc w:val="center"/>
              <w:rPr>
                <w:rFonts w:ascii="仿宋_GB2312" w:hAnsi="宋体" w:eastAsia="仿宋_GB2312" w:cs="宋体"/>
              </w:rPr>
            </w:pPr>
          </w:p>
        </w:tc>
        <w:tc>
          <w:tcPr>
            <w:tcW w:w="1099" w:type="dxa"/>
            <w:vAlign w:val="center"/>
          </w:tcPr>
          <w:p w14:paraId="0A726FF3">
            <w:pPr>
              <w:ind w:firstLine="420"/>
              <w:jc w:val="center"/>
              <w:rPr>
                <w:rFonts w:ascii="仿宋_GB2312" w:hAnsi="宋体" w:eastAsia="仿宋_GB2312" w:cs="宋体"/>
              </w:rPr>
            </w:pPr>
          </w:p>
        </w:tc>
        <w:tc>
          <w:tcPr>
            <w:tcW w:w="809" w:type="dxa"/>
            <w:vAlign w:val="center"/>
          </w:tcPr>
          <w:p w14:paraId="400B3F27">
            <w:pPr>
              <w:ind w:firstLine="420"/>
              <w:jc w:val="center"/>
              <w:rPr>
                <w:rFonts w:ascii="仿宋_GB2312" w:hAnsi="宋体" w:eastAsia="仿宋_GB2312" w:cs="宋体"/>
              </w:rPr>
            </w:pPr>
          </w:p>
        </w:tc>
        <w:tc>
          <w:tcPr>
            <w:tcW w:w="849" w:type="dxa"/>
            <w:vAlign w:val="center"/>
          </w:tcPr>
          <w:p w14:paraId="0FB16A57">
            <w:pPr>
              <w:ind w:firstLine="420"/>
              <w:jc w:val="center"/>
              <w:rPr>
                <w:rFonts w:ascii="仿宋_GB2312" w:hAnsi="宋体" w:eastAsia="仿宋_GB2312" w:cs="宋体"/>
              </w:rPr>
            </w:pPr>
          </w:p>
        </w:tc>
        <w:tc>
          <w:tcPr>
            <w:tcW w:w="1383" w:type="dxa"/>
            <w:vAlign w:val="center"/>
          </w:tcPr>
          <w:p w14:paraId="4F8830ED">
            <w:pPr>
              <w:ind w:firstLine="420"/>
              <w:jc w:val="center"/>
              <w:rPr>
                <w:rFonts w:ascii="仿宋_GB2312" w:hAnsi="宋体" w:eastAsia="仿宋_GB2312" w:cs="宋体"/>
              </w:rPr>
            </w:pPr>
          </w:p>
        </w:tc>
      </w:tr>
      <w:tr w14:paraId="278D048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top w:val="nil"/>
            </w:tcBorders>
            <w:textDirection w:val="tbRlV"/>
            <w:vAlign w:val="center"/>
          </w:tcPr>
          <w:p w14:paraId="42178993">
            <w:pPr>
              <w:ind w:firstLine="420"/>
              <w:jc w:val="center"/>
              <w:rPr>
                <w:rFonts w:ascii="仿宋_GB2312" w:hAnsi="宋体" w:eastAsia="仿宋_GB2312" w:cs="宋体"/>
              </w:rPr>
            </w:pPr>
          </w:p>
        </w:tc>
        <w:tc>
          <w:tcPr>
            <w:tcW w:w="1059" w:type="dxa"/>
            <w:vMerge w:val="continue"/>
            <w:tcBorders>
              <w:top w:val="nil"/>
            </w:tcBorders>
            <w:vAlign w:val="center"/>
          </w:tcPr>
          <w:p w14:paraId="1579CEC6">
            <w:pPr>
              <w:ind w:firstLine="420"/>
              <w:jc w:val="center"/>
              <w:rPr>
                <w:rFonts w:ascii="仿宋_GB2312" w:hAnsi="宋体" w:eastAsia="仿宋_GB2312" w:cs="宋体"/>
              </w:rPr>
            </w:pPr>
          </w:p>
        </w:tc>
        <w:tc>
          <w:tcPr>
            <w:tcW w:w="1218" w:type="dxa"/>
            <w:vMerge w:val="continue"/>
            <w:tcBorders>
              <w:top w:val="nil"/>
            </w:tcBorders>
            <w:vAlign w:val="center"/>
          </w:tcPr>
          <w:p w14:paraId="7D8E7064">
            <w:pPr>
              <w:ind w:firstLine="420"/>
              <w:jc w:val="center"/>
              <w:rPr>
                <w:rFonts w:ascii="仿宋_GB2312" w:hAnsi="宋体" w:eastAsia="仿宋_GB2312" w:cs="宋体"/>
              </w:rPr>
            </w:pPr>
          </w:p>
        </w:tc>
        <w:tc>
          <w:tcPr>
            <w:tcW w:w="1020" w:type="dxa"/>
            <w:vAlign w:val="center"/>
          </w:tcPr>
          <w:p w14:paraId="776322AD">
            <w:pPr>
              <w:ind w:firstLine="420"/>
              <w:jc w:val="center"/>
              <w:rPr>
                <w:rFonts w:ascii="仿宋_GB2312" w:hAnsi="宋体" w:eastAsia="仿宋_GB2312" w:cs="宋体"/>
              </w:rPr>
            </w:pPr>
          </w:p>
        </w:tc>
        <w:tc>
          <w:tcPr>
            <w:tcW w:w="1099" w:type="dxa"/>
            <w:vAlign w:val="center"/>
          </w:tcPr>
          <w:p w14:paraId="0B630A52">
            <w:pPr>
              <w:ind w:firstLine="420"/>
              <w:jc w:val="center"/>
              <w:rPr>
                <w:rFonts w:ascii="仿宋_GB2312" w:hAnsi="宋体" w:eastAsia="仿宋_GB2312" w:cs="宋体"/>
              </w:rPr>
            </w:pPr>
          </w:p>
        </w:tc>
        <w:tc>
          <w:tcPr>
            <w:tcW w:w="1099" w:type="dxa"/>
            <w:vAlign w:val="center"/>
          </w:tcPr>
          <w:p w14:paraId="3E07113E">
            <w:pPr>
              <w:ind w:firstLine="420"/>
              <w:jc w:val="center"/>
              <w:rPr>
                <w:rFonts w:ascii="仿宋_GB2312" w:hAnsi="宋体" w:eastAsia="仿宋_GB2312" w:cs="宋体"/>
              </w:rPr>
            </w:pPr>
          </w:p>
        </w:tc>
        <w:tc>
          <w:tcPr>
            <w:tcW w:w="809" w:type="dxa"/>
            <w:vAlign w:val="center"/>
          </w:tcPr>
          <w:p w14:paraId="31D2A3B8">
            <w:pPr>
              <w:ind w:firstLine="420"/>
              <w:jc w:val="center"/>
              <w:rPr>
                <w:rFonts w:ascii="仿宋_GB2312" w:hAnsi="宋体" w:eastAsia="仿宋_GB2312" w:cs="宋体"/>
              </w:rPr>
            </w:pPr>
          </w:p>
        </w:tc>
        <w:tc>
          <w:tcPr>
            <w:tcW w:w="849" w:type="dxa"/>
            <w:vAlign w:val="center"/>
          </w:tcPr>
          <w:p w14:paraId="766DC5BC">
            <w:pPr>
              <w:ind w:firstLine="420"/>
              <w:jc w:val="center"/>
              <w:rPr>
                <w:rFonts w:ascii="仿宋_GB2312" w:hAnsi="宋体" w:eastAsia="仿宋_GB2312" w:cs="宋体"/>
              </w:rPr>
            </w:pPr>
          </w:p>
        </w:tc>
        <w:tc>
          <w:tcPr>
            <w:tcW w:w="1383" w:type="dxa"/>
            <w:vAlign w:val="center"/>
          </w:tcPr>
          <w:p w14:paraId="42DA934D">
            <w:pPr>
              <w:ind w:firstLine="420"/>
              <w:jc w:val="center"/>
              <w:rPr>
                <w:rFonts w:ascii="仿宋_GB2312" w:hAnsi="宋体" w:eastAsia="仿宋_GB2312" w:cs="宋体"/>
              </w:rPr>
            </w:pPr>
          </w:p>
        </w:tc>
      </w:tr>
      <w:tr w14:paraId="336F21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79051625">
            <w:pPr>
              <w:ind w:firstLine="420"/>
              <w:jc w:val="center"/>
              <w:rPr>
                <w:rFonts w:ascii="仿宋_GB2312" w:hAnsi="宋体" w:eastAsia="仿宋_GB2312" w:cs="宋体"/>
              </w:rPr>
            </w:pPr>
            <w:r>
              <w:rPr>
                <w:rFonts w:hint="eastAsia" w:ascii="仿宋_GB2312" w:hAnsi="宋体" w:eastAsia="仿宋_GB2312" w:cs="宋体"/>
              </w:rPr>
              <w:t>总分</w:t>
            </w:r>
          </w:p>
        </w:tc>
        <w:tc>
          <w:tcPr>
            <w:tcW w:w="809" w:type="dxa"/>
            <w:vAlign w:val="center"/>
          </w:tcPr>
          <w:p w14:paraId="303015EE">
            <w:pPr>
              <w:ind w:firstLine="420"/>
              <w:jc w:val="center"/>
              <w:rPr>
                <w:rFonts w:ascii="仿宋_GB2312" w:hAnsi="宋体" w:eastAsia="仿宋_GB2312" w:cs="宋体"/>
              </w:rPr>
            </w:pPr>
            <w:r>
              <w:rPr>
                <w:rFonts w:ascii="仿宋_GB2312" w:hAnsi="宋体" w:eastAsia="仿宋_GB2312" w:cs="宋体"/>
              </w:rPr>
              <w:t>100</w:t>
            </w:r>
          </w:p>
        </w:tc>
        <w:tc>
          <w:tcPr>
            <w:tcW w:w="849" w:type="dxa"/>
            <w:vAlign w:val="center"/>
          </w:tcPr>
          <w:p w14:paraId="63220171">
            <w:pPr>
              <w:ind w:firstLine="420"/>
              <w:jc w:val="center"/>
              <w:rPr>
                <w:rFonts w:hint="eastAsia" w:ascii="仿宋_GB2312" w:hAnsi="宋体" w:eastAsia="仿宋_GB2312" w:cs="宋体"/>
                <w:lang w:val="en-US" w:eastAsia="zh-CN"/>
              </w:rPr>
            </w:pPr>
            <w:r>
              <w:rPr>
                <w:rFonts w:hint="eastAsia" w:ascii="仿宋_GB2312" w:hAnsi="宋体" w:eastAsia="仿宋_GB2312" w:cs="宋体"/>
                <w:lang w:val="en-US" w:eastAsia="zh-CN"/>
              </w:rPr>
              <w:t>100</w:t>
            </w:r>
          </w:p>
        </w:tc>
        <w:tc>
          <w:tcPr>
            <w:tcW w:w="1383" w:type="dxa"/>
            <w:vAlign w:val="center"/>
          </w:tcPr>
          <w:p w14:paraId="538920D8">
            <w:pPr>
              <w:ind w:firstLine="420"/>
              <w:jc w:val="center"/>
              <w:rPr>
                <w:rFonts w:ascii="仿宋_GB2312" w:hAnsi="宋体" w:eastAsia="仿宋_GB2312" w:cs="宋体"/>
              </w:rPr>
            </w:pPr>
          </w:p>
        </w:tc>
      </w:tr>
    </w:tbl>
    <w:p w14:paraId="0A5BE5F7">
      <w:pPr>
        <w:spacing w:before="52" w:line="219" w:lineRule="auto"/>
        <w:rPr>
          <w:rFonts w:ascii="仿宋_GB2312" w:hAnsi="宋体" w:eastAsia="仿宋_GB2312" w:cs="宋体"/>
          <w:lang w:eastAsia="zh-CN"/>
        </w:rPr>
      </w:pPr>
      <w:r>
        <w:rPr>
          <w:rFonts w:ascii="仿宋_GB2312" w:hAnsi="宋体" w:eastAsia="仿宋_GB2312" w:cs="宋体"/>
          <w:lang w:eastAsia="zh-CN"/>
        </w:rPr>
        <w:t>备注： 一个一级项目支出一张表。如，业务工作经费，运行维护经费，其他事业发展类资金…各一张表.</w:t>
      </w:r>
    </w:p>
    <w:p w14:paraId="4130FD2E">
      <w:pPr>
        <w:ind w:firstLine="420"/>
        <w:rPr>
          <w:rFonts w:ascii="宋体" w:hAnsi="宋体" w:eastAsia="宋体" w:cs="宋体"/>
          <w:lang w:eastAsia="zh-CN"/>
        </w:rPr>
      </w:pPr>
    </w:p>
    <w:p w14:paraId="260A9710">
      <w:pPr>
        <w:rPr>
          <w:rFonts w:ascii="仿宋_GB2312" w:hAnsi="宋体" w:eastAsia="仿宋_GB2312" w:cs="宋体"/>
          <w:lang w:eastAsia="zh-CN"/>
        </w:rPr>
        <w:sectPr>
          <w:footerReference r:id="rId5" w:type="default"/>
          <w:pgSz w:w="11907" w:h="16839"/>
          <w:pgMar w:top="2098" w:right="1474" w:bottom="1985" w:left="1588" w:header="0" w:footer="1588" w:gutter="0"/>
          <w:pgNumType w:fmt="numberInDash"/>
          <w:cols w:space="720" w:num="1"/>
          <w:docGrid w:linePitch="286" w:charSpace="0"/>
        </w:sectPr>
      </w:pPr>
      <w:r>
        <w:rPr>
          <w:rFonts w:hint="eastAsia" w:ascii="仿宋_GB2312" w:hAnsi="宋体" w:eastAsia="仿宋_GB2312" w:cs="宋体"/>
          <w:lang w:eastAsia="zh-CN"/>
        </w:rPr>
        <w:t>填表人：何荣荣</w:t>
      </w:r>
      <w:r>
        <w:rPr>
          <w:rFonts w:ascii="仿宋_GB2312" w:hAnsi="宋体" w:eastAsia="仿宋_GB2312" w:cs="宋体"/>
          <w:lang w:eastAsia="zh-CN"/>
        </w:rPr>
        <w:t xml:space="preserve">           </w:t>
      </w:r>
      <w:r>
        <w:rPr>
          <w:rFonts w:hint="eastAsia" w:ascii="仿宋_GB2312" w:hAnsi="宋体" w:eastAsia="仿宋_GB2312" w:cs="宋体"/>
          <w:lang w:eastAsia="zh-CN"/>
        </w:rPr>
        <w:t>填报日期：</w:t>
      </w:r>
      <w:r>
        <w:rPr>
          <w:rFonts w:ascii="仿宋_GB2312" w:hAnsi="宋体" w:eastAsia="仿宋_GB2312" w:cs="宋体"/>
          <w:lang w:eastAsia="zh-CN"/>
        </w:rPr>
        <w:t xml:space="preserve"> </w:t>
      </w:r>
      <w:r>
        <w:rPr>
          <w:rFonts w:hint="eastAsia" w:ascii="仿宋_GB2312" w:hAnsi="宋体" w:eastAsia="仿宋_GB2312" w:cs="宋体"/>
          <w:lang w:val="en-US" w:eastAsia="zh-CN"/>
        </w:rPr>
        <w:t>2024-04-16</w:t>
      </w:r>
      <w:r>
        <w:rPr>
          <w:rFonts w:ascii="仿宋_GB2312" w:hAnsi="宋体" w:eastAsia="仿宋_GB2312" w:cs="宋体"/>
          <w:lang w:eastAsia="zh-CN"/>
        </w:rPr>
        <w:t xml:space="preserve">           </w:t>
      </w:r>
      <w:r>
        <w:rPr>
          <w:rFonts w:hint="eastAsia" w:ascii="仿宋_GB2312" w:hAnsi="宋体" w:eastAsia="仿宋_GB2312" w:cs="宋体"/>
          <w:lang w:eastAsia="zh-CN"/>
        </w:rPr>
        <w:t>联系电话：</w:t>
      </w:r>
      <w:r>
        <w:rPr>
          <w:rFonts w:ascii="仿宋_GB2312" w:hAnsi="宋体" w:eastAsia="仿宋_GB2312" w:cs="宋体"/>
          <w:lang w:eastAsia="zh-CN"/>
        </w:rPr>
        <w:t xml:space="preserve"> </w:t>
      </w:r>
      <w:r>
        <w:rPr>
          <w:rFonts w:hint="eastAsia" w:ascii="仿宋_GB2312" w:hAnsi="宋体" w:eastAsia="仿宋_GB2312" w:cs="宋体"/>
          <w:lang w:val="en-US" w:eastAsia="zh-CN"/>
        </w:rPr>
        <w:t>07307659019</w:t>
      </w:r>
      <w:r>
        <w:rPr>
          <w:rFonts w:ascii="仿宋_GB2312" w:hAnsi="宋体" w:eastAsia="仿宋_GB2312" w:cs="宋体"/>
          <w:lang w:eastAsia="zh-CN"/>
        </w:rPr>
        <w:t xml:space="preserve">          </w:t>
      </w:r>
      <w:r>
        <w:rPr>
          <w:rFonts w:hint="eastAsia" w:ascii="仿宋_GB2312" w:hAnsi="宋体" w:eastAsia="仿宋_GB2312" w:cs="宋体"/>
          <w:lang w:eastAsia="zh-CN"/>
        </w:rPr>
        <w:t>单位负责人签字:</w:t>
      </w:r>
    </w:p>
    <w:p w14:paraId="1B7CA409">
      <w:pPr>
        <w:pStyle w:val="4"/>
        <w:spacing w:before="293" w:line="236" w:lineRule="auto"/>
        <w:rPr>
          <w:rFonts w:hint="default" w:ascii="仿宋_GB2312" w:hAnsi="宋体" w:eastAsia="仿宋_GB2312" w:cs="宋体"/>
          <w:lang w:val="en-US" w:eastAsia="zh-CN"/>
        </w:rPr>
      </w:pPr>
      <w:r>
        <w:rPr>
          <w:rFonts w:hint="eastAsia" w:ascii="宋体" w:hAnsi="宋体" w:eastAsia="宋体" w:cs="宋体"/>
          <w:bCs/>
          <w:spacing w:val="-4"/>
          <w:sz w:val="28"/>
          <w:szCs w:val="28"/>
          <w:lang w:eastAsia="zh-CN"/>
        </w:rPr>
        <w:t>附件3</w:t>
      </w:r>
      <w:r>
        <w:rPr>
          <w:rFonts w:hint="eastAsia" w:ascii="宋体" w:hAnsi="宋体" w:eastAsia="宋体" w:cs="宋体"/>
          <w:bCs/>
          <w:spacing w:val="-4"/>
          <w:sz w:val="28"/>
          <w:szCs w:val="28"/>
          <w:lang w:val="en-US" w:eastAsia="zh-CN"/>
        </w:rPr>
        <w:t>-2</w:t>
      </w:r>
    </w:p>
    <w:p w14:paraId="77B3EEF3">
      <w:pPr>
        <w:spacing w:before="91" w:line="219" w:lineRule="auto"/>
        <w:ind w:firstLine="896"/>
        <w:jc w:val="center"/>
        <w:rPr>
          <w:rFonts w:ascii="方正小标宋简体" w:hAnsi="宋体" w:eastAsia="方正小标宋简体" w:cs="宋体"/>
          <w:bCs/>
          <w:spacing w:val="8"/>
          <w:sz w:val="44"/>
          <w:szCs w:val="44"/>
          <w:lang w:eastAsia="zh-CN"/>
        </w:rPr>
      </w:pPr>
      <w:r>
        <w:rPr>
          <w:rFonts w:ascii="方正小标宋简体" w:hAnsi="宋体" w:eastAsia="方正小标宋简体" w:cs="宋体"/>
          <w:bCs/>
          <w:spacing w:val="8"/>
          <w:sz w:val="44"/>
          <w:szCs w:val="44"/>
          <w:lang w:eastAsia="zh-CN"/>
        </w:rPr>
        <w:t>2023年度项目支出绩效自评表</w:t>
      </w:r>
    </w:p>
    <w:p w14:paraId="5C6F98B0">
      <w:pPr>
        <w:spacing w:line="95" w:lineRule="exact"/>
        <w:ind w:firstLine="420"/>
        <w:rPr>
          <w:lang w:eastAsia="zh-CN"/>
        </w:rPr>
      </w:pPr>
    </w:p>
    <w:tbl>
      <w:tblPr>
        <w:tblStyle w:val="11"/>
        <w:tblW w:w="95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54"/>
        <w:gridCol w:w="1059"/>
        <w:gridCol w:w="1218"/>
        <w:gridCol w:w="1020"/>
        <w:gridCol w:w="1099"/>
        <w:gridCol w:w="1099"/>
        <w:gridCol w:w="809"/>
        <w:gridCol w:w="849"/>
        <w:gridCol w:w="1383"/>
      </w:tblGrid>
      <w:tr w14:paraId="7E2B8D2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jc w:val="center"/>
        </w:trPr>
        <w:tc>
          <w:tcPr>
            <w:tcW w:w="1054" w:type="dxa"/>
            <w:vAlign w:val="center"/>
          </w:tcPr>
          <w:p w14:paraId="6AF26C57">
            <w:pPr>
              <w:rPr>
                <w:rFonts w:ascii="仿宋_GB2312" w:hAnsi="宋体" w:eastAsia="仿宋_GB2312" w:cs="宋体"/>
                <w:lang w:eastAsia="zh-CN"/>
              </w:rPr>
            </w:pPr>
            <w:r>
              <w:rPr>
                <w:rFonts w:hint="eastAsia" w:ascii="仿宋_GB2312" w:hAnsi="宋体" w:eastAsia="仿宋_GB2312" w:cs="宋体"/>
                <w:lang w:eastAsia="zh-CN"/>
              </w:rPr>
              <w:t>项目支出名称</w:t>
            </w:r>
          </w:p>
        </w:tc>
        <w:tc>
          <w:tcPr>
            <w:tcW w:w="8536" w:type="dxa"/>
            <w:gridSpan w:val="8"/>
            <w:vAlign w:val="center"/>
          </w:tcPr>
          <w:p w14:paraId="1B4F9505">
            <w:pPr>
              <w:ind w:firstLine="420"/>
              <w:jc w:val="center"/>
              <w:rPr>
                <w:rFonts w:hint="eastAsia" w:ascii="仿宋_GB2312" w:hAnsi="宋体" w:eastAsia="仿宋_GB2312" w:cs="宋体"/>
                <w:lang w:val="en-US" w:eastAsia="zh-CN"/>
              </w:rPr>
            </w:pPr>
            <w:r>
              <w:rPr>
                <w:rFonts w:hint="eastAsia" w:ascii="仿宋_GB2312" w:hAnsi="宋体" w:eastAsia="仿宋_GB2312" w:cs="宋体"/>
                <w:lang w:val="en-US" w:eastAsia="zh-CN"/>
              </w:rPr>
              <w:t>粮食改制经费</w:t>
            </w:r>
          </w:p>
        </w:tc>
      </w:tr>
      <w:tr w14:paraId="465C71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Align w:val="center"/>
          </w:tcPr>
          <w:p w14:paraId="49FDA82D">
            <w:pPr>
              <w:rPr>
                <w:rFonts w:ascii="仿宋_GB2312" w:hAnsi="宋体" w:eastAsia="仿宋_GB2312" w:cs="宋体"/>
                <w:lang w:eastAsia="zh-CN"/>
              </w:rPr>
            </w:pPr>
            <w:r>
              <w:rPr>
                <w:rFonts w:hint="eastAsia" w:ascii="仿宋_GB2312" w:hAnsi="宋体" w:eastAsia="仿宋_GB2312" w:cs="宋体"/>
                <w:lang w:eastAsia="zh-CN"/>
              </w:rPr>
              <w:t>主管部门</w:t>
            </w:r>
          </w:p>
        </w:tc>
        <w:tc>
          <w:tcPr>
            <w:tcW w:w="4396" w:type="dxa"/>
            <w:gridSpan w:val="4"/>
            <w:vAlign w:val="center"/>
          </w:tcPr>
          <w:p w14:paraId="5DE68F77">
            <w:pPr>
              <w:ind w:firstLine="420"/>
              <w:jc w:val="center"/>
              <w:rPr>
                <w:rFonts w:ascii="仿宋_GB2312" w:hAnsi="宋体" w:eastAsia="仿宋_GB2312" w:cs="宋体"/>
                <w:lang w:eastAsia="zh-CN"/>
              </w:rPr>
            </w:pPr>
            <w:r>
              <w:rPr>
                <w:rFonts w:hint="eastAsia" w:ascii="仿宋_GB2312" w:hAnsi="宋体" w:eastAsia="仿宋_GB2312" w:cs="宋体"/>
                <w:lang w:eastAsia="zh-CN"/>
              </w:rPr>
              <w:t>岳阳县商务粮食局</w:t>
            </w:r>
          </w:p>
        </w:tc>
        <w:tc>
          <w:tcPr>
            <w:tcW w:w="1099" w:type="dxa"/>
            <w:vAlign w:val="center"/>
          </w:tcPr>
          <w:p w14:paraId="5481988E">
            <w:pPr>
              <w:ind w:left="630" w:leftChars="200" w:hanging="210" w:hangingChars="100"/>
              <w:rPr>
                <w:rFonts w:ascii="仿宋_GB2312" w:hAnsi="宋体" w:eastAsia="仿宋_GB2312" w:cs="宋体"/>
                <w:lang w:eastAsia="zh-CN"/>
              </w:rPr>
            </w:pPr>
            <w:r>
              <w:rPr>
                <w:rFonts w:hint="eastAsia" w:ascii="仿宋_GB2312" w:hAnsi="宋体" w:eastAsia="仿宋_GB2312" w:cs="宋体"/>
                <w:lang w:eastAsia="zh-CN"/>
              </w:rPr>
              <w:t>实施单位</w:t>
            </w:r>
          </w:p>
        </w:tc>
        <w:tc>
          <w:tcPr>
            <w:tcW w:w="3041" w:type="dxa"/>
            <w:gridSpan w:val="3"/>
            <w:vAlign w:val="center"/>
          </w:tcPr>
          <w:p w14:paraId="7033DB2B">
            <w:pPr>
              <w:ind w:firstLine="420"/>
              <w:jc w:val="center"/>
              <w:rPr>
                <w:rFonts w:ascii="仿宋_GB2312" w:hAnsi="宋体" w:eastAsia="仿宋_GB2312" w:cs="宋体"/>
                <w:lang w:eastAsia="zh-CN"/>
              </w:rPr>
            </w:pPr>
            <w:r>
              <w:rPr>
                <w:rFonts w:hint="eastAsia" w:ascii="仿宋_GB2312" w:hAnsi="宋体" w:eastAsia="仿宋_GB2312" w:cs="宋体"/>
                <w:lang w:eastAsia="zh-CN"/>
              </w:rPr>
              <w:t>岳阳县商务粮食局</w:t>
            </w:r>
          </w:p>
        </w:tc>
      </w:tr>
      <w:tr w14:paraId="0DD665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jc w:val="center"/>
        </w:trPr>
        <w:tc>
          <w:tcPr>
            <w:tcW w:w="1054" w:type="dxa"/>
            <w:vMerge w:val="restart"/>
            <w:tcBorders>
              <w:bottom w:val="nil"/>
            </w:tcBorders>
            <w:vAlign w:val="center"/>
          </w:tcPr>
          <w:p w14:paraId="7F54C541">
            <w:pPr>
              <w:rPr>
                <w:rFonts w:ascii="仿宋_GB2312" w:hAnsi="宋体" w:eastAsia="仿宋_GB2312" w:cs="宋体"/>
                <w:lang w:eastAsia="zh-CN"/>
              </w:rPr>
            </w:pPr>
            <w:r>
              <w:rPr>
                <w:rFonts w:hint="eastAsia" w:ascii="仿宋_GB2312" w:hAnsi="宋体" w:eastAsia="仿宋_GB2312" w:cs="宋体"/>
                <w:lang w:eastAsia="zh-CN"/>
              </w:rPr>
              <w:t xml:space="preserve">项目资金 </w:t>
            </w:r>
            <w:r>
              <w:rPr>
                <w:rFonts w:ascii="仿宋_GB2312" w:hAnsi="宋体" w:eastAsia="仿宋_GB2312" w:cs="宋体"/>
                <w:lang w:eastAsia="zh-CN"/>
              </w:rPr>
              <w:t>(</w:t>
            </w:r>
            <w:r>
              <w:rPr>
                <w:rFonts w:hint="eastAsia" w:ascii="仿宋_GB2312" w:hAnsi="宋体" w:eastAsia="仿宋_GB2312" w:cs="宋体"/>
                <w:lang w:eastAsia="zh-CN"/>
              </w:rPr>
              <w:t>万元</w:t>
            </w:r>
            <w:r>
              <w:rPr>
                <w:rFonts w:ascii="仿宋_GB2312" w:hAnsi="宋体" w:eastAsia="仿宋_GB2312" w:cs="宋体"/>
                <w:lang w:eastAsia="zh-CN"/>
              </w:rPr>
              <w:t>)</w:t>
            </w:r>
          </w:p>
        </w:tc>
        <w:tc>
          <w:tcPr>
            <w:tcW w:w="2277" w:type="dxa"/>
            <w:gridSpan w:val="2"/>
            <w:vAlign w:val="center"/>
          </w:tcPr>
          <w:p w14:paraId="6D70EFA1">
            <w:pPr>
              <w:ind w:firstLine="420"/>
              <w:jc w:val="center"/>
              <w:rPr>
                <w:rFonts w:ascii="仿宋_GB2312" w:hAnsi="宋体" w:eastAsia="仿宋_GB2312" w:cs="宋体"/>
                <w:lang w:eastAsia="zh-CN"/>
              </w:rPr>
            </w:pPr>
          </w:p>
        </w:tc>
        <w:tc>
          <w:tcPr>
            <w:tcW w:w="1020" w:type="dxa"/>
            <w:vAlign w:val="center"/>
          </w:tcPr>
          <w:p w14:paraId="03E1E5C0">
            <w:pPr>
              <w:ind w:firstLine="420"/>
              <w:jc w:val="center"/>
              <w:rPr>
                <w:rFonts w:ascii="仿宋_GB2312" w:hAnsi="宋体" w:eastAsia="仿宋_GB2312" w:cs="宋体"/>
                <w:lang w:eastAsia="zh-CN"/>
              </w:rPr>
            </w:pPr>
            <w:r>
              <w:rPr>
                <w:rFonts w:hint="eastAsia" w:ascii="仿宋_GB2312" w:hAnsi="宋体" w:eastAsia="仿宋_GB2312" w:cs="宋体"/>
                <w:lang w:eastAsia="zh-CN"/>
              </w:rPr>
              <w:t>年初预算数</w:t>
            </w:r>
          </w:p>
        </w:tc>
        <w:tc>
          <w:tcPr>
            <w:tcW w:w="1099" w:type="dxa"/>
            <w:vAlign w:val="center"/>
          </w:tcPr>
          <w:p w14:paraId="0F14B17D">
            <w:pPr>
              <w:ind w:firstLine="420"/>
              <w:jc w:val="center"/>
              <w:rPr>
                <w:rFonts w:ascii="仿宋_GB2312" w:hAnsi="宋体" w:eastAsia="仿宋_GB2312" w:cs="宋体"/>
                <w:lang w:eastAsia="zh-CN"/>
              </w:rPr>
            </w:pPr>
            <w:r>
              <w:rPr>
                <w:rFonts w:hint="eastAsia" w:ascii="仿宋_GB2312" w:hAnsi="宋体" w:eastAsia="仿宋_GB2312" w:cs="宋体"/>
                <w:lang w:eastAsia="zh-CN"/>
              </w:rPr>
              <w:t>全年预算数</w:t>
            </w:r>
          </w:p>
        </w:tc>
        <w:tc>
          <w:tcPr>
            <w:tcW w:w="1099" w:type="dxa"/>
            <w:vAlign w:val="center"/>
          </w:tcPr>
          <w:p w14:paraId="6B447B11">
            <w:pPr>
              <w:ind w:firstLine="420"/>
              <w:jc w:val="center"/>
              <w:rPr>
                <w:rFonts w:ascii="仿宋_GB2312" w:hAnsi="宋体" w:eastAsia="仿宋_GB2312" w:cs="宋体"/>
                <w:lang w:eastAsia="zh-CN"/>
              </w:rPr>
            </w:pPr>
            <w:r>
              <w:rPr>
                <w:rFonts w:hint="eastAsia" w:ascii="仿宋_GB2312" w:hAnsi="宋体" w:eastAsia="仿宋_GB2312" w:cs="宋体"/>
                <w:lang w:eastAsia="zh-CN"/>
              </w:rPr>
              <w:t>全年执行数</w:t>
            </w:r>
          </w:p>
        </w:tc>
        <w:tc>
          <w:tcPr>
            <w:tcW w:w="809" w:type="dxa"/>
            <w:vAlign w:val="center"/>
          </w:tcPr>
          <w:p w14:paraId="5D591B5F">
            <w:pPr>
              <w:ind w:firstLine="420"/>
              <w:jc w:val="center"/>
              <w:rPr>
                <w:rFonts w:ascii="仿宋_GB2312" w:hAnsi="宋体" w:eastAsia="仿宋_GB2312" w:cs="宋体"/>
                <w:lang w:eastAsia="zh-CN"/>
              </w:rPr>
            </w:pPr>
            <w:r>
              <w:rPr>
                <w:rFonts w:hint="eastAsia" w:ascii="仿宋_GB2312" w:hAnsi="宋体" w:eastAsia="仿宋_GB2312" w:cs="宋体"/>
                <w:lang w:eastAsia="zh-CN"/>
              </w:rPr>
              <w:t>分值</w:t>
            </w:r>
          </w:p>
        </w:tc>
        <w:tc>
          <w:tcPr>
            <w:tcW w:w="849" w:type="dxa"/>
            <w:vAlign w:val="center"/>
          </w:tcPr>
          <w:p w14:paraId="00584696">
            <w:pPr>
              <w:ind w:firstLine="420"/>
              <w:jc w:val="center"/>
              <w:rPr>
                <w:rFonts w:ascii="仿宋_GB2312" w:hAnsi="宋体" w:eastAsia="仿宋_GB2312" w:cs="宋体"/>
                <w:lang w:eastAsia="zh-CN"/>
              </w:rPr>
            </w:pPr>
            <w:r>
              <w:rPr>
                <w:rFonts w:hint="eastAsia" w:ascii="仿宋_GB2312" w:hAnsi="宋体" w:eastAsia="仿宋_GB2312" w:cs="宋体"/>
                <w:lang w:eastAsia="zh-CN"/>
              </w:rPr>
              <w:t>执行率</w:t>
            </w:r>
          </w:p>
        </w:tc>
        <w:tc>
          <w:tcPr>
            <w:tcW w:w="1383" w:type="dxa"/>
            <w:vAlign w:val="center"/>
          </w:tcPr>
          <w:p w14:paraId="7CF37B3B">
            <w:pPr>
              <w:ind w:firstLine="420"/>
              <w:jc w:val="center"/>
              <w:rPr>
                <w:rFonts w:ascii="仿宋_GB2312" w:hAnsi="宋体" w:eastAsia="仿宋_GB2312" w:cs="宋体"/>
                <w:lang w:eastAsia="zh-CN"/>
              </w:rPr>
            </w:pPr>
            <w:r>
              <w:rPr>
                <w:rFonts w:hint="eastAsia" w:ascii="仿宋_GB2312" w:hAnsi="宋体" w:eastAsia="仿宋_GB2312" w:cs="宋体"/>
                <w:lang w:eastAsia="zh-CN"/>
              </w:rPr>
              <w:t>得分</w:t>
            </w:r>
          </w:p>
        </w:tc>
      </w:tr>
      <w:tr w14:paraId="443F286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1BDC8AB9">
            <w:pPr>
              <w:ind w:firstLine="420"/>
              <w:jc w:val="center"/>
              <w:rPr>
                <w:rFonts w:ascii="仿宋_GB2312" w:hAnsi="宋体" w:eastAsia="仿宋_GB2312" w:cs="宋体"/>
                <w:lang w:eastAsia="zh-CN"/>
              </w:rPr>
            </w:pPr>
          </w:p>
        </w:tc>
        <w:tc>
          <w:tcPr>
            <w:tcW w:w="2277" w:type="dxa"/>
            <w:gridSpan w:val="2"/>
            <w:vAlign w:val="center"/>
          </w:tcPr>
          <w:p w14:paraId="040789B6">
            <w:pPr>
              <w:ind w:firstLine="420"/>
              <w:jc w:val="center"/>
              <w:rPr>
                <w:rFonts w:ascii="仿宋_GB2312" w:hAnsi="宋体" w:eastAsia="仿宋_GB2312" w:cs="宋体"/>
                <w:lang w:eastAsia="zh-CN"/>
              </w:rPr>
            </w:pPr>
            <w:r>
              <w:rPr>
                <w:rFonts w:hint="eastAsia" w:ascii="仿宋_GB2312" w:hAnsi="宋体" w:eastAsia="仿宋_GB2312" w:cs="宋体"/>
                <w:lang w:eastAsia="zh-CN"/>
              </w:rPr>
              <w:t>年度资金总额</w:t>
            </w:r>
          </w:p>
        </w:tc>
        <w:tc>
          <w:tcPr>
            <w:tcW w:w="1020" w:type="dxa"/>
            <w:vAlign w:val="center"/>
          </w:tcPr>
          <w:p w14:paraId="29AA0FD3">
            <w:pPr>
              <w:jc w:val="both"/>
              <w:rPr>
                <w:rFonts w:ascii="仿宋_GB2312" w:hAnsi="宋体" w:eastAsia="仿宋_GB2312" w:cs="宋体"/>
                <w:lang w:val="en-US" w:eastAsia="zh-CN"/>
              </w:rPr>
            </w:pPr>
            <w:r>
              <w:rPr>
                <w:rFonts w:hint="eastAsia" w:ascii="仿宋_GB2312" w:hAnsi="宋体" w:eastAsia="仿宋_GB2312" w:cs="宋体"/>
                <w:lang w:val="en-US" w:eastAsia="zh-CN"/>
              </w:rPr>
              <w:t>152.65</w:t>
            </w:r>
          </w:p>
        </w:tc>
        <w:tc>
          <w:tcPr>
            <w:tcW w:w="1099" w:type="dxa"/>
            <w:vAlign w:val="center"/>
          </w:tcPr>
          <w:p w14:paraId="29809420">
            <w:pPr>
              <w:ind w:firstLine="420"/>
              <w:jc w:val="center"/>
              <w:rPr>
                <w:rFonts w:ascii="仿宋_GB2312" w:hAnsi="宋体" w:eastAsia="仿宋_GB2312" w:cs="宋体"/>
                <w:lang w:val="en-US" w:eastAsia="zh-CN"/>
              </w:rPr>
            </w:pPr>
            <w:r>
              <w:rPr>
                <w:rFonts w:hint="eastAsia" w:ascii="仿宋_GB2312" w:hAnsi="宋体" w:eastAsia="仿宋_GB2312" w:cs="宋体"/>
                <w:lang w:val="en-US" w:eastAsia="zh-CN"/>
              </w:rPr>
              <w:t>152.65</w:t>
            </w:r>
          </w:p>
        </w:tc>
        <w:tc>
          <w:tcPr>
            <w:tcW w:w="1099" w:type="dxa"/>
            <w:vAlign w:val="center"/>
          </w:tcPr>
          <w:p w14:paraId="38FFC018">
            <w:pPr>
              <w:ind w:firstLine="420"/>
              <w:jc w:val="center"/>
              <w:rPr>
                <w:rFonts w:hint="default" w:ascii="仿宋_GB2312" w:hAnsi="宋体" w:eastAsia="仿宋_GB2312" w:cs="宋体"/>
                <w:lang w:val="en-US" w:eastAsia="zh-CN"/>
              </w:rPr>
            </w:pPr>
            <w:r>
              <w:rPr>
                <w:rFonts w:hint="eastAsia" w:ascii="仿宋_GB2312" w:hAnsi="宋体" w:eastAsia="仿宋_GB2312" w:cs="宋体"/>
                <w:lang w:val="en-US" w:eastAsia="zh-CN"/>
              </w:rPr>
              <w:t>193.28</w:t>
            </w:r>
          </w:p>
        </w:tc>
        <w:tc>
          <w:tcPr>
            <w:tcW w:w="809" w:type="dxa"/>
            <w:vAlign w:val="center"/>
          </w:tcPr>
          <w:p w14:paraId="039948A6">
            <w:pPr>
              <w:ind w:firstLine="420"/>
              <w:jc w:val="center"/>
              <w:rPr>
                <w:rFonts w:ascii="仿宋_GB2312" w:hAnsi="宋体" w:eastAsia="仿宋_GB2312" w:cs="宋体"/>
                <w:lang w:eastAsia="zh-CN"/>
              </w:rPr>
            </w:pPr>
            <w:r>
              <w:rPr>
                <w:rFonts w:ascii="仿宋_GB2312" w:hAnsi="宋体" w:eastAsia="仿宋_GB2312" w:cs="宋体"/>
                <w:lang w:eastAsia="zh-CN"/>
              </w:rPr>
              <w:t>10</w:t>
            </w:r>
          </w:p>
        </w:tc>
        <w:tc>
          <w:tcPr>
            <w:tcW w:w="849" w:type="dxa"/>
            <w:vAlign w:val="center"/>
          </w:tcPr>
          <w:p w14:paraId="6A2EFC83">
            <w:pPr>
              <w:ind w:firstLine="420"/>
              <w:jc w:val="center"/>
              <w:rPr>
                <w:rFonts w:ascii="仿宋_GB2312" w:hAnsi="宋体" w:eastAsia="仿宋_GB2312" w:cs="宋体"/>
                <w:lang w:val="en-US" w:eastAsia="zh-CN"/>
              </w:rPr>
            </w:pPr>
            <w:r>
              <w:rPr>
                <w:rFonts w:hint="eastAsia" w:ascii="仿宋_GB2312" w:hAnsi="宋体" w:eastAsia="仿宋_GB2312" w:cs="宋体"/>
                <w:lang w:val="en-US" w:eastAsia="zh-CN"/>
              </w:rPr>
              <w:t>126.61%</w:t>
            </w:r>
          </w:p>
        </w:tc>
        <w:tc>
          <w:tcPr>
            <w:tcW w:w="1383" w:type="dxa"/>
            <w:vAlign w:val="center"/>
          </w:tcPr>
          <w:p w14:paraId="10B2ECF9">
            <w:pPr>
              <w:ind w:firstLine="420"/>
              <w:jc w:val="center"/>
              <w:rPr>
                <w:rFonts w:ascii="仿宋_GB2312" w:hAnsi="宋体" w:eastAsia="仿宋_GB2312" w:cs="宋体"/>
                <w:lang w:val="en-US" w:eastAsia="zh-CN"/>
              </w:rPr>
            </w:pPr>
            <w:r>
              <w:rPr>
                <w:rFonts w:hint="eastAsia" w:ascii="仿宋_GB2312" w:hAnsi="宋体" w:eastAsia="仿宋_GB2312" w:cs="宋体"/>
                <w:lang w:val="en-US" w:eastAsia="zh-CN"/>
              </w:rPr>
              <w:t>10</w:t>
            </w:r>
          </w:p>
        </w:tc>
      </w:tr>
      <w:tr w14:paraId="489B47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3791759C">
            <w:pPr>
              <w:ind w:firstLine="420"/>
              <w:jc w:val="center"/>
              <w:rPr>
                <w:rFonts w:ascii="仿宋_GB2312" w:hAnsi="宋体" w:eastAsia="仿宋_GB2312" w:cs="宋体"/>
                <w:lang w:eastAsia="zh-CN"/>
              </w:rPr>
            </w:pPr>
          </w:p>
        </w:tc>
        <w:tc>
          <w:tcPr>
            <w:tcW w:w="2277" w:type="dxa"/>
            <w:gridSpan w:val="2"/>
            <w:vAlign w:val="center"/>
          </w:tcPr>
          <w:p w14:paraId="0B5C1CEA">
            <w:pPr>
              <w:ind w:firstLine="420"/>
              <w:jc w:val="center"/>
              <w:rPr>
                <w:rFonts w:ascii="仿宋_GB2312" w:hAnsi="宋体" w:eastAsia="仿宋_GB2312" w:cs="宋体"/>
                <w:lang w:eastAsia="zh-CN"/>
              </w:rPr>
            </w:pPr>
            <w:r>
              <w:rPr>
                <w:rFonts w:hint="eastAsia" w:ascii="仿宋_GB2312" w:hAnsi="宋体" w:eastAsia="仿宋_GB2312" w:cs="宋体"/>
                <w:lang w:eastAsia="zh-CN"/>
              </w:rPr>
              <w:t>其中：当年财政拨款</w:t>
            </w:r>
          </w:p>
        </w:tc>
        <w:tc>
          <w:tcPr>
            <w:tcW w:w="1020" w:type="dxa"/>
            <w:vAlign w:val="center"/>
          </w:tcPr>
          <w:p w14:paraId="0BFEF10F">
            <w:pPr>
              <w:ind w:firstLine="420"/>
              <w:jc w:val="center"/>
              <w:rPr>
                <w:rFonts w:hint="default" w:ascii="仿宋_GB2312" w:hAnsi="宋体" w:eastAsia="仿宋_GB2312" w:cs="宋体"/>
                <w:lang w:val="en-US" w:eastAsia="zh-CN"/>
              </w:rPr>
            </w:pPr>
            <w:r>
              <w:rPr>
                <w:rFonts w:hint="eastAsia" w:ascii="仿宋_GB2312" w:hAnsi="宋体" w:eastAsia="仿宋_GB2312" w:cs="宋体"/>
                <w:lang w:val="en-US" w:eastAsia="zh-CN"/>
              </w:rPr>
              <w:t>152.65</w:t>
            </w:r>
          </w:p>
        </w:tc>
        <w:tc>
          <w:tcPr>
            <w:tcW w:w="1099" w:type="dxa"/>
            <w:vAlign w:val="center"/>
          </w:tcPr>
          <w:p w14:paraId="1D06CAC4">
            <w:pPr>
              <w:ind w:firstLine="420"/>
              <w:jc w:val="center"/>
              <w:rPr>
                <w:rFonts w:hint="default" w:ascii="仿宋_GB2312" w:hAnsi="宋体" w:eastAsia="仿宋_GB2312" w:cs="宋体"/>
                <w:lang w:val="en-US" w:eastAsia="zh-CN"/>
              </w:rPr>
            </w:pPr>
            <w:r>
              <w:rPr>
                <w:rFonts w:hint="eastAsia" w:ascii="仿宋_GB2312" w:hAnsi="宋体" w:eastAsia="仿宋_GB2312" w:cs="宋体"/>
                <w:lang w:val="en-US" w:eastAsia="zh-CN"/>
              </w:rPr>
              <w:t>152.65</w:t>
            </w:r>
          </w:p>
        </w:tc>
        <w:tc>
          <w:tcPr>
            <w:tcW w:w="1099" w:type="dxa"/>
            <w:vAlign w:val="center"/>
          </w:tcPr>
          <w:p w14:paraId="55597705">
            <w:pPr>
              <w:ind w:firstLine="420"/>
              <w:jc w:val="center"/>
              <w:rPr>
                <w:rFonts w:hint="default" w:ascii="仿宋_GB2312" w:hAnsi="宋体" w:eastAsia="仿宋_GB2312" w:cs="宋体"/>
                <w:lang w:val="en-US" w:eastAsia="zh-CN"/>
              </w:rPr>
            </w:pPr>
            <w:r>
              <w:rPr>
                <w:rFonts w:hint="eastAsia" w:ascii="仿宋_GB2312" w:hAnsi="宋体" w:eastAsia="仿宋_GB2312" w:cs="宋体"/>
                <w:lang w:val="en-US" w:eastAsia="zh-CN"/>
              </w:rPr>
              <w:t>152.65</w:t>
            </w:r>
          </w:p>
        </w:tc>
        <w:tc>
          <w:tcPr>
            <w:tcW w:w="809" w:type="dxa"/>
            <w:vAlign w:val="center"/>
          </w:tcPr>
          <w:p w14:paraId="6EDD1858">
            <w:pPr>
              <w:ind w:firstLine="420"/>
              <w:jc w:val="center"/>
              <w:rPr>
                <w:rFonts w:ascii="仿宋_GB2312" w:hAnsi="宋体" w:eastAsia="仿宋_GB2312" w:cs="宋体"/>
                <w:lang w:val="en-US" w:eastAsia="zh-CN"/>
              </w:rPr>
            </w:pPr>
          </w:p>
        </w:tc>
        <w:tc>
          <w:tcPr>
            <w:tcW w:w="849" w:type="dxa"/>
            <w:vAlign w:val="center"/>
          </w:tcPr>
          <w:p w14:paraId="0898A4CF">
            <w:pPr>
              <w:ind w:firstLine="420"/>
              <w:jc w:val="center"/>
              <w:rPr>
                <w:rFonts w:ascii="仿宋_GB2312" w:hAnsi="宋体" w:eastAsia="仿宋_GB2312" w:cs="宋体"/>
                <w:lang w:eastAsia="zh-CN"/>
              </w:rPr>
            </w:pPr>
          </w:p>
        </w:tc>
        <w:tc>
          <w:tcPr>
            <w:tcW w:w="1383" w:type="dxa"/>
            <w:vAlign w:val="center"/>
          </w:tcPr>
          <w:p w14:paraId="6FB8DDFD">
            <w:pPr>
              <w:ind w:firstLine="420"/>
              <w:jc w:val="center"/>
              <w:rPr>
                <w:rFonts w:ascii="仿宋_GB2312" w:hAnsi="宋体" w:eastAsia="仿宋_GB2312" w:cs="宋体"/>
                <w:lang w:eastAsia="zh-CN"/>
              </w:rPr>
            </w:pPr>
          </w:p>
        </w:tc>
      </w:tr>
      <w:tr w14:paraId="21BD07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vAlign w:val="center"/>
          </w:tcPr>
          <w:p w14:paraId="0199082D">
            <w:pPr>
              <w:ind w:firstLine="420"/>
              <w:jc w:val="center"/>
              <w:rPr>
                <w:rFonts w:ascii="仿宋_GB2312" w:hAnsi="宋体" w:eastAsia="仿宋_GB2312" w:cs="宋体"/>
                <w:lang w:eastAsia="zh-CN"/>
              </w:rPr>
            </w:pPr>
          </w:p>
        </w:tc>
        <w:tc>
          <w:tcPr>
            <w:tcW w:w="2277" w:type="dxa"/>
            <w:gridSpan w:val="2"/>
            <w:vAlign w:val="center"/>
          </w:tcPr>
          <w:p w14:paraId="42DDD3F8">
            <w:pPr>
              <w:ind w:firstLine="420"/>
              <w:jc w:val="center"/>
              <w:rPr>
                <w:rFonts w:ascii="仿宋_GB2312" w:hAnsi="宋体" w:eastAsia="仿宋_GB2312" w:cs="宋体"/>
                <w:lang w:eastAsia="zh-CN"/>
              </w:rPr>
            </w:pPr>
            <w:r>
              <w:rPr>
                <w:rFonts w:hint="eastAsia" w:ascii="仿宋_GB2312" w:hAnsi="宋体" w:eastAsia="仿宋_GB2312" w:cs="宋体"/>
                <w:lang w:eastAsia="zh-CN"/>
              </w:rPr>
              <w:t>上年结转资金</w:t>
            </w:r>
          </w:p>
        </w:tc>
        <w:tc>
          <w:tcPr>
            <w:tcW w:w="1020" w:type="dxa"/>
            <w:vAlign w:val="center"/>
          </w:tcPr>
          <w:p w14:paraId="2B752605">
            <w:pPr>
              <w:ind w:firstLine="420"/>
              <w:jc w:val="center"/>
              <w:rPr>
                <w:rFonts w:ascii="仿宋_GB2312" w:hAnsi="宋体" w:eastAsia="仿宋_GB2312" w:cs="宋体"/>
                <w:lang w:eastAsia="zh-CN"/>
              </w:rPr>
            </w:pPr>
          </w:p>
        </w:tc>
        <w:tc>
          <w:tcPr>
            <w:tcW w:w="1099" w:type="dxa"/>
            <w:vAlign w:val="center"/>
          </w:tcPr>
          <w:p w14:paraId="0C2E49A5">
            <w:pPr>
              <w:ind w:firstLine="420"/>
              <w:jc w:val="center"/>
              <w:rPr>
                <w:rFonts w:ascii="仿宋_GB2312" w:hAnsi="宋体" w:eastAsia="仿宋_GB2312" w:cs="宋体"/>
                <w:lang w:eastAsia="zh-CN"/>
              </w:rPr>
            </w:pPr>
          </w:p>
        </w:tc>
        <w:tc>
          <w:tcPr>
            <w:tcW w:w="1099" w:type="dxa"/>
            <w:vAlign w:val="center"/>
          </w:tcPr>
          <w:p w14:paraId="74506528">
            <w:pPr>
              <w:ind w:firstLine="420"/>
              <w:jc w:val="center"/>
              <w:rPr>
                <w:rFonts w:ascii="仿宋_GB2312" w:hAnsi="宋体" w:eastAsia="仿宋_GB2312" w:cs="宋体"/>
                <w:lang w:eastAsia="zh-CN"/>
              </w:rPr>
            </w:pPr>
          </w:p>
        </w:tc>
        <w:tc>
          <w:tcPr>
            <w:tcW w:w="809" w:type="dxa"/>
            <w:vAlign w:val="center"/>
          </w:tcPr>
          <w:p w14:paraId="42FDA1D4">
            <w:pPr>
              <w:ind w:firstLine="420"/>
              <w:jc w:val="center"/>
              <w:rPr>
                <w:rFonts w:ascii="仿宋_GB2312" w:hAnsi="宋体" w:eastAsia="仿宋_GB2312" w:cs="宋体"/>
                <w:lang w:eastAsia="zh-CN"/>
              </w:rPr>
            </w:pPr>
          </w:p>
        </w:tc>
        <w:tc>
          <w:tcPr>
            <w:tcW w:w="849" w:type="dxa"/>
            <w:vAlign w:val="center"/>
          </w:tcPr>
          <w:p w14:paraId="229CD550">
            <w:pPr>
              <w:ind w:firstLine="420"/>
              <w:jc w:val="center"/>
              <w:rPr>
                <w:rFonts w:ascii="仿宋_GB2312" w:hAnsi="宋体" w:eastAsia="仿宋_GB2312" w:cs="宋体"/>
                <w:lang w:eastAsia="zh-CN"/>
              </w:rPr>
            </w:pPr>
          </w:p>
        </w:tc>
        <w:tc>
          <w:tcPr>
            <w:tcW w:w="1383" w:type="dxa"/>
            <w:vAlign w:val="center"/>
          </w:tcPr>
          <w:p w14:paraId="0819A481">
            <w:pPr>
              <w:ind w:firstLine="420"/>
              <w:jc w:val="center"/>
              <w:rPr>
                <w:rFonts w:ascii="仿宋_GB2312" w:hAnsi="宋体" w:eastAsia="仿宋_GB2312" w:cs="宋体"/>
                <w:lang w:eastAsia="zh-CN"/>
              </w:rPr>
            </w:pPr>
          </w:p>
        </w:tc>
      </w:tr>
      <w:tr w14:paraId="646A4C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312BFB4B">
            <w:pPr>
              <w:ind w:firstLine="420"/>
              <w:jc w:val="center"/>
              <w:rPr>
                <w:rFonts w:ascii="仿宋_GB2312" w:hAnsi="宋体" w:eastAsia="仿宋_GB2312" w:cs="宋体"/>
                <w:lang w:eastAsia="zh-CN"/>
              </w:rPr>
            </w:pPr>
          </w:p>
        </w:tc>
        <w:tc>
          <w:tcPr>
            <w:tcW w:w="2277" w:type="dxa"/>
            <w:gridSpan w:val="2"/>
            <w:vAlign w:val="center"/>
          </w:tcPr>
          <w:p w14:paraId="5F0DCC60">
            <w:pPr>
              <w:ind w:firstLine="420"/>
              <w:jc w:val="center"/>
              <w:rPr>
                <w:rFonts w:ascii="仿宋_GB2312" w:hAnsi="宋体" w:eastAsia="仿宋_GB2312" w:cs="宋体"/>
              </w:rPr>
            </w:pPr>
            <w:r>
              <w:rPr>
                <w:rFonts w:hint="eastAsia" w:ascii="仿宋_GB2312" w:hAnsi="宋体" w:eastAsia="仿宋_GB2312" w:cs="宋体"/>
              </w:rPr>
              <w:t>其他资金</w:t>
            </w:r>
          </w:p>
        </w:tc>
        <w:tc>
          <w:tcPr>
            <w:tcW w:w="1020" w:type="dxa"/>
            <w:vAlign w:val="center"/>
          </w:tcPr>
          <w:p w14:paraId="5723BA2E">
            <w:pPr>
              <w:jc w:val="both"/>
              <w:rPr>
                <w:rFonts w:ascii="仿宋_GB2312" w:hAnsi="宋体" w:eastAsia="仿宋_GB2312" w:cs="宋体"/>
              </w:rPr>
            </w:pPr>
          </w:p>
        </w:tc>
        <w:tc>
          <w:tcPr>
            <w:tcW w:w="1099" w:type="dxa"/>
            <w:vAlign w:val="center"/>
          </w:tcPr>
          <w:p w14:paraId="5064CDEE">
            <w:pPr>
              <w:jc w:val="both"/>
              <w:rPr>
                <w:rFonts w:ascii="仿宋_GB2312" w:hAnsi="宋体" w:eastAsia="仿宋_GB2312" w:cs="宋体"/>
              </w:rPr>
            </w:pPr>
          </w:p>
        </w:tc>
        <w:tc>
          <w:tcPr>
            <w:tcW w:w="1099" w:type="dxa"/>
            <w:vAlign w:val="center"/>
          </w:tcPr>
          <w:p w14:paraId="3628BF2B">
            <w:pPr>
              <w:ind w:firstLine="420" w:firstLineChars="0"/>
              <w:jc w:val="center"/>
              <w:rPr>
                <w:rFonts w:hint="default" w:ascii="仿宋_GB2312" w:hAnsi="宋体" w:eastAsia="仿宋_GB2312" w:cs="宋体"/>
                <w:lang w:val="en-US" w:eastAsia="zh-CN"/>
              </w:rPr>
            </w:pPr>
            <w:r>
              <w:rPr>
                <w:rFonts w:hint="eastAsia" w:ascii="仿宋_GB2312" w:hAnsi="宋体" w:eastAsia="仿宋_GB2312" w:cs="宋体"/>
                <w:lang w:val="en-US" w:eastAsia="zh-CN"/>
              </w:rPr>
              <w:t>40.63</w:t>
            </w:r>
          </w:p>
        </w:tc>
        <w:tc>
          <w:tcPr>
            <w:tcW w:w="809" w:type="dxa"/>
            <w:vAlign w:val="center"/>
          </w:tcPr>
          <w:p w14:paraId="120BE9ED">
            <w:pPr>
              <w:ind w:firstLine="420" w:firstLineChars="0"/>
              <w:jc w:val="center"/>
              <w:rPr>
                <w:rFonts w:ascii="仿宋_GB2312" w:hAnsi="宋体" w:eastAsia="仿宋_GB2312" w:cs="宋体"/>
              </w:rPr>
            </w:pPr>
          </w:p>
        </w:tc>
        <w:tc>
          <w:tcPr>
            <w:tcW w:w="849" w:type="dxa"/>
            <w:vAlign w:val="center"/>
          </w:tcPr>
          <w:p w14:paraId="64BDA082">
            <w:pPr>
              <w:ind w:firstLine="420"/>
              <w:jc w:val="center"/>
              <w:rPr>
                <w:rFonts w:ascii="仿宋_GB2312" w:hAnsi="宋体" w:eastAsia="仿宋_GB2312" w:cs="宋体"/>
              </w:rPr>
            </w:pPr>
          </w:p>
        </w:tc>
        <w:tc>
          <w:tcPr>
            <w:tcW w:w="1383" w:type="dxa"/>
            <w:vAlign w:val="center"/>
          </w:tcPr>
          <w:p w14:paraId="325DE8C8">
            <w:pPr>
              <w:ind w:firstLine="420"/>
              <w:jc w:val="center"/>
              <w:rPr>
                <w:rFonts w:ascii="仿宋_GB2312" w:hAnsi="宋体" w:eastAsia="仿宋_GB2312" w:cs="宋体"/>
              </w:rPr>
            </w:pPr>
          </w:p>
        </w:tc>
      </w:tr>
      <w:tr w14:paraId="0BC5D1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restart"/>
            <w:tcBorders>
              <w:bottom w:val="nil"/>
            </w:tcBorders>
            <w:vAlign w:val="center"/>
          </w:tcPr>
          <w:p w14:paraId="4E1554F7">
            <w:pPr>
              <w:rPr>
                <w:rFonts w:ascii="仿宋_GB2312" w:hAnsi="宋体" w:eastAsia="仿宋_GB2312" w:cs="宋体"/>
              </w:rPr>
            </w:pPr>
            <w:r>
              <w:rPr>
                <w:rFonts w:hint="eastAsia" w:ascii="仿宋_GB2312" w:hAnsi="宋体" w:eastAsia="仿宋_GB2312" w:cs="宋体"/>
              </w:rPr>
              <w:t>年度总体目标</w:t>
            </w:r>
          </w:p>
        </w:tc>
        <w:tc>
          <w:tcPr>
            <w:tcW w:w="4396" w:type="dxa"/>
            <w:gridSpan w:val="4"/>
            <w:vAlign w:val="center"/>
          </w:tcPr>
          <w:p w14:paraId="65340DAC">
            <w:pPr>
              <w:ind w:firstLine="420"/>
              <w:jc w:val="center"/>
              <w:rPr>
                <w:rFonts w:ascii="仿宋_GB2312" w:hAnsi="宋体" w:eastAsia="仿宋_GB2312" w:cs="宋体"/>
              </w:rPr>
            </w:pPr>
            <w:r>
              <w:rPr>
                <w:rFonts w:hint="eastAsia" w:ascii="仿宋_GB2312" w:hAnsi="宋体" w:eastAsia="仿宋_GB2312" w:cs="宋体"/>
              </w:rPr>
              <w:t>预期目标</w:t>
            </w:r>
          </w:p>
        </w:tc>
        <w:tc>
          <w:tcPr>
            <w:tcW w:w="4140" w:type="dxa"/>
            <w:gridSpan w:val="4"/>
            <w:vAlign w:val="center"/>
          </w:tcPr>
          <w:p w14:paraId="6DE766F3">
            <w:pPr>
              <w:ind w:firstLine="420"/>
              <w:jc w:val="center"/>
              <w:rPr>
                <w:rFonts w:ascii="仿宋_GB2312" w:hAnsi="宋体" w:eastAsia="仿宋_GB2312" w:cs="宋体"/>
              </w:rPr>
            </w:pPr>
            <w:r>
              <w:rPr>
                <w:rFonts w:hint="eastAsia" w:ascii="仿宋_GB2312" w:hAnsi="宋体" w:eastAsia="仿宋_GB2312" w:cs="宋体"/>
              </w:rPr>
              <w:t>实际完成情况</w:t>
            </w:r>
          </w:p>
        </w:tc>
      </w:tr>
      <w:tr w14:paraId="3E22F3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tcBorders>
            <w:vAlign w:val="center"/>
          </w:tcPr>
          <w:p w14:paraId="4B2C152D">
            <w:pPr>
              <w:ind w:firstLine="420"/>
              <w:jc w:val="center"/>
              <w:rPr>
                <w:rFonts w:ascii="仿宋_GB2312" w:hAnsi="宋体" w:eastAsia="仿宋_GB2312" w:cs="宋体"/>
              </w:rPr>
            </w:pPr>
          </w:p>
        </w:tc>
        <w:tc>
          <w:tcPr>
            <w:tcW w:w="4396" w:type="dxa"/>
            <w:gridSpan w:val="4"/>
            <w:vAlign w:val="center"/>
          </w:tcPr>
          <w:p w14:paraId="1580A525">
            <w:pPr>
              <w:ind w:firstLine="420"/>
              <w:jc w:val="center"/>
              <w:rPr>
                <w:rFonts w:ascii="仿宋_GB2312" w:hAnsi="宋体" w:eastAsia="仿宋_GB2312" w:cs="宋体"/>
              </w:rPr>
            </w:pPr>
          </w:p>
        </w:tc>
        <w:tc>
          <w:tcPr>
            <w:tcW w:w="4140" w:type="dxa"/>
            <w:gridSpan w:val="4"/>
            <w:vAlign w:val="center"/>
          </w:tcPr>
          <w:p w14:paraId="6BFD0173">
            <w:pPr>
              <w:ind w:firstLine="420"/>
              <w:jc w:val="center"/>
              <w:rPr>
                <w:rFonts w:ascii="仿宋_GB2312" w:hAnsi="宋体" w:eastAsia="仿宋_GB2312" w:cs="宋体"/>
              </w:rPr>
            </w:pPr>
          </w:p>
        </w:tc>
      </w:tr>
      <w:tr w14:paraId="5537FD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jc w:val="center"/>
        </w:trPr>
        <w:tc>
          <w:tcPr>
            <w:tcW w:w="1054" w:type="dxa"/>
            <w:vMerge w:val="restart"/>
            <w:tcBorders>
              <w:bottom w:val="nil"/>
            </w:tcBorders>
            <w:textDirection w:val="tbRlV"/>
            <w:vAlign w:val="center"/>
          </w:tcPr>
          <w:p w14:paraId="32017511">
            <w:pPr>
              <w:ind w:firstLine="420"/>
              <w:jc w:val="center"/>
              <w:rPr>
                <w:rFonts w:ascii="仿宋_GB2312" w:hAnsi="宋体" w:eastAsia="仿宋_GB2312" w:cs="宋体"/>
              </w:rPr>
            </w:pPr>
          </w:p>
          <w:p w14:paraId="48A8208A">
            <w:pPr>
              <w:ind w:firstLine="420"/>
              <w:jc w:val="center"/>
              <w:rPr>
                <w:rFonts w:ascii="仿宋_GB2312" w:hAnsi="宋体" w:eastAsia="仿宋_GB2312" w:cs="宋体"/>
              </w:rPr>
            </w:pPr>
            <w:r>
              <w:rPr>
                <w:rFonts w:hint="eastAsia" w:ascii="仿宋_GB2312" w:hAnsi="宋体" w:eastAsia="仿宋_GB2312" w:cs="宋体"/>
              </w:rPr>
              <w:t>绩效指标</w:t>
            </w:r>
          </w:p>
        </w:tc>
        <w:tc>
          <w:tcPr>
            <w:tcW w:w="1059" w:type="dxa"/>
            <w:vAlign w:val="center"/>
          </w:tcPr>
          <w:p w14:paraId="39A99286">
            <w:pPr>
              <w:rPr>
                <w:rFonts w:ascii="仿宋_GB2312" w:hAnsi="宋体" w:eastAsia="仿宋_GB2312" w:cs="宋体"/>
              </w:rPr>
            </w:pPr>
            <w:r>
              <w:rPr>
                <w:rFonts w:hint="eastAsia" w:ascii="仿宋_GB2312" w:hAnsi="宋体" w:eastAsia="仿宋_GB2312" w:cs="宋体"/>
              </w:rPr>
              <w:t>一级指标</w:t>
            </w:r>
          </w:p>
        </w:tc>
        <w:tc>
          <w:tcPr>
            <w:tcW w:w="1218" w:type="dxa"/>
            <w:vAlign w:val="center"/>
          </w:tcPr>
          <w:p w14:paraId="3A434C78">
            <w:pPr>
              <w:rPr>
                <w:rFonts w:ascii="仿宋_GB2312" w:hAnsi="宋体" w:eastAsia="仿宋_GB2312" w:cs="宋体"/>
              </w:rPr>
            </w:pPr>
            <w:r>
              <w:rPr>
                <w:rFonts w:hint="eastAsia" w:ascii="仿宋_GB2312" w:hAnsi="宋体" w:eastAsia="仿宋_GB2312" w:cs="宋体"/>
              </w:rPr>
              <w:t>二级指标</w:t>
            </w:r>
          </w:p>
        </w:tc>
        <w:tc>
          <w:tcPr>
            <w:tcW w:w="1020" w:type="dxa"/>
            <w:vAlign w:val="center"/>
          </w:tcPr>
          <w:p w14:paraId="61BB2E22">
            <w:pPr>
              <w:rPr>
                <w:rFonts w:ascii="仿宋_GB2312" w:hAnsi="宋体" w:eastAsia="仿宋_GB2312" w:cs="宋体"/>
              </w:rPr>
            </w:pPr>
            <w:r>
              <w:rPr>
                <w:rFonts w:hint="eastAsia" w:ascii="仿宋_GB2312" w:hAnsi="宋体" w:eastAsia="仿宋_GB2312" w:cs="宋体"/>
              </w:rPr>
              <w:t>三级指标</w:t>
            </w:r>
          </w:p>
        </w:tc>
        <w:tc>
          <w:tcPr>
            <w:tcW w:w="1099" w:type="dxa"/>
            <w:vAlign w:val="center"/>
          </w:tcPr>
          <w:p w14:paraId="06A6491E">
            <w:pPr>
              <w:rPr>
                <w:rFonts w:ascii="仿宋_GB2312" w:hAnsi="宋体" w:eastAsia="仿宋_GB2312" w:cs="宋体"/>
              </w:rPr>
            </w:pPr>
            <w:r>
              <w:rPr>
                <w:rFonts w:hint="eastAsia" w:ascii="仿宋_GB2312" w:hAnsi="宋体" w:eastAsia="仿宋_GB2312" w:cs="宋体"/>
              </w:rPr>
              <w:t>年度指标值</w:t>
            </w:r>
          </w:p>
        </w:tc>
        <w:tc>
          <w:tcPr>
            <w:tcW w:w="1099" w:type="dxa"/>
            <w:vAlign w:val="center"/>
          </w:tcPr>
          <w:p w14:paraId="55C05D8B">
            <w:pPr>
              <w:rPr>
                <w:rFonts w:ascii="仿宋_GB2312" w:hAnsi="宋体" w:eastAsia="仿宋_GB2312" w:cs="宋体"/>
              </w:rPr>
            </w:pPr>
            <w:r>
              <w:rPr>
                <w:rFonts w:hint="eastAsia" w:ascii="仿宋_GB2312" w:hAnsi="宋体" w:eastAsia="仿宋_GB2312" w:cs="宋体"/>
              </w:rPr>
              <w:t>实际完成值</w:t>
            </w:r>
          </w:p>
        </w:tc>
        <w:tc>
          <w:tcPr>
            <w:tcW w:w="809" w:type="dxa"/>
            <w:vAlign w:val="center"/>
          </w:tcPr>
          <w:p w14:paraId="261616E6">
            <w:pPr>
              <w:rPr>
                <w:rFonts w:ascii="仿宋_GB2312" w:hAnsi="宋体" w:eastAsia="仿宋_GB2312" w:cs="宋体"/>
              </w:rPr>
            </w:pPr>
            <w:r>
              <w:rPr>
                <w:rFonts w:hint="eastAsia" w:ascii="仿宋_GB2312" w:hAnsi="宋体" w:eastAsia="仿宋_GB2312" w:cs="宋体"/>
              </w:rPr>
              <w:t>分值</w:t>
            </w:r>
          </w:p>
        </w:tc>
        <w:tc>
          <w:tcPr>
            <w:tcW w:w="849" w:type="dxa"/>
            <w:vAlign w:val="center"/>
          </w:tcPr>
          <w:p w14:paraId="23E3AE63">
            <w:pPr>
              <w:rPr>
                <w:rFonts w:ascii="仿宋_GB2312" w:hAnsi="宋体" w:eastAsia="仿宋_GB2312" w:cs="宋体"/>
              </w:rPr>
            </w:pPr>
            <w:r>
              <w:rPr>
                <w:rFonts w:hint="eastAsia" w:ascii="仿宋_GB2312" w:hAnsi="宋体" w:eastAsia="仿宋_GB2312" w:cs="宋体"/>
              </w:rPr>
              <w:t>得分</w:t>
            </w:r>
          </w:p>
        </w:tc>
        <w:tc>
          <w:tcPr>
            <w:tcW w:w="1383" w:type="dxa"/>
            <w:vAlign w:val="center"/>
          </w:tcPr>
          <w:p w14:paraId="2295888B">
            <w:pPr>
              <w:rPr>
                <w:rFonts w:ascii="仿宋_GB2312" w:hAnsi="宋体" w:eastAsia="仿宋_GB2312" w:cs="宋体"/>
                <w:lang w:eastAsia="zh-CN"/>
              </w:rPr>
            </w:pPr>
            <w:r>
              <w:rPr>
                <w:rFonts w:hint="eastAsia" w:ascii="仿宋_GB2312" w:hAnsi="宋体" w:eastAsia="仿宋_GB2312" w:cs="宋体"/>
                <w:lang w:eastAsia="zh-CN"/>
              </w:rPr>
              <w:t>偏差原因分析及改进措施</w:t>
            </w:r>
          </w:p>
        </w:tc>
      </w:tr>
      <w:tr w14:paraId="45D884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14:paraId="394F9C6C">
            <w:pPr>
              <w:ind w:firstLine="420"/>
              <w:jc w:val="center"/>
              <w:rPr>
                <w:rFonts w:ascii="仿宋_GB2312" w:hAnsi="宋体" w:eastAsia="仿宋_GB2312" w:cs="宋体"/>
                <w:lang w:eastAsia="zh-CN"/>
              </w:rPr>
            </w:pPr>
          </w:p>
        </w:tc>
        <w:tc>
          <w:tcPr>
            <w:tcW w:w="1059" w:type="dxa"/>
            <w:vMerge w:val="restart"/>
            <w:tcBorders>
              <w:bottom w:val="nil"/>
            </w:tcBorders>
            <w:vAlign w:val="center"/>
          </w:tcPr>
          <w:p w14:paraId="767F480F">
            <w:pPr>
              <w:rPr>
                <w:rFonts w:ascii="仿宋_GB2312" w:hAnsi="宋体" w:eastAsia="仿宋_GB2312" w:cs="宋体"/>
              </w:rPr>
            </w:pPr>
            <w:r>
              <w:rPr>
                <w:rFonts w:hint="eastAsia" w:ascii="仿宋_GB2312" w:hAnsi="宋体" w:eastAsia="仿宋_GB2312" w:cs="宋体"/>
              </w:rPr>
              <w:t>产出指标</w:t>
            </w:r>
          </w:p>
          <w:p w14:paraId="3F7C8B08">
            <w:pPr>
              <w:rPr>
                <w:rFonts w:ascii="仿宋_GB2312" w:hAnsi="宋体" w:eastAsia="仿宋_GB2312" w:cs="宋体"/>
              </w:rPr>
            </w:pPr>
            <w:r>
              <w:rPr>
                <w:rFonts w:ascii="仿宋_GB2312" w:hAnsi="宋体" w:eastAsia="仿宋_GB2312" w:cs="宋体"/>
              </w:rPr>
              <w:t>(50</w:t>
            </w:r>
            <w:r>
              <w:rPr>
                <w:rFonts w:hint="eastAsia" w:ascii="仿宋_GB2312" w:hAnsi="宋体" w:eastAsia="仿宋_GB2312" w:cs="宋体"/>
              </w:rPr>
              <w:t>分</w:t>
            </w:r>
            <w:r>
              <w:rPr>
                <w:rFonts w:ascii="仿宋_GB2312" w:hAnsi="宋体" w:eastAsia="仿宋_GB2312" w:cs="宋体"/>
              </w:rPr>
              <w:t>)</w:t>
            </w:r>
          </w:p>
        </w:tc>
        <w:tc>
          <w:tcPr>
            <w:tcW w:w="1218" w:type="dxa"/>
            <w:vMerge w:val="restart"/>
            <w:tcBorders>
              <w:bottom w:val="nil"/>
            </w:tcBorders>
            <w:vAlign w:val="center"/>
          </w:tcPr>
          <w:p w14:paraId="1737CB1D">
            <w:pPr>
              <w:rPr>
                <w:rFonts w:ascii="仿宋_GB2312" w:hAnsi="宋体" w:eastAsia="仿宋_GB2312" w:cs="宋体"/>
              </w:rPr>
            </w:pPr>
            <w:r>
              <w:rPr>
                <w:rFonts w:hint="eastAsia" w:ascii="仿宋_GB2312" w:hAnsi="宋体" w:eastAsia="仿宋_GB2312" w:cs="宋体"/>
              </w:rPr>
              <w:t>数量指标</w:t>
            </w:r>
          </w:p>
        </w:tc>
        <w:tc>
          <w:tcPr>
            <w:tcW w:w="1020" w:type="dxa"/>
            <w:vAlign w:val="center"/>
          </w:tcPr>
          <w:p w14:paraId="6885D38B">
            <w:pPr>
              <w:ind w:firstLine="420"/>
              <w:jc w:val="center"/>
              <w:rPr>
                <w:rFonts w:hint="eastAsia" w:ascii="仿宋_GB2312" w:hAnsi="宋体" w:eastAsia="仿宋_GB2312" w:cs="宋体"/>
                <w:lang w:eastAsia="zh-CN"/>
              </w:rPr>
            </w:pPr>
            <w:r>
              <w:rPr>
                <w:rFonts w:hint="eastAsia" w:ascii="仿宋_GB2312" w:hAnsi="宋体" w:eastAsia="仿宋_GB2312" w:cs="宋体"/>
                <w:lang w:eastAsia="zh-CN"/>
              </w:rPr>
              <w:t>项目完成支出</w:t>
            </w:r>
          </w:p>
        </w:tc>
        <w:tc>
          <w:tcPr>
            <w:tcW w:w="1099" w:type="dxa"/>
            <w:vAlign w:val="center"/>
          </w:tcPr>
          <w:p w14:paraId="5F2B60BA">
            <w:pPr>
              <w:ind w:firstLine="420"/>
              <w:jc w:val="center"/>
              <w:rPr>
                <w:rFonts w:hint="eastAsia" w:ascii="仿宋_GB2312" w:hAnsi="宋体" w:eastAsia="仿宋_GB2312" w:cs="宋体"/>
                <w:lang w:val="en-US" w:eastAsia="zh-CN"/>
              </w:rPr>
            </w:pPr>
            <w:r>
              <w:rPr>
                <w:rFonts w:hint="eastAsia" w:ascii="仿宋_GB2312" w:hAnsi="宋体" w:eastAsia="仿宋_GB2312" w:cs="宋体"/>
                <w:lang w:eastAsia="zh-CN"/>
              </w:rPr>
              <w:t>等于</w:t>
            </w:r>
            <w:r>
              <w:rPr>
                <w:rFonts w:hint="eastAsia" w:ascii="仿宋_GB2312" w:hAnsi="宋体" w:eastAsia="仿宋_GB2312" w:cs="宋体"/>
                <w:lang w:val="en-US" w:eastAsia="zh-CN"/>
              </w:rPr>
              <w:t>152.65万元</w:t>
            </w:r>
          </w:p>
        </w:tc>
        <w:tc>
          <w:tcPr>
            <w:tcW w:w="1099" w:type="dxa"/>
            <w:vAlign w:val="center"/>
          </w:tcPr>
          <w:p w14:paraId="02D16887">
            <w:pPr>
              <w:ind w:firstLine="420"/>
              <w:jc w:val="center"/>
              <w:rPr>
                <w:rFonts w:hint="eastAsia" w:ascii="仿宋_GB2312" w:hAnsi="宋体" w:eastAsia="仿宋_GB2312" w:cs="宋体"/>
                <w:lang w:val="en-US" w:eastAsia="zh-CN"/>
              </w:rPr>
            </w:pPr>
            <w:r>
              <w:rPr>
                <w:rFonts w:hint="eastAsia" w:ascii="仿宋_GB2312" w:hAnsi="宋体" w:eastAsia="仿宋_GB2312" w:cs="宋体"/>
                <w:lang w:val="en-US" w:eastAsia="zh-CN"/>
              </w:rPr>
              <w:t>193.28万元</w:t>
            </w:r>
          </w:p>
        </w:tc>
        <w:tc>
          <w:tcPr>
            <w:tcW w:w="809" w:type="dxa"/>
            <w:vAlign w:val="center"/>
          </w:tcPr>
          <w:p w14:paraId="24FC1ECE">
            <w:pPr>
              <w:ind w:firstLine="420"/>
              <w:jc w:val="center"/>
              <w:rPr>
                <w:rFonts w:hint="eastAsia" w:ascii="仿宋_GB2312" w:hAnsi="宋体" w:eastAsia="仿宋_GB2312" w:cs="宋体"/>
                <w:lang w:val="en-US" w:eastAsia="zh-CN"/>
              </w:rPr>
            </w:pPr>
            <w:r>
              <w:rPr>
                <w:rFonts w:hint="eastAsia" w:ascii="仿宋_GB2312" w:hAnsi="宋体" w:eastAsia="仿宋_GB2312" w:cs="宋体"/>
                <w:lang w:val="en-US" w:eastAsia="zh-CN"/>
              </w:rPr>
              <w:t>30</w:t>
            </w:r>
          </w:p>
        </w:tc>
        <w:tc>
          <w:tcPr>
            <w:tcW w:w="849" w:type="dxa"/>
            <w:vAlign w:val="center"/>
          </w:tcPr>
          <w:p w14:paraId="3F5D4F94">
            <w:pPr>
              <w:ind w:firstLine="420"/>
              <w:jc w:val="center"/>
              <w:rPr>
                <w:rFonts w:hint="eastAsia" w:ascii="仿宋_GB2312" w:hAnsi="宋体" w:eastAsia="仿宋_GB2312" w:cs="宋体"/>
                <w:lang w:val="en-US" w:eastAsia="zh-CN"/>
              </w:rPr>
            </w:pPr>
            <w:r>
              <w:rPr>
                <w:rFonts w:hint="eastAsia" w:ascii="仿宋_GB2312" w:hAnsi="宋体" w:eastAsia="仿宋_GB2312" w:cs="宋体"/>
                <w:lang w:val="en-US" w:eastAsia="zh-CN"/>
              </w:rPr>
              <w:t>30</w:t>
            </w:r>
          </w:p>
        </w:tc>
        <w:tc>
          <w:tcPr>
            <w:tcW w:w="1383" w:type="dxa"/>
            <w:vAlign w:val="center"/>
          </w:tcPr>
          <w:p w14:paraId="085690BE">
            <w:pPr>
              <w:ind w:firstLine="420"/>
              <w:jc w:val="center"/>
              <w:rPr>
                <w:rFonts w:ascii="仿宋_GB2312" w:hAnsi="宋体" w:eastAsia="仿宋_GB2312" w:cs="宋体"/>
              </w:rPr>
            </w:pPr>
          </w:p>
        </w:tc>
      </w:tr>
      <w:tr w14:paraId="1F95AA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14:paraId="0E62B887">
            <w:pPr>
              <w:ind w:firstLine="420"/>
              <w:jc w:val="center"/>
              <w:rPr>
                <w:rFonts w:ascii="仿宋_GB2312" w:hAnsi="宋体" w:eastAsia="仿宋_GB2312" w:cs="宋体"/>
              </w:rPr>
            </w:pPr>
          </w:p>
        </w:tc>
        <w:tc>
          <w:tcPr>
            <w:tcW w:w="1059" w:type="dxa"/>
            <w:vMerge w:val="continue"/>
            <w:tcBorders>
              <w:top w:val="nil"/>
              <w:bottom w:val="nil"/>
            </w:tcBorders>
            <w:vAlign w:val="center"/>
          </w:tcPr>
          <w:p w14:paraId="6D7C3C10">
            <w:pPr>
              <w:ind w:firstLine="420"/>
              <w:jc w:val="center"/>
              <w:rPr>
                <w:rFonts w:ascii="仿宋_GB2312" w:hAnsi="宋体" w:eastAsia="仿宋_GB2312" w:cs="宋体"/>
              </w:rPr>
            </w:pPr>
          </w:p>
        </w:tc>
        <w:tc>
          <w:tcPr>
            <w:tcW w:w="1218" w:type="dxa"/>
            <w:vMerge w:val="continue"/>
            <w:tcBorders>
              <w:top w:val="nil"/>
            </w:tcBorders>
            <w:vAlign w:val="center"/>
          </w:tcPr>
          <w:p w14:paraId="7A08286F">
            <w:pPr>
              <w:ind w:firstLine="420"/>
              <w:jc w:val="center"/>
              <w:rPr>
                <w:rFonts w:ascii="仿宋_GB2312" w:hAnsi="宋体" w:eastAsia="仿宋_GB2312" w:cs="宋体"/>
              </w:rPr>
            </w:pPr>
          </w:p>
        </w:tc>
        <w:tc>
          <w:tcPr>
            <w:tcW w:w="1020" w:type="dxa"/>
            <w:vAlign w:val="center"/>
          </w:tcPr>
          <w:p w14:paraId="4C4E010B">
            <w:pPr>
              <w:ind w:firstLine="420"/>
              <w:jc w:val="center"/>
              <w:rPr>
                <w:rFonts w:ascii="仿宋_GB2312" w:hAnsi="宋体" w:eastAsia="仿宋_GB2312" w:cs="宋体"/>
              </w:rPr>
            </w:pPr>
          </w:p>
        </w:tc>
        <w:tc>
          <w:tcPr>
            <w:tcW w:w="1099" w:type="dxa"/>
            <w:vAlign w:val="center"/>
          </w:tcPr>
          <w:p w14:paraId="14E9C534">
            <w:pPr>
              <w:ind w:firstLine="420"/>
              <w:jc w:val="center"/>
              <w:rPr>
                <w:rFonts w:ascii="仿宋_GB2312" w:hAnsi="宋体" w:eastAsia="仿宋_GB2312" w:cs="宋体"/>
              </w:rPr>
            </w:pPr>
          </w:p>
        </w:tc>
        <w:tc>
          <w:tcPr>
            <w:tcW w:w="1099" w:type="dxa"/>
            <w:vAlign w:val="center"/>
          </w:tcPr>
          <w:p w14:paraId="2F05B850">
            <w:pPr>
              <w:ind w:firstLine="420"/>
              <w:jc w:val="center"/>
              <w:rPr>
                <w:rFonts w:ascii="仿宋_GB2312" w:hAnsi="宋体" w:eastAsia="仿宋_GB2312" w:cs="宋体"/>
              </w:rPr>
            </w:pPr>
          </w:p>
        </w:tc>
        <w:tc>
          <w:tcPr>
            <w:tcW w:w="809" w:type="dxa"/>
            <w:vAlign w:val="center"/>
          </w:tcPr>
          <w:p w14:paraId="7EF9C69E">
            <w:pPr>
              <w:ind w:firstLine="420"/>
              <w:jc w:val="center"/>
              <w:rPr>
                <w:rFonts w:ascii="仿宋_GB2312" w:hAnsi="宋体" w:eastAsia="仿宋_GB2312" w:cs="宋体"/>
              </w:rPr>
            </w:pPr>
          </w:p>
        </w:tc>
        <w:tc>
          <w:tcPr>
            <w:tcW w:w="849" w:type="dxa"/>
            <w:vAlign w:val="center"/>
          </w:tcPr>
          <w:p w14:paraId="2FB45494">
            <w:pPr>
              <w:ind w:firstLine="420"/>
              <w:jc w:val="center"/>
              <w:rPr>
                <w:rFonts w:ascii="仿宋_GB2312" w:hAnsi="宋体" w:eastAsia="仿宋_GB2312" w:cs="宋体"/>
              </w:rPr>
            </w:pPr>
          </w:p>
        </w:tc>
        <w:tc>
          <w:tcPr>
            <w:tcW w:w="1383" w:type="dxa"/>
            <w:vAlign w:val="center"/>
          </w:tcPr>
          <w:p w14:paraId="195B58E2">
            <w:pPr>
              <w:ind w:firstLine="420"/>
              <w:jc w:val="center"/>
              <w:rPr>
                <w:rFonts w:ascii="仿宋_GB2312" w:hAnsi="宋体" w:eastAsia="仿宋_GB2312" w:cs="宋体"/>
              </w:rPr>
            </w:pPr>
          </w:p>
        </w:tc>
      </w:tr>
      <w:tr w14:paraId="0418CDA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top w:val="nil"/>
              <w:bottom w:val="nil"/>
            </w:tcBorders>
            <w:textDirection w:val="tbRlV"/>
            <w:vAlign w:val="center"/>
          </w:tcPr>
          <w:p w14:paraId="61AA6A08">
            <w:pPr>
              <w:ind w:firstLine="420"/>
              <w:jc w:val="center"/>
              <w:rPr>
                <w:rFonts w:ascii="仿宋_GB2312" w:hAnsi="宋体" w:eastAsia="仿宋_GB2312" w:cs="宋体"/>
              </w:rPr>
            </w:pPr>
          </w:p>
        </w:tc>
        <w:tc>
          <w:tcPr>
            <w:tcW w:w="1059" w:type="dxa"/>
            <w:vMerge w:val="continue"/>
            <w:tcBorders>
              <w:top w:val="nil"/>
              <w:bottom w:val="nil"/>
            </w:tcBorders>
            <w:vAlign w:val="center"/>
          </w:tcPr>
          <w:p w14:paraId="2A8F9929">
            <w:pPr>
              <w:ind w:firstLine="420"/>
              <w:jc w:val="center"/>
              <w:rPr>
                <w:rFonts w:ascii="仿宋_GB2312" w:hAnsi="宋体" w:eastAsia="仿宋_GB2312" w:cs="宋体"/>
              </w:rPr>
            </w:pPr>
          </w:p>
        </w:tc>
        <w:tc>
          <w:tcPr>
            <w:tcW w:w="1218" w:type="dxa"/>
            <w:vMerge w:val="restart"/>
            <w:tcBorders>
              <w:bottom w:val="nil"/>
            </w:tcBorders>
            <w:vAlign w:val="center"/>
          </w:tcPr>
          <w:p w14:paraId="2E0C395E">
            <w:pPr>
              <w:rPr>
                <w:rFonts w:ascii="仿宋_GB2312" w:hAnsi="宋体" w:eastAsia="仿宋_GB2312" w:cs="宋体"/>
              </w:rPr>
            </w:pPr>
            <w:r>
              <w:rPr>
                <w:rFonts w:hint="eastAsia" w:ascii="仿宋_GB2312" w:hAnsi="宋体" w:eastAsia="仿宋_GB2312" w:cs="宋体"/>
              </w:rPr>
              <w:t>质量指标</w:t>
            </w:r>
          </w:p>
        </w:tc>
        <w:tc>
          <w:tcPr>
            <w:tcW w:w="1020" w:type="dxa"/>
            <w:vAlign w:val="center"/>
          </w:tcPr>
          <w:p w14:paraId="045C14FB">
            <w:pPr>
              <w:ind w:firstLine="420"/>
              <w:jc w:val="center"/>
              <w:rPr>
                <w:rFonts w:ascii="仿宋_GB2312" w:hAnsi="宋体" w:eastAsia="仿宋_GB2312" w:cs="宋体"/>
              </w:rPr>
            </w:pPr>
          </w:p>
        </w:tc>
        <w:tc>
          <w:tcPr>
            <w:tcW w:w="1099" w:type="dxa"/>
            <w:vAlign w:val="center"/>
          </w:tcPr>
          <w:p w14:paraId="730DC2C2">
            <w:pPr>
              <w:ind w:firstLine="420"/>
              <w:jc w:val="center"/>
              <w:rPr>
                <w:rFonts w:ascii="仿宋_GB2312" w:hAnsi="宋体" w:eastAsia="仿宋_GB2312" w:cs="宋体"/>
              </w:rPr>
            </w:pPr>
          </w:p>
        </w:tc>
        <w:tc>
          <w:tcPr>
            <w:tcW w:w="1099" w:type="dxa"/>
            <w:vAlign w:val="center"/>
          </w:tcPr>
          <w:p w14:paraId="47AF42C0">
            <w:pPr>
              <w:ind w:firstLine="420"/>
              <w:jc w:val="center"/>
              <w:rPr>
                <w:rFonts w:ascii="仿宋_GB2312" w:hAnsi="宋体" w:eastAsia="仿宋_GB2312" w:cs="宋体"/>
              </w:rPr>
            </w:pPr>
          </w:p>
        </w:tc>
        <w:tc>
          <w:tcPr>
            <w:tcW w:w="809" w:type="dxa"/>
            <w:vAlign w:val="center"/>
          </w:tcPr>
          <w:p w14:paraId="0C68B63C">
            <w:pPr>
              <w:ind w:firstLine="420"/>
              <w:jc w:val="center"/>
              <w:rPr>
                <w:rFonts w:ascii="仿宋_GB2312" w:hAnsi="宋体" w:eastAsia="仿宋_GB2312" w:cs="宋体"/>
              </w:rPr>
            </w:pPr>
          </w:p>
        </w:tc>
        <w:tc>
          <w:tcPr>
            <w:tcW w:w="849" w:type="dxa"/>
            <w:vAlign w:val="center"/>
          </w:tcPr>
          <w:p w14:paraId="54DA74B2">
            <w:pPr>
              <w:ind w:firstLine="420"/>
              <w:jc w:val="center"/>
              <w:rPr>
                <w:rFonts w:ascii="仿宋_GB2312" w:hAnsi="宋体" w:eastAsia="仿宋_GB2312" w:cs="宋体"/>
              </w:rPr>
            </w:pPr>
          </w:p>
        </w:tc>
        <w:tc>
          <w:tcPr>
            <w:tcW w:w="1383" w:type="dxa"/>
            <w:vAlign w:val="center"/>
          </w:tcPr>
          <w:p w14:paraId="3A6F20BC">
            <w:pPr>
              <w:ind w:firstLine="420"/>
              <w:jc w:val="center"/>
              <w:rPr>
                <w:rFonts w:ascii="仿宋_GB2312" w:hAnsi="宋体" w:eastAsia="仿宋_GB2312" w:cs="宋体"/>
              </w:rPr>
            </w:pPr>
          </w:p>
        </w:tc>
      </w:tr>
      <w:tr w14:paraId="7401FB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14:paraId="19ED942D">
            <w:pPr>
              <w:ind w:firstLine="420"/>
              <w:jc w:val="center"/>
              <w:rPr>
                <w:rFonts w:ascii="仿宋_GB2312" w:hAnsi="宋体" w:eastAsia="仿宋_GB2312" w:cs="宋体"/>
              </w:rPr>
            </w:pPr>
          </w:p>
        </w:tc>
        <w:tc>
          <w:tcPr>
            <w:tcW w:w="1059" w:type="dxa"/>
            <w:vMerge w:val="continue"/>
            <w:tcBorders>
              <w:top w:val="nil"/>
              <w:bottom w:val="nil"/>
            </w:tcBorders>
            <w:vAlign w:val="center"/>
          </w:tcPr>
          <w:p w14:paraId="3F1D2C88">
            <w:pPr>
              <w:ind w:firstLine="420"/>
              <w:jc w:val="center"/>
              <w:rPr>
                <w:rFonts w:ascii="仿宋_GB2312" w:hAnsi="宋体" w:eastAsia="仿宋_GB2312" w:cs="宋体"/>
              </w:rPr>
            </w:pPr>
          </w:p>
        </w:tc>
        <w:tc>
          <w:tcPr>
            <w:tcW w:w="1218" w:type="dxa"/>
            <w:vMerge w:val="continue"/>
            <w:tcBorders>
              <w:top w:val="nil"/>
            </w:tcBorders>
            <w:vAlign w:val="center"/>
          </w:tcPr>
          <w:p w14:paraId="6CF8B738">
            <w:pPr>
              <w:ind w:firstLine="420"/>
              <w:jc w:val="center"/>
              <w:rPr>
                <w:rFonts w:ascii="仿宋_GB2312" w:hAnsi="宋体" w:eastAsia="仿宋_GB2312" w:cs="宋体"/>
              </w:rPr>
            </w:pPr>
          </w:p>
        </w:tc>
        <w:tc>
          <w:tcPr>
            <w:tcW w:w="1020" w:type="dxa"/>
            <w:vAlign w:val="center"/>
          </w:tcPr>
          <w:p w14:paraId="39A1133A">
            <w:pPr>
              <w:ind w:firstLine="420"/>
              <w:jc w:val="center"/>
              <w:rPr>
                <w:rFonts w:ascii="仿宋_GB2312" w:hAnsi="宋体" w:eastAsia="仿宋_GB2312" w:cs="宋体"/>
              </w:rPr>
            </w:pPr>
          </w:p>
        </w:tc>
        <w:tc>
          <w:tcPr>
            <w:tcW w:w="1099" w:type="dxa"/>
            <w:vAlign w:val="center"/>
          </w:tcPr>
          <w:p w14:paraId="08411BB4">
            <w:pPr>
              <w:ind w:firstLine="420"/>
              <w:jc w:val="center"/>
              <w:rPr>
                <w:rFonts w:ascii="仿宋_GB2312" w:hAnsi="宋体" w:eastAsia="仿宋_GB2312" w:cs="宋体"/>
              </w:rPr>
            </w:pPr>
          </w:p>
        </w:tc>
        <w:tc>
          <w:tcPr>
            <w:tcW w:w="1099" w:type="dxa"/>
            <w:vAlign w:val="center"/>
          </w:tcPr>
          <w:p w14:paraId="739804BF">
            <w:pPr>
              <w:ind w:firstLine="420"/>
              <w:jc w:val="center"/>
              <w:rPr>
                <w:rFonts w:ascii="仿宋_GB2312" w:hAnsi="宋体" w:eastAsia="仿宋_GB2312" w:cs="宋体"/>
              </w:rPr>
            </w:pPr>
          </w:p>
        </w:tc>
        <w:tc>
          <w:tcPr>
            <w:tcW w:w="809" w:type="dxa"/>
            <w:vAlign w:val="center"/>
          </w:tcPr>
          <w:p w14:paraId="1BB2AD02">
            <w:pPr>
              <w:ind w:firstLine="420"/>
              <w:jc w:val="center"/>
              <w:rPr>
                <w:rFonts w:ascii="仿宋_GB2312" w:hAnsi="宋体" w:eastAsia="仿宋_GB2312" w:cs="宋体"/>
              </w:rPr>
            </w:pPr>
          </w:p>
        </w:tc>
        <w:tc>
          <w:tcPr>
            <w:tcW w:w="849" w:type="dxa"/>
            <w:vAlign w:val="center"/>
          </w:tcPr>
          <w:p w14:paraId="2EAB309D">
            <w:pPr>
              <w:ind w:firstLine="420"/>
              <w:jc w:val="center"/>
              <w:rPr>
                <w:rFonts w:ascii="仿宋_GB2312" w:hAnsi="宋体" w:eastAsia="仿宋_GB2312" w:cs="宋体"/>
              </w:rPr>
            </w:pPr>
          </w:p>
        </w:tc>
        <w:tc>
          <w:tcPr>
            <w:tcW w:w="1383" w:type="dxa"/>
            <w:vAlign w:val="center"/>
          </w:tcPr>
          <w:p w14:paraId="77772B86">
            <w:pPr>
              <w:ind w:firstLine="420"/>
              <w:jc w:val="center"/>
              <w:rPr>
                <w:rFonts w:ascii="仿宋_GB2312" w:hAnsi="宋体" w:eastAsia="仿宋_GB2312" w:cs="宋体"/>
              </w:rPr>
            </w:pPr>
          </w:p>
        </w:tc>
      </w:tr>
      <w:tr w14:paraId="0D2017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top w:val="nil"/>
              <w:bottom w:val="nil"/>
            </w:tcBorders>
            <w:textDirection w:val="tbRlV"/>
            <w:vAlign w:val="center"/>
          </w:tcPr>
          <w:p w14:paraId="6FB7EB77">
            <w:pPr>
              <w:ind w:firstLine="420"/>
              <w:jc w:val="center"/>
              <w:rPr>
                <w:rFonts w:ascii="仿宋_GB2312" w:hAnsi="宋体" w:eastAsia="仿宋_GB2312" w:cs="宋体"/>
              </w:rPr>
            </w:pPr>
          </w:p>
        </w:tc>
        <w:tc>
          <w:tcPr>
            <w:tcW w:w="1059" w:type="dxa"/>
            <w:vMerge w:val="continue"/>
            <w:tcBorders>
              <w:top w:val="nil"/>
              <w:bottom w:val="nil"/>
            </w:tcBorders>
            <w:vAlign w:val="center"/>
          </w:tcPr>
          <w:p w14:paraId="18FD7234">
            <w:pPr>
              <w:ind w:firstLine="420"/>
              <w:jc w:val="center"/>
              <w:rPr>
                <w:rFonts w:ascii="仿宋_GB2312" w:hAnsi="宋体" w:eastAsia="仿宋_GB2312" w:cs="宋体"/>
              </w:rPr>
            </w:pPr>
          </w:p>
        </w:tc>
        <w:tc>
          <w:tcPr>
            <w:tcW w:w="1218" w:type="dxa"/>
            <w:vMerge w:val="restart"/>
            <w:tcBorders>
              <w:bottom w:val="nil"/>
            </w:tcBorders>
            <w:vAlign w:val="center"/>
          </w:tcPr>
          <w:p w14:paraId="6A9E0002">
            <w:pPr>
              <w:rPr>
                <w:rFonts w:ascii="仿宋_GB2312" w:hAnsi="宋体" w:eastAsia="仿宋_GB2312" w:cs="宋体"/>
              </w:rPr>
            </w:pPr>
            <w:r>
              <w:rPr>
                <w:rFonts w:hint="eastAsia" w:ascii="仿宋_GB2312" w:hAnsi="宋体" w:eastAsia="仿宋_GB2312" w:cs="宋体"/>
              </w:rPr>
              <w:t>时效指标</w:t>
            </w:r>
          </w:p>
        </w:tc>
        <w:tc>
          <w:tcPr>
            <w:tcW w:w="1020" w:type="dxa"/>
            <w:vAlign w:val="center"/>
          </w:tcPr>
          <w:p w14:paraId="170FD2D2">
            <w:pPr>
              <w:ind w:firstLine="420"/>
              <w:jc w:val="center"/>
              <w:rPr>
                <w:rFonts w:hint="eastAsia" w:ascii="仿宋_GB2312" w:hAnsi="宋体" w:eastAsia="仿宋_GB2312" w:cs="宋体"/>
                <w:lang w:eastAsia="zh-CN"/>
              </w:rPr>
            </w:pPr>
            <w:r>
              <w:rPr>
                <w:rFonts w:hint="eastAsia" w:ascii="仿宋_GB2312" w:hAnsi="宋体" w:eastAsia="仿宋_GB2312" w:cs="宋体"/>
                <w:lang w:eastAsia="zh-CN"/>
              </w:rPr>
              <w:t>项目完成时间</w:t>
            </w:r>
          </w:p>
        </w:tc>
        <w:tc>
          <w:tcPr>
            <w:tcW w:w="1099" w:type="dxa"/>
            <w:vAlign w:val="center"/>
          </w:tcPr>
          <w:p w14:paraId="297048AE">
            <w:pPr>
              <w:ind w:firstLine="420"/>
              <w:jc w:val="center"/>
              <w:rPr>
                <w:rFonts w:hint="eastAsia" w:ascii="仿宋_GB2312" w:hAnsi="宋体" w:eastAsia="仿宋_GB2312" w:cs="宋体"/>
                <w:lang w:eastAsia="zh-CN"/>
              </w:rPr>
            </w:pPr>
            <w:r>
              <w:rPr>
                <w:rFonts w:hint="eastAsia" w:ascii="仿宋_GB2312" w:hAnsi="宋体" w:eastAsia="仿宋_GB2312" w:cs="宋体"/>
                <w:lang w:eastAsia="zh-CN"/>
              </w:rPr>
              <w:t>年</w:t>
            </w:r>
          </w:p>
        </w:tc>
        <w:tc>
          <w:tcPr>
            <w:tcW w:w="1099" w:type="dxa"/>
            <w:vAlign w:val="center"/>
          </w:tcPr>
          <w:p w14:paraId="4764B0A7">
            <w:pPr>
              <w:ind w:firstLine="420"/>
              <w:jc w:val="center"/>
              <w:rPr>
                <w:rFonts w:hint="eastAsia" w:ascii="仿宋_GB2312" w:hAnsi="宋体" w:eastAsia="仿宋_GB2312" w:cs="宋体"/>
                <w:lang w:eastAsia="zh-CN"/>
              </w:rPr>
            </w:pPr>
            <w:r>
              <w:rPr>
                <w:rFonts w:hint="eastAsia" w:ascii="仿宋_GB2312" w:hAnsi="宋体" w:eastAsia="仿宋_GB2312" w:cs="宋体"/>
                <w:lang w:eastAsia="zh-CN"/>
              </w:rPr>
              <w:t>按时完成</w:t>
            </w:r>
          </w:p>
        </w:tc>
        <w:tc>
          <w:tcPr>
            <w:tcW w:w="809" w:type="dxa"/>
            <w:vAlign w:val="center"/>
          </w:tcPr>
          <w:p w14:paraId="13AA13F7">
            <w:pPr>
              <w:ind w:firstLine="420"/>
              <w:jc w:val="center"/>
              <w:rPr>
                <w:rFonts w:hint="eastAsia" w:ascii="仿宋_GB2312" w:hAnsi="宋体" w:eastAsia="仿宋_GB2312" w:cs="宋体"/>
                <w:lang w:val="en-US" w:eastAsia="zh-CN"/>
              </w:rPr>
            </w:pPr>
            <w:r>
              <w:rPr>
                <w:rFonts w:hint="eastAsia" w:ascii="仿宋_GB2312" w:hAnsi="宋体" w:eastAsia="仿宋_GB2312" w:cs="宋体"/>
                <w:lang w:val="en-US" w:eastAsia="zh-CN"/>
              </w:rPr>
              <w:t>20</w:t>
            </w:r>
          </w:p>
        </w:tc>
        <w:tc>
          <w:tcPr>
            <w:tcW w:w="849" w:type="dxa"/>
            <w:vAlign w:val="center"/>
          </w:tcPr>
          <w:p w14:paraId="27412B78">
            <w:pPr>
              <w:ind w:firstLine="420"/>
              <w:jc w:val="center"/>
              <w:rPr>
                <w:rFonts w:hint="eastAsia" w:ascii="仿宋_GB2312" w:hAnsi="宋体" w:eastAsia="仿宋_GB2312" w:cs="宋体"/>
                <w:lang w:val="en-US" w:eastAsia="zh-CN"/>
              </w:rPr>
            </w:pPr>
            <w:r>
              <w:rPr>
                <w:rFonts w:hint="eastAsia" w:ascii="仿宋_GB2312" w:hAnsi="宋体" w:eastAsia="仿宋_GB2312" w:cs="宋体"/>
                <w:lang w:val="en-US" w:eastAsia="zh-CN"/>
              </w:rPr>
              <w:t>20</w:t>
            </w:r>
          </w:p>
        </w:tc>
        <w:tc>
          <w:tcPr>
            <w:tcW w:w="1383" w:type="dxa"/>
            <w:vAlign w:val="center"/>
          </w:tcPr>
          <w:p w14:paraId="682AD984">
            <w:pPr>
              <w:ind w:firstLine="420"/>
              <w:jc w:val="center"/>
              <w:rPr>
                <w:rFonts w:ascii="仿宋_GB2312" w:hAnsi="宋体" w:eastAsia="仿宋_GB2312" w:cs="宋体"/>
              </w:rPr>
            </w:pPr>
          </w:p>
        </w:tc>
      </w:tr>
      <w:tr w14:paraId="18E571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14:paraId="6FA92E20">
            <w:pPr>
              <w:ind w:firstLine="420"/>
              <w:jc w:val="center"/>
              <w:rPr>
                <w:rFonts w:ascii="仿宋_GB2312" w:hAnsi="宋体" w:eastAsia="仿宋_GB2312" w:cs="宋体"/>
              </w:rPr>
            </w:pPr>
          </w:p>
        </w:tc>
        <w:tc>
          <w:tcPr>
            <w:tcW w:w="1059" w:type="dxa"/>
            <w:vMerge w:val="continue"/>
            <w:tcBorders>
              <w:top w:val="nil"/>
              <w:bottom w:val="nil"/>
            </w:tcBorders>
            <w:vAlign w:val="center"/>
          </w:tcPr>
          <w:p w14:paraId="57CFA6DF">
            <w:pPr>
              <w:ind w:firstLine="420"/>
              <w:jc w:val="center"/>
              <w:rPr>
                <w:rFonts w:ascii="仿宋_GB2312" w:hAnsi="宋体" w:eastAsia="仿宋_GB2312" w:cs="宋体"/>
              </w:rPr>
            </w:pPr>
          </w:p>
        </w:tc>
        <w:tc>
          <w:tcPr>
            <w:tcW w:w="1218" w:type="dxa"/>
            <w:vMerge w:val="continue"/>
            <w:tcBorders>
              <w:top w:val="nil"/>
            </w:tcBorders>
            <w:vAlign w:val="center"/>
          </w:tcPr>
          <w:p w14:paraId="55AB721A">
            <w:pPr>
              <w:ind w:firstLine="420"/>
              <w:jc w:val="center"/>
              <w:rPr>
                <w:rFonts w:ascii="仿宋_GB2312" w:hAnsi="宋体" w:eastAsia="仿宋_GB2312" w:cs="宋体"/>
              </w:rPr>
            </w:pPr>
          </w:p>
        </w:tc>
        <w:tc>
          <w:tcPr>
            <w:tcW w:w="1020" w:type="dxa"/>
            <w:vAlign w:val="center"/>
          </w:tcPr>
          <w:p w14:paraId="6545500D">
            <w:pPr>
              <w:ind w:firstLine="420"/>
              <w:jc w:val="center"/>
              <w:rPr>
                <w:rFonts w:ascii="仿宋_GB2312" w:hAnsi="宋体" w:eastAsia="仿宋_GB2312" w:cs="宋体"/>
              </w:rPr>
            </w:pPr>
          </w:p>
        </w:tc>
        <w:tc>
          <w:tcPr>
            <w:tcW w:w="1099" w:type="dxa"/>
            <w:vAlign w:val="center"/>
          </w:tcPr>
          <w:p w14:paraId="5BE70636">
            <w:pPr>
              <w:ind w:firstLine="420"/>
              <w:jc w:val="center"/>
              <w:rPr>
                <w:rFonts w:ascii="仿宋_GB2312" w:hAnsi="宋体" w:eastAsia="仿宋_GB2312" w:cs="宋体"/>
              </w:rPr>
            </w:pPr>
          </w:p>
        </w:tc>
        <w:tc>
          <w:tcPr>
            <w:tcW w:w="1099" w:type="dxa"/>
            <w:vAlign w:val="center"/>
          </w:tcPr>
          <w:p w14:paraId="31EB5171">
            <w:pPr>
              <w:ind w:firstLine="420"/>
              <w:jc w:val="center"/>
              <w:rPr>
                <w:rFonts w:ascii="仿宋_GB2312" w:hAnsi="宋体" w:eastAsia="仿宋_GB2312" w:cs="宋体"/>
              </w:rPr>
            </w:pPr>
          </w:p>
        </w:tc>
        <w:tc>
          <w:tcPr>
            <w:tcW w:w="809" w:type="dxa"/>
            <w:vAlign w:val="center"/>
          </w:tcPr>
          <w:p w14:paraId="409FE8F7">
            <w:pPr>
              <w:ind w:firstLine="420"/>
              <w:jc w:val="center"/>
              <w:rPr>
                <w:rFonts w:ascii="仿宋_GB2312" w:hAnsi="宋体" w:eastAsia="仿宋_GB2312" w:cs="宋体"/>
              </w:rPr>
            </w:pPr>
          </w:p>
        </w:tc>
        <w:tc>
          <w:tcPr>
            <w:tcW w:w="849" w:type="dxa"/>
            <w:vAlign w:val="center"/>
          </w:tcPr>
          <w:p w14:paraId="4AF485B3">
            <w:pPr>
              <w:ind w:firstLine="420"/>
              <w:jc w:val="center"/>
              <w:rPr>
                <w:rFonts w:ascii="仿宋_GB2312" w:hAnsi="宋体" w:eastAsia="仿宋_GB2312" w:cs="宋体"/>
              </w:rPr>
            </w:pPr>
          </w:p>
        </w:tc>
        <w:tc>
          <w:tcPr>
            <w:tcW w:w="1383" w:type="dxa"/>
            <w:vAlign w:val="center"/>
          </w:tcPr>
          <w:p w14:paraId="795F62DB">
            <w:pPr>
              <w:ind w:firstLine="420"/>
              <w:jc w:val="center"/>
              <w:rPr>
                <w:rFonts w:ascii="仿宋_GB2312" w:hAnsi="宋体" w:eastAsia="仿宋_GB2312" w:cs="宋体"/>
              </w:rPr>
            </w:pPr>
          </w:p>
        </w:tc>
      </w:tr>
      <w:tr w14:paraId="104ECF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top w:val="nil"/>
              <w:bottom w:val="nil"/>
            </w:tcBorders>
            <w:textDirection w:val="tbRlV"/>
            <w:vAlign w:val="center"/>
          </w:tcPr>
          <w:p w14:paraId="0DAB2B79">
            <w:pPr>
              <w:ind w:firstLine="420"/>
              <w:jc w:val="center"/>
              <w:rPr>
                <w:rFonts w:ascii="仿宋_GB2312" w:hAnsi="宋体" w:eastAsia="仿宋_GB2312" w:cs="宋体"/>
              </w:rPr>
            </w:pPr>
          </w:p>
        </w:tc>
        <w:tc>
          <w:tcPr>
            <w:tcW w:w="1059" w:type="dxa"/>
            <w:vMerge w:val="continue"/>
            <w:tcBorders>
              <w:top w:val="nil"/>
              <w:bottom w:val="nil"/>
            </w:tcBorders>
            <w:vAlign w:val="center"/>
          </w:tcPr>
          <w:p w14:paraId="1879AE50">
            <w:pPr>
              <w:ind w:firstLine="420"/>
              <w:jc w:val="center"/>
              <w:rPr>
                <w:rFonts w:ascii="仿宋_GB2312" w:hAnsi="宋体" w:eastAsia="仿宋_GB2312" w:cs="宋体"/>
              </w:rPr>
            </w:pPr>
          </w:p>
        </w:tc>
        <w:tc>
          <w:tcPr>
            <w:tcW w:w="1218" w:type="dxa"/>
            <w:vMerge w:val="restart"/>
            <w:tcBorders>
              <w:bottom w:val="nil"/>
            </w:tcBorders>
            <w:vAlign w:val="center"/>
          </w:tcPr>
          <w:p w14:paraId="18B83E28">
            <w:pPr>
              <w:rPr>
                <w:rFonts w:ascii="仿宋_GB2312" w:hAnsi="宋体" w:eastAsia="仿宋_GB2312" w:cs="宋体"/>
              </w:rPr>
            </w:pPr>
            <w:r>
              <w:rPr>
                <w:rFonts w:hint="eastAsia" w:ascii="仿宋_GB2312" w:hAnsi="宋体" w:eastAsia="仿宋_GB2312" w:cs="宋体"/>
              </w:rPr>
              <w:t>成本指标</w:t>
            </w:r>
          </w:p>
        </w:tc>
        <w:tc>
          <w:tcPr>
            <w:tcW w:w="1020" w:type="dxa"/>
            <w:vAlign w:val="center"/>
          </w:tcPr>
          <w:p w14:paraId="6F78C023">
            <w:pPr>
              <w:ind w:firstLine="420"/>
              <w:jc w:val="center"/>
              <w:rPr>
                <w:rFonts w:ascii="仿宋_GB2312" w:hAnsi="宋体" w:eastAsia="仿宋_GB2312" w:cs="宋体"/>
              </w:rPr>
            </w:pPr>
          </w:p>
        </w:tc>
        <w:tc>
          <w:tcPr>
            <w:tcW w:w="1099" w:type="dxa"/>
            <w:vAlign w:val="center"/>
          </w:tcPr>
          <w:p w14:paraId="6112E86C">
            <w:pPr>
              <w:ind w:firstLine="420"/>
              <w:jc w:val="center"/>
              <w:rPr>
                <w:rFonts w:ascii="仿宋_GB2312" w:hAnsi="宋体" w:eastAsia="仿宋_GB2312" w:cs="宋体"/>
              </w:rPr>
            </w:pPr>
          </w:p>
        </w:tc>
        <w:tc>
          <w:tcPr>
            <w:tcW w:w="1099" w:type="dxa"/>
            <w:vAlign w:val="center"/>
          </w:tcPr>
          <w:p w14:paraId="351A6EE1">
            <w:pPr>
              <w:ind w:firstLine="420"/>
              <w:jc w:val="center"/>
              <w:rPr>
                <w:rFonts w:ascii="仿宋_GB2312" w:hAnsi="宋体" w:eastAsia="仿宋_GB2312" w:cs="宋体"/>
              </w:rPr>
            </w:pPr>
          </w:p>
        </w:tc>
        <w:tc>
          <w:tcPr>
            <w:tcW w:w="809" w:type="dxa"/>
            <w:vAlign w:val="center"/>
          </w:tcPr>
          <w:p w14:paraId="56F828F0">
            <w:pPr>
              <w:ind w:firstLine="420"/>
              <w:jc w:val="center"/>
              <w:rPr>
                <w:rFonts w:ascii="仿宋_GB2312" w:hAnsi="宋体" w:eastAsia="仿宋_GB2312" w:cs="宋体"/>
              </w:rPr>
            </w:pPr>
          </w:p>
        </w:tc>
        <w:tc>
          <w:tcPr>
            <w:tcW w:w="849" w:type="dxa"/>
            <w:vAlign w:val="center"/>
          </w:tcPr>
          <w:p w14:paraId="504CCCFB">
            <w:pPr>
              <w:ind w:firstLine="420"/>
              <w:jc w:val="center"/>
              <w:rPr>
                <w:rFonts w:ascii="仿宋_GB2312" w:hAnsi="宋体" w:eastAsia="仿宋_GB2312" w:cs="宋体"/>
              </w:rPr>
            </w:pPr>
          </w:p>
        </w:tc>
        <w:tc>
          <w:tcPr>
            <w:tcW w:w="1383" w:type="dxa"/>
            <w:vAlign w:val="center"/>
          </w:tcPr>
          <w:p w14:paraId="6315BB85">
            <w:pPr>
              <w:ind w:firstLine="420"/>
              <w:jc w:val="center"/>
              <w:rPr>
                <w:rFonts w:ascii="仿宋_GB2312" w:hAnsi="宋体" w:eastAsia="仿宋_GB2312" w:cs="宋体"/>
              </w:rPr>
            </w:pPr>
          </w:p>
        </w:tc>
      </w:tr>
      <w:tr w14:paraId="65E47A1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14:paraId="47F4ED15">
            <w:pPr>
              <w:ind w:firstLine="420"/>
              <w:jc w:val="center"/>
              <w:rPr>
                <w:rFonts w:ascii="仿宋_GB2312" w:hAnsi="宋体" w:eastAsia="仿宋_GB2312" w:cs="宋体"/>
              </w:rPr>
            </w:pPr>
          </w:p>
        </w:tc>
        <w:tc>
          <w:tcPr>
            <w:tcW w:w="1059" w:type="dxa"/>
            <w:vMerge w:val="continue"/>
            <w:tcBorders>
              <w:top w:val="nil"/>
            </w:tcBorders>
            <w:vAlign w:val="center"/>
          </w:tcPr>
          <w:p w14:paraId="401DCA48">
            <w:pPr>
              <w:ind w:firstLine="420"/>
              <w:jc w:val="center"/>
              <w:rPr>
                <w:rFonts w:ascii="仿宋_GB2312" w:hAnsi="宋体" w:eastAsia="仿宋_GB2312" w:cs="宋体"/>
              </w:rPr>
            </w:pPr>
          </w:p>
        </w:tc>
        <w:tc>
          <w:tcPr>
            <w:tcW w:w="1218" w:type="dxa"/>
            <w:vMerge w:val="continue"/>
            <w:tcBorders>
              <w:top w:val="nil"/>
            </w:tcBorders>
            <w:vAlign w:val="center"/>
          </w:tcPr>
          <w:p w14:paraId="1A59EDD0">
            <w:pPr>
              <w:ind w:firstLine="420"/>
              <w:jc w:val="center"/>
              <w:rPr>
                <w:rFonts w:ascii="仿宋_GB2312" w:hAnsi="宋体" w:eastAsia="仿宋_GB2312" w:cs="宋体"/>
              </w:rPr>
            </w:pPr>
          </w:p>
        </w:tc>
        <w:tc>
          <w:tcPr>
            <w:tcW w:w="1020" w:type="dxa"/>
            <w:vAlign w:val="center"/>
          </w:tcPr>
          <w:p w14:paraId="5DD2314B">
            <w:pPr>
              <w:ind w:firstLine="420"/>
              <w:jc w:val="center"/>
              <w:rPr>
                <w:rFonts w:ascii="仿宋_GB2312" w:hAnsi="宋体" w:eastAsia="仿宋_GB2312" w:cs="宋体"/>
              </w:rPr>
            </w:pPr>
          </w:p>
        </w:tc>
        <w:tc>
          <w:tcPr>
            <w:tcW w:w="1099" w:type="dxa"/>
            <w:vAlign w:val="center"/>
          </w:tcPr>
          <w:p w14:paraId="45C2EC14">
            <w:pPr>
              <w:ind w:firstLine="420"/>
              <w:rPr>
                <w:rFonts w:ascii="仿宋_GB2312" w:hAnsi="宋体" w:eastAsia="仿宋_GB2312" w:cs="宋体"/>
              </w:rPr>
            </w:pPr>
          </w:p>
        </w:tc>
        <w:tc>
          <w:tcPr>
            <w:tcW w:w="1099" w:type="dxa"/>
            <w:vAlign w:val="center"/>
          </w:tcPr>
          <w:p w14:paraId="73E7B75E">
            <w:pPr>
              <w:ind w:firstLine="420"/>
              <w:jc w:val="center"/>
              <w:rPr>
                <w:rFonts w:ascii="仿宋_GB2312" w:hAnsi="宋体" w:eastAsia="仿宋_GB2312" w:cs="宋体"/>
              </w:rPr>
            </w:pPr>
          </w:p>
        </w:tc>
        <w:tc>
          <w:tcPr>
            <w:tcW w:w="809" w:type="dxa"/>
            <w:vAlign w:val="center"/>
          </w:tcPr>
          <w:p w14:paraId="3E34A241">
            <w:pPr>
              <w:ind w:firstLine="420"/>
              <w:jc w:val="center"/>
              <w:rPr>
                <w:rFonts w:ascii="仿宋_GB2312" w:hAnsi="宋体" w:eastAsia="仿宋_GB2312" w:cs="宋体"/>
              </w:rPr>
            </w:pPr>
          </w:p>
        </w:tc>
        <w:tc>
          <w:tcPr>
            <w:tcW w:w="849" w:type="dxa"/>
            <w:vAlign w:val="center"/>
          </w:tcPr>
          <w:p w14:paraId="025C7BE2">
            <w:pPr>
              <w:ind w:firstLine="420"/>
              <w:jc w:val="center"/>
              <w:rPr>
                <w:rFonts w:ascii="仿宋_GB2312" w:hAnsi="宋体" w:eastAsia="仿宋_GB2312" w:cs="宋体"/>
              </w:rPr>
            </w:pPr>
          </w:p>
        </w:tc>
        <w:tc>
          <w:tcPr>
            <w:tcW w:w="1383" w:type="dxa"/>
            <w:vAlign w:val="center"/>
          </w:tcPr>
          <w:p w14:paraId="3A86ACDB">
            <w:pPr>
              <w:ind w:firstLine="420"/>
              <w:jc w:val="center"/>
              <w:rPr>
                <w:rFonts w:ascii="仿宋_GB2312" w:hAnsi="宋体" w:eastAsia="仿宋_GB2312" w:cs="宋体"/>
              </w:rPr>
            </w:pPr>
          </w:p>
        </w:tc>
      </w:tr>
      <w:tr w14:paraId="7151D4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14:paraId="796A913D">
            <w:pPr>
              <w:ind w:firstLine="420"/>
              <w:jc w:val="center"/>
              <w:rPr>
                <w:rFonts w:ascii="仿宋_GB2312" w:hAnsi="宋体" w:eastAsia="仿宋_GB2312" w:cs="宋体"/>
              </w:rPr>
            </w:pPr>
          </w:p>
        </w:tc>
        <w:tc>
          <w:tcPr>
            <w:tcW w:w="1059" w:type="dxa"/>
            <w:vMerge w:val="restart"/>
            <w:tcBorders>
              <w:bottom w:val="nil"/>
            </w:tcBorders>
            <w:vAlign w:val="center"/>
          </w:tcPr>
          <w:p w14:paraId="681CDDCA">
            <w:pPr>
              <w:rPr>
                <w:rFonts w:ascii="仿宋_GB2312" w:hAnsi="宋体" w:eastAsia="仿宋_GB2312" w:cs="宋体"/>
              </w:rPr>
            </w:pPr>
            <w:r>
              <w:rPr>
                <w:rFonts w:hint="eastAsia" w:ascii="仿宋_GB2312" w:hAnsi="宋体" w:eastAsia="仿宋_GB2312" w:cs="宋体"/>
              </w:rPr>
              <w:t>效益指标</w:t>
            </w:r>
          </w:p>
          <w:p w14:paraId="1C83C06D">
            <w:pPr>
              <w:rPr>
                <w:rFonts w:ascii="仿宋_GB2312" w:hAnsi="宋体" w:eastAsia="仿宋_GB2312" w:cs="宋体"/>
              </w:rPr>
            </w:pPr>
            <w:r>
              <w:rPr>
                <w:rFonts w:ascii="仿宋_GB2312" w:hAnsi="宋体" w:eastAsia="仿宋_GB2312" w:cs="宋体"/>
              </w:rPr>
              <w:t>(30</w:t>
            </w:r>
            <w:r>
              <w:rPr>
                <w:rFonts w:hint="eastAsia" w:ascii="仿宋_GB2312" w:hAnsi="宋体" w:eastAsia="仿宋_GB2312" w:cs="宋体"/>
              </w:rPr>
              <w:t>分</w:t>
            </w:r>
            <w:r>
              <w:rPr>
                <w:rFonts w:ascii="仿宋_GB2312" w:hAnsi="宋体" w:eastAsia="仿宋_GB2312" w:cs="宋体"/>
              </w:rPr>
              <w:t>)</w:t>
            </w:r>
          </w:p>
        </w:tc>
        <w:tc>
          <w:tcPr>
            <w:tcW w:w="1218" w:type="dxa"/>
            <w:vMerge w:val="restart"/>
            <w:tcBorders>
              <w:bottom w:val="nil"/>
            </w:tcBorders>
            <w:vAlign w:val="center"/>
          </w:tcPr>
          <w:p w14:paraId="0D8C0CE0">
            <w:pPr>
              <w:rPr>
                <w:rFonts w:ascii="仿宋_GB2312" w:hAnsi="宋体" w:eastAsia="仿宋_GB2312" w:cs="宋体"/>
              </w:rPr>
            </w:pPr>
            <w:r>
              <w:rPr>
                <w:rFonts w:hint="eastAsia" w:ascii="仿宋_GB2312" w:hAnsi="宋体" w:eastAsia="仿宋_GB2312" w:cs="宋体"/>
              </w:rPr>
              <w:t>经济效益指标</w:t>
            </w:r>
          </w:p>
        </w:tc>
        <w:tc>
          <w:tcPr>
            <w:tcW w:w="1020" w:type="dxa"/>
            <w:vAlign w:val="center"/>
          </w:tcPr>
          <w:p w14:paraId="048C7D2B">
            <w:pPr>
              <w:ind w:firstLine="420"/>
              <w:jc w:val="center"/>
              <w:rPr>
                <w:rFonts w:hint="eastAsia" w:ascii="仿宋_GB2312" w:hAnsi="宋体" w:eastAsia="仿宋_GB2312" w:cs="宋体"/>
                <w:lang w:eastAsia="zh-CN"/>
              </w:rPr>
            </w:pPr>
            <w:r>
              <w:rPr>
                <w:rFonts w:hint="eastAsia" w:ascii="仿宋_GB2312" w:hAnsi="宋体" w:eastAsia="仿宋_GB2312" w:cs="宋体"/>
                <w:lang w:eastAsia="zh-CN"/>
              </w:rPr>
              <w:t>预算控制数</w:t>
            </w:r>
          </w:p>
        </w:tc>
        <w:tc>
          <w:tcPr>
            <w:tcW w:w="1099" w:type="dxa"/>
            <w:vAlign w:val="center"/>
          </w:tcPr>
          <w:p w14:paraId="3114AB00">
            <w:pPr>
              <w:ind w:firstLine="420"/>
              <w:jc w:val="center"/>
              <w:rPr>
                <w:rFonts w:hint="eastAsia" w:ascii="仿宋_GB2312" w:hAnsi="宋体" w:eastAsia="仿宋_GB2312" w:cs="宋体"/>
                <w:lang w:val="en-US" w:eastAsia="zh-CN"/>
              </w:rPr>
            </w:pPr>
            <w:r>
              <w:rPr>
                <w:rFonts w:hint="eastAsia" w:ascii="仿宋_GB2312" w:hAnsi="宋体" w:eastAsia="仿宋_GB2312" w:cs="宋体"/>
                <w:lang w:eastAsia="zh-CN"/>
              </w:rPr>
              <w:t>等于</w:t>
            </w:r>
            <w:r>
              <w:rPr>
                <w:rFonts w:hint="eastAsia" w:ascii="仿宋_GB2312" w:hAnsi="宋体" w:eastAsia="仿宋_GB2312" w:cs="宋体"/>
                <w:lang w:val="en-US" w:eastAsia="zh-CN"/>
              </w:rPr>
              <w:t>152.65万元</w:t>
            </w:r>
          </w:p>
        </w:tc>
        <w:tc>
          <w:tcPr>
            <w:tcW w:w="1099" w:type="dxa"/>
            <w:vAlign w:val="center"/>
          </w:tcPr>
          <w:p w14:paraId="7CE1BED6">
            <w:pPr>
              <w:ind w:firstLine="420"/>
              <w:jc w:val="center"/>
              <w:rPr>
                <w:rFonts w:hint="eastAsia" w:ascii="仿宋_GB2312" w:hAnsi="宋体" w:eastAsia="仿宋_GB2312" w:cs="宋体"/>
                <w:lang w:val="en-US" w:eastAsia="zh-CN"/>
              </w:rPr>
            </w:pPr>
            <w:r>
              <w:rPr>
                <w:rFonts w:hint="eastAsia" w:ascii="仿宋_GB2312" w:hAnsi="宋体" w:eastAsia="仿宋_GB2312" w:cs="宋体"/>
                <w:lang w:val="en-US" w:eastAsia="zh-CN"/>
              </w:rPr>
              <w:t>193.28万元</w:t>
            </w:r>
          </w:p>
        </w:tc>
        <w:tc>
          <w:tcPr>
            <w:tcW w:w="809" w:type="dxa"/>
            <w:vAlign w:val="center"/>
          </w:tcPr>
          <w:p w14:paraId="23257422">
            <w:pPr>
              <w:ind w:firstLine="420"/>
              <w:jc w:val="center"/>
              <w:rPr>
                <w:rFonts w:hint="eastAsia" w:ascii="仿宋_GB2312" w:hAnsi="宋体" w:eastAsia="仿宋_GB2312" w:cs="宋体"/>
                <w:lang w:val="en-US" w:eastAsia="zh-CN"/>
              </w:rPr>
            </w:pPr>
            <w:r>
              <w:rPr>
                <w:rFonts w:hint="eastAsia" w:ascii="仿宋_GB2312" w:hAnsi="宋体" w:eastAsia="仿宋_GB2312" w:cs="宋体"/>
                <w:lang w:val="en-US" w:eastAsia="zh-CN"/>
              </w:rPr>
              <w:t>30</w:t>
            </w:r>
          </w:p>
        </w:tc>
        <w:tc>
          <w:tcPr>
            <w:tcW w:w="849" w:type="dxa"/>
            <w:vAlign w:val="center"/>
          </w:tcPr>
          <w:p w14:paraId="27F25F59">
            <w:pPr>
              <w:ind w:firstLine="420"/>
              <w:jc w:val="center"/>
              <w:rPr>
                <w:rFonts w:hint="eastAsia" w:ascii="仿宋_GB2312" w:hAnsi="宋体" w:eastAsia="仿宋_GB2312" w:cs="宋体"/>
                <w:lang w:val="en-US" w:eastAsia="zh-CN"/>
              </w:rPr>
            </w:pPr>
            <w:r>
              <w:rPr>
                <w:rFonts w:hint="eastAsia" w:ascii="仿宋_GB2312" w:hAnsi="宋体" w:eastAsia="仿宋_GB2312" w:cs="宋体"/>
                <w:lang w:val="en-US" w:eastAsia="zh-CN"/>
              </w:rPr>
              <w:t>30</w:t>
            </w:r>
          </w:p>
        </w:tc>
        <w:tc>
          <w:tcPr>
            <w:tcW w:w="1383" w:type="dxa"/>
            <w:vAlign w:val="center"/>
          </w:tcPr>
          <w:p w14:paraId="11E32AD1">
            <w:pPr>
              <w:ind w:firstLine="420"/>
              <w:jc w:val="center"/>
              <w:rPr>
                <w:rFonts w:ascii="仿宋_GB2312" w:hAnsi="宋体" w:eastAsia="仿宋_GB2312" w:cs="宋体"/>
              </w:rPr>
            </w:pPr>
          </w:p>
        </w:tc>
      </w:tr>
      <w:tr w14:paraId="76D3F01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top w:val="nil"/>
              <w:bottom w:val="nil"/>
            </w:tcBorders>
            <w:textDirection w:val="tbRlV"/>
            <w:vAlign w:val="center"/>
          </w:tcPr>
          <w:p w14:paraId="7F343C25">
            <w:pPr>
              <w:ind w:firstLine="420"/>
              <w:jc w:val="center"/>
              <w:rPr>
                <w:rFonts w:ascii="仿宋_GB2312" w:hAnsi="宋体" w:eastAsia="仿宋_GB2312" w:cs="宋体"/>
              </w:rPr>
            </w:pPr>
          </w:p>
        </w:tc>
        <w:tc>
          <w:tcPr>
            <w:tcW w:w="1059" w:type="dxa"/>
            <w:vMerge w:val="continue"/>
            <w:tcBorders>
              <w:top w:val="nil"/>
              <w:bottom w:val="nil"/>
            </w:tcBorders>
            <w:vAlign w:val="center"/>
          </w:tcPr>
          <w:p w14:paraId="5F74968B">
            <w:pPr>
              <w:ind w:firstLine="420"/>
              <w:jc w:val="center"/>
              <w:rPr>
                <w:rFonts w:ascii="仿宋_GB2312" w:hAnsi="宋体" w:eastAsia="仿宋_GB2312" w:cs="宋体"/>
              </w:rPr>
            </w:pPr>
          </w:p>
        </w:tc>
        <w:tc>
          <w:tcPr>
            <w:tcW w:w="1218" w:type="dxa"/>
            <w:vMerge w:val="continue"/>
            <w:tcBorders>
              <w:top w:val="nil"/>
            </w:tcBorders>
            <w:vAlign w:val="center"/>
          </w:tcPr>
          <w:p w14:paraId="60DAF2A1">
            <w:pPr>
              <w:ind w:firstLine="420"/>
              <w:jc w:val="center"/>
              <w:rPr>
                <w:rFonts w:ascii="仿宋_GB2312" w:hAnsi="宋体" w:eastAsia="仿宋_GB2312" w:cs="宋体"/>
              </w:rPr>
            </w:pPr>
          </w:p>
        </w:tc>
        <w:tc>
          <w:tcPr>
            <w:tcW w:w="1020" w:type="dxa"/>
            <w:vAlign w:val="center"/>
          </w:tcPr>
          <w:p w14:paraId="1839EAAE">
            <w:pPr>
              <w:ind w:firstLine="420"/>
              <w:jc w:val="center"/>
              <w:rPr>
                <w:rFonts w:ascii="仿宋_GB2312" w:hAnsi="宋体" w:eastAsia="仿宋_GB2312" w:cs="宋体"/>
              </w:rPr>
            </w:pPr>
          </w:p>
        </w:tc>
        <w:tc>
          <w:tcPr>
            <w:tcW w:w="1099" w:type="dxa"/>
            <w:vAlign w:val="center"/>
          </w:tcPr>
          <w:p w14:paraId="0EE257E0">
            <w:pPr>
              <w:ind w:firstLine="420"/>
              <w:jc w:val="center"/>
              <w:rPr>
                <w:rFonts w:ascii="仿宋_GB2312" w:hAnsi="宋体" w:eastAsia="仿宋_GB2312" w:cs="宋体"/>
              </w:rPr>
            </w:pPr>
          </w:p>
        </w:tc>
        <w:tc>
          <w:tcPr>
            <w:tcW w:w="1099" w:type="dxa"/>
            <w:vAlign w:val="center"/>
          </w:tcPr>
          <w:p w14:paraId="0F24AC1C">
            <w:pPr>
              <w:ind w:firstLine="420"/>
              <w:jc w:val="center"/>
              <w:rPr>
                <w:rFonts w:ascii="仿宋_GB2312" w:hAnsi="宋体" w:eastAsia="仿宋_GB2312" w:cs="宋体"/>
              </w:rPr>
            </w:pPr>
          </w:p>
        </w:tc>
        <w:tc>
          <w:tcPr>
            <w:tcW w:w="809" w:type="dxa"/>
            <w:vAlign w:val="center"/>
          </w:tcPr>
          <w:p w14:paraId="697D0872">
            <w:pPr>
              <w:ind w:firstLine="420"/>
              <w:jc w:val="center"/>
              <w:rPr>
                <w:rFonts w:ascii="仿宋_GB2312" w:hAnsi="宋体" w:eastAsia="仿宋_GB2312" w:cs="宋体"/>
              </w:rPr>
            </w:pPr>
          </w:p>
        </w:tc>
        <w:tc>
          <w:tcPr>
            <w:tcW w:w="849" w:type="dxa"/>
            <w:vAlign w:val="center"/>
          </w:tcPr>
          <w:p w14:paraId="38441353">
            <w:pPr>
              <w:ind w:firstLine="420"/>
              <w:jc w:val="center"/>
              <w:rPr>
                <w:rFonts w:ascii="仿宋_GB2312" w:hAnsi="宋体" w:eastAsia="仿宋_GB2312" w:cs="宋体"/>
              </w:rPr>
            </w:pPr>
          </w:p>
        </w:tc>
        <w:tc>
          <w:tcPr>
            <w:tcW w:w="1383" w:type="dxa"/>
            <w:vAlign w:val="center"/>
          </w:tcPr>
          <w:p w14:paraId="729185A2">
            <w:pPr>
              <w:ind w:firstLine="420"/>
              <w:jc w:val="center"/>
              <w:rPr>
                <w:rFonts w:ascii="仿宋_GB2312" w:hAnsi="宋体" w:eastAsia="仿宋_GB2312" w:cs="宋体"/>
              </w:rPr>
            </w:pPr>
          </w:p>
        </w:tc>
      </w:tr>
      <w:tr w14:paraId="50AF1B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14:paraId="4C6E7F53">
            <w:pPr>
              <w:ind w:firstLine="420"/>
              <w:jc w:val="center"/>
              <w:rPr>
                <w:rFonts w:ascii="仿宋_GB2312" w:hAnsi="宋体" w:eastAsia="仿宋_GB2312" w:cs="宋体"/>
              </w:rPr>
            </w:pPr>
          </w:p>
        </w:tc>
        <w:tc>
          <w:tcPr>
            <w:tcW w:w="1059" w:type="dxa"/>
            <w:vMerge w:val="continue"/>
            <w:tcBorders>
              <w:top w:val="nil"/>
              <w:bottom w:val="nil"/>
            </w:tcBorders>
            <w:vAlign w:val="center"/>
          </w:tcPr>
          <w:p w14:paraId="15BFD068">
            <w:pPr>
              <w:ind w:firstLine="420"/>
              <w:jc w:val="center"/>
              <w:rPr>
                <w:rFonts w:ascii="仿宋_GB2312" w:hAnsi="宋体" w:eastAsia="仿宋_GB2312" w:cs="宋体"/>
              </w:rPr>
            </w:pPr>
          </w:p>
        </w:tc>
        <w:tc>
          <w:tcPr>
            <w:tcW w:w="1218" w:type="dxa"/>
            <w:vMerge w:val="restart"/>
            <w:tcBorders>
              <w:bottom w:val="nil"/>
            </w:tcBorders>
            <w:vAlign w:val="center"/>
          </w:tcPr>
          <w:p w14:paraId="715FCB0E">
            <w:pPr>
              <w:rPr>
                <w:rFonts w:ascii="仿宋_GB2312" w:hAnsi="宋体" w:eastAsia="仿宋_GB2312" w:cs="宋体"/>
              </w:rPr>
            </w:pPr>
            <w:r>
              <w:rPr>
                <w:rFonts w:hint="eastAsia" w:ascii="仿宋_GB2312" w:hAnsi="宋体" w:eastAsia="仿宋_GB2312" w:cs="宋体"/>
              </w:rPr>
              <w:t>社会效益指标</w:t>
            </w:r>
          </w:p>
        </w:tc>
        <w:tc>
          <w:tcPr>
            <w:tcW w:w="1020" w:type="dxa"/>
            <w:vAlign w:val="center"/>
          </w:tcPr>
          <w:p w14:paraId="0698AB63">
            <w:pPr>
              <w:ind w:firstLine="420"/>
              <w:jc w:val="center"/>
              <w:rPr>
                <w:rFonts w:ascii="仿宋_GB2312" w:hAnsi="宋体" w:eastAsia="仿宋_GB2312" w:cs="宋体"/>
              </w:rPr>
            </w:pPr>
          </w:p>
        </w:tc>
        <w:tc>
          <w:tcPr>
            <w:tcW w:w="1099" w:type="dxa"/>
            <w:vAlign w:val="center"/>
          </w:tcPr>
          <w:p w14:paraId="083C9018">
            <w:pPr>
              <w:ind w:firstLine="420"/>
              <w:jc w:val="center"/>
              <w:rPr>
                <w:rFonts w:ascii="仿宋_GB2312" w:hAnsi="宋体" w:eastAsia="仿宋_GB2312" w:cs="宋体"/>
              </w:rPr>
            </w:pPr>
          </w:p>
        </w:tc>
        <w:tc>
          <w:tcPr>
            <w:tcW w:w="1099" w:type="dxa"/>
            <w:vAlign w:val="center"/>
          </w:tcPr>
          <w:p w14:paraId="10CAF431">
            <w:pPr>
              <w:ind w:firstLine="420"/>
              <w:jc w:val="center"/>
              <w:rPr>
                <w:rFonts w:ascii="仿宋_GB2312" w:hAnsi="宋体" w:eastAsia="仿宋_GB2312" w:cs="宋体"/>
              </w:rPr>
            </w:pPr>
          </w:p>
        </w:tc>
        <w:tc>
          <w:tcPr>
            <w:tcW w:w="809" w:type="dxa"/>
            <w:vAlign w:val="center"/>
          </w:tcPr>
          <w:p w14:paraId="7E575733">
            <w:pPr>
              <w:ind w:firstLine="420"/>
              <w:jc w:val="center"/>
              <w:rPr>
                <w:rFonts w:ascii="仿宋_GB2312" w:hAnsi="宋体" w:eastAsia="仿宋_GB2312" w:cs="宋体"/>
              </w:rPr>
            </w:pPr>
          </w:p>
        </w:tc>
        <w:tc>
          <w:tcPr>
            <w:tcW w:w="849" w:type="dxa"/>
            <w:vAlign w:val="center"/>
          </w:tcPr>
          <w:p w14:paraId="00FE23F4">
            <w:pPr>
              <w:ind w:firstLine="420"/>
              <w:jc w:val="center"/>
              <w:rPr>
                <w:rFonts w:ascii="仿宋_GB2312" w:hAnsi="宋体" w:eastAsia="仿宋_GB2312" w:cs="宋体"/>
              </w:rPr>
            </w:pPr>
          </w:p>
        </w:tc>
        <w:tc>
          <w:tcPr>
            <w:tcW w:w="1383" w:type="dxa"/>
            <w:vAlign w:val="center"/>
          </w:tcPr>
          <w:p w14:paraId="4C683EE9">
            <w:pPr>
              <w:ind w:firstLine="420"/>
              <w:jc w:val="center"/>
              <w:rPr>
                <w:rFonts w:ascii="仿宋_GB2312" w:hAnsi="宋体" w:eastAsia="仿宋_GB2312" w:cs="宋体"/>
              </w:rPr>
            </w:pPr>
          </w:p>
        </w:tc>
      </w:tr>
      <w:tr w14:paraId="2032BB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top w:val="nil"/>
              <w:bottom w:val="nil"/>
            </w:tcBorders>
            <w:textDirection w:val="tbRlV"/>
            <w:vAlign w:val="center"/>
          </w:tcPr>
          <w:p w14:paraId="6FB914EB">
            <w:pPr>
              <w:ind w:firstLine="420"/>
              <w:jc w:val="center"/>
              <w:rPr>
                <w:rFonts w:ascii="仿宋_GB2312" w:hAnsi="宋体" w:eastAsia="仿宋_GB2312" w:cs="宋体"/>
              </w:rPr>
            </w:pPr>
          </w:p>
        </w:tc>
        <w:tc>
          <w:tcPr>
            <w:tcW w:w="1059" w:type="dxa"/>
            <w:vMerge w:val="continue"/>
            <w:tcBorders>
              <w:top w:val="nil"/>
              <w:bottom w:val="nil"/>
            </w:tcBorders>
            <w:vAlign w:val="center"/>
          </w:tcPr>
          <w:p w14:paraId="06E8F145">
            <w:pPr>
              <w:ind w:firstLine="420"/>
              <w:jc w:val="center"/>
              <w:rPr>
                <w:rFonts w:ascii="仿宋_GB2312" w:hAnsi="宋体" w:eastAsia="仿宋_GB2312" w:cs="宋体"/>
              </w:rPr>
            </w:pPr>
          </w:p>
        </w:tc>
        <w:tc>
          <w:tcPr>
            <w:tcW w:w="1218" w:type="dxa"/>
            <w:vMerge w:val="continue"/>
            <w:tcBorders>
              <w:top w:val="nil"/>
            </w:tcBorders>
            <w:vAlign w:val="center"/>
          </w:tcPr>
          <w:p w14:paraId="48307E4E">
            <w:pPr>
              <w:ind w:firstLine="420"/>
              <w:jc w:val="center"/>
              <w:rPr>
                <w:rFonts w:ascii="仿宋_GB2312" w:hAnsi="宋体" w:eastAsia="仿宋_GB2312" w:cs="宋体"/>
              </w:rPr>
            </w:pPr>
          </w:p>
        </w:tc>
        <w:tc>
          <w:tcPr>
            <w:tcW w:w="1020" w:type="dxa"/>
            <w:vAlign w:val="center"/>
          </w:tcPr>
          <w:p w14:paraId="447B2AFF">
            <w:pPr>
              <w:ind w:firstLine="420"/>
              <w:jc w:val="center"/>
              <w:rPr>
                <w:rFonts w:ascii="仿宋_GB2312" w:hAnsi="宋体" w:eastAsia="仿宋_GB2312" w:cs="宋体"/>
              </w:rPr>
            </w:pPr>
          </w:p>
        </w:tc>
        <w:tc>
          <w:tcPr>
            <w:tcW w:w="1099" w:type="dxa"/>
            <w:vAlign w:val="center"/>
          </w:tcPr>
          <w:p w14:paraId="090BEA73">
            <w:pPr>
              <w:ind w:firstLine="420"/>
              <w:jc w:val="center"/>
              <w:rPr>
                <w:rFonts w:ascii="仿宋_GB2312" w:hAnsi="宋体" w:eastAsia="仿宋_GB2312" w:cs="宋体"/>
              </w:rPr>
            </w:pPr>
          </w:p>
        </w:tc>
        <w:tc>
          <w:tcPr>
            <w:tcW w:w="1099" w:type="dxa"/>
            <w:vAlign w:val="center"/>
          </w:tcPr>
          <w:p w14:paraId="711EFF42">
            <w:pPr>
              <w:ind w:firstLine="420"/>
              <w:jc w:val="center"/>
              <w:rPr>
                <w:rFonts w:ascii="仿宋_GB2312" w:hAnsi="宋体" w:eastAsia="仿宋_GB2312" w:cs="宋体"/>
              </w:rPr>
            </w:pPr>
          </w:p>
        </w:tc>
        <w:tc>
          <w:tcPr>
            <w:tcW w:w="809" w:type="dxa"/>
            <w:vAlign w:val="center"/>
          </w:tcPr>
          <w:p w14:paraId="34D1A1E8">
            <w:pPr>
              <w:ind w:firstLine="420"/>
              <w:jc w:val="center"/>
              <w:rPr>
                <w:rFonts w:ascii="仿宋_GB2312" w:hAnsi="宋体" w:eastAsia="仿宋_GB2312" w:cs="宋体"/>
              </w:rPr>
            </w:pPr>
          </w:p>
        </w:tc>
        <w:tc>
          <w:tcPr>
            <w:tcW w:w="849" w:type="dxa"/>
            <w:vAlign w:val="center"/>
          </w:tcPr>
          <w:p w14:paraId="131B7821">
            <w:pPr>
              <w:ind w:firstLine="420"/>
              <w:jc w:val="center"/>
              <w:rPr>
                <w:rFonts w:ascii="仿宋_GB2312" w:hAnsi="宋体" w:eastAsia="仿宋_GB2312" w:cs="宋体"/>
              </w:rPr>
            </w:pPr>
          </w:p>
        </w:tc>
        <w:tc>
          <w:tcPr>
            <w:tcW w:w="1383" w:type="dxa"/>
            <w:vAlign w:val="center"/>
          </w:tcPr>
          <w:p w14:paraId="79F9F979">
            <w:pPr>
              <w:ind w:firstLine="420"/>
              <w:jc w:val="center"/>
              <w:rPr>
                <w:rFonts w:ascii="仿宋_GB2312" w:hAnsi="宋体" w:eastAsia="仿宋_GB2312" w:cs="宋体"/>
              </w:rPr>
            </w:pPr>
          </w:p>
        </w:tc>
      </w:tr>
      <w:tr w14:paraId="477BDA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14:paraId="234B49C5">
            <w:pPr>
              <w:ind w:firstLine="420"/>
              <w:jc w:val="center"/>
              <w:rPr>
                <w:rFonts w:ascii="仿宋_GB2312" w:hAnsi="宋体" w:eastAsia="仿宋_GB2312" w:cs="宋体"/>
              </w:rPr>
            </w:pPr>
          </w:p>
        </w:tc>
        <w:tc>
          <w:tcPr>
            <w:tcW w:w="1059" w:type="dxa"/>
            <w:vMerge w:val="continue"/>
            <w:tcBorders>
              <w:top w:val="nil"/>
              <w:bottom w:val="nil"/>
            </w:tcBorders>
            <w:vAlign w:val="center"/>
          </w:tcPr>
          <w:p w14:paraId="21BFB37C">
            <w:pPr>
              <w:ind w:firstLine="420"/>
              <w:jc w:val="center"/>
              <w:rPr>
                <w:rFonts w:ascii="仿宋_GB2312" w:hAnsi="宋体" w:eastAsia="仿宋_GB2312" w:cs="宋体"/>
              </w:rPr>
            </w:pPr>
          </w:p>
        </w:tc>
        <w:tc>
          <w:tcPr>
            <w:tcW w:w="1218" w:type="dxa"/>
            <w:vMerge w:val="restart"/>
            <w:tcBorders>
              <w:bottom w:val="nil"/>
            </w:tcBorders>
            <w:vAlign w:val="center"/>
          </w:tcPr>
          <w:p w14:paraId="1150E2DE">
            <w:pPr>
              <w:rPr>
                <w:rFonts w:ascii="仿宋_GB2312" w:hAnsi="宋体" w:eastAsia="仿宋_GB2312" w:cs="宋体"/>
              </w:rPr>
            </w:pPr>
            <w:r>
              <w:rPr>
                <w:rFonts w:hint="eastAsia" w:ascii="仿宋_GB2312" w:hAnsi="宋体" w:eastAsia="仿宋_GB2312" w:cs="宋体"/>
              </w:rPr>
              <w:t>生态效益指标</w:t>
            </w:r>
          </w:p>
        </w:tc>
        <w:tc>
          <w:tcPr>
            <w:tcW w:w="1020" w:type="dxa"/>
            <w:vAlign w:val="center"/>
          </w:tcPr>
          <w:p w14:paraId="5B108537">
            <w:pPr>
              <w:ind w:firstLine="420"/>
              <w:jc w:val="center"/>
              <w:rPr>
                <w:rFonts w:ascii="仿宋_GB2312" w:hAnsi="宋体" w:eastAsia="仿宋_GB2312" w:cs="宋体"/>
              </w:rPr>
            </w:pPr>
          </w:p>
        </w:tc>
        <w:tc>
          <w:tcPr>
            <w:tcW w:w="1099" w:type="dxa"/>
            <w:vAlign w:val="center"/>
          </w:tcPr>
          <w:p w14:paraId="1616DDE1">
            <w:pPr>
              <w:ind w:firstLine="420"/>
              <w:jc w:val="center"/>
              <w:rPr>
                <w:rFonts w:ascii="仿宋_GB2312" w:hAnsi="宋体" w:eastAsia="仿宋_GB2312" w:cs="宋体"/>
              </w:rPr>
            </w:pPr>
          </w:p>
        </w:tc>
        <w:tc>
          <w:tcPr>
            <w:tcW w:w="1099" w:type="dxa"/>
            <w:vAlign w:val="center"/>
          </w:tcPr>
          <w:p w14:paraId="567BCCD2">
            <w:pPr>
              <w:ind w:firstLine="420"/>
              <w:jc w:val="center"/>
              <w:rPr>
                <w:rFonts w:ascii="仿宋_GB2312" w:hAnsi="宋体" w:eastAsia="仿宋_GB2312" w:cs="宋体"/>
              </w:rPr>
            </w:pPr>
          </w:p>
        </w:tc>
        <w:tc>
          <w:tcPr>
            <w:tcW w:w="809" w:type="dxa"/>
            <w:vAlign w:val="center"/>
          </w:tcPr>
          <w:p w14:paraId="716CBC62">
            <w:pPr>
              <w:ind w:firstLine="420"/>
              <w:jc w:val="center"/>
              <w:rPr>
                <w:rFonts w:ascii="仿宋_GB2312" w:hAnsi="宋体" w:eastAsia="仿宋_GB2312" w:cs="宋体"/>
              </w:rPr>
            </w:pPr>
          </w:p>
        </w:tc>
        <w:tc>
          <w:tcPr>
            <w:tcW w:w="849" w:type="dxa"/>
            <w:vAlign w:val="center"/>
          </w:tcPr>
          <w:p w14:paraId="0F63EF14">
            <w:pPr>
              <w:ind w:firstLine="420"/>
              <w:jc w:val="center"/>
              <w:rPr>
                <w:rFonts w:ascii="仿宋_GB2312" w:hAnsi="宋体" w:eastAsia="仿宋_GB2312" w:cs="宋体"/>
              </w:rPr>
            </w:pPr>
          </w:p>
        </w:tc>
        <w:tc>
          <w:tcPr>
            <w:tcW w:w="1383" w:type="dxa"/>
            <w:vAlign w:val="center"/>
          </w:tcPr>
          <w:p w14:paraId="635F46BD">
            <w:pPr>
              <w:ind w:firstLine="420"/>
              <w:jc w:val="center"/>
              <w:rPr>
                <w:rFonts w:ascii="仿宋_GB2312" w:hAnsi="宋体" w:eastAsia="仿宋_GB2312" w:cs="宋体"/>
              </w:rPr>
            </w:pPr>
          </w:p>
        </w:tc>
      </w:tr>
      <w:tr w14:paraId="4E23C8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top w:val="nil"/>
              <w:bottom w:val="nil"/>
            </w:tcBorders>
            <w:textDirection w:val="tbRlV"/>
            <w:vAlign w:val="center"/>
          </w:tcPr>
          <w:p w14:paraId="5E9A0FB3">
            <w:pPr>
              <w:ind w:firstLine="420"/>
              <w:jc w:val="center"/>
              <w:rPr>
                <w:rFonts w:ascii="仿宋_GB2312" w:hAnsi="宋体" w:eastAsia="仿宋_GB2312" w:cs="宋体"/>
              </w:rPr>
            </w:pPr>
          </w:p>
        </w:tc>
        <w:tc>
          <w:tcPr>
            <w:tcW w:w="1059" w:type="dxa"/>
            <w:vMerge w:val="continue"/>
            <w:tcBorders>
              <w:top w:val="nil"/>
              <w:bottom w:val="nil"/>
            </w:tcBorders>
            <w:vAlign w:val="center"/>
          </w:tcPr>
          <w:p w14:paraId="37FC35BD">
            <w:pPr>
              <w:ind w:firstLine="420"/>
              <w:jc w:val="center"/>
              <w:rPr>
                <w:rFonts w:ascii="仿宋_GB2312" w:hAnsi="宋体" w:eastAsia="仿宋_GB2312" w:cs="宋体"/>
              </w:rPr>
            </w:pPr>
          </w:p>
        </w:tc>
        <w:tc>
          <w:tcPr>
            <w:tcW w:w="1218" w:type="dxa"/>
            <w:vMerge w:val="continue"/>
            <w:tcBorders>
              <w:top w:val="nil"/>
            </w:tcBorders>
            <w:vAlign w:val="center"/>
          </w:tcPr>
          <w:p w14:paraId="004535B1">
            <w:pPr>
              <w:ind w:firstLine="420"/>
              <w:jc w:val="center"/>
              <w:rPr>
                <w:rFonts w:ascii="仿宋_GB2312" w:hAnsi="宋体" w:eastAsia="仿宋_GB2312" w:cs="宋体"/>
              </w:rPr>
            </w:pPr>
          </w:p>
        </w:tc>
        <w:tc>
          <w:tcPr>
            <w:tcW w:w="1020" w:type="dxa"/>
            <w:vAlign w:val="center"/>
          </w:tcPr>
          <w:p w14:paraId="21EB80DE">
            <w:pPr>
              <w:ind w:firstLine="420"/>
              <w:jc w:val="center"/>
              <w:rPr>
                <w:rFonts w:ascii="仿宋_GB2312" w:hAnsi="宋体" w:eastAsia="仿宋_GB2312" w:cs="宋体"/>
              </w:rPr>
            </w:pPr>
          </w:p>
        </w:tc>
        <w:tc>
          <w:tcPr>
            <w:tcW w:w="1099" w:type="dxa"/>
            <w:vAlign w:val="center"/>
          </w:tcPr>
          <w:p w14:paraId="5188DD97">
            <w:pPr>
              <w:ind w:firstLine="420"/>
              <w:jc w:val="center"/>
              <w:rPr>
                <w:rFonts w:ascii="仿宋_GB2312" w:hAnsi="宋体" w:eastAsia="仿宋_GB2312" w:cs="宋体"/>
              </w:rPr>
            </w:pPr>
          </w:p>
        </w:tc>
        <w:tc>
          <w:tcPr>
            <w:tcW w:w="1099" w:type="dxa"/>
            <w:vAlign w:val="center"/>
          </w:tcPr>
          <w:p w14:paraId="47F09035">
            <w:pPr>
              <w:ind w:firstLine="420"/>
              <w:jc w:val="center"/>
              <w:rPr>
                <w:rFonts w:ascii="仿宋_GB2312" w:hAnsi="宋体" w:eastAsia="仿宋_GB2312" w:cs="宋体"/>
              </w:rPr>
            </w:pPr>
          </w:p>
        </w:tc>
        <w:tc>
          <w:tcPr>
            <w:tcW w:w="809" w:type="dxa"/>
            <w:vAlign w:val="center"/>
          </w:tcPr>
          <w:p w14:paraId="4343884B">
            <w:pPr>
              <w:ind w:firstLine="420"/>
              <w:jc w:val="center"/>
              <w:rPr>
                <w:rFonts w:ascii="仿宋_GB2312" w:hAnsi="宋体" w:eastAsia="仿宋_GB2312" w:cs="宋体"/>
              </w:rPr>
            </w:pPr>
          </w:p>
        </w:tc>
        <w:tc>
          <w:tcPr>
            <w:tcW w:w="849" w:type="dxa"/>
            <w:vAlign w:val="center"/>
          </w:tcPr>
          <w:p w14:paraId="7C7273C8">
            <w:pPr>
              <w:ind w:firstLine="420"/>
              <w:jc w:val="center"/>
              <w:rPr>
                <w:rFonts w:ascii="仿宋_GB2312" w:hAnsi="宋体" w:eastAsia="仿宋_GB2312" w:cs="宋体"/>
              </w:rPr>
            </w:pPr>
          </w:p>
        </w:tc>
        <w:tc>
          <w:tcPr>
            <w:tcW w:w="1383" w:type="dxa"/>
            <w:vAlign w:val="center"/>
          </w:tcPr>
          <w:p w14:paraId="6FAFC58C">
            <w:pPr>
              <w:ind w:firstLine="420"/>
              <w:jc w:val="center"/>
              <w:rPr>
                <w:rFonts w:ascii="仿宋_GB2312" w:hAnsi="宋体" w:eastAsia="仿宋_GB2312" w:cs="宋体"/>
              </w:rPr>
            </w:pPr>
          </w:p>
        </w:tc>
      </w:tr>
      <w:tr w14:paraId="7935B2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9" w:hRule="atLeast"/>
          <w:jc w:val="center"/>
        </w:trPr>
        <w:tc>
          <w:tcPr>
            <w:tcW w:w="1054" w:type="dxa"/>
            <w:vMerge w:val="continue"/>
            <w:tcBorders>
              <w:top w:val="nil"/>
              <w:bottom w:val="nil"/>
            </w:tcBorders>
            <w:textDirection w:val="tbRlV"/>
            <w:vAlign w:val="center"/>
          </w:tcPr>
          <w:p w14:paraId="6F24552A">
            <w:pPr>
              <w:ind w:firstLine="420"/>
              <w:jc w:val="center"/>
              <w:rPr>
                <w:rFonts w:ascii="仿宋_GB2312" w:hAnsi="宋体" w:eastAsia="仿宋_GB2312" w:cs="宋体"/>
              </w:rPr>
            </w:pPr>
          </w:p>
        </w:tc>
        <w:tc>
          <w:tcPr>
            <w:tcW w:w="1059" w:type="dxa"/>
            <w:vMerge w:val="continue"/>
            <w:tcBorders>
              <w:top w:val="nil"/>
              <w:bottom w:val="nil"/>
            </w:tcBorders>
            <w:vAlign w:val="center"/>
          </w:tcPr>
          <w:p w14:paraId="691FA242">
            <w:pPr>
              <w:ind w:firstLine="420"/>
              <w:jc w:val="center"/>
              <w:rPr>
                <w:rFonts w:ascii="仿宋_GB2312" w:hAnsi="宋体" w:eastAsia="仿宋_GB2312" w:cs="宋体"/>
              </w:rPr>
            </w:pPr>
          </w:p>
        </w:tc>
        <w:tc>
          <w:tcPr>
            <w:tcW w:w="1218" w:type="dxa"/>
            <w:vMerge w:val="restart"/>
            <w:tcBorders>
              <w:bottom w:val="nil"/>
            </w:tcBorders>
            <w:vAlign w:val="center"/>
          </w:tcPr>
          <w:p w14:paraId="2667C4F9">
            <w:pPr>
              <w:rPr>
                <w:rFonts w:ascii="仿宋_GB2312" w:hAnsi="宋体" w:eastAsia="仿宋_GB2312" w:cs="宋体"/>
              </w:rPr>
            </w:pPr>
            <w:r>
              <w:rPr>
                <w:rFonts w:hint="eastAsia" w:ascii="仿宋_GB2312" w:hAnsi="宋体" w:eastAsia="仿宋_GB2312" w:cs="宋体"/>
              </w:rPr>
              <w:t>可持续影响指标</w:t>
            </w:r>
          </w:p>
        </w:tc>
        <w:tc>
          <w:tcPr>
            <w:tcW w:w="1020" w:type="dxa"/>
            <w:vAlign w:val="center"/>
          </w:tcPr>
          <w:p w14:paraId="0F7D1AA7">
            <w:pPr>
              <w:ind w:firstLine="420"/>
              <w:jc w:val="center"/>
              <w:rPr>
                <w:rFonts w:ascii="仿宋_GB2312" w:hAnsi="宋体" w:eastAsia="仿宋_GB2312" w:cs="宋体"/>
              </w:rPr>
            </w:pPr>
          </w:p>
        </w:tc>
        <w:tc>
          <w:tcPr>
            <w:tcW w:w="1099" w:type="dxa"/>
            <w:vAlign w:val="center"/>
          </w:tcPr>
          <w:p w14:paraId="767BF0CA">
            <w:pPr>
              <w:ind w:firstLine="420"/>
              <w:jc w:val="center"/>
              <w:rPr>
                <w:rFonts w:ascii="仿宋_GB2312" w:hAnsi="宋体" w:eastAsia="仿宋_GB2312" w:cs="宋体"/>
              </w:rPr>
            </w:pPr>
          </w:p>
        </w:tc>
        <w:tc>
          <w:tcPr>
            <w:tcW w:w="1099" w:type="dxa"/>
            <w:vAlign w:val="center"/>
          </w:tcPr>
          <w:p w14:paraId="4D8E3C96">
            <w:pPr>
              <w:ind w:firstLine="420"/>
              <w:jc w:val="center"/>
              <w:rPr>
                <w:rFonts w:ascii="仿宋_GB2312" w:hAnsi="宋体" w:eastAsia="仿宋_GB2312" w:cs="宋体"/>
              </w:rPr>
            </w:pPr>
          </w:p>
        </w:tc>
        <w:tc>
          <w:tcPr>
            <w:tcW w:w="809" w:type="dxa"/>
            <w:vAlign w:val="center"/>
          </w:tcPr>
          <w:p w14:paraId="601D3DFD">
            <w:pPr>
              <w:ind w:firstLine="420"/>
              <w:jc w:val="center"/>
              <w:rPr>
                <w:rFonts w:ascii="仿宋_GB2312" w:hAnsi="宋体" w:eastAsia="仿宋_GB2312" w:cs="宋体"/>
              </w:rPr>
            </w:pPr>
          </w:p>
        </w:tc>
        <w:tc>
          <w:tcPr>
            <w:tcW w:w="849" w:type="dxa"/>
            <w:vAlign w:val="center"/>
          </w:tcPr>
          <w:p w14:paraId="734AEC2E">
            <w:pPr>
              <w:ind w:firstLine="420"/>
              <w:jc w:val="center"/>
              <w:rPr>
                <w:rFonts w:ascii="仿宋_GB2312" w:hAnsi="宋体" w:eastAsia="仿宋_GB2312" w:cs="宋体"/>
              </w:rPr>
            </w:pPr>
          </w:p>
        </w:tc>
        <w:tc>
          <w:tcPr>
            <w:tcW w:w="1383" w:type="dxa"/>
            <w:vAlign w:val="center"/>
          </w:tcPr>
          <w:p w14:paraId="196BCA5F">
            <w:pPr>
              <w:ind w:firstLine="420"/>
              <w:jc w:val="center"/>
              <w:rPr>
                <w:rFonts w:ascii="仿宋_GB2312" w:hAnsi="宋体" w:eastAsia="仿宋_GB2312" w:cs="宋体"/>
              </w:rPr>
            </w:pPr>
          </w:p>
        </w:tc>
      </w:tr>
      <w:tr w14:paraId="06EA3FA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14:paraId="416D6D19">
            <w:pPr>
              <w:ind w:firstLine="420"/>
              <w:jc w:val="center"/>
              <w:rPr>
                <w:rFonts w:ascii="仿宋_GB2312" w:hAnsi="宋体" w:eastAsia="仿宋_GB2312" w:cs="宋体"/>
              </w:rPr>
            </w:pPr>
          </w:p>
        </w:tc>
        <w:tc>
          <w:tcPr>
            <w:tcW w:w="1059" w:type="dxa"/>
            <w:vMerge w:val="continue"/>
            <w:tcBorders>
              <w:top w:val="nil"/>
            </w:tcBorders>
            <w:vAlign w:val="center"/>
          </w:tcPr>
          <w:p w14:paraId="33225396">
            <w:pPr>
              <w:ind w:firstLine="420"/>
              <w:jc w:val="center"/>
              <w:rPr>
                <w:rFonts w:ascii="仿宋_GB2312" w:hAnsi="宋体" w:eastAsia="仿宋_GB2312" w:cs="宋体"/>
              </w:rPr>
            </w:pPr>
          </w:p>
        </w:tc>
        <w:tc>
          <w:tcPr>
            <w:tcW w:w="1218" w:type="dxa"/>
            <w:vMerge w:val="continue"/>
            <w:tcBorders>
              <w:top w:val="nil"/>
            </w:tcBorders>
            <w:vAlign w:val="center"/>
          </w:tcPr>
          <w:p w14:paraId="05DBBE73">
            <w:pPr>
              <w:ind w:firstLine="420"/>
              <w:jc w:val="center"/>
              <w:rPr>
                <w:rFonts w:ascii="仿宋_GB2312" w:hAnsi="宋体" w:eastAsia="仿宋_GB2312" w:cs="宋体"/>
              </w:rPr>
            </w:pPr>
          </w:p>
        </w:tc>
        <w:tc>
          <w:tcPr>
            <w:tcW w:w="1020" w:type="dxa"/>
            <w:vAlign w:val="center"/>
          </w:tcPr>
          <w:p w14:paraId="1B96FEC4">
            <w:pPr>
              <w:ind w:firstLine="420"/>
              <w:jc w:val="center"/>
              <w:rPr>
                <w:rFonts w:ascii="仿宋_GB2312" w:hAnsi="宋体" w:eastAsia="仿宋_GB2312" w:cs="宋体"/>
              </w:rPr>
            </w:pPr>
          </w:p>
        </w:tc>
        <w:tc>
          <w:tcPr>
            <w:tcW w:w="1099" w:type="dxa"/>
            <w:vAlign w:val="center"/>
          </w:tcPr>
          <w:p w14:paraId="11069ED0">
            <w:pPr>
              <w:ind w:firstLine="420"/>
              <w:jc w:val="center"/>
              <w:rPr>
                <w:rFonts w:ascii="仿宋_GB2312" w:hAnsi="宋体" w:eastAsia="仿宋_GB2312" w:cs="宋体"/>
              </w:rPr>
            </w:pPr>
          </w:p>
        </w:tc>
        <w:tc>
          <w:tcPr>
            <w:tcW w:w="1099" w:type="dxa"/>
            <w:vAlign w:val="center"/>
          </w:tcPr>
          <w:p w14:paraId="355FF558">
            <w:pPr>
              <w:ind w:firstLine="420"/>
              <w:jc w:val="center"/>
              <w:rPr>
                <w:rFonts w:ascii="仿宋_GB2312" w:hAnsi="宋体" w:eastAsia="仿宋_GB2312" w:cs="宋体"/>
              </w:rPr>
            </w:pPr>
          </w:p>
        </w:tc>
        <w:tc>
          <w:tcPr>
            <w:tcW w:w="809" w:type="dxa"/>
            <w:vAlign w:val="center"/>
          </w:tcPr>
          <w:p w14:paraId="7BA87964">
            <w:pPr>
              <w:ind w:firstLine="420"/>
              <w:jc w:val="center"/>
              <w:rPr>
                <w:rFonts w:ascii="仿宋_GB2312" w:hAnsi="宋体" w:eastAsia="仿宋_GB2312" w:cs="宋体"/>
              </w:rPr>
            </w:pPr>
          </w:p>
        </w:tc>
        <w:tc>
          <w:tcPr>
            <w:tcW w:w="849" w:type="dxa"/>
            <w:vAlign w:val="center"/>
          </w:tcPr>
          <w:p w14:paraId="3B663B3B">
            <w:pPr>
              <w:ind w:firstLine="420"/>
              <w:jc w:val="center"/>
              <w:rPr>
                <w:rFonts w:ascii="仿宋_GB2312" w:hAnsi="宋体" w:eastAsia="仿宋_GB2312" w:cs="宋体"/>
              </w:rPr>
            </w:pPr>
          </w:p>
        </w:tc>
        <w:tc>
          <w:tcPr>
            <w:tcW w:w="1383" w:type="dxa"/>
            <w:vAlign w:val="center"/>
          </w:tcPr>
          <w:p w14:paraId="4DFBB8C8">
            <w:pPr>
              <w:ind w:firstLine="420"/>
              <w:jc w:val="center"/>
              <w:rPr>
                <w:rFonts w:ascii="仿宋_GB2312" w:hAnsi="宋体" w:eastAsia="仿宋_GB2312" w:cs="宋体"/>
              </w:rPr>
            </w:pPr>
          </w:p>
        </w:tc>
      </w:tr>
      <w:tr w14:paraId="719EED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9" w:hRule="atLeast"/>
          <w:jc w:val="center"/>
        </w:trPr>
        <w:tc>
          <w:tcPr>
            <w:tcW w:w="1054" w:type="dxa"/>
            <w:vMerge w:val="continue"/>
            <w:tcBorders>
              <w:top w:val="nil"/>
              <w:bottom w:val="nil"/>
            </w:tcBorders>
            <w:textDirection w:val="tbRlV"/>
            <w:vAlign w:val="center"/>
          </w:tcPr>
          <w:p w14:paraId="7C96830A">
            <w:pPr>
              <w:ind w:firstLine="420"/>
              <w:jc w:val="center"/>
              <w:rPr>
                <w:rFonts w:ascii="仿宋_GB2312" w:hAnsi="宋体" w:eastAsia="仿宋_GB2312" w:cs="宋体"/>
              </w:rPr>
            </w:pPr>
          </w:p>
        </w:tc>
        <w:tc>
          <w:tcPr>
            <w:tcW w:w="1059" w:type="dxa"/>
            <w:vMerge w:val="restart"/>
            <w:tcBorders>
              <w:bottom w:val="nil"/>
            </w:tcBorders>
            <w:vAlign w:val="center"/>
          </w:tcPr>
          <w:p w14:paraId="754189BD">
            <w:pPr>
              <w:rPr>
                <w:rFonts w:ascii="仿宋_GB2312" w:hAnsi="宋体" w:eastAsia="仿宋_GB2312" w:cs="宋体"/>
              </w:rPr>
            </w:pPr>
            <w:r>
              <w:rPr>
                <w:rFonts w:hint="eastAsia" w:ascii="仿宋_GB2312" w:hAnsi="宋体" w:eastAsia="仿宋_GB2312" w:cs="宋体"/>
              </w:rPr>
              <w:t>满意度指标</w:t>
            </w:r>
            <w:r>
              <w:rPr>
                <w:rFonts w:ascii="仿宋_GB2312" w:hAnsi="宋体" w:eastAsia="仿宋_GB2312" w:cs="宋体"/>
              </w:rPr>
              <w:t>(10</w:t>
            </w:r>
            <w:r>
              <w:rPr>
                <w:rFonts w:hint="eastAsia" w:ascii="仿宋_GB2312" w:hAnsi="宋体" w:eastAsia="仿宋_GB2312" w:cs="宋体"/>
              </w:rPr>
              <w:t>分</w:t>
            </w:r>
            <w:r>
              <w:rPr>
                <w:rFonts w:ascii="仿宋_GB2312" w:hAnsi="宋体" w:eastAsia="仿宋_GB2312" w:cs="宋体"/>
              </w:rPr>
              <w:t>)</w:t>
            </w:r>
          </w:p>
        </w:tc>
        <w:tc>
          <w:tcPr>
            <w:tcW w:w="1218" w:type="dxa"/>
            <w:vMerge w:val="restart"/>
            <w:tcBorders>
              <w:bottom w:val="nil"/>
            </w:tcBorders>
            <w:vAlign w:val="center"/>
          </w:tcPr>
          <w:p w14:paraId="4FA6A18D">
            <w:pPr>
              <w:rPr>
                <w:rFonts w:ascii="仿宋_GB2312" w:hAnsi="宋体" w:eastAsia="仿宋_GB2312" w:cs="宋体"/>
              </w:rPr>
            </w:pPr>
            <w:r>
              <w:rPr>
                <w:rFonts w:hint="eastAsia" w:ascii="仿宋_GB2312" w:hAnsi="宋体" w:eastAsia="仿宋_GB2312" w:cs="宋体"/>
              </w:rPr>
              <w:t>服务对象满意度指标</w:t>
            </w:r>
          </w:p>
        </w:tc>
        <w:tc>
          <w:tcPr>
            <w:tcW w:w="1020" w:type="dxa"/>
            <w:vAlign w:val="center"/>
          </w:tcPr>
          <w:p w14:paraId="5FFF30C1">
            <w:pPr>
              <w:ind w:firstLine="420"/>
              <w:jc w:val="center"/>
              <w:rPr>
                <w:rFonts w:hint="eastAsia" w:ascii="仿宋_GB2312" w:hAnsi="宋体" w:eastAsia="仿宋_GB2312" w:cs="宋体"/>
                <w:lang w:eastAsia="zh-CN"/>
              </w:rPr>
            </w:pPr>
            <w:r>
              <w:rPr>
                <w:rFonts w:hint="eastAsia" w:ascii="仿宋_GB2312" w:hAnsi="宋体" w:eastAsia="仿宋_GB2312" w:cs="宋体"/>
                <w:lang w:eastAsia="zh-CN"/>
              </w:rPr>
              <w:t>服务对象满意度</w:t>
            </w:r>
          </w:p>
        </w:tc>
        <w:tc>
          <w:tcPr>
            <w:tcW w:w="1099" w:type="dxa"/>
            <w:vAlign w:val="center"/>
          </w:tcPr>
          <w:p w14:paraId="01DA0CB4">
            <w:pPr>
              <w:ind w:firstLine="420"/>
              <w:jc w:val="center"/>
              <w:rPr>
                <w:rFonts w:hint="eastAsia" w:ascii="仿宋_GB2312" w:hAnsi="宋体" w:eastAsia="仿宋_GB2312" w:cs="宋体"/>
                <w:lang w:val="en-US" w:eastAsia="zh-CN"/>
              </w:rPr>
            </w:pPr>
            <w:r>
              <w:rPr>
                <w:rFonts w:hint="eastAsia" w:ascii="仿宋_GB2312" w:hAnsi="宋体" w:eastAsia="仿宋_GB2312" w:cs="宋体"/>
                <w:lang w:eastAsia="zh-CN"/>
              </w:rPr>
              <w:t>大于等于</w:t>
            </w:r>
            <w:r>
              <w:rPr>
                <w:rFonts w:hint="eastAsia" w:ascii="仿宋_GB2312" w:hAnsi="宋体" w:eastAsia="仿宋_GB2312" w:cs="宋体"/>
                <w:lang w:val="en-US" w:eastAsia="zh-CN"/>
              </w:rPr>
              <w:t>95%</w:t>
            </w:r>
          </w:p>
        </w:tc>
        <w:tc>
          <w:tcPr>
            <w:tcW w:w="1099" w:type="dxa"/>
            <w:vAlign w:val="center"/>
          </w:tcPr>
          <w:p w14:paraId="368049B0">
            <w:pPr>
              <w:ind w:firstLine="420"/>
              <w:jc w:val="center"/>
              <w:rPr>
                <w:rFonts w:hint="eastAsia" w:ascii="仿宋_GB2312" w:hAnsi="宋体" w:eastAsia="仿宋_GB2312" w:cs="宋体"/>
                <w:lang w:val="en-US" w:eastAsia="zh-CN"/>
              </w:rPr>
            </w:pPr>
            <w:r>
              <w:rPr>
                <w:rFonts w:hint="eastAsia" w:ascii="仿宋_GB2312" w:hAnsi="宋体" w:eastAsia="仿宋_GB2312" w:cs="宋体"/>
                <w:lang w:val="en-US" w:eastAsia="zh-CN"/>
              </w:rPr>
              <w:t>100%</w:t>
            </w:r>
          </w:p>
        </w:tc>
        <w:tc>
          <w:tcPr>
            <w:tcW w:w="809" w:type="dxa"/>
            <w:vAlign w:val="center"/>
          </w:tcPr>
          <w:p w14:paraId="486C5DD8">
            <w:pPr>
              <w:ind w:firstLine="420"/>
              <w:jc w:val="center"/>
              <w:rPr>
                <w:rFonts w:hint="eastAsia" w:ascii="仿宋_GB2312" w:hAnsi="宋体" w:eastAsia="仿宋_GB2312" w:cs="宋体"/>
                <w:lang w:val="en-US" w:eastAsia="zh-CN"/>
              </w:rPr>
            </w:pPr>
            <w:r>
              <w:rPr>
                <w:rFonts w:hint="eastAsia" w:ascii="仿宋_GB2312" w:hAnsi="宋体" w:eastAsia="仿宋_GB2312" w:cs="宋体"/>
                <w:lang w:val="en-US" w:eastAsia="zh-CN"/>
              </w:rPr>
              <w:t>20</w:t>
            </w:r>
          </w:p>
        </w:tc>
        <w:tc>
          <w:tcPr>
            <w:tcW w:w="849" w:type="dxa"/>
            <w:vAlign w:val="center"/>
          </w:tcPr>
          <w:p w14:paraId="4A3F1B5E">
            <w:pPr>
              <w:ind w:firstLine="420"/>
              <w:jc w:val="center"/>
              <w:rPr>
                <w:rFonts w:hint="eastAsia" w:ascii="仿宋_GB2312" w:hAnsi="宋体" w:eastAsia="仿宋_GB2312" w:cs="宋体"/>
                <w:lang w:val="en-US" w:eastAsia="zh-CN"/>
              </w:rPr>
            </w:pPr>
            <w:r>
              <w:rPr>
                <w:rFonts w:hint="eastAsia" w:ascii="仿宋_GB2312" w:hAnsi="宋体" w:eastAsia="仿宋_GB2312" w:cs="宋体"/>
                <w:lang w:val="en-US" w:eastAsia="zh-CN"/>
              </w:rPr>
              <w:t>20</w:t>
            </w:r>
          </w:p>
        </w:tc>
        <w:tc>
          <w:tcPr>
            <w:tcW w:w="1383" w:type="dxa"/>
            <w:vAlign w:val="center"/>
          </w:tcPr>
          <w:p w14:paraId="71FBF164">
            <w:pPr>
              <w:ind w:firstLine="420"/>
              <w:jc w:val="center"/>
              <w:rPr>
                <w:rFonts w:ascii="仿宋_GB2312" w:hAnsi="宋体" w:eastAsia="仿宋_GB2312" w:cs="宋体"/>
              </w:rPr>
            </w:pPr>
          </w:p>
        </w:tc>
      </w:tr>
      <w:tr w14:paraId="11BBC3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 w:hRule="atLeast"/>
          <w:jc w:val="center"/>
        </w:trPr>
        <w:tc>
          <w:tcPr>
            <w:tcW w:w="1054" w:type="dxa"/>
            <w:vMerge w:val="continue"/>
            <w:tcBorders>
              <w:top w:val="nil"/>
              <w:bottom w:val="nil"/>
            </w:tcBorders>
            <w:textDirection w:val="tbRlV"/>
            <w:vAlign w:val="center"/>
          </w:tcPr>
          <w:p w14:paraId="07FBCB38">
            <w:pPr>
              <w:ind w:firstLine="420"/>
              <w:jc w:val="center"/>
              <w:rPr>
                <w:rFonts w:ascii="仿宋_GB2312" w:hAnsi="宋体" w:eastAsia="仿宋_GB2312" w:cs="宋体"/>
              </w:rPr>
            </w:pPr>
          </w:p>
        </w:tc>
        <w:tc>
          <w:tcPr>
            <w:tcW w:w="1059" w:type="dxa"/>
            <w:vMerge w:val="continue"/>
            <w:tcBorders>
              <w:top w:val="nil"/>
              <w:bottom w:val="nil"/>
            </w:tcBorders>
            <w:vAlign w:val="center"/>
          </w:tcPr>
          <w:p w14:paraId="17F398EC">
            <w:pPr>
              <w:ind w:firstLine="420"/>
              <w:jc w:val="center"/>
              <w:rPr>
                <w:rFonts w:ascii="仿宋_GB2312" w:hAnsi="宋体" w:eastAsia="仿宋_GB2312" w:cs="宋体"/>
              </w:rPr>
            </w:pPr>
          </w:p>
        </w:tc>
        <w:tc>
          <w:tcPr>
            <w:tcW w:w="1218" w:type="dxa"/>
            <w:vMerge w:val="continue"/>
            <w:tcBorders>
              <w:top w:val="nil"/>
              <w:bottom w:val="nil"/>
            </w:tcBorders>
            <w:vAlign w:val="center"/>
          </w:tcPr>
          <w:p w14:paraId="149D8056">
            <w:pPr>
              <w:ind w:firstLine="420"/>
              <w:jc w:val="center"/>
              <w:rPr>
                <w:rFonts w:ascii="仿宋_GB2312" w:hAnsi="宋体" w:eastAsia="仿宋_GB2312" w:cs="宋体"/>
              </w:rPr>
            </w:pPr>
          </w:p>
        </w:tc>
        <w:tc>
          <w:tcPr>
            <w:tcW w:w="1020" w:type="dxa"/>
            <w:vAlign w:val="center"/>
          </w:tcPr>
          <w:p w14:paraId="7B0C784B">
            <w:pPr>
              <w:ind w:firstLine="420"/>
              <w:jc w:val="center"/>
              <w:rPr>
                <w:rFonts w:ascii="仿宋_GB2312" w:hAnsi="宋体" w:eastAsia="仿宋_GB2312" w:cs="宋体"/>
              </w:rPr>
            </w:pPr>
          </w:p>
        </w:tc>
        <w:tc>
          <w:tcPr>
            <w:tcW w:w="1099" w:type="dxa"/>
            <w:vAlign w:val="center"/>
          </w:tcPr>
          <w:p w14:paraId="0145AD13">
            <w:pPr>
              <w:ind w:firstLine="420"/>
              <w:jc w:val="center"/>
              <w:rPr>
                <w:rFonts w:ascii="仿宋_GB2312" w:hAnsi="宋体" w:eastAsia="仿宋_GB2312" w:cs="宋体"/>
              </w:rPr>
            </w:pPr>
          </w:p>
        </w:tc>
        <w:tc>
          <w:tcPr>
            <w:tcW w:w="1099" w:type="dxa"/>
            <w:vAlign w:val="center"/>
          </w:tcPr>
          <w:p w14:paraId="3C3274D8">
            <w:pPr>
              <w:ind w:firstLine="420"/>
              <w:jc w:val="center"/>
              <w:rPr>
                <w:rFonts w:ascii="仿宋_GB2312" w:hAnsi="宋体" w:eastAsia="仿宋_GB2312" w:cs="宋体"/>
              </w:rPr>
            </w:pPr>
          </w:p>
        </w:tc>
        <w:tc>
          <w:tcPr>
            <w:tcW w:w="809" w:type="dxa"/>
            <w:vAlign w:val="center"/>
          </w:tcPr>
          <w:p w14:paraId="367344E9">
            <w:pPr>
              <w:ind w:firstLine="420"/>
              <w:jc w:val="center"/>
              <w:rPr>
                <w:rFonts w:ascii="仿宋_GB2312" w:hAnsi="宋体" w:eastAsia="仿宋_GB2312" w:cs="宋体"/>
              </w:rPr>
            </w:pPr>
          </w:p>
        </w:tc>
        <w:tc>
          <w:tcPr>
            <w:tcW w:w="849" w:type="dxa"/>
            <w:vAlign w:val="center"/>
          </w:tcPr>
          <w:p w14:paraId="5EC2C7A0">
            <w:pPr>
              <w:ind w:firstLine="420"/>
              <w:jc w:val="center"/>
              <w:rPr>
                <w:rFonts w:ascii="仿宋_GB2312" w:hAnsi="宋体" w:eastAsia="仿宋_GB2312" w:cs="宋体"/>
              </w:rPr>
            </w:pPr>
          </w:p>
        </w:tc>
        <w:tc>
          <w:tcPr>
            <w:tcW w:w="1383" w:type="dxa"/>
            <w:vAlign w:val="center"/>
          </w:tcPr>
          <w:p w14:paraId="46BBA11A">
            <w:pPr>
              <w:ind w:firstLine="420"/>
              <w:jc w:val="center"/>
              <w:rPr>
                <w:rFonts w:ascii="仿宋_GB2312" w:hAnsi="宋体" w:eastAsia="仿宋_GB2312" w:cs="宋体"/>
              </w:rPr>
            </w:pPr>
          </w:p>
        </w:tc>
      </w:tr>
      <w:tr w14:paraId="757606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jc w:val="center"/>
        </w:trPr>
        <w:tc>
          <w:tcPr>
            <w:tcW w:w="1054" w:type="dxa"/>
            <w:vMerge w:val="continue"/>
            <w:tcBorders>
              <w:top w:val="nil"/>
            </w:tcBorders>
            <w:textDirection w:val="tbRlV"/>
            <w:vAlign w:val="center"/>
          </w:tcPr>
          <w:p w14:paraId="48F844EC">
            <w:pPr>
              <w:ind w:firstLine="420"/>
              <w:jc w:val="center"/>
              <w:rPr>
                <w:rFonts w:ascii="仿宋_GB2312" w:hAnsi="宋体" w:eastAsia="仿宋_GB2312" w:cs="宋体"/>
              </w:rPr>
            </w:pPr>
          </w:p>
        </w:tc>
        <w:tc>
          <w:tcPr>
            <w:tcW w:w="1059" w:type="dxa"/>
            <w:vMerge w:val="continue"/>
            <w:tcBorders>
              <w:top w:val="nil"/>
            </w:tcBorders>
            <w:vAlign w:val="center"/>
          </w:tcPr>
          <w:p w14:paraId="650EEC70">
            <w:pPr>
              <w:ind w:firstLine="420"/>
              <w:jc w:val="center"/>
              <w:rPr>
                <w:rFonts w:ascii="仿宋_GB2312" w:hAnsi="宋体" w:eastAsia="仿宋_GB2312" w:cs="宋体"/>
              </w:rPr>
            </w:pPr>
          </w:p>
        </w:tc>
        <w:tc>
          <w:tcPr>
            <w:tcW w:w="1218" w:type="dxa"/>
            <w:vMerge w:val="continue"/>
            <w:tcBorders>
              <w:top w:val="nil"/>
            </w:tcBorders>
            <w:vAlign w:val="center"/>
          </w:tcPr>
          <w:p w14:paraId="64DCFFB6">
            <w:pPr>
              <w:ind w:firstLine="420"/>
              <w:jc w:val="center"/>
              <w:rPr>
                <w:rFonts w:ascii="仿宋_GB2312" w:hAnsi="宋体" w:eastAsia="仿宋_GB2312" w:cs="宋体"/>
              </w:rPr>
            </w:pPr>
          </w:p>
        </w:tc>
        <w:tc>
          <w:tcPr>
            <w:tcW w:w="1020" w:type="dxa"/>
            <w:vAlign w:val="center"/>
          </w:tcPr>
          <w:p w14:paraId="629F9721">
            <w:pPr>
              <w:ind w:firstLine="420"/>
              <w:jc w:val="center"/>
              <w:rPr>
                <w:rFonts w:ascii="仿宋_GB2312" w:hAnsi="宋体" w:eastAsia="仿宋_GB2312" w:cs="宋体"/>
              </w:rPr>
            </w:pPr>
          </w:p>
        </w:tc>
        <w:tc>
          <w:tcPr>
            <w:tcW w:w="1099" w:type="dxa"/>
            <w:vAlign w:val="center"/>
          </w:tcPr>
          <w:p w14:paraId="1BBD1CA8">
            <w:pPr>
              <w:ind w:firstLine="420"/>
              <w:jc w:val="center"/>
              <w:rPr>
                <w:rFonts w:ascii="仿宋_GB2312" w:hAnsi="宋体" w:eastAsia="仿宋_GB2312" w:cs="宋体"/>
              </w:rPr>
            </w:pPr>
          </w:p>
        </w:tc>
        <w:tc>
          <w:tcPr>
            <w:tcW w:w="1099" w:type="dxa"/>
            <w:vAlign w:val="center"/>
          </w:tcPr>
          <w:p w14:paraId="50EF0959">
            <w:pPr>
              <w:ind w:firstLine="420"/>
              <w:jc w:val="center"/>
              <w:rPr>
                <w:rFonts w:ascii="仿宋_GB2312" w:hAnsi="宋体" w:eastAsia="仿宋_GB2312" w:cs="宋体"/>
              </w:rPr>
            </w:pPr>
          </w:p>
        </w:tc>
        <w:tc>
          <w:tcPr>
            <w:tcW w:w="809" w:type="dxa"/>
            <w:vAlign w:val="center"/>
          </w:tcPr>
          <w:p w14:paraId="757F0F8B">
            <w:pPr>
              <w:ind w:firstLine="420"/>
              <w:jc w:val="center"/>
              <w:rPr>
                <w:rFonts w:ascii="仿宋_GB2312" w:hAnsi="宋体" w:eastAsia="仿宋_GB2312" w:cs="宋体"/>
              </w:rPr>
            </w:pPr>
          </w:p>
        </w:tc>
        <w:tc>
          <w:tcPr>
            <w:tcW w:w="849" w:type="dxa"/>
            <w:vAlign w:val="center"/>
          </w:tcPr>
          <w:p w14:paraId="14E47715">
            <w:pPr>
              <w:ind w:firstLine="420"/>
              <w:jc w:val="center"/>
              <w:rPr>
                <w:rFonts w:ascii="仿宋_GB2312" w:hAnsi="宋体" w:eastAsia="仿宋_GB2312" w:cs="宋体"/>
              </w:rPr>
            </w:pPr>
          </w:p>
        </w:tc>
        <w:tc>
          <w:tcPr>
            <w:tcW w:w="1383" w:type="dxa"/>
            <w:vAlign w:val="center"/>
          </w:tcPr>
          <w:p w14:paraId="51D889E0">
            <w:pPr>
              <w:ind w:firstLine="420"/>
              <w:jc w:val="center"/>
              <w:rPr>
                <w:rFonts w:ascii="仿宋_GB2312" w:hAnsi="宋体" w:eastAsia="仿宋_GB2312" w:cs="宋体"/>
              </w:rPr>
            </w:pPr>
          </w:p>
        </w:tc>
      </w:tr>
      <w:tr w14:paraId="001D3D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5" w:hRule="atLeast"/>
          <w:jc w:val="center"/>
        </w:trPr>
        <w:tc>
          <w:tcPr>
            <w:tcW w:w="6549" w:type="dxa"/>
            <w:gridSpan w:val="6"/>
            <w:vAlign w:val="center"/>
          </w:tcPr>
          <w:p w14:paraId="1F1C5495">
            <w:pPr>
              <w:ind w:firstLine="420"/>
              <w:jc w:val="center"/>
              <w:rPr>
                <w:rFonts w:ascii="仿宋_GB2312" w:hAnsi="宋体" w:eastAsia="仿宋_GB2312" w:cs="宋体"/>
              </w:rPr>
            </w:pPr>
            <w:r>
              <w:rPr>
                <w:rFonts w:hint="eastAsia" w:ascii="仿宋_GB2312" w:hAnsi="宋体" w:eastAsia="仿宋_GB2312" w:cs="宋体"/>
              </w:rPr>
              <w:t>总分</w:t>
            </w:r>
          </w:p>
        </w:tc>
        <w:tc>
          <w:tcPr>
            <w:tcW w:w="809" w:type="dxa"/>
            <w:vAlign w:val="center"/>
          </w:tcPr>
          <w:p w14:paraId="7DD5367B">
            <w:pPr>
              <w:ind w:firstLine="420"/>
              <w:jc w:val="center"/>
              <w:rPr>
                <w:rFonts w:ascii="仿宋_GB2312" w:hAnsi="宋体" w:eastAsia="仿宋_GB2312" w:cs="宋体"/>
              </w:rPr>
            </w:pPr>
            <w:r>
              <w:rPr>
                <w:rFonts w:ascii="仿宋_GB2312" w:hAnsi="宋体" w:eastAsia="仿宋_GB2312" w:cs="宋体"/>
              </w:rPr>
              <w:t>100</w:t>
            </w:r>
          </w:p>
        </w:tc>
        <w:tc>
          <w:tcPr>
            <w:tcW w:w="849" w:type="dxa"/>
            <w:vAlign w:val="center"/>
          </w:tcPr>
          <w:p w14:paraId="40C4EA52">
            <w:pPr>
              <w:ind w:firstLine="420"/>
              <w:jc w:val="center"/>
              <w:rPr>
                <w:rFonts w:hint="eastAsia" w:ascii="仿宋_GB2312" w:hAnsi="宋体" w:eastAsia="仿宋_GB2312" w:cs="宋体"/>
                <w:lang w:val="en-US" w:eastAsia="zh-CN"/>
              </w:rPr>
            </w:pPr>
            <w:r>
              <w:rPr>
                <w:rFonts w:hint="eastAsia" w:ascii="仿宋_GB2312" w:hAnsi="宋体" w:eastAsia="仿宋_GB2312" w:cs="宋体"/>
                <w:lang w:val="en-US" w:eastAsia="zh-CN"/>
              </w:rPr>
              <w:t>100</w:t>
            </w:r>
          </w:p>
        </w:tc>
        <w:tc>
          <w:tcPr>
            <w:tcW w:w="1383" w:type="dxa"/>
            <w:vAlign w:val="center"/>
          </w:tcPr>
          <w:p w14:paraId="4B199CF5">
            <w:pPr>
              <w:ind w:firstLine="420"/>
              <w:jc w:val="center"/>
              <w:rPr>
                <w:rFonts w:ascii="仿宋_GB2312" w:hAnsi="宋体" w:eastAsia="仿宋_GB2312" w:cs="宋体"/>
              </w:rPr>
            </w:pPr>
          </w:p>
        </w:tc>
      </w:tr>
    </w:tbl>
    <w:p w14:paraId="794AD05D">
      <w:pPr>
        <w:spacing w:before="52" w:line="219" w:lineRule="auto"/>
        <w:rPr>
          <w:rFonts w:ascii="仿宋_GB2312" w:hAnsi="宋体" w:eastAsia="仿宋_GB2312" w:cs="宋体"/>
          <w:lang w:eastAsia="zh-CN"/>
        </w:rPr>
      </w:pPr>
      <w:r>
        <w:rPr>
          <w:rFonts w:ascii="仿宋_GB2312" w:hAnsi="宋体" w:eastAsia="仿宋_GB2312" w:cs="宋体"/>
          <w:lang w:eastAsia="zh-CN"/>
        </w:rPr>
        <w:t>备注： 一个一级项目支出一张表。如，业务工作经费，运行维护经费，其他事业发展类资金…各一张表.</w:t>
      </w:r>
    </w:p>
    <w:p w14:paraId="6B928D67">
      <w:pPr>
        <w:ind w:firstLine="420"/>
        <w:rPr>
          <w:rFonts w:ascii="宋体" w:hAnsi="宋体" w:eastAsia="宋体" w:cs="宋体"/>
          <w:lang w:eastAsia="zh-CN"/>
        </w:rPr>
      </w:pPr>
    </w:p>
    <w:p w14:paraId="2F9A2659">
      <w:pPr>
        <w:rPr>
          <w:rFonts w:ascii="仿宋_GB2312" w:hAnsi="宋体" w:eastAsia="仿宋_GB2312" w:cs="宋体"/>
          <w:lang w:eastAsia="zh-CN"/>
        </w:rPr>
        <w:sectPr>
          <w:footerReference r:id="rId6" w:type="default"/>
          <w:footerReference r:id="rId7" w:type="even"/>
          <w:pgSz w:w="11907" w:h="16839"/>
          <w:pgMar w:top="2098" w:right="1474" w:bottom="1985" w:left="1588" w:header="0" w:footer="1588" w:gutter="0"/>
          <w:pgNumType w:fmt="numberInDash"/>
          <w:cols w:space="720" w:num="1"/>
          <w:docGrid w:linePitch="286" w:charSpace="0"/>
        </w:sectPr>
      </w:pPr>
      <w:r>
        <w:rPr>
          <w:rFonts w:hint="eastAsia" w:ascii="仿宋_GB2312" w:hAnsi="宋体" w:eastAsia="仿宋_GB2312" w:cs="宋体"/>
          <w:lang w:eastAsia="zh-CN"/>
        </w:rPr>
        <w:t>填表人：何荣荣</w:t>
      </w:r>
      <w:r>
        <w:rPr>
          <w:rFonts w:ascii="仿宋_GB2312" w:hAnsi="宋体" w:eastAsia="仿宋_GB2312" w:cs="宋体"/>
          <w:lang w:eastAsia="zh-CN"/>
        </w:rPr>
        <w:t xml:space="preserve">           </w:t>
      </w:r>
      <w:r>
        <w:rPr>
          <w:rFonts w:hint="eastAsia" w:ascii="仿宋_GB2312" w:hAnsi="宋体" w:eastAsia="仿宋_GB2312" w:cs="宋体"/>
          <w:lang w:eastAsia="zh-CN"/>
        </w:rPr>
        <w:t>填报日期：</w:t>
      </w:r>
      <w:r>
        <w:rPr>
          <w:rFonts w:hint="eastAsia" w:ascii="仿宋_GB2312" w:hAnsi="宋体" w:eastAsia="仿宋_GB2312" w:cs="宋体"/>
          <w:lang w:val="en-US" w:eastAsia="zh-CN"/>
        </w:rPr>
        <w:t>2024-4-16</w:t>
      </w:r>
      <w:r>
        <w:rPr>
          <w:rFonts w:ascii="仿宋_GB2312" w:hAnsi="宋体" w:eastAsia="仿宋_GB2312" w:cs="宋体"/>
          <w:lang w:eastAsia="zh-CN"/>
        </w:rPr>
        <w:t xml:space="preserve">            </w:t>
      </w:r>
      <w:r>
        <w:rPr>
          <w:rFonts w:hint="eastAsia" w:ascii="仿宋_GB2312" w:hAnsi="宋体" w:eastAsia="仿宋_GB2312" w:cs="宋体"/>
          <w:lang w:eastAsia="zh-CN"/>
        </w:rPr>
        <w:t>联系电话：</w:t>
      </w:r>
      <w:r>
        <w:rPr>
          <w:rFonts w:ascii="仿宋_GB2312" w:hAnsi="宋体" w:eastAsia="仿宋_GB2312" w:cs="宋体"/>
          <w:lang w:eastAsia="zh-CN"/>
        </w:rPr>
        <w:t xml:space="preserve"> </w:t>
      </w:r>
      <w:r>
        <w:rPr>
          <w:rFonts w:hint="eastAsia" w:ascii="仿宋_GB2312" w:hAnsi="宋体" w:eastAsia="仿宋_GB2312" w:cs="宋体"/>
          <w:lang w:val="en-US" w:eastAsia="zh-CN"/>
        </w:rPr>
        <w:t>07307659019</w:t>
      </w:r>
      <w:r>
        <w:rPr>
          <w:rFonts w:ascii="仿宋_GB2312" w:hAnsi="宋体" w:eastAsia="仿宋_GB2312" w:cs="宋体"/>
          <w:lang w:eastAsia="zh-CN"/>
        </w:rPr>
        <w:t xml:space="preserve">          </w:t>
      </w:r>
      <w:r>
        <w:rPr>
          <w:rFonts w:hint="eastAsia" w:ascii="仿宋_GB2312" w:hAnsi="宋体" w:eastAsia="仿宋_GB2312" w:cs="宋体"/>
          <w:lang w:eastAsia="zh-CN"/>
        </w:rPr>
        <w:t>单位负责人签字:</w:t>
      </w:r>
    </w:p>
    <w:p w14:paraId="32A71742">
      <w:pPr>
        <w:spacing w:line="267" w:lineRule="auto"/>
        <w:ind w:firstLine="552"/>
        <w:jc w:val="both"/>
        <w:rPr>
          <w:rFonts w:ascii="宋体" w:hAnsi="宋体" w:eastAsia="宋体" w:cs="宋体"/>
          <w:bCs/>
          <w:spacing w:val="-4"/>
          <w:sz w:val="28"/>
          <w:szCs w:val="28"/>
          <w:lang w:eastAsia="zh-CN"/>
        </w:rPr>
      </w:pPr>
      <w:r>
        <w:rPr>
          <w:rFonts w:hint="eastAsia" w:ascii="宋体" w:hAnsi="宋体" w:eastAsia="宋体" w:cs="宋体"/>
          <w:bCs/>
          <w:spacing w:val="-4"/>
          <w:sz w:val="28"/>
          <w:szCs w:val="28"/>
          <w:lang w:eastAsia="zh-CN"/>
        </w:rPr>
        <w:t>附件4</w:t>
      </w:r>
    </w:p>
    <w:p w14:paraId="524AA97F">
      <w:pPr>
        <w:ind w:firstLine="880"/>
        <w:jc w:val="center"/>
        <w:rPr>
          <w:rFonts w:ascii="方正小标宋简体" w:hAnsi="宋体" w:eastAsia="方正小标宋简体" w:cs="宋体"/>
          <w:sz w:val="44"/>
          <w:szCs w:val="44"/>
          <w:lang w:eastAsia="zh-CN"/>
        </w:rPr>
      </w:pPr>
      <w:r>
        <w:rPr>
          <w:rFonts w:hint="eastAsia" w:ascii="方正小标宋简体" w:eastAsia="方正小标宋简体"/>
          <w:sz w:val="44"/>
          <w:szCs w:val="44"/>
          <w:lang w:eastAsia="zh-CN"/>
        </w:rPr>
        <w:t>2023</w:t>
      </w:r>
      <w:r>
        <w:rPr>
          <w:rFonts w:hint="eastAsia" w:ascii="方正小标宋简体" w:hAnsi="宋体" w:eastAsia="方正小标宋简体" w:cs="宋体"/>
          <w:sz w:val="44"/>
          <w:szCs w:val="44"/>
          <w:lang w:eastAsia="zh-CN"/>
        </w:rPr>
        <w:t>年度</w:t>
      </w:r>
      <w:r>
        <w:rPr>
          <w:rFonts w:hint="eastAsia" w:ascii="方正小标宋简体" w:eastAsia="方正小标宋简体"/>
          <w:sz w:val="44"/>
          <w:szCs w:val="44"/>
          <w:lang w:eastAsia="zh-CN"/>
        </w:rPr>
        <w:t>岳阳县商务粮食局</w:t>
      </w:r>
      <w:r>
        <w:rPr>
          <w:rFonts w:hint="eastAsia" w:ascii="方正小标宋简体" w:hAnsi="宋体" w:eastAsia="方正小标宋简体" w:cs="宋体"/>
          <w:sz w:val="44"/>
          <w:szCs w:val="44"/>
          <w:lang w:eastAsia="zh-CN"/>
        </w:rPr>
        <w:t>整体支出</w:t>
      </w:r>
    </w:p>
    <w:p w14:paraId="37AF2C29">
      <w:pPr>
        <w:ind w:firstLine="880"/>
        <w:jc w:val="center"/>
        <w:rPr>
          <w:rFonts w:ascii="方正小标宋简体" w:eastAsia="方正小标宋简体"/>
          <w:sz w:val="44"/>
          <w:szCs w:val="44"/>
          <w:lang w:eastAsia="zh-CN"/>
        </w:rPr>
      </w:pPr>
      <w:r>
        <w:rPr>
          <w:rFonts w:hint="eastAsia" w:ascii="方正小标宋简体" w:hAnsi="宋体" w:eastAsia="方正小标宋简体" w:cs="宋体"/>
          <w:sz w:val="44"/>
          <w:szCs w:val="44"/>
          <w:lang w:eastAsia="zh-CN"/>
        </w:rPr>
        <w:t>绩效自评报告</w:t>
      </w:r>
    </w:p>
    <w:p w14:paraId="76E540F0">
      <w:pPr>
        <w:pStyle w:val="4"/>
        <w:spacing w:before="78" w:line="221" w:lineRule="auto"/>
        <w:ind w:firstLine="587"/>
        <w:jc w:val="center"/>
        <w:rPr>
          <w:rFonts w:ascii="楷体_GB2312" w:eastAsia="楷体_GB2312"/>
          <w:b/>
          <w:bCs/>
          <w:spacing w:val="-28"/>
          <w:sz w:val="32"/>
          <w:szCs w:val="32"/>
          <w:lang w:eastAsia="zh-CN"/>
        </w:rPr>
      </w:pPr>
    </w:p>
    <w:p w14:paraId="544E5DCB">
      <w:pPr>
        <w:pStyle w:val="4"/>
        <w:spacing w:before="78" w:line="221" w:lineRule="auto"/>
        <w:ind w:firstLine="587"/>
        <w:jc w:val="center"/>
        <w:rPr>
          <w:rFonts w:ascii="楷体_GB2312" w:eastAsia="楷体_GB2312"/>
          <w:b/>
          <w:bCs/>
          <w:spacing w:val="-28"/>
          <w:sz w:val="32"/>
          <w:szCs w:val="32"/>
          <w:lang w:eastAsia="zh-CN"/>
        </w:rPr>
      </w:pPr>
    </w:p>
    <w:p w14:paraId="415CE9E4">
      <w:pPr>
        <w:pStyle w:val="4"/>
        <w:spacing w:before="78" w:line="221" w:lineRule="auto"/>
        <w:ind w:firstLine="587"/>
        <w:jc w:val="center"/>
        <w:rPr>
          <w:rFonts w:ascii="楷体_GB2312" w:eastAsia="楷体_GB2312"/>
          <w:b/>
          <w:bCs/>
          <w:spacing w:val="-28"/>
          <w:sz w:val="32"/>
          <w:szCs w:val="32"/>
          <w:lang w:eastAsia="zh-CN"/>
        </w:rPr>
      </w:pPr>
    </w:p>
    <w:p w14:paraId="0C3FDC0C">
      <w:pPr>
        <w:pStyle w:val="4"/>
        <w:spacing w:before="78" w:line="221" w:lineRule="auto"/>
        <w:ind w:firstLine="587"/>
        <w:jc w:val="center"/>
        <w:rPr>
          <w:rFonts w:ascii="楷体_GB2312" w:eastAsia="楷体_GB2312"/>
          <w:b/>
          <w:bCs/>
          <w:spacing w:val="-28"/>
          <w:sz w:val="32"/>
          <w:szCs w:val="32"/>
          <w:lang w:eastAsia="zh-CN"/>
        </w:rPr>
      </w:pPr>
    </w:p>
    <w:p w14:paraId="143A359B">
      <w:pPr>
        <w:pStyle w:val="4"/>
        <w:spacing w:before="78" w:line="221" w:lineRule="auto"/>
        <w:ind w:firstLine="587"/>
        <w:jc w:val="center"/>
        <w:rPr>
          <w:rFonts w:ascii="楷体_GB2312" w:eastAsia="楷体_GB2312"/>
          <w:b/>
          <w:bCs/>
          <w:spacing w:val="-28"/>
          <w:sz w:val="32"/>
          <w:szCs w:val="32"/>
          <w:lang w:eastAsia="zh-CN"/>
        </w:rPr>
      </w:pPr>
    </w:p>
    <w:p w14:paraId="5AE05883">
      <w:pPr>
        <w:pStyle w:val="4"/>
        <w:spacing w:before="78" w:line="221" w:lineRule="auto"/>
        <w:ind w:firstLine="587"/>
        <w:jc w:val="center"/>
        <w:rPr>
          <w:rFonts w:ascii="楷体_GB2312" w:eastAsia="楷体_GB2312"/>
          <w:b/>
          <w:bCs/>
          <w:spacing w:val="-28"/>
          <w:sz w:val="32"/>
          <w:szCs w:val="32"/>
          <w:lang w:eastAsia="zh-CN"/>
        </w:rPr>
      </w:pPr>
    </w:p>
    <w:p w14:paraId="68D4FE80">
      <w:pPr>
        <w:pStyle w:val="4"/>
        <w:spacing w:before="78" w:line="221" w:lineRule="auto"/>
        <w:ind w:firstLine="587"/>
        <w:jc w:val="center"/>
        <w:rPr>
          <w:rFonts w:ascii="楷体_GB2312" w:eastAsia="楷体_GB2312"/>
          <w:b/>
          <w:bCs/>
          <w:spacing w:val="-28"/>
          <w:sz w:val="32"/>
          <w:szCs w:val="32"/>
          <w:lang w:eastAsia="zh-CN"/>
        </w:rPr>
      </w:pPr>
    </w:p>
    <w:p w14:paraId="17159F88">
      <w:pPr>
        <w:pStyle w:val="4"/>
        <w:spacing w:before="78" w:line="221" w:lineRule="auto"/>
        <w:ind w:firstLine="587"/>
        <w:jc w:val="center"/>
        <w:rPr>
          <w:rFonts w:ascii="楷体_GB2312" w:eastAsia="楷体_GB2312"/>
          <w:b/>
          <w:bCs/>
          <w:spacing w:val="-28"/>
          <w:sz w:val="32"/>
          <w:szCs w:val="32"/>
          <w:lang w:eastAsia="zh-CN"/>
        </w:rPr>
      </w:pPr>
    </w:p>
    <w:p w14:paraId="6E4D71BF">
      <w:pPr>
        <w:pStyle w:val="4"/>
        <w:spacing w:before="78" w:line="221" w:lineRule="auto"/>
        <w:ind w:firstLine="587"/>
        <w:jc w:val="center"/>
        <w:rPr>
          <w:rFonts w:ascii="楷体_GB2312" w:eastAsia="楷体_GB2312"/>
          <w:b/>
          <w:bCs/>
          <w:spacing w:val="-28"/>
          <w:sz w:val="32"/>
          <w:szCs w:val="32"/>
          <w:lang w:eastAsia="zh-CN"/>
        </w:rPr>
      </w:pPr>
    </w:p>
    <w:p w14:paraId="59D651EB">
      <w:pPr>
        <w:pStyle w:val="4"/>
        <w:spacing w:before="78" w:line="221" w:lineRule="auto"/>
        <w:ind w:firstLine="587"/>
        <w:jc w:val="center"/>
        <w:rPr>
          <w:rFonts w:ascii="楷体_GB2312" w:eastAsia="楷体_GB2312"/>
          <w:b/>
          <w:bCs/>
          <w:spacing w:val="-28"/>
          <w:sz w:val="32"/>
          <w:szCs w:val="32"/>
          <w:lang w:eastAsia="zh-CN"/>
        </w:rPr>
      </w:pPr>
    </w:p>
    <w:p w14:paraId="3B86260D">
      <w:pPr>
        <w:pStyle w:val="4"/>
        <w:spacing w:before="78" w:line="221" w:lineRule="auto"/>
        <w:ind w:firstLine="587"/>
        <w:jc w:val="center"/>
        <w:rPr>
          <w:rFonts w:ascii="楷体_GB2312" w:eastAsia="楷体_GB2312"/>
          <w:b/>
          <w:bCs/>
          <w:spacing w:val="-28"/>
          <w:sz w:val="32"/>
          <w:szCs w:val="32"/>
          <w:lang w:eastAsia="zh-CN"/>
        </w:rPr>
      </w:pPr>
    </w:p>
    <w:p w14:paraId="7EB60901">
      <w:pPr>
        <w:pStyle w:val="4"/>
        <w:spacing w:before="78" w:line="221" w:lineRule="auto"/>
        <w:ind w:firstLine="587"/>
        <w:jc w:val="center"/>
        <w:rPr>
          <w:rFonts w:ascii="楷体_GB2312" w:eastAsia="楷体_GB2312"/>
          <w:b/>
          <w:bCs/>
          <w:spacing w:val="-28"/>
          <w:sz w:val="32"/>
          <w:szCs w:val="32"/>
          <w:lang w:eastAsia="zh-CN"/>
        </w:rPr>
      </w:pPr>
    </w:p>
    <w:p w14:paraId="4FA55A74">
      <w:pPr>
        <w:pStyle w:val="4"/>
        <w:spacing w:before="78" w:line="221" w:lineRule="auto"/>
        <w:ind w:firstLine="587"/>
        <w:jc w:val="center"/>
        <w:rPr>
          <w:rFonts w:ascii="楷体_GB2312" w:eastAsia="楷体_GB2312"/>
          <w:b/>
          <w:bCs/>
          <w:spacing w:val="-28"/>
          <w:sz w:val="32"/>
          <w:szCs w:val="32"/>
          <w:lang w:eastAsia="zh-CN"/>
        </w:rPr>
      </w:pPr>
    </w:p>
    <w:p w14:paraId="2DA8D703">
      <w:pPr>
        <w:pStyle w:val="4"/>
        <w:spacing w:before="78" w:line="221" w:lineRule="auto"/>
        <w:ind w:firstLine="587"/>
        <w:jc w:val="center"/>
        <w:rPr>
          <w:rFonts w:ascii="楷体_GB2312" w:eastAsia="楷体_GB2312"/>
          <w:b/>
          <w:bCs/>
          <w:spacing w:val="-28"/>
          <w:sz w:val="32"/>
          <w:szCs w:val="32"/>
          <w:lang w:eastAsia="zh-CN"/>
        </w:rPr>
      </w:pPr>
    </w:p>
    <w:p w14:paraId="7FFAF3F1">
      <w:pPr>
        <w:pStyle w:val="4"/>
        <w:spacing w:before="78" w:line="221" w:lineRule="auto"/>
        <w:ind w:firstLine="587"/>
        <w:jc w:val="center"/>
        <w:rPr>
          <w:rFonts w:ascii="楷体_GB2312" w:eastAsia="楷体_GB2312"/>
          <w:b/>
          <w:bCs/>
          <w:spacing w:val="-28"/>
          <w:sz w:val="32"/>
          <w:szCs w:val="32"/>
          <w:lang w:eastAsia="zh-CN"/>
        </w:rPr>
      </w:pPr>
    </w:p>
    <w:p w14:paraId="3BC3B4EB">
      <w:pPr>
        <w:pStyle w:val="4"/>
        <w:spacing w:before="78" w:line="221" w:lineRule="auto"/>
        <w:ind w:firstLine="587"/>
        <w:jc w:val="center"/>
        <w:rPr>
          <w:rFonts w:ascii="楷体_GB2312" w:eastAsia="楷体_GB2312"/>
          <w:b/>
          <w:bCs/>
          <w:spacing w:val="-28"/>
          <w:sz w:val="32"/>
          <w:szCs w:val="32"/>
          <w:lang w:eastAsia="zh-CN"/>
        </w:rPr>
      </w:pPr>
    </w:p>
    <w:p w14:paraId="2156C45D">
      <w:pPr>
        <w:pStyle w:val="4"/>
        <w:spacing w:before="78" w:line="221" w:lineRule="auto"/>
        <w:ind w:firstLine="587"/>
        <w:jc w:val="center"/>
        <w:rPr>
          <w:rFonts w:ascii="楷体_GB2312" w:eastAsia="楷体_GB2312"/>
          <w:b/>
          <w:bCs/>
          <w:spacing w:val="-28"/>
          <w:sz w:val="32"/>
          <w:szCs w:val="32"/>
          <w:lang w:eastAsia="zh-CN"/>
        </w:rPr>
      </w:pPr>
    </w:p>
    <w:p w14:paraId="3F76C9DA">
      <w:pPr>
        <w:pStyle w:val="4"/>
        <w:spacing w:before="78" w:line="221" w:lineRule="auto"/>
        <w:ind w:firstLine="587"/>
        <w:jc w:val="center"/>
        <w:rPr>
          <w:rFonts w:ascii="楷体_GB2312" w:eastAsia="楷体_GB2312"/>
          <w:sz w:val="32"/>
          <w:szCs w:val="32"/>
          <w:lang w:eastAsia="zh-CN"/>
        </w:rPr>
      </w:pPr>
      <w:r>
        <w:rPr>
          <w:rFonts w:hint="eastAsia" w:ascii="楷体_GB2312" w:eastAsia="楷体_GB2312"/>
          <w:b/>
          <w:bCs/>
          <w:spacing w:val="-28"/>
          <w:sz w:val="32"/>
          <w:szCs w:val="32"/>
          <w:lang w:eastAsia="zh-CN"/>
        </w:rPr>
        <w:t>部门(单位)名称：</w:t>
      </w:r>
      <w:r>
        <w:rPr>
          <w:rFonts w:hint="eastAsia" w:ascii="楷体_GB2312" w:eastAsia="楷体_GB2312"/>
          <w:b/>
          <w:bCs/>
          <w:spacing w:val="-28"/>
          <w:sz w:val="32"/>
          <w:szCs w:val="32"/>
          <w:u w:val="single"/>
          <w:lang w:eastAsia="zh-CN"/>
        </w:rPr>
        <w:t>(盖章)</w:t>
      </w:r>
    </w:p>
    <w:p w14:paraId="72EACC4D">
      <w:pPr>
        <w:spacing w:before="274" w:line="225" w:lineRule="auto"/>
        <w:ind w:firstLine="617"/>
        <w:jc w:val="center"/>
        <w:rPr>
          <w:rFonts w:ascii="楷体_GB2312" w:hAnsi="楷体" w:eastAsia="楷体_GB2312" w:cs="楷体"/>
          <w:sz w:val="32"/>
          <w:szCs w:val="32"/>
          <w:lang w:eastAsia="zh-CN"/>
        </w:rPr>
      </w:pPr>
      <w:r>
        <w:rPr>
          <w:rFonts w:hint="eastAsia" w:ascii="楷体_GB2312" w:hAnsi="楷体" w:eastAsia="楷体_GB2312" w:cs="楷体"/>
          <w:b/>
          <w:bCs/>
          <w:spacing w:val="-13"/>
          <w:sz w:val="32"/>
          <w:szCs w:val="32"/>
          <w:lang w:val="en-US" w:eastAsia="zh-CN"/>
        </w:rPr>
        <w:t xml:space="preserve">2024   </w:t>
      </w:r>
      <w:r>
        <w:rPr>
          <w:rFonts w:hint="eastAsia" w:ascii="楷体_GB2312" w:hAnsi="楷体" w:eastAsia="楷体_GB2312" w:cs="楷体"/>
          <w:b/>
          <w:bCs/>
          <w:spacing w:val="-13"/>
          <w:sz w:val="32"/>
          <w:szCs w:val="32"/>
          <w:lang w:eastAsia="zh-CN"/>
        </w:rPr>
        <w:t xml:space="preserve">年 </w:t>
      </w:r>
      <w:r>
        <w:rPr>
          <w:rFonts w:hint="eastAsia" w:ascii="楷体_GB2312" w:hAnsi="楷体" w:eastAsia="楷体_GB2312" w:cs="楷体"/>
          <w:b/>
          <w:bCs/>
          <w:spacing w:val="-13"/>
          <w:sz w:val="32"/>
          <w:szCs w:val="32"/>
          <w:lang w:val="en-US" w:eastAsia="zh-CN"/>
        </w:rPr>
        <w:t xml:space="preserve">  4</w:t>
      </w:r>
      <w:r>
        <w:rPr>
          <w:rFonts w:hint="eastAsia" w:ascii="楷体_GB2312" w:hAnsi="楷体" w:eastAsia="楷体_GB2312" w:cs="楷体"/>
          <w:b/>
          <w:bCs/>
          <w:spacing w:val="-13"/>
          <w:sz w:val="32"/>
          <w:szCs w:val="32"/>
          <w:lang w:eastAsia="zh-CN"/>
        </w:rPr>
        <w:t xml:space="preserve">  </w:t>
      </w:r>
      <w:r>
        <w:rPr>
          <w:rFonts w:hint="eastAsia" w:ascii="楷体_GB2312" w:hAnsi="楷体" w:eastAsia="楷体_GB2312" w:cs="楷体"/>
          <w:spacing w:val="-13"/>
          <w:sz w:val="32"/>
          <w:szCs w:val="32"/>
          <w:lang w:eastAsia="zh-CN"/>
        </w:rPr>
        <w:t xml:space="preserve">月  </w:t>
      </w:r>
      <w:r>
        <w:rPr>
          <w:rFonts w:hint="eastAsia" w:ascii="楷体_GB2312" w:hAnsi="楷体" w:eastAsia="楷体_GB2312" w:cs="楷体"/>
          <w:spacing w:val="-13"/>
          <w:sz w:val="32"/>
          <w:szCs w:val="32"/>
          <w:lang w:val="en-US" w:eastAsia="zh-CN"/>
        </w:rPr>
        <w:t>16</w:t>
      </w:r>
      <w:r>
        <w:rPr>
          <w:rFonts w:hint="eastAsia" w:ascii="楷体_GB2312" w:hAnsi="楷体" w:eastAsia="楷体_GB2312" w:cs="楷体"/>
          <w:spacing w:val="-13"/>
          <w:sz w:val="32"/>
          <w:szCs w:val="32"/>
          <w:lang w:eastAsia="zh-CN"/>
        </w:rPr>
        <w:t xml:space="preserve">  </w:t>
      </w:r>
      <w:r>
        <w:rPr>
          <w:rFonts w:hint="eastAsia" w:ascii="楷体_GB2312" w:hAnsi="楷体" w:eastAsia="楷体_GB2312" w:cs="楷体"/>
          <w:b/>
          <w:bCs/>
          <w:spacing w:val="-13"/>
          <w:sz w:val="32"/>
          <w:szCs w:val="32"/>
          <w:lang w:eastAsia="zh-CN"/>
        </w:rPr>
        <w:t>日</w:t>
      </w:r>
    </w:p>
    <w:p w14:paraId="1A553178">
      <w:pPr>
        <w:pStyle w:val="4"/>
        <w:spacing w:before="211" w:line="224" w:lineRule="auto"/>
        <w:ind w:firstLine="638"/>
        <w:jc w:val="center"/>
        <w:rPr>
          <w:b/>
          <w:bCs/>
          <w:spacing w:val="18"/>
          <w:sz w:val="30"/>
          <w:szCs w:val="30"/>
          <w:lang w:eastAsia="zh-CN"/>
        </w:rPr>
      </w:pPr>
      <w:r>
        <w:rPr>
          <w:b/>
          <w:bCs/>
          <w:spacing w:val="18"/>
          <w:sz w:val="30"/>
          <w:szCs w:val="30"/>
          <w:lang w:eastAsia="zh-CN"/>
        </w:rPr>
        <w:t>(此页为封面)</w:t>
      </w:r>
    </w:p>
    <w:p w14:paraId="38F03688">
      <w:pPr>
        <w:pStyle w:val="4"/>
        <w:spacing w:before="211" w:line="224" w:lineRule="auto"/>
        <w:ind w:firstLine="638"/>
        <w:jc w:val="both"/>
        <w:rPr>
          <w:b/>
          <w:bCs/>
          <w:spacing w:val="18"/>
          <w:sz w:val="30"/>
          <w:szCs w:val="30"/>
          <w:lang w:eastAsia="zh-CN"/>
        </w:rPr>
      </w:pPr>
    </w:p>
    <w:sdt>
      <w:sdtPr>
        <w:id w:val="3580075"/>
        <w:docPartObj>
          <w:docPartGallery w:val="autotext"/>
        </w:docPartObj>
      </w:sdtPr>
      <w:sdtEndPr>
        <w:rPr>
          <w:rFonts w:hint="eastAsia" w:asciiTheme="minorEastAsia" w:hAnsiTheme="minorEastAsia" w:eastAsiaTheme="minorEastAsia"/>
          <w:sz w:val="28"/>
          <w:szCs w:val="28"/>
        </w:rPr>
      </w:sdtEndPr>
      <w:sdtContent>
        <w:p w14:paraId="094276BE">
          <w:pPr>
            <w:pStyle w:val="6"/>
            <w:ind w:firstLine="360"/>
            <w:rPr>
              <w:rFonts w:asciiTheme="minorEastAsia" w:hAnsiTheme="minorEastAsia" w:eastAsiaTheme="minorEastAsia"/>
              <w:lang w:eastAsia="zh-CN"/>
            </w:rPr>
          </w:pPr>
          <w:r>
            <w:rPr>
              <w:rFonts w:hint="eastAsia" w:asciiTheme="minorEastAsia" w:hAnsiTheme="minorEastAsia" w:eastAsiaTheme="minorEastAsia"/>
              <w:sz w:val="28"/>
              <w:szCs w:val="28"/>
            </w:rPr>
            <w:fldChar w:fldCharType="begin"/>
          </w:r>
          <w:r>
            <w:rPr>
              <w:rFonts w:hint="eastAsia" w:asciiTheme="minorEastAsia" w:hAnsiTheme="minorEastAsia" w:eastAsiaTheme="minorEastAsia"/>
              <w:sz w:val="28"/>
              <w:szCs w:val="28"/>
              <w:lang w:eastAsia="zh-CN"/>
            </w:rPr>
            <w:instrText xml:space="preserve"> PAGE   \* MERGEFORMAT </w:instrText>
          </w:r>
          <w:r>
            <w:rPr>
              <w:rFonts w:hint="eastAsia" w:asciiTheme="minorEastAsia" w:hAnsiTheme="minorEastAsia" w:eastAsiaTheme="minorEastAsia"/>
              <w:sz w:val="28"/>
              <w:szCs w:val="28"/>
            </w:rPr>
            <w:fldChar w:fldCharType="separate"/>
          </w:r>
          <w:r>
            <w:rPr>
              <w:rFonts w:asciiTheme="minorEastAsia" w:hAnsiTheme="minorEastAsia" w:eastAsiaTheme="minorEastAsia"/>
              <w:sz w:val="28"/>
              <w:szCs w:val="28"/>
              <w:lang w:val="zh-CN" w:eastAsia="zh-CN"/>
            </w:rPr>
            <w:t>-</w:t>
          </w:r>
          <w:r>
            <w:rPr>
              <w:rFonts w:asciiTheme="minorEastAsia" w:hAnsiTheme="minorEastAsia" w:eastAsiaTheme="minorEastAsia"/>
              <w:sz w:val="28"/>
              <w:szCs w:val="28"/>
              <w:lang w:eastAsia="zh-CN"/>
            </w:rPr>
            <w:t xml:space="preserve"> 10 -</w:t>
          </w:r>
          <w:r>
            <w:rPr>
              <w:rFonts w:hint="eastAsia" w:asciiTheme="minorEastAsia" w:hAnsiTheme="minorEastAsia" w:eastAsiaTheme="minorEastAsia"/>
              <w:sz w:val="28"/>
              <w:szCs w:val="28"/>
            </w:rPr>
            <w:fldChar w:fldCharType="end"/>
          </w:r>
        </w:p>
      </w:sdtContent>
    </w:sdt>
    <w:p w14:paraId="658659E3">
      <w:pPr>
        <w:pStyle w:val="4"/>
        <w:spacing w:before="211" w:line="224" w:lineRule="auto"/>
        <w:ind w:firstLine="638"/>
        <w:jc w:val="both"/>
        <w:rPr>
          <w:b/>
          <w:bCs/>
          <w:spacing w:val="18"/>
          <w:sz w:val="30"/>
          <w:szCs w:val="30"/>
          <w:lang w:eastAsia="zh-CN"/>
        </w:rPr>
      </w:pPr>
    </w:p>
    <w:p w14:paraId="2835A709">
      <w:pPr>
        <w:pStyle w:val="4"/>
        <w:numPr>
          <w:ilvl w:val="0"/>
          <w:numId w:val="1"/>
        </w:numPr>
        <w:spacing w:before="211" w:line="224" w:lineRule="auto"/>
        <w:ind w:firstLine="640"/>
        <w:jc w:val="both"/>
        <w:rPr>
          <w:rFonts w:hint="eastAsia" w:ascii="方正黑体_GBK" w:eastAsia="方正黑体_GBK"/>
          <w:sz w:val="32"/>
          <w:szCs w:val="32"/>
          <w:lang w:eastAsia="zh-CN"/>
        </w:rPr>
      </w:pPr>
      <w:r>
        <w:rPr>
          <w:rFonts w:hint="eastAsia" w:ascii="方正黑体_GBK" w:eastAsia="方正黑体_GBK"/>
          <w:sz w:val="32"/>
          <w:szCs w:val="32"/>
          <w:lang w:eastAsia="zh-CN"/>
        </w:rPr>
        <w:t>部门</w:t>
      </w:r>
      <w:r>
        <w:rPr>
          <w:rFonts w:ascii="方正黑体_GBK" w:eastAsia="方正黑体_GBK"/>
          <w:sz w:val="32"/>
          <w:szCs w:val="32"/>
          <w:lang w:eastAsia="zh-CN"/>
        </w:rPr>
        <w:t>(</w:t>
      </w:r>
      <w:r>
        <w:rPr>
          <w:rFonts w:hint="eastAsia" w:ascii="方正黑体_GBK" w:eastAsia="方正黑体_GBK"/>
          <w:sz w:val="32"/>
          <w:szCs w:val="32"/>
          <w:lang w:eastAsia="zh-CN"/>
        </w:rPr>
        <w:t>单位</w:t>
      </w:r>
      <w:r>
        <w:rPr>
          <w:rFonts w:ascii="方正黑体_GBK" w:eastAsia="方正黑体_GBK"/>
          <w:sz w:val="32"/>
          <w:szCs w:val="32"/>
          <w:lang w:eastAsia="zh-CN"/>
        </w:rPr>
        <w:t>)</w:t>
      </w:r>
      <w:r>
        <w:rPr>
          <w:rFonts w:hint="eastAsia" w:ascii="方正黑体_GBK" w:eastAsia="方正黑体_GBK"/>
          <w:sz w:val="32"/>
          <w:szCs w:val="32"/>
          <w:lang w:eastAsia="zh-CN"/>
        </w:rPr>
        <w:t>基本情况</w:t>
      </w:r>
    </w:p>
    <w:p w14:paraId="4D1B77D8">
      <w:pPr>
        <w:pStyle w:val="4"/>
        <w:keepNext w:val="0"/>
        <w:keepLines w:val="0"/>
        <w:pageBreakBefore w:val="0"/>
        <w:widowControl/>
        <w:numPr>
          <w:ilvl w:val="0"/>
          <w:numId w:val="0"/>
        </w:numPr>
        <w:kinsoku w:val="0"/>
        <w:wordWrap/>
        <w:overflowPunct/>
        <w:topLinePunct w:val="0"/>
        <w:autoSpaceDE w:val="0"/>
        <w:autoSpaceDN w:val="0"/>
        <w:bidi w:val="0"/>
        <w:adjustRightInd w:val="0"/>
        <w:snapToGrid w:val="0"/>
        <w:spacing w:before="0" w:line="440" w:lineRule="exact"/>
        <w:ind w:firstLine="640" w:firstLineChars="200"/>
        <w:jc w:val="both"/>
        <w:textAlignment w:val="baseline"/>
        <w:outlineLvl w:val="9"/>
        <w:rPr>
          <w:rFonts w:hint="eastAsia" w:ascii="仿宋" w:hAnsi="仿宋" w:eastAsia="仿宋" w:cs="仿宋"/>
          <w:b w:val="0"/>
          <w:bCs w:val="0"/>
          <w:color w:val="000000" w:themeColor="text1"/>
          <w:sz w:val="32"/>
          <w:szCs w:val="32"/>
          <w:lang w:eastAsia="zh-CN"/>
          <w14:textFill>
            <w14:solidFill>
              <w14:schemeClr w14:val="tx1"/>
            </w14:solidFill>
          </w14:textFill>
        </w:rPr>
      </w:pPr>
      <w:r>
        <w:rPr>
          <w:rFonts w:hint="eastAsia" w:ascii="仿宋" w:hAnsi="仿宋" w:eastAsia="仿宋" w:cs="仿宋"/>
          <w:b w:val="0"/>
          <w:bCs w:val="0"/>
          <w:color w:val="000000" w:themeColor="text1"/>
          <w:kern w:val="0"/>
          <w:sz w:val="32"/>
          <w:szCs w:val="32"/>
          <w:highlight w:val="none"/>
          <w:lang w:val="en-US" w:eastAsia="zh-CN"/>
          <w14:textFill>
            <w14:solidFill>
              <w14:schemeClr w14:val="tx1"/>
            </w14:solidFill>
          </w14:textFill>
        </w:rPr>
        <w:t>岳阳县商务粮食局主要负责</w:t>
      </w:r>
      <w:r>
        <w:rPr>
          <w:rFonts w:hint="eastAsia" w:ascii="仿宋" w:hAnsi="仿宋" w:eastAsia="仿宋" w:cs="仿宋"/>
          <w:b w:val="0"/>
          <w:bCs w:val="0"/>
          <w:color w:val="000000" w:themeColor="text1"/>
          <w:sz w:val="32"/>
          <w:szCs w:val="32"/>
          <w14:textFill>
            <w14:solidFill>
              <w14:schemeClr w14:val="tx1"/>
            </w14:solidFill>
          </w14:textFill>
        </w:rPr>
        <w:t>贯彻执行国家国内外贸易、国际经济合作和区域经济合作的发展战略、政策；起草我县国内外贸易、招商引资、承结产业转移、对外援助、对外投资和对外经济合作的规范性文件草案、政策措施和实施办法，研究经济全球化、区域经济合作、现代流通方式的发展趋势和流通体制改革并提出建议；研究提出全县粮食宏观调控、总量平衡以及粮食流通的中长期规划和收储、动用县级储备粮的建议；拟订粮食流通体制改革方案并组织实施，推动国有粮食企业改革；研究提出现代粮食流通产业发展战略的建议并负责实施。</w:t>
      </w:r>
      <w:r>
        <w:rPr>
          <w:rFonts w:hint="eastAsia" w:ascii="仿宋" w:hAnsi="仿宋" w:eastAsia="仿宋" w:cs="仿宋"/>
          <w:b w:val="0"/>
          <w:bCs w:val="0"/>
          <w:color w:val="000000" w:themeColor="text1"/>
          <w:kern w:val="0"/>
          <w:sz w:val="32"/>
          <w:szCs w:val="32"/>
          <w14:textFill>
            <w14:solidFill>
              <w14:schemeClr w14:val="tx1"/>
            </w14:solidFill>
          </w14:textFill>
        </w:rPr>
        <w:t>承担组织实施重要消费品市场调控和重要生产资料流通管理的责任,负责建立健全生活必需品市场供应应急管理机制,监测分析市场运行、商品供求状况,调查分析商品价格信息,进行预测预警和信息引导;按分工负责重要消费品储备管理和市场调控工作;按有关规定对成品油流通进行监督管理;承担粮食监测预警和应急责任,负责全县粮食流通宏观调控工作,指导协调最低收购价等政策性粮食购销粮</w:t>
      </w:r>
      <w:r>
        <w:rPr>
          <w:rFonts w:hint="eastAsia" w:ascii="仿宋" w:hAnsi="仿宋" w:eastAsia="仿宋" w:cs="仿宋"/>
          <w:b w:val="0"/>
          <w:bCs w:val="0"/>
          <w:color w:val="000000" w:themeColor="text1"/>
          <w:kern w:val="0"/>
          <w:sz w:val="32"/>
          <w:szCs w:val="32"/>
          <w:lang w:eastAsia="zh-CN"/>
          <w14:textFill>
            <w14:solidFill>
              <w14:schemeClr w14:val="tx1"/>
            </w14:solidFill>
          </w14:textFill>
        </w:rPr>
        <w:t>食</w:t>
      </w:r>
      <w:r>
        <w:rPr>
          <w:rFonts w:hint="eastAsia" w:ascii="仿宋" w:hAnsi="仿宋" w:eastAsia="仿宋" w:cs="仿宋"/>
          <w:b w:val="0"/>
          <w:bCs w:val="0"/>
          <w:color w:val="000000" w:themeColor="text1"/>
          <w:kern w:val="0"/>
          <w:sz w:val="32"/>
          <w:szCs w:val="32"/>
          <w14:textFill>
            <w14:solidFill>
              <w14:schemeClr w14:val="tx1"/>
            </w14:solidFill>
          </w14:textFill>
        </w:rPr>
        <w:t>产销合作、保障军队粮食供应;编制粮食流通、仓储</w:t>
      </w:r>
      <w:r>
        <w:rPr>
          <w:rFonts w:hint="eastAsia" w:ascii="仿宋" w:hAnsi="仿宋" w:eastAsia="仿宋" w:cs="仿宋"/>
          <w:b w:val="0"/>
          <w:bCs w:val="0"/>
          <w:color w:val="000000" w:themeColor="text1"/>
          <w:kern w:val="0"/>
          <w:sz w:val="32"/>
          <w:szCs w:val="32"/>
          <w:lang w:eastAsia="zh-CN"/>
          <w14:textFill>
            <w14:solidFill>
              <w14:schemeClr w14:val="tx1"/>
            </w14:solidFill>
          </w14:textFill>
        </w:rPr>
        <w:t>、加</w:t>
      </w:r>
      <w:r>
        <w:rPr>
          <w:rFonts w:hint="eastAsia" w:ascii="仿宋" w:hAnsi="仿宋" w:eastAsia="仿宋" w:cs="仿宋"/>
          <w:b w:val="0"/>
          <w:bCs w:val="0"/>
          <w:color w:val="000000" w:themeColor="text1"/>
          <w:kern w:val="0"/>
          <w:sz w:val="32"/>
          <w:szCs w:val="32"/>
          <w14:textFill>
            <w14:solidFill>
              <w14:schemeClr w14:val="tx1"/>
            </w14:solidFill>
          </w14:textFill>
        </w:rPr>
        <w:t>工设</w:t>
      </w:r>
      <w:r>
        <w:rPr>
          <w:rFonts w:hint="eastAsia" w:ascii="仿宋" w:hAnsi="仿宋" w:eastAsia="仿宋" w:cs="仿宋"/>
          <w:b w:val="0"/>
          <w:bCs w:val="0"/>
          <w:color w:val="000000" w:themeColor="text1"/>
          <w:kern w:val="0"/>
          <w:sz w:val="32"/>
          <w:szCs w:val="32"/>
          <w:lang w:eastAsia="zh-CN"/>
          <w14:textFill>
            <w14:solidFill>
              <w14:schemeClr w14:val="tx1"/>
            </w14:solidFill>
          </w14:textFill>
        </w:rPr>
        <w:t>施</w:t>
      </w:r>
      <w:r>
        <w:rPr>
          <w:rFonts w:hint="eastAsia" w:ascii="仿宋" w:hAnsi="仿宋" w:eastAsia="仿宋" w:cs="仿宋"/>
          <w:b w:val="0"/>
          <w:bCs w:val="0"/>
          <w:color w:val="000000" w:themeColor="text1"/>
          <w:kern w:val="0"/>
          <w:sz w:val="32"/>
          <w:szCs w:val="32"/>
          <w14:textFill>
            <w14:solidFill>
              <w14:schemeClr w14:val="tx1"/>
            </w14:solidFill>
          </w14:textFill>
        </w:rPr>
        <w:t>建设规划</w:t>
      </w:r>
      <w:r>
        <w:rPr>
          <w:rFonts w:hint="eastAsia" w:ascii="仿宋" w:hAnsi="仿宋" w:eastAsia="仿宋" w:cs="仿宋"/>
          <w:b w:val="0"/>
          <w:bCs w:val="0"/>
          <w:color w:val="000000" w:themeColor="text1"/>
          <w:kern w:val="0"/>
          <w:sz w:val="32"/>
          <w:szCs w:val="32"/>
          <w:lang w:eastAsia="zh-CN"/>
          <w14:textFill>
            <w14:solidFill>
              <w14:schemeClr w14:val="tx1"/>
            </w14:solidFill>
          </w14:textFill>
        </w:rPr>
        <w:t>，</w:t>
      </w:r>
      <w:r>
        <w:rPr>
          <w:rFonts w:hint="eastAsia" w:ascii="仿宋" w:hAnsi="仿宋" w:eastAsia="仿宋" w:cs="仿宋"/>
          <w:b w:val="0"/>
          <w:bCs w:val="0"/>
          <w:color w:val="000000" w:themeColor="text1"/>
          <w:kern w:val="0"/>
          <w:sz w:val="32"/>
          <w:szCs w:val="32"/>
          <w14:textFill>
            <w14:solidFill>
              <w14:schemeClr w14:val="tx1"/>
            </w14:solidFill>
          </w14:textFill>
        </w:rPr>
        <w:t>管理有关粮食流通设施投资项目</w:t>
      </w:r>
      <w:r>
        <w:rPr>
          <w:rFonts w:hint="eastAsia" w:ascii="仿宋" w:hAnsi="仿宋" w:eastAsia="仿宋" w:cs="仿宋"/>
          <w:b w:val="0"/>
          <w:bCs w:val="0"/>
          <w:color w:val="000000" w:themeColor="text1"/>
          <w:kern w:val="0"/>
          <w:sz w:val="32"/>
          <w:szCs w:val="32"/>
          <w:lang w:eastAsia="zh-CN"/>
          <w14:textFill>
            <w14:solidFill>
              <w14:schemeClr w14:val="tx1"/>
            </w14:solidFill>
          </w14:textFill>
        </w:rPr>
        <w:t>。</w:t>
      </w:r>
      <w:r>
        <w:rPr>
          <w:rFonts w:hint="eastAsia" w:ascii="仿宋" w:hAnsi="仿宋" w:eastAsia="仿宋" w:cs="仿宋"/>
          <w:b w:val="0"/>
          <w:bCs w:val="0"/>
          <w:color w:val="000000" w:themeColor="text1"/>
          <w:sz w:val="32"/>
          <w:szCs w:val="32"/>
          <w14:textFill>
            <w14:solidFill>
              <w14:schemeClr w14:val="tx1"/>
            </w14:solidFill>
          </w14:textFill>
        </w:rPr>
        <w:t>商务粮食局</w:t>
      </w:r>
      <w:r>
        <w:rPr>
          <w:rFonts w:hint="eastAsia" w:ascii="仿宋" w:hAnsi="仿宋" w:eastAsia="仿宋" w:cs="仿宋"/>
          <w:b w:val="0"/>
          <w:bCs w:val="0"/>
          <w:i w:val="0"/>
          <w:caps w:val="0"/>
          <w:color w:val="333333"/>
          <w:spacing w:val="0"/>
          <w:sz w:val="32"/>
          <w:szCs w:val="32"/>
          <w:shd w:val="clear" w:fill="FFFFFF"/>
        </w:rPr>
        <w:t>内设机构包括办公室、财务股、法制股、市场体系建设和市场秩序股、贸易投资和经济合作股、市场运行和消费促进股、电子商务股、成品油管理股、粮食调控和储备股、粮食产业发展股、物资储备股、人事股、行政审批股等13个股室4个二级机构：岳阳县市场建设管理中心、国家粮食储备中心、军粮供应管理中心和粮食企业资产服务中心,仅岳阳县市场建设管理中心财务独立核算；国家粮食储备中心、军粮供应管理中心和粮食企业资产服务中心财务未独立核算，纳入局机关财务统一管理。</w:t>
      </w:r>
      <w:r>
        <w:rPr>
          <w:rFonts w:hint="eastAsia" w:ascii="仿宋" w:hAnsi="仿宋" w:eastAsia="仿宋" w:cs="仿宋"/>
          <w:b w:val="0"/>
          <w:bCs w:val="0"/>
          <w:color w:val="000000" w:themeColor="text1"/>
          <w:sz w:val="32"/>
          <w:szCs w:val="32"/>
          <w:shd w:val="clear" w:color="auto" w:fill="FFFFFF"/>
          <w:lang w:eastAsia="zh-CN"/>
          <w14:textFill>
            <w14:solidFill>
              <w14:schemeClr w14:val="tx1"/>
            </w14:solidFill>
          </w14:textFill>
        </w:rPr>
        <w:t>商务粮食系统现有</w:t>
      </w:r>
      <w:r>
        <w:rPr>
          <w:rFonts w:hint="eastAsia" w:ascii="仿宋" w:hAnsi="仿宋" w:eastAsia="仿宋" w:cs="仿宋"/>
          <w:b w:val="0"/>
          <w:bCs w:val="0"/>
          <w:color w:val="000000" w:themeColor="text1"/>
          <w:sz w:val="32"/>
          <w:szCs w:val="32"/>
          <w:lang w:val="en-US" w:eastAsia="zh-CN"/>
          <w14:textFill>
            <w14:solidFill>
              <w14:schemeClr w14:val="tx1"/>
            </w14:solidFill>
          </w14:textFill>
        </w:rPr>
        <w:t>251</w:t>
      </w:r>
      <w:r>
        <w:rPr>
          <w:rFonts w:hint="eastAsia" w:ascii="仿宋" w:hAnsi="仿宋" w:eastAsia="仿宋" w:cs="仿宋"/>
          <w:b w:val="0"/>
          <w:bCs w:val="0"/>
          <w:color w:val="000000" w:themeColor="text1"/>
          <w:sz w:val="32"/>
          <w:szCs w:val="32"/>
          <w14:textFill>
            <w14:solidFill>
              <w14:schemeClr w14:val="tx1"/>
            </w14:solidFill>
          </w14:textFill>
        </w:rPr>
        <w:t>人，其中：在职</w:t>
      </w:r>
      <w:r>
        <w:rPr>
          <w:rFonts w:hint="eastAsia" w:ascii="仿宋" w:hAnsi="仿宋" w:eastAsia="仿宋" w:cs="仿宋"/>
          <w:b w:val="0"/>
          <w:bCs w:val="0"/>
          <w:color w:val="000000" w:themeColor="text1"/>
          <w:sz w:val="32"/>
          <w:szCs w:val="32"/>
          <w:lang w:val="en-US" w:eastAsia="zh-CN"/>
          <w14:textFill>
            <w14:solidFill>
              <w14:schemeClr w14:val="tx1"/>
            </w14:solidFill>
          </w14:textFill>
        </w:rPr>
        <w:t>95</w:t>
      </w:r>
      <w:r>
        <w:rPr>
          <w:rFonts w:hint="eastAsia" w:ascii="仿宋" w:hAnsi="仿宋" w:eastAsia="仿宋" w:cs="仿宋"/>
          <w:b w:val="0"/>
          <w:bCs w:val="0"/>
          <w:color w:val="000000" w:themeColor="text1"/>
          <w:sz w:val="32"/>
          <w:szCs w:val="32"/>
          <w14:textFill>
            <w14:solidFill>
              <w14:schemeClr w14:val="tx1"/>
            </w14:solidFill>
          </w14:textFill>
        </w:rPr>
        <w:t>人，退休</w:t>
      </w:r>
      <w:r>
        <w:rPr>
          <w:rFonts w:hint="eastAsia" w:ascii="仿宋" w:hAnsi="仿宋" w:eastAsia="仿宋" w:cs="仿宋"/>
          <w:b w:val="0"/>
          <w:bCs w:val="0"/>
          <w:color w:val="000000" w:themeColor="text1"/>
          <w:sz w:val="32"/>
          <w:szCs w:val="32"/>
          <w:lang w:val="en-US" w:eastAsia="zh-CN"/>
          <w14:textFill>
            <w14:solidFill>
              <w14:schemeClr w14:val="tx1"/>
            </w14:solidFill>
          </w14:textFill>
        </w:rPr>
        <w:t>156</w:t>
      </w:r>
      <w:r>
        <w:rPr>
          <w:rFonts w:hint="eastAsia" w:ascii="仿宋" w:hAnsi="仿宋" w:eastAsia="仿宋" w:cs="仿宋"/>
          <w:b w:val="0"/>
          <w:bCs w:val="0"/>
          <w:color w:val="000000" w:themeColor="text1"/>
          <w:sz w:val="32"/>
          <w:szCs w:val="32"/>
          <w14:textFill>
            <w14:solidFill>
              <w14:schemeClr w14:val="tx1"/>
            </w14:solidFill>
          </w14:textFill>
        </w:rPr>
        <w:t>人。</w:t>
      </w:r>
    </w:p>
    <w:p w14:paraId="3346B93D">
      <w:p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二、一般公共预算支出情况</w:t>
      </w:r>
    </w:p>
    <w:p w14:paraId="015497BE">
      <w:pPr>
        <w:pStyle w:val="15"/>
        <w:keepNext w:val="0"/>
        <w:keepLines w:val="0"/>
        <w:pageBreakBefore w:val="0"/>
        <w:widowControl/>
        <w:wordWrap/>
        <w:overflowPunct/>
        <w:topLinePunct w:val="0"/>
        <w:bidi w:val="0"/>
        <w:spacing w:line="440" w:lineRule="exact"/>
        <w:ind w:firstLine="643"/>
        <w:jc w:val="both"/>
        <w:rPr>
          <w:rFonts w:hint="eastAsia" w:ascii="仿宋" w:hAnsi="仿宋" w:eastAsia="仿宋" w:cs="仿宋"/>
          <w:sz w:val="32"/>
          <w:szCs w:val="32"/>
          <w:lang w:eastAsia="zh-CN"/>
        </w:rPr>
      </w:pPr>
      <w:r>
        <w:rPr>
          <w:rFonts w:hint="eastAsia" w:ascii="仿宋" w:hAnsi="仿宋" w:eastAsia="仿宋" w:cs="仿宋"/>
          <w:b/>
          <w:sz w:val="32"/>
          <w:szCs w:val="32"/>
          <w:lang w:eastAsia="zh-CN"/>
        </w:rPr>
        <w:t>（一）</w:t>
      </w:r>
      <w:r>
        <w:rPr>
          <w:rFonts w:hint="eastAsia" w:ascii="仿宋" w:hAnsi="仿宋" w:eastAsia="仿宋" w:cs="仿宋"/>
          <w:sz w:val="32"/>
          <w:szCs w:val="32"/>
          <w:lang w:eastAsia="zh-CN"/>
        </w:rPr>
        <w:t>基本支出情况</w:t>
      </w:r>
    </w:p>
    <w:p w14:paraId="481E7FC1">
      <w:pPr>
        <w:pStyle w:val="15"/>
        <w:keepNext w:val="0"/>
        <w:keepLines w:val="0"/>
        <w:pageBreakBefore w:val="0"/>
        <w:widowControl/>
        <w:wordWrap/>
        <w:overflowPunct/>
        <w:topLinePunct w:val="0"/>
        <w:bidi w:val="0"/>
        <w:spacing w:line="440" w:lineRule="exact"/>
        <w:ind w:firstLine="643"/>
        <w:jc w:val="both"/>
        <w:rPr>
          <w:rFonts w:hint="eastAsia" w:ascii="仿宋" w:hAnsi="仿宋" w:eastAsia="仿宋" w:cs="仿宋"/>
          <w:color w:val="auto"/>
          <w:sz w:val="32"/>
          <w:szCs w:val="32"/>
          <w:lang w:eastAsia="zh-CN"/>
        </w:rPr>
      </w:pPr>
      <w:r>
        <w:rPr>
          <w:rFonts w:hint="eastAsia" w:ascii="仿宋" w:hAnsi="仿宋" w:eastAsia="仿宋" w:cs="仿宋"/>
          <w:bCs/>
          <w:color w:val="auto"/>
          <w:sz w:val="32"/>
          <w:szCs w:val="32"/>
          <w:lang w:val="en-US" w:eastAsia="zh-CN"/>
        </w:rPr>
        <w:t>2023年岳阳县商务粮食局基本支出960.99万元,主要用于人员支出703.18万元，公用支出257.81万元。“三公经费”支出1.57万元。年初我局制定了经费预算时，明确了“三公经费”控制标准。</w:t>
      </w:r>
    </w:p>
    <w:p w14:paraId="0A457C5F">
      <w:pPr>
        <w:keepNext w:val="0"/>
        <w:keepLines w:val="0"/>
        <w:pageBreakBefore w:val="0"/>
        <w:widowControl/>
        <w:kinsoku/>
        <w:wordWrap/>
        <w:overflowPunct/>
        <w:topLinePunct w:val="0"/>
        <w:autoSpaceDE/>
        <w:bidi w:val="0"/>
        <w:adjustRightInd/>
        <w:snapToGrid/>
        <w:spacing w:line="440" w:lineRule="exact"/>
        <w:ind w:firstLine="643" w:firstLineChars="200"/>
        <w:outlineLvl w:val="9"/>
        <w:rPr>
          <w:rFonts w:hint="eastAsia" w:ascii="仿宋" w:hAnsi="仿宋" w:eastAsia="仿宋" w:cs="仿宋"/>
          <w:bCs/>
          <w:color w:val="0000FF"/>
          <w:sz w:val="32"/>
          <w:szCs w:val="32"/>
        </w:rPr>
      </w:pPr>
      <w:r>
        <w:rPr>
          <w:rFonts w:hint="eastAsia" w:ascii="仿宋" w:hAnsi="仿宋" w:eastAsia="仿宋" w:cs="仿宋"/>
          <w:b/>
          <w:sz w:val="32"/>
          <w:szCs w:val="32"/>
          <w:lang w:eastAsia="zh-CN"/>
        </w:rPr>
        <w:t>（二）</w:t>
      </w:r>
      <w:r>
        <w:rPr>
          <w:rFonts w:hint="eastAsia" w:ascii="仿宋" w:hAnsi="仿宋" w:eastAsia="仿宋" w:cs="仿宋"/>
          <w:sz w:val="32"/>
          <w:szCs w:val="32"/>
          <w:lang w:eastAsia="zh-CN"/>
        </w:rPr>
        <w:t>项目支出情况</w:t>
      </w:r>
    </w:p>
    <w:p w14:paraId="72F1233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40" w:lineRule="exact"/>
        <w:ind w:right="0" w:firstLine="640" w:firstLineChars="200"/>
        <w:jc w:val="both"/>
        <w:textAlignment w:val="auto"/>
        <w:outlineLvl w:val="9"/>
        <w:rPr>
          <w:rFonts w:hint="eastAsia" w:ascii="仿宋" w:hAnsi="仿宋" w:eastAsia="仿宋" w:cs="仿宋"/>
          <w:bCs/>
          <w:color w:val="0000FF"/>
          <w:sz w:val="32"/>
          <w:szCs w:val="32"/>
          <w:lang w:val="en-US" w:eastAsia="zh-CN"/>
        </w:rPr>
      </w:pPr>
      <w:r>
        <w:rPr>
          <w:rFonts w:hint="eastAsia" w:ascii="仿宋" w:hAnsi="仿宋" w:eastAsia="仿宋" w:cs="仿宋"/>
          <w:bCs/>
          <w:color w:val="0000FF"/>
          <w:sz w:val="32"/>
          <w:szCs w:val="32"/>
          <w:lang w:val="en-US" w:eastAsia="zh-CN"/>
        </w:rPr>
        <w:t xml:space="preserve"> </w:t>
      </w:r>
      <w:r>
        <w:rPr>
          <w:rFonts w:hint="eastAsia" w:ascii="仿宋" w:hAnsi="仿宋" w:eastAsia="仿宋" w:cs="仿宋"/>
          <w:bCs/>
          <w:color w:val="auto"/>
          <w:sz w:val="32"/>
          <w:szCs w:val="32"/>
          <w:lang w:val="en-US" w:eastAsia="zh-CN"/>
        </w:rPr>
        <w:t>2023年项目支出4046.85万元，主要是国有粮食破产企业三资清理工作经费1698万元，农村电商发展经费100万元，</w:t>
      </w:r>
      <w:r>
        <w:rPr>
          <w:rFonts w:hint="eastAsia" w:ascii="仿宋" w:hAnsi="仿宋" w:eastAsia="仿宋" w:cs="仿宋"/>
          <w:i w:val="0"/>
          <w:caps w:val="0"/>
          <w:color w:val="auto"/>
          <w:spacing w:val="0"/>
          <w:sz w:val="32"/>
          <w:szCs w:val="32"/>
          <w:shd w:val="clear" w:fill="FFFFFF"/>
        </w:rPr>
        <w:t>县级粮食储备经费180万元，</w:t>
      </w:r>
      <w:r>
        <w:rPr>
          <w:rFonts w:hint="eastAsia" w:ascii="仿宋" w:hAnsi="仿宋" w:eastAsia="仿宋" w:cs="仿宋"/>
          <w:i w:val="0"/>
          <w:caps w:val="0"/>
          <w:color w:val="auto"/>
          <w:spacing w:val="0"/>
          <w:sz w:val="32"/>
          <w:szCs w:val="32"/>
          <w:shd w:val="clear" w:fill="FFFFFF"/>
          <w:lang w:eastAsia="zh-CN"/>
        </w:rPr>
        <w:t>新建加油站奖补资金</w:t>
      </w:r>
      <w:r>
        <w:rPr>
          <w:rFonts w:hint="eastAsia" w:ascii="仿宋" w:hAnsi="仿宋" w:eastAsia="仿宋" w:cs="仿宋"/>
          <w:i w:val="0"/>
          <w:caps w:val="0"/>
          <w:color w:val="auto"/>
          <w:spacing w:val="0"/>
          <w:sz w:val="32"/>
          <w:szCs w:val="32"/>
          <w:shd w:val="clear" w:fill="FFFFFF"/>
          <w:lang w:val="en-US" w:eastAsia="zh-CN"/>
        </w:rPr>
        <w:t>50万元，</w:t>
      </w:r>
      <w:r>
        <w:rPr>
          <w:rFonts w:hint="eastAsia" w:ascii="仿宋" w:hAnsi="仿宋" w:eastAsia="仿宋" w:cs="仿宋"/>
          <w:i w:val="0"/>
          <w:caps w:val="0"/>
          <w:color w:val="auto"/>
          <w:spacing w:val="0"/>
          <w:sz w:val="32"/>
          <w:szCs w:val="32"/>
          <w:shd w:val="clear" w:fill="FFFFFF"/>
        </w:rPr>
        <w:t>军粮供应管理10万元，粮食改制经费152.65万元，企业一套表3万元，商务粮政执法35万元，会议费4.5万元，定额补助25.45万元，粮食管理经费92.</w:t>
      </w:r>
      <w:r>
        <w:rPr>
          <w:rFonts w:hint="eastAsia" w:ascii="仿宋" w:hAnsi="仿宋" w:eastAsia="仿宋" w:cs="仿宋"/>
          <w:i w:val="0"/>
          <w:caps w:val="0"/>
          <w:color w:val="auto"/>
          <w:spacing w:val="0"/>
          <w:sz w:val="32"/>
          <w:szCs w:val="32"/>
          <w:shd w:val="clear" w:fill="FFFFFF"/>
          <w:lang w:val="en-US" w:eastAsia="zh-CN"/>
        </w:rPr>
        <w:t>44</w:t>
      </w:r>
      <w:r>
        <w:rPr>
          <w:rFonts w:hint="eastAsia" w:ascii="仿宋" w:hAnsi="仿宋" w:eastAsia="仿宋" w:cs="仿宋"/>
          <w:i w:val="0"/>
          <w:caps w:val="0"/>
          <w:color w:val="auto"/>
          <w:spacing w:val="0"/>
          <w:sz w:val="32"/>
          <w:szCs w:val="32"/>
          <w:shd w:val="clear" w:fill="FFFFFF"/>
        </w:rPr>
        <w:t>万元，电子商务进农村综合示范县等</w:t>
      </w:r>
      <w:r>
        <w:rPr>
          <w:rFonts w:hint="eastAsia" w:ascii="仿宋" w:hAnsi="仿宋" w:eastAsia="仿宋" w:cs="仿宋"/>
          <w:i w:val="0"/>
          <w:caps w:val="0"/>
          <w:color w:val="auto"/>
          <w:spacing w:val="0"/>
          <w:sz w:val="32"/>
          <w:szCs w:val="32"/>
          <w:shd w:val="clear" w:fill="FFFFFF"/>
          <w:lang w:eastAsia="zh-CN"/>
        </w:rPr>
        <w:t>特定目标类</w:t>
      </w:r>
      <w:r>
        <w:rPr>
          <w:rFonts w:hint="eastAsia" w:ascii="仿宋" w:hAnsi="仿宋" w:eastAsia="仿宋" w:cs="仿宋"/>
          <w:i w:val="0"/>
          <w:caps w:val="0"/>
          <w:color w:val="auto"/>
          <w:spacing w:val="0"/>
          <w:sz w:val="32"/>
          <w:szCs w:val="32"/>
          <w:shd w:val="clear" w:fill="FFFFFF"/>
        </w:rPr>
        <w:t>项目支出</w:t>
      </w:r>
      <w:r>
        <w:rPr>
          <w:rFonts w:hint="eastAsia" w:ascii="仿宋" w:hAnsi="仿宋" w:eastAsia="仿宋" w:cs="仿宋"/>
          <w:i w:val="0"/>
          <w:caps w:val="0"/>
          <w:color w:val="auto"/>
          <w:spacing w:val="0"/>
          <w:sz w:val="32"/>
          <w:szCs w:val="32"/>
          <w:shd w:val="clear" w:fill="FFFFFF"/>
          <w:lang w:val="en-US" w:eastAsia="zh-CN"/>
        </w:rPr>
        <w:t>1695.81</w:t>
      </w:r>
      <w:r>
        <w:rPr>
          <w:rFonts w:hint="eastAsia" w:ascii="仿宋" w:hAnsi="仿宋" w:eastAsia="仿宋" w:cs="仿宋"/>
          <w:i w:val="0"/>
          <w:caps w:val="0"/>
          <w:color w:val="auto"/>
          <w:spacing w:val="0"/>
          <w:sz w:val="32"/>
          <w:szCs w:val="32"/>
          <w:shd w:val="clear" w:fill="FFFFFF"/>
        </w:rPr>
        <w:t>万元。其中：</w:t>
      </w:r>
      <w:r>
        <w:rPr>
          <w:rFonts w:hint="eastAsia" w:ascii="仿宋" w:hAnsi="仿宋" w:eastAsia="仿宋" w:cs="仿宋"/>
          <w:bCs/>
          <w:color w:val="auto"/>
          <w:sz w:val="32"/>
          <w:szCs w:val="32"/>
          <w:lang w:val="en-US" w:eastAsia="zh-CN"/>
        </w:rPr>
        <w:t>国有粮食破产企业三资清理工作经费1698万元，主要用于国有粮食破产企业三资清理过户缴纳契税；农村电商发展经费100万元，主要用于促进全县农村电商事业发展带动地方经济发展；</w:t>
      </w:r>
      <w:r>
        <w:rPr>
          <w:rFonts w:hint="eastAsia" w:ascii="仿宋" w:hAnsi="仿宋" w:eastAsia="仿宋" w:cs="仿宋"/>
          <w:i w:val="0"/>
          <w:caps w:val="0"/>
          <w:color w:val="auto"/>
          <w:spacing w:val="0"/>
          <w:sz w:val="32"/>
          <w:szCs w:val="32"/>
          <w:shd w:val="clear" w:fill="FFFFFF"/>
        </w:rPr>
        <w:t>县级粮食储备经费180万元，主要用于</w:t>
      </w:r>
      <w:r>
        <w:rPr>
          <w:rFonts w:hint="eastAsia" w:ascii="仿宋" w:hAnsi="仿宋" w:eastAsia="仿宋" w:cs="仿宋"/>
          <w:i w:val="0"/>
          <w:caps w:val="0"/>
          <w:color w:val="auto"/>
          <w:spacing w:val="0"/>
          <w:sz w:val="32"/>
          <w:szCs w:val="32"/>
          <w:shd w:val="clear" w:fill="FFFFFF"/>
          <w:lang w:val="en-US" w:eastAsia="zh-CN"/>
        </w:rPr>
        <w:t>1</w:t>
      </w:r>
      <w:r>
        <w:rPr>
          <w:rFonts w:hint="eastAsia" w:ascii="仿宋" w:hAnsi="仿宋" w:eastAsia="仿宋" w:cs="仿宋"/>
          <w:i w:val="0"/>
          <w:caps w:val="0"/>
          <w:color w:val="auto"/>
          <w:spacing w:val="0"/>
          <w:sz w:val="32"/>
          <w:szCs w:val="32"/>
          <w:shd w:val="clear" w:fill="FFFFFF"/>
        </w:rPr>
        <w:t>500吨县级储备粮保管和利息费用补贴支出；</w:t>
      </w:r>
      <w:r>
        <w:rPr>
          <w:rFonts w:hint="eastAsia" w:ascii="仿宋" w:hAnsi="仿宋" w:eastAsia="仿宋" w:cs="仿宋"/>
          <w:i w:val="0"/>
          <w:caps w:val="0"/>
          <w:color w:val="auto"/>
          <w:spacing w:val="0"/>
          <w:sz w:val="32"/>
          <w:szCs w:val="32"/>
          <w:shd w:val="clear" w:fill="FFFFFF"/>
          <w:lang w:eastAsia="zh-CN"/>
        </w:rPr>
        <w:t>新建加油站奖补资金</w:t>
      </w:r>
      <w:r>
        <w:rPr>
          <w:rFonts w:hint="eastAsia" w:ascii="仿宋" w:hAnsi="仿宋" w:eastAsia="仿宋" w:cs="仿宋"/>
          <w:i w:val="0"/>
          <w:caps w:val="0"/>
          <w:color w:val="auto"/>
          <w:spacing w:val="0"/>
          <w:sz w:val="32"/>
          <w:szCs w:val="32"/>
          <w:shd w:val="clear" w:fill="FFFFFF"/>
          <w:lang w:val="en-US" w:eastAsia="zh-CN"/>
        </w:rPr>
        <w:t>50万元，主要用于商务粮食事业工作发展支出；</w:t>
      </w:r>
      <w:r>
        <w:rPr>
          <w:rFonts w:hint="eastAsia" w:ascii="仿宋" w:hAnsi="仿宋" w:eastAsia="仿宋" w:cs="仿宋"/>
          <w:i w:val="0"/>
          <w:caps w:val="0"/>
          <w:color w:val="auto"/>
          <w:spacing w:val="0"/>
          <w:sz w:val="32"/>
          <w:szCs w:val="32"/>
          <w:shd w:val="clear" w:fill="FFFFFF"/>
        </w:rPr>
        <w:t>军粮供应管理10万元，主要用于军粮供应管理支出；改制经费152.65万元，用于破产改制粮食企业职工身份置换、社保缴费及解决遗留问题；企业一套表3万元，主要用于四上企业联网直报费用支出；商务粮政执法35万元、会议费4.5万元、定额补助25.45万元及粮食管理经费92.</w:t>
      </w:r>
      <w:r>
        <w:rPr>
          <w:rFonts w:hint="eastAsia" w:ascii="仿宋" w:hAnsi="仿宋" w:eastAsia="仿宋" w:cs="仿宋"/>
          <w:i w:val="0"/>
          <w:caps w:val="0"/>
          <w:color w:val="auto"/>
          <w:spacing w:val="0"/>
          <w:sz w:val="32"/>
          <w:szCs w:val="32"/>
          <w:shd w:val="clear" w:fill="FFFFFF"/>
          <w:lang w:val="en-US" w:eastAsia="zh-CN"/>
        </w:rPr>
        <w:t>44</w:t>
      </w:r>
      <w:r>
        <w:rPr>
          <w:rFonts w:hint="eastAsia" w:ascii="仿宋" w:hAnsi="仿宋" w:eastAsia="仿宋" w:cs="仿宋"/>
          <w:i w:val="0"/>
          <w:caps w:val="0"/>
          <w:color w:val="auto"/>
          <w:spacing w:val="0"/>
          <w:sz w:val="32"/>
          <w:szCs w:val="32"/>
          <w:shd w:val="clear" w:fill="FFFFFF"/>
        </w:rPr>
        <w:t>万元，主要用于商务粮政执法费用、会议费及粮食系统改制经理定额补助支出；电子商务进农村综合示范县等</w:t>
      </w:r>
      <w:r>
        <w:rPr>
          <w:rFonts w:hint="eastAsia" w:ascii="仿宋" w:hAnsi="仿宋" w:eastAsia="仿宋" w:cs="仿宋"/>
          <w:i w:val="0"/>
          <w:caps w:val="0"/>
          <w:color w:val="auto"/>
          <w:spacing w:val="0"/>
          <w:sz w:val="32"/>
          <w:szCs w:val="32"/>
          <w:shd w:val="clear" w:fill="FFFFFF"/>
          <w:lang w:eastAsia="zh-CN"/>
        </w:rPr>
        <w:t>特定目标类</w:t>
      </w:r>
      <w:r>
        <w:rPr>
          <w:rFonts w:hint="eastAsia" w:ascii="仿宋" w:hAnsi="仿宋" w:eastAsia="仿宋" w:cs="仿宋"/>
          <w:i w:val="0"/>
          <w:caps w:val="0"/>
          <w:color w:val="auto"/>
          <w:spacing w:val="0"/>
          <w:sz w:val="32"/>
          <w:szCs w:val="32"/>
          <w:shd w:val="clear" w:fill="FFFFFF"/>
        </w:rPr>
        <w:t>项目支出</w:t>
      </w:r>
      <w:r>
        <w:rPr>
          <w:rFonts w:hint="eastAsia" w:ascii="仿宋" w:hAnsi="仿宋" w:eastAsia="仿宋" w:cs="仿宋"/>
          <w:i w:val="0"/>
          <w:caps w:val="0"/>
          <w:color w:val="auto"/>
          <w:spacing w:val="0"/>
          <w:sz w:val="32"/>
          <w:szCs w:val="32"/>
          <w:shd w:val="clear" w:fill="FFFFFF"/>
          <w:lang w:val="en-US" w:eastAsia="zh-CN"/>
        </w:rPr>
        <w:t>1695.81</w:t>
      </w:r>
      <w:r>
        <w:rPr>
          <w:rFonts w:hint="eastAsia" w:ascii="仿宋" w:hAnsi="仿宋" w:eastAsia="仿宋" w:cs="仿宋"/>
          <w:i w:val="0"/>
          <w:caps w:val="0"/>
          <w:color w:val="auto"/>
          <w:spacing w:val="0"/>
          <w:sz w:val="32"/>
          <w:szCs w:val="32"/>
          <w:shd w:val="clear" w:fill="FFFFFF"/>
        </w:rPr>
        <w:t>万元，主要用于电商公共服务体系建设、县乡村三级物流体系建设、农产品供应链体系建设、农村电子商务培训、电商助力乡村振兴示范点</w:t>
      </w:r>
      <w:r>
        <w:rPr>
          <w:rFonts w:hint="eastAsia" w:ascii="仿宋" w:hAnsi="仿宋" w:eastAsia="仿宋" w:cs="仿宋"/>
          <w:i w:val="0"/>
          <w:caps w:val="0"/>
          <w:color w:val="333333"/>
          <w:spacing w:val="0"/>
          <w:sz w:val="32"/>
          <w:szCs w:val="32"/>
          <w:shd w:val="clear" w:fill="FFFFFF"/>
        </w:rPr>
        <w:t>建设，巩固脱贫成果，助力乡村振兴</w:t>
      </w:r>
      <w:r>
        <w:rPr>
          <w:rFonts w:hint="eastAsia" w:ascii="仿宋" w:hAnsi="仿宋" w:eastAsia="仿宋" w:cs="仿宋"/>
          <w:i w:val="0"/>
          <w:caps w:val="0"/>
          <w:color w:val="333333"/>
          <w:spacing w:val="0"/>
          <w:sz w:val="32"/>
          <w:szCs w:val="32"/>
          <w:shd w:val="clear" w:fill="FFFFFF"/>
          <w:lang w:eastAsia="zh-CN"/>
        </w:rPr>
        <w:t>。</w:t>
      </w:r>
    </w:p>
    <w:p w14:paraId="704E8A6D">
      <w:pPr>
        <w:numPr>
          <w:ilvl w:val="0"/>
          <w:numId w:val="0"/>
        </w:numPr>
        <w:spacing w:line="600" w:lineRule="exact"/>
        <w:ind w:firstLine="640" w:firstLineChars="200"/>
        <w:jc w:val="both"/>
        <w:rPr>
          <w:rFonts w:hint="eastAsia" w:ascii="方正黑体_GBK" w:eastAsia="方正黑体_GBK"/>
          <w:sz w:val="32"/>
          <w:szCs w:val="32"/>
          <w:lang w:eastAsia="zh-CN"/>
        </w:rPr>
      </w:pPr>
      <w:r>
        <w:rPr>
          <w:rFonts w:hint="eastAsia" w:ascii="方正黑体_GBK" w:eastAsia="方正黑体_GBK"/>
          <w:sz w:val="32"/>
          <w:szCs w:val="32"/>
          <w:lang w:eastAsia="zh-CN"/>
        </w:rPr>
        <w:t>三、政府性基金预算支出情况</w:t>
      </w:r>
    </w:p>
    <w:p w14:paraId="3BF11B50">
      <w:pPr>
        <w:pStyle w:val="3"/>
        <w:keepNext w:val="0"/>
        <w:keepLines w:val="0"/>
        <w:pageBreakBefore w:val="0"/>
        <w:widowControl/>
        <w:numPr>
          <w:ilvl w:val="0"/>
          <w:numId w:val="0"/>
        </w:numPr>
        <w:tabs>
          <w:tab w:val="center" w:pos="4422"/>
        </w:tabs>
        <w:kinsoku w:val="0"/>
        <w:wordWrap/>
        <w:overflowPunct/>
        <w:topLinePunct w:val="0"/>
        <w:autoSpaceDE w:val="0"/>
        <w:autoSpaceDN w:val="0"/>
        <w:bidi w:val="0"/>
        <w:adjustRightInd w:val="0"/>
        <w:snapToGrid w:val="0"/>
        <w:spacing w:before="0" w:after="0" w:line="440" w:lineRule="exact"/>
        <w:ind w:firstLine="640" w:firstLineChars="200"/>
        <w:textAlignment w:val="baseline"/>
        <w:outlineLvl w:val="9"/>
        <w:rPr>
          <w:rFonts w:hint="eastAsia" w:ascii="仿宋" w:hAnsi="仿宋" w:eastAsia="仿宋" w:cs="仿宋"/>
          <w:i w:val="0"/>
          <w:caps w:val="0"/>
          <w:color w:val="auto"/>
          <w:spacing w:val="0"/>
          <w:sz w:val="32"/>
          <w:szCs w:val="32"/>
          <w:shd w:val="clear" w:fill="FFFFFF"/>
          <w:lang w:val="en-US" w:eastAsia="zh-CN"/>
        </w:rPr>
      </w:pPr>
      <w:r>
        <w:rPr>
          <w:rFonts w:hint="eastAsia" w:ascii="仿宋" w:hAnsi="仿宋" w:eastAsia="仿宋" w:cs="仿宋"/>
          <w:color w:val="auto"/>
          <w:sz w:val="32"/>
          <w:szCs w:val="32"/>
          <w:lang w:val="en-US" w:eastAsia="zh-CN"/>
        </w:rPr>
        <w:t>本单位本年度</w:t>
      </w:r>
      <w:r>
        <w:rPr>
          <w:rFonts w:hint="eastAsia" w:ascii="仿宋" w:hAnsi="仿宋" w:eastAsia="仿宋" w:cs="仿宋"/>
          <w:color w:val="auto"/>
          <w:sz w:val="32"/>
          <w:szCs w:val="32"/>
          <w:lang w:eastAsia="zh-CN"/>
        </w:rPr>
        <w:t>政府性基金预算支出</w:t>
      </w:r>
      <w:r>
        <w:rPr>
          <w:rFonts w:hint="eastAsia" w:ascii="仿宋" w:hAnsi="仿宋" w:eastAsia="仿宋" w:cs="仿宋"/>
          <w:color w:val="auto"/>
          <w:sz w:val="32"/>
          <w:szCs w:val="32"/>
          <w:lang w:val="en-US" w:eastAsia="zh-CN"/>
        </w:rPr>
        <w:t>136.31万元，</w:t>
      </w:r>
      <w:r>
        <w:rPr>
          <w:rFonts w:hint="eastAsia" w:ascii="仿宋" w:hAnsi="仿宋" w:eastAsia="仿宋" w:cs="仿宋"/>
          <w:i w:val="0"/>
          <w:caps w:val="0"/>
          <w:color w:val="auto"/>
          <w:spacing w:val="0"/>
          <w:sz w:val="32"/>
          <w:szCs w:val="32"/>
          <w:shd w:val="clear" w:fill="FFFFFF"/>
          <w:lang w:val="en-US" w:eastAsia="zh-CN"/>
        </w:rPr>
        <w:t>主要用于</w:t>
      </w:r>
      <w:r>
        <w:rPr>
          <w:rFonts w:hint="eastAsia" w:ascii="仿宋" w:hAnsi="仿宋" w:eastAsia="仿宋" w:cs="仿宋"/>
          <w:i w:val="0"/>
          <w:caps w:val="0"/>
          <w:color w:val="auto"/>
          <w:spacing w:val="0"/>
          <w:sz w:val="32"/>
          <w:szCs w:val="32"/>
          <w:shd w:val="clear" w:fill="FFFFFF"/>
          <w:lang w:eastAsia="zh-CN"/>
        </w:rPr>
        <w:t>新建加油站奖补资金和</w:t>
      </w:r>
      <w:r>
        <w:rPr>
          <w:rFonts w:hint="eastAsia" w:ascii="仿宋" w:hAnsi="仿宋" w:eastAsia="仿宋" w:cs="仿宋"/>
          <w:i w:val="0"/>
          <w:caps w:val="0"/>
          <w:color w:val="auto"/>
          <w:spacing w:val="0"/>
          <w:sz w:val="32"/>
          <w:szCs w:val="32"/>
          <w:shd w:val="clear" w:fill="FFFFFF"/>
          <w:lang w:val="en-US" w:eastAsia="zh-CN"/>
        </w:rPr>
        <w:t>商务粮食事业工作发展支出136.31万元。</w:t>
      </w:r>
    </w:p>
    <w:p w14:paraId="5905987F">
      <w:pPr>
        <w:pStyle w:val="3"/>
        <w:keepNext w:val="0"/>
        <w:keepLines w:val="0"/>
        <w:pageBreakBefore w:val="0"/>
        <w:widowControl/>
        <w:numPr>
          <w:ilvl w:val="0"/>
          <w:numId w:val="2"/>
        </w:numPr>
        <w:tabs>
          <w:tab w:val="center" w:pos="4422"/>
        </w:tabs>
        <w:kinsoku w:val="0"/>
        <w:wordWrap/>
        <w:overflowPunct/>
        <w:topLinePunct w:val="0"/>
        <w:autoSpaceDE w:val="0"/>
        <w:autoSpaceDN w:val="0"/>
        <w:bidi w:val="0"/>
        <w:adjustRightInd w:val="0"/>
        <w:snapToGrid w:val="0"/>
        <w:spacing w:before="0" w:after="0" w:line="440" w:lineRule="exact"/>
        <w:ind w:firstLine="640" w:firstLineChars="200"/>
        <w:textAlignment w:val="baseline"/>
        <w:outlineLvl w:val="9"/>
        <w:rPr>
          <w:rFonts w:hint="eastAsia" w:ascii="方正黑体_GBK" w:eastAsia="方正黑体_GBK"/>
          <w:color w:val="auto"/>
          <w:sz w:val="32"/>
          <w:szCs w:val="32"/>
          <w:lang w:eastAsia="zh-CN"/>
        </w:rPr>
      </w:pPr>
      <w:r>
        <w:rPr>
          <w:rFonts w:hint="eastAsia" w:ascii="方正黑体_GBK" w:eastAsia="方正黑体_GBK"/>
          <w:color w:val="auto"/>
          <w:sz w:val="32"/>
          <w:szCs w:val="32"/>
          <w:lang w:eastAsia="zh-CN"/>
        </w:rPr>
        <w:t>国有资本经营预算支出情况</w:t>
      </w:r>
    </w:p>
    <w:p w14:paraId="44ECF3D4">
      <w:pPr>
        <w:pStyle w:val="3"/>
        <w:keepNext w:val="0"/>
        <w:keepLines w:val="0"/>
        <w:pageBreakBefore w:val="0"/>
        <w:widowControl/>
        <w:numPr>
          <w:ilvl w:val="0"/>
          <w:numId w:val="0"/>
        </w:numPr>
        <w:tabs>
          <w:tab w:val="center" w:pos="4422"/>
        </w:tabs>
        <w:kinsoku w:val="0"/>
        <w:wordWrap/>
        <w:overflowPunct/>
        <w:topLinePunct w:val="0"/>
        <w:autoSpaceDE w:val="0"/>
        <w:autoSpaceDN w:val="0"/>
        <w:bidi w:val="0"/>
        <w:adjustRightInd w:val="0"/>
        <w:snapToGrid w:val="0"/>
        <w:spacing w:before="0" w:after="0" w:line="440" w:lineRule="exact"/>
        <w:ind w:firstLine="640" w:firstLineChars="200"/>
        <w:textAlignment w:val="baseline"/>
        <w:outlineLvl w:val="9"/>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本单位本年度</w:t>
      </w:r>
      <w:r>
        <w:rPr>
          <w:rFonts w:hint="eastAsia" w:ascii="仿宋" w:hAnsi="仿宋" w:eastAsia="仿宋" w:cs="仿宋"/>
          <w:color w:val="auto"/>
          <w:sz w:val="32"/>
          <w:szCs w:val="32"/>
          <w:lang w:eastAsia="zh-CN"/>
        </w:rPr>
        <w:t>国有资本经营预算支出</w:t>
      </w:r>
      <w:r>
        <w:rPr>
          <w:rFonts w:hint="eastAsia" w:ascii="仿宋" w:hAnsi="仿宋" w:eastAsia="仿宋" w:cs="仿宋"/>
          <w:color w:val="auto"/>
          <w:sz w:val="32"/>
          <w:szCs w:val="32"/>
          <w:lang w:val="en-US" w:eastAsia="zh-CN"/>
        </w:rPr>
        <w:t>1698万元，</w:t>
      </w:r>
      <w:r>
        <w:rPr>
          <w:rFonts w:hint="eastAsia" w:ascii="仿宋" w:hAnsi="仿宋" w:eastAsia="仿宋" w:cs="仿宋"/>
          <w:color w:val="auto"/>
          <w:sz w:val="32"/>
          <w:szCs w:val="32"/>
          <w:lang w:eastAsia="zh-CN"/>
        </w:rPr>
        <w:t>主要用于</w:t>
      </w:r>
      <w:r>
        <w:rPr>
          <w:rFonts w:hint="eastAsia" w:ascii="仿宋" w:hAnsi="仿宋" w:eastAsia="仿宋" w:cs="仿宋"/>
          <w:bCs/>
          <w:color w:val="auto"/>
          <w:sz w:val="28"/>
          <w:szCs w:val="28"/>
          <w:lang w:val="en-US" w:eastAsia="zh-CN"/>
        </w:rPr>
        <w:t>国有粮食破产企业三资清理过户缴纳契税1698万元。</w:t>
      </w:r>
    </w:p>
    <w:p w14:paraId="70070895">
      <w:pPr>
        <w:pStyle w:val="3"/>
        <w:keepNext w:val="0"/>
        <w:keepLines w:val="0"/>
        <w:pageBreakBefore w:val="0"/>
        <w:widowControl/>
        <w:numPr>
          <w:ilvl w:val="0"/>
          <w:numId w:val="2"/>
        </w:numPr>
        <w:tabs>
          <w:tab w:val="center" w:pos="4422"/>
        </w:tabs>
        <w:kinsoku w:val="0"/>
        <w:wordWrap/>
        <w:overflowPunct/>
        <w:topLinePunct w:val="0"/>
        <w:autoSpaceDE w:val="0"/>
        <w:autoSpaceDN w:val="0"/>
        <w:bidi w:val="0"/>
        <w:adjustRightInd w:val="0"/>
        <w:snapToGrid w:val="0"/>
        <w:spacing w:before="0" w:after="0" w:line="440" w:lineRule="exact"/>
        <w:ind w:left="0" w:leftChars="0" w:firstLine="640" w:firstLineChars="200"/>
        <w:textAlignment w:val="baseline"/>
        <w:outlineLvl w:val="9"/>
        <w:rPr>
          <w:rFonts w:hint="eastAsia" w:ascii="方正黑体_GBK" w:eastAsia="方正黑体_GBK"/>
          <w:sz w:val="32"/>
          <w:szCs w:val="32"/>
          <w:lang w:eastAsia="zh-CN"/>
        </w:rPr>
      </w:pPr>
      <w:r>
        <w:rPr>
          <w:rFonts w:hint="eastAsia" w:ascii="方正黑体_GBK" w:eastAsia="方正黑体_GBK"/>
          <w:sz w:val="32"/>
          <w:szCs w:val="32"/>
          <w:lang w:eastAsia="zh-CN"/>
        </w:rPr>
        <w:t>社会保险基金预算支出情况</w:t>
      </w:r>
    </w:p>
    <w:p w14:paraId="0BE03294">
      <w:pPr>
        <w:pStyle w:val="3"/>
        <w:keepNext w:val="0"/>
        <w:keepLines w:val="0"/>
        <w:pageBreakBefore w:val="0"/>
        <w:widowControl/>
        <w:numPr>
          <w:ilvl w:val="0"/>
          <w:numId w:val="0"/>
        </w:numPr>
        <w:tabs>
          <w:tab w:val="center" w:pos="4422"/>
        </w:tabs>
        <w:kinsoku w:val="0"/>
        <w:wordWrap/>
        <w:overflowPunct/>
        <w:topLinePunct w:val="0"/>
        <w:autoSpaceDE w:val="0"/>
        <w:autoSpaceDN w:val="0"/>
        <w:bidi w:val="0"/>
        <w:adjustRightInd w:val="0"/>
        <w:snapToGrid w:val="0"/>
        <w:spacing w:before="0" w:after="0" w:line="440" w:lineRule="exact"/>
        <w:ind w:firstLine="640" w:firstLineChars="200"/>
        <w:textAlignment w:val="baseline"/>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本单位本年度无</w:t>
      </w:r>
      <w:r>
        <w:rPr>
          <w:rFonts w:hint="eastAsia" w:ascii="仿宋" w:hAnsi="仿宋" w:eastAsia="仿宋" w:cs="仿宋"/>
          <w:sz w:val="32"/>
          <w:szCs w:val="32"/>
          <w:lang w:eastAsia="zh-CN"/>
        </w:rPr>
        <w:t>社会保险基金预算支出。</w:t>
      </w:r>
    </w:p>
    <w:p w14:paraId="4F153000">
      <w:p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六、部门整体支出绩效情况</w:t>
      </w:r>
    </w:p>
    <w:p w14:paraId="1E6C889E">
      <w:pPr>
        <w:pStyle w:val="16"/>
        <w:keepNext w:val="0"/>
        <w:keepLines w:val="0"/>
        <w:pageBreakBefore w:val="0"/>
        <w:widowControl w:val="0"/>
        <w:kinsoku/>
        <w:wordWrap/>
        <w:overflowPunct/>
        <w:topLinePunct w:val="0"/>
        <w:autoSpaceDE/>
        <w:autoSpaceDN/>
        <w:bidi w:val="0"/>
        <w:spacing w:line="440" w:lineRule="exact"/>
        <w:ind w:left="0"/>
        <w:textAlignment w:val="auto"/>
        <w:outlineLvl w:val="9"/>
        <w:rPr>
          <w:rFonts w:hint="eastAsia" w:ascii="仿宋" w:hAnsi="仿宋" w:eastAsia="仿宋" w:cs="仿宋"/>
          <w:b w:val="0"/>
          <w:i w:val="0"/>
          <w:snapToGrid/>
          <w:color w:val="auto"/>
          <w:spacing w:val="0"/>
          <w:w w:val="100"/>
          <w:kern w:val="2"/>
          <w:sz w:val="32"/>
          <w:szCs w:val="32"/>
          <w:u w:val="none"/>
          <w:lang w:val="en-US" w:eastAsia="zh-CN" w:bidi="ar-SA"/>
        </w:rPr>
      </w:pPr>
      <w:r>
        <w:rPr>
          <w:rFonts w:hint="eastAsia" w:ascii="仿宋" w:hAnsi="仿宋" w:eastAsia="仿宋" w:cs="仿宋"/>
          <w:color w:val="auto"/>
          <w:spacing w:val="13"/>
          <w:sz w:val="32"/>
          <w:szCs w:val="32"/>
        </w:rPr>
        <w:t>本部门</w:t>
      </w:r>
      <w:r>
        <w:rPr>
          <w:rFonts w:hint="eastAsia" w:ascii="仿宋" w:hAnsi="仿宋" w:eastAsia="仿宋" w:cs="仿宋"/>
          <w:color w:val="auto"/>
          <w:spacing w:val="13"/>
          <w:sz w:val="32"/>
          <w:szCs w:val="32"/>
          <w:lang w:eastAsia="zh-CN"/>
        </w:rPr>
        <w:t>整体</w:t>
      </w:r>
      <w:r>
        <w:rPr>
          <w:rFonts w:hint="eastAsia" w:ascii="仿宋" w:hAnsi="仿宋" w:eastAsia="仿宋" w:cs="仿宋"/>
          <w:color w:val="auto"/>
          <w:spacing w:val="13"/>
          <w:sz w:val="32"/>
          <w:szCs w:val="32"/>
        </w:rPr>
        <w:t>支出的绩效</w:t>
      </w:r>
      <w:r>
        <w:rPr>
          <w:rFonts w:hint="eastAsia" w:ascii="仿宋" w:hAnsi="仿宋" w:eastAsia="仿宋" w:cs="仿宋"/>
          <w:color w:val="auto"/>
          <w:spacing w:val="13"/>
          <w:sz w:val="32"/>
          <w:szCs w:val="32"/>
          <w:lang w:eastAsia="zh-CN"/>
        </w:rPr>
        <w:t>全年预算数为</w:t>
      </w:r>
      <w:r>
        <w:rPr>
          <w:rFonts w:hint="eastAsia" w:ascii="仿宋" w:hAnsi="仿宋" w:eastAsia="仿宋" w:cs="仿宋"/>
          <w:color w:val="auto"/>
          <w:spacing w:val="13"/>
          <w:sz w:val="32"/>
          <w:szCs w:val="32"/>
          <w:lang w:val="en-US" w:eastAsia="zh-CN"/>
        </w:rPr>
        <w:t>5012.14万元，全年执行数为5007.84万元，</w:t>
      </w:r>
      <w:r>
        <w:rPr>
          <w:rFonts w:hint="eastAsia" w:ascii="仿宋" w:hAnsi="仿宋" w:eastAsia="仿宋" w:cs="仿宋"/>
          <w:color w:val="auto"/>
          <w:spacing w:val="13"/>
          <w:sz w:val="32"/>
          <w:szCs w:val="32"/>
          <w:lang w:eastAsia="zh-CN"/>
        </w:rPr>
        <w:t>执行率为</w:t>
      </w:r>
      <w:r>
        <w:rPr>
          <w:rFonts w:hint="eastAsia" w:ascii="仿宋" w:hAnsi="仿宋" w:eastAsia="仿宋" w:cs="仿宋"/>
          <w:color w:val="auto"/>
          <w:spacing w:val="13"/>
          <w:sz w:val="32"/>
          <w:szCs w:val="32"/>
          <w:lang w:val="en-US" w:eastAsia="zh-CN"/>
        </w:rPr>
        <w:t>99.91%</w:t>
      </w:r>
      <w:r>
        <w:rPr>
          <w:rFonts w:hint="eastAsia" w:ascii="仿宋" w:hAnsi="仿宋" w:cs="仿宋"/>
          <w:color w:val="auto"/>
          <w:spacing w:val="13"/>
          <w:sz w:val="32"/>
          <w:szCs w:val="32"/>
          <w:lang w:val="en-US" w:eastAsia="zh-CN"/>
        </w:rPr>
        <w:t>。</w:t>
      </w:r>
      <w:r>
        <w:rPr>
          <w:rFonts w:hint="eastAsia" w:ascii="仿宋" w:hAnsi="仿宋" w:eastAsia="仿宋" w:cs="仿宋"/>
          <w:color w:val="auto"/>
          <w:spacing w:val="13"/>
          <w:sz w:val="32"/>
          <w:szCs w:val="32"/>
          <w:lang w:val="en-US" w:eastAsia="zh-CN"/>
        </w:rPr>
        <w:t>2023年</w:t>
      </w:r>
      <w:r>
        <w:rPr>
          <w:rFonts w:hint="eastAsia" w:ascii="仿宋" w:hAnsi="仿宋" w:eastAsia="仿宋" w:cs="仿宋"/>
          <w:b w:val="0"/>
          <w:i w:val="0"/>
          <w:snapToGrid/>
          <w:color w:val="auto"/>
          <w:spacing w:val="0"/>
          <w:w w:val="100"/>
          <w:kern w:val="2"/>
          <w:sz w:val="32"/>
          <w:szCs w:val="32"/>
          <w:u w:val="none"/>
          <w:lang w:val="en-US" w:eastAsia="zh-CN" w:bidi="ar-SA"/>
        </w:rPr>
        <w:t>是商务粮食发展充满挑战和值得铭记的一年。面对中美贸易摩擦的外部环境冲击和国内恢复生产消费的内部考验，我局在县委县政府的正确领导下，在全体干职的共同努力下，立足全县“四区建设”发展大局，持续围绕“党建引领、创先争优，项目优先、争资引项，创建驱动、整体提升”发展思路，坚持一张蓝图绘到底，苦干实干、顶压前行，扎实推进党的建设、内外贸易、粮食收储，粮食产业发展、成品油管理等重点工作，取得了显著成绩，</w:t>
      </w:r>
      <w:r>
        <w:rPr>
          <w:rFonts w:hint="eastAsia" w:ascii="仿宋" w:hAnsi="仿宋" w:eastAsia="仿宋" w:cs="仿宋"/>
          <w:color w:val="auto"/>
          <w:sz w:val="32"/>
          <w:szCs w:val="32"/>
          <w:lang w:val="en-US" w:eastAsia="zh-CN"/>
        </w:rPr>
        <w:t>被县委县政府评为</w:t>
      </w:r>
      <w:r>
        <w:rPr>
          <w:rFonts w:hint="eastAsia" w:ascii="仿宋" w:hAnsi="仿宋" w:eastAsia="仿宋" w:cs="仿宋"/>
          <w:b w:val="0"/>
          <w:bCs w:val="0"/>
          <w:sz w:val="32"/>
          <w:szCs w:val="32"/>
          <w:lang w:val="en-US" w:eastAsia="zh-CN"/>
        </w:rPr>
        <w:t>年度绩效考核优秀单位，并如愿拿下了“打造内陆地区改革开放高地”</w:t>
      </w:r>
      <w:r>
        <w:rPr>
          <w:rFonts w:hint="eastAsia" w:ascii="仿宋" w:hAnsi="仿宋" w:eastAsia="仿宋" w:cs="仿宋"/>
          <w:b w:val="0"/>
          <w:i w:val="0"/>
          <w:snapToGrid/>
          <w:color w:val="auto"/>
          <w:spacing w:val="0"/>
          <w:w w:val="100"/>
          <w:kern w:val="2"/>
          <w:sz w:val="32"/>
          <w:szCs w:val="32"/>
          <w:u w:val="none"/>
          <w:lang w:val="en-US" w:eastAsia="zh-CN" w:bidi="ar-SA"/>
        </w:rPr>
        <w:t>省政府真抓实干督查激励荣誉，交出了可圈可点的商粮答卷。</w:t>
      </w:r>
    </w:p>
    <w:p w14:paraId="5D257231">
      <w:pPr>
        <w:keepNext w:val="0"/>
        <w:keepLines w:val="0"/>
        <w:pageBreakBefore w:val="0"/>
        <w:wordWrap/>
        <w:overflowPunct/>
        <w:topLinePunct w:val="0"/>
        <w:bidi w:val="0"/>
        <w:spacing w:line="440" w:lineRule="exact"/>
        <w:ind w:firstLine="640" w:firstLineChars="200"/>
        <w:outlineLvl w:val="9"/>
        <w:rPr>
          <w:rFonts w:hint="eastAsia" w:ascii="仿宋" w:hAnsi="仿宋" w:eastAsia="仿宋" w:cs="仿宋"/>
          <w:b w:val="0"/>
          <w:bCs w:val="0"/>
          <w:sz w:val="32"/>
          <w:szCs w:val="32"/>
        </w:rPr>
      </w:pPr>
      <w:r>
        <w:rPr>
          <w:rFonts w:hint="eastAsia" w:ascii="仿宋" w:hAnsi="仿宋" w:eastAsia="仿宋" w:cs="仿宋"/>
          <w:b w:val="0"/>
          <w:bCs w:val="0"/>
          <w:color w:val="auto"/>
          <w:sz w:val="32"/>
          <w:szCs w:val="32"/>
          <w:lang w:val="en-US" w:eastAsia="zh-CN"/>
        </w:rPr>
        <w:t>一是全力抓党建，在学思践悟中取得新进步。</w:t>
      </w:r>
    </w:p>
    <w:p w14:paraId="67DB6A86">
      <w:pPr>
        <w:keepNext w:val="0"/>
        <w:keepLines w:val="0"/>
        <w:pageBreakBefore w:val="0"/>
        <w:wordWrap/>
        <w:overflowPunct/>
        <w:topLinePunct w:val="0"/>
        <w:bidi w:val="0"/>
        <w:spacing w:line="440" w:lineRule="exact"/>
        <w:ind w:firstLine="640" w:firstLineChars="200"/>
        <w:outlineLvl w:val="9"/>
        <w:rPr>
          <w:rFonts w:hint="eastAsia" w:ascii="仿宋" w:hAnsi="仿宋" w:eastAsia="仿宋" w:cs="仿宋"/>
          <w:b/>
          <w:bCs/>
          <w:color w:val="auto"/>
          <w:sz w:val="32"/>
          <w:szCs w:val="32"/>
          <w:lang w:val="en-US" w:eastAsia="zh-CN"/>
        </w:rPr>
      </w:pPr>
      <w:r>
        <w:rPr>
          <w:rFonts w:hint="eastAsia" w:ascii="仿宋" w:hAnsi="仿宋" w:eastAsia="仿宋" w:cs="仿宋"/>
          <w:b w:val="0"/>
          <w:bCs w:val="0"/>
          <w:color w:val="auto"/>
          <w:sz w:val="32"/>
          <w:szCs w:val="32"/>
          <w:lang w:val="en-US" w:eastAsia="zh-CN"/>
        </w:rPr>
        <w:t>二是全力建体系，在激发需求中获得新提升。</w:t>
      </w:r>
    </w:p>
    <w:p w14:paraId="40D493A2">
      <w:pPr>
        <w:keepNext w:val="0"/>
        <w:keepLines w:val="0"/>
        <w:pageBreakBefore w:val="0"/>
        <w:wordWrap/>
        <w:overflowPunct/>
        <w:topLinePunct w:val="0"/>
        <w:bidi w:val="0"/>
        <w:spacing w:line="440" w:lineRule="exact"/>
        <w:ind w:firstLine="640" w:firstLineChars="200"/>
        <w:outlineLvl w:val="9"/>
        <w:rPr>
          <w:rFonts w:hint="eastAsia" w:ascii="仿宋" w:hAnsi="仿宋" w:eastAsia="仿宋" w:cs="仿宋"/>
          <w:sz w:val="32"/>
          <w:szCs w:val="32"/>
        </w:rPr>
      </w:pPr>
      <w:r>
        <w:rPr>
          <w:rFonts w:hint="eastAsia" w:ascii="仿宋" w:hAnsi="仿宋" w:eastAsia="仿宋" w:cs="仿宋"/>
          <w:b w:val="0"/>
          <w:bCs w:val="0"/>
          <w:sz w:val="32"/>
          <w:szCs w:val="32"/>
          <w:lang w:val="en-US" w:eastAsia="zh-CN"/>
        </w:rPr>
        <w:t>2023年全</w:t>
      </w:r>
      <w:r>
        <w:rPr>
          <w:rFonts w:hint="eastAsia" w:ascii="仿宋" w:hAnsi="仿宋" w:eastAsia="仿宋" w:cs="仿宋"/>
          <w:sz w:val="32"/>
          <w:szCs w:val="32"/>
          <w:vertAlign w:val="baseline"/>
          <w:lang w:val="en-US" w:eastAsia="zh-CN"/>
        </w:rPr>
        <w:t>县完成社零总额172.13亿元，增速9.7%，</w:t>
      </w:r>
      <w:r>
        <w:rPr>
          <w:rFonts w:hint="eastAsia" w:ascii="仿宋" w:hAnsi="仿宋" w:eastAsia="仿宋" w:cs="仿宋"/>
          <w:sz w:val="32"/>
          <w:szCs w:val="32"/>
        </w:rPr>
        <w:t>六县市排名第</w:t>
      </w:r>
      <w:r>
        <w:rPr>
          <w:rFonts w:hint="eastAsia" w:ascii="仿宋" w:hAnsi="仿宋" w:eastAsia="仿宋" w:cs="仿宋"/>
          <w:sz w:val="32"/>
          <w:szCs w:val="32"/>
          <w:lang w:eastAsia="zh-CN"/>
        </w:rPr>
        <w:t>二</w:t>
      </w:r>
      <w:r>
        <w:rPr>
          <w:rFonts w:hint="eastAsia" w:ascii="仿宋" w:hAnsi="仿宋" w:eastAsia="仿宋" w:cs="仿宋"/>
          <w:sz w:val="32"/>
          <w:szCs w:val="32"/>
        </w:rPr>
        <w:t>。</w:t>
      </w:r>
      <w:r>
        <w:rPr>
          <w:rFonts w:hint="eastAsia" w:ascii="仿宋" w:hAnsi="仿宋" w:eastAsia="仿宋" w:cs="仿宋"/>
          <w:b w:val="0"/>
          <w:bCs w:val="0"/>
          <w:sz w:val="32"/>
          <w:szCs w:val="32"/>
          <w:lang w:val="en-US" w:eastAsia="zh-CN"/>
        </w:rPr>
        <w:t>深入实施岳阳县电子商务进</w:t>
      </w:r>
      <w:r>
        <w:rPr>
          <w:rFonts w:hint="eastAsia" w:ascii="仿宋" w:hAnsi="仿宋" w:eastAsia="仿宋" w:cs="仿宋"/>
          <w:b w:val="0"/>
          <w:bCs w:val="0"/>
          <w:color w:val="auto"/>
          <w:sz w:val="32"/>
          <w:szCs w:val="32"/>
          <w:lang w:val="en-US" w:eastAsia="zh-CN"/>
        </w:rPr>
        <w:t>农村综合示范项目，</w:t>
      </w:r>
      <w:r>
        <w:rPr>
          <w:rFonts w:hint="eastAsia" w:ascii="仿宋" w:hAnsi="仿宋" w:eastAsia="仿宋" w:cs="仿宋"/>
          <w:b w:val="0"/>
          <w:bCs w:val="0"/>
          <w:i w:val="0"/>
          <w:snapToGrid/>
          <w:color w:val="auto"/>
          <w:spacing w:val="0"/>
          <w:w w:val="100"/>
          <w:kern w:val="2"/>
          <w:sz w:val="32"/>
          <w:szCs w:val="32"/>
          <w:u w:val="none"/>
          <w:lang w:val="en-US" w:eastAsia="zh-CN" w:bidi="ar-SA"/>
        </w:rPr>
        <w:t>在岳阳县全国电子商务进农村综合示范项目在省级中期绩效评中取得了全省第一名的好成绩。</w:t>
      </w:r>
      <w:r>
        <w:rPr>
          <w:rFonts w:hint="eastAsia" w:ascii="仿宋" w:hAnsi="仿宋" w:eastAsia="仿宋" w:cs="仿宋"/>
          <w:b w:val="0"/>
          <w:bCs w:val="0"/>
          <w:color w:val="auto"/>
          <w:sz w:val="32"/>
          <w:szCs w:val="32"/>
          <w:lang w:val="en-US" w:eastAsia="zh-CN"/>
        </w:rPr>
        <w:t>持续推进12个2023年县域商业体系建设项目，</w:t>
      </w:r>
      <w:r>
        <w:rPr>
          <w:rFonts w:hint="eastAsia" w:ascii="仿宋" w:hAnsi="仿宋" w:eastAsia="仿宋" w:cs="仿宋"/>
          <w:b w:val="0"/>
          <w:bCs w:val="0"/>
          <w:i w:val="0"/>
          <w:snapToGrid/>
          <w:color w:val="auto"/>
          <w:spacing w:val="0"/>
          <w:w w:val="100"/>
          <w:kern w:val="2"/>
          <w:sz w:val="32"/>
          <w:szCs w:val="32"/>
          <w:u w:val="none"/>
          <w:lang w:val="en-US" w:eastAsia="zh-CN" w:bidi="ar-SA"/>
        </w:rPr>
        <w:t>获评首批全国县域商业领跑县。</w:t>
      </w:r>
    </w:p>
    <w:p w14:paraId="091D28BD">
      <w:pPr>
        <w:keepNext w:val="0"/>
        <w:keepLines w:val="0"/>
        <w:pageBreakBefore w:val="0"/>
        <w:wordWrap/>
        <w:overflowPunct/>
        <w:topLinePunct w:val="0"/>
        <w:bidi w:val="0"/>
        <w:spacing w:line="440" w:lineRule="exact"/>
        <w:ind w:firstLine="640" w:firstLineChars="200"/>
        <w:outlineLvl w:val="9"/>
        <w:rPr>
          <w:rFonts w:hint="eastAsia" w:ascii="仿宋" w:hAnsi="仿宋" w:eastAsia="仿宋" w:cs="仿宋"/>
          <w:b w:val="0"/>
          <w:bCs w:val="0"/>
          <w:sz w:val="32"/>
          <w:szCs w:val="32"/>
        </w:rPr>
      </w:pPr>
      <w:r>
        <w:rPr>
          <w:rFonts w:hint="eastAsia" w:ascii="仿宋" w:hAnsi="仿宋" w:eastAsia="仿宋" w:cs="仿宋"/>
          <w:b w:val="0"/>
          <w:bCs w:val="0"/>
          <w:color w:val="auto"/>
          <w:sz w:val="32"/>
          <w:szCs w:val="32"/>
          <w:lang w:val="en-US" w:eastAsia="zh-CN"/>
        </w:rPr>
        <w:t>三是全力促开放，在优化服务中实现新突破。</w:t>
      </w:r>
    </w:p>
    <w:p w14:paraId="2890E144">
      <w:pPr>
        <w:keepNext w:val="0"/>
        <w:keepLines w:val="0"/>
        <w:pageBreakBefore w:val="0"/>
        <w:widowControl w:val="0"/>
        <w:kinsoku/>
        <w:wordWrap/>
        <w:overflowPunct/>
        <w:topLinePunct w:val="0"/>
        <w:autoSpaceDE/>
        <w:autoSpaceDN/>
        <w:bidi w:val="0"/>
        <w:spacing w:line="440" w:lineRule="exact"/>
        <w:ind w:left="0" w:firstLine="640" w:firstLineChars="200"/>
        <w:textAlignment w:val="auto"/>
        <w:outlineLvl w:val="9"/>
        <w:rPr>
          <w:rFonts w:hint="eastAsia" w:ascii="仿宋" w:hAnsi="仿宋" w:eastAsia="仿宋" w:cs="仿宋"/>
          <w:b/>
          <w:bCs/>
          <w:color w:val="auto"/>
          <w:sz w:val="32"/>
          <w:szCs w:val="32"/>
          <w:lang w:val="en-US" w:eastAsia="zh-CN"/>
        </w:rPr>
      </w:pPr>
      <w:r>
        <w:rPr>
          <w:rFonts w:hint="eastAsia" w:ascii="仿宋" w:hAnsi="仿宋" w:eastAsia="仿宋" w:cs="仿宋"/>
          <w:b w:val="0"/>
          <w:bCs w:val="0"/>
          <w:sz w:val="32"/>
          <w:szCs w:val="32"/>
          <w:lang w:val="en-US" w:eastAsia="zh-CN"/>
        </w:rPr>
        <w:t>2023年</w:t>
      </w:r>
      <w:r>
        <w:rPr>
          <w:rFonts w:hint="eastAsia" w:ascii="仿宋" w:hAnsi="仿宋" w:eastAsia="仿宋" w:cs="仿宋"/>
          <w:color w:val="auto"/>
          <w:sz w:val="32"/>
          <w:szCs w:val="32"/>
          <w:lang w:val="en-US" w:eastAsia="zh-CN"/>
        </w:rPr>
        <w:t>全县外贸进出口额完成12.5亿元，六县市总量排名第一；实际使用外资</w:t>
      </w:r>
      <w:r>
        <w:rPr>
          <w:rFonts w:hint="eastAsia" w:ascii="仿宋" w:hAnsi="仿宋" w:eastAsia="仿宋" w:cs="仿宋"/>
          <w:b w:val="0"/>
          <w:bCs w:val="0"/>
          <w:sz w:val="32"/>
          <w:szCs w:val="32"/>
          <w:lang w:val="en-US" w:eastAsia="zh-CN"/>
        </w:rPr>
        <w:t>962万美元，</w:t>
      </w:r>
      <w:r>
        <w:rPr>
          <w:rFonts w:hint="eastAsia" w:ascii="仿宋" w:hAnsi="仿宋" w:eastAsia="仿宋" w:cs="仿宋"/>
          <w:color w:val="auto"/>
          <w:sz w:val="32"/>
          <w:szCs w:val="32"/>
          <w:lang w:val="en-US" w:eastAsia="zh-CN"/>
        </w:rPr>
        <w:t>六县市</w:t>
      </w:r>
      <w:r>
        <w:rPr>
          <w:rFonts w:hint="eastAsia" w:ascii="仿宋" w:hAnsi="仿宋" w:eastAsia="仿宋" w:cs="仿宋"/>
          <w:b w:val="0"/>
          <w:bCs w:val="0"/>
          <w:sz w:val="32"/>
          <w:szCs w:val="32"/>
          <w:lang w:val="en-US" w:eastAsia="zh-CN"/>
        </w:rPr>
        <w:t>进度排名第一。</w:t>
      </w:r>
      <w:r>
        <w:rPr>
          <w:rFonts w:hint="eastAsia" w:ascii="仿宋" w:hAnsi="仿宋" w:eastAsia="仿宋" w:cs="仿宋"/>
          <w:b w:val="0"/>
          <w:i w:val="0"/>
          <w:snapToGrid/>
          <w:color w:val="auto"/>
          <w:spacing w:val="0"/>
          <w:w w:val="100"/>
          <w:kern w:val="2"/>
          <w:sz w:val="32"/>
          <w:szCs w:val="32"/>
          <w:u w:val="none"/>
          <w:lang w:val="en-US" w:eastAsia="zh-CN" w:bidi="ar-SA"/>
        </w:rPr>
        <w:t>荣获全省商务系统“打造内陆地区改革开放高地”真抓实干激励。</w:t>
      </w:r>
    </w:p>
    <w:p w14:paraId="7AAFC8E1">
      <w:pPr>
        <w:keepNext w:val="0"/>
        <w:keepLines w:val="0"/>
        <w:pageBreakBefore w:val="0"/>
        <w:widowControl w:val="0"/>
        <w:kinsoku/>
        <w:wordWrap/>
        <w:overflowPunct/>
        <w:topLinePunct w:val="0"/>
        <w:autoSpaceDE/>
        <w:autoSpaceDN/>
        <w:bidi w:val="0"/>
        <w:spacing w:line="440" w:lineRule="exact"/>
        <w:ind w:left="0" w:firstLine="640" w:firstLineChars="200"/>
        <w:textAlignment w:val="auto"/>
        <w:outlineLvl w:val="9"/>
        <w:rPr>
          <w:rFonts w:hint="eastAsia" w:ascii="仿宋" w:hAnsi="仿宋" w:eastAsia="仿宋" w:cs="仿宋"/>
          <w:b/>
          <w:bCs/>
          <w:color w:val="auto"/>
          <w:sz w:val="32"/>
          <w:szCs w:val="32"/>
          <w:lang w:val="en-US" w:eastAsia="zh-CN"/>
        </w:rPr>
      </w:pPr>
      <w:r>
        <w:rPr>
          <w:rFonts w:hint="eastAsia" w:ascii="仿宋" w:hAnsi="仿宋" w:eastAsia="仿宋" w:cs="仿宋"/>
          <w:b w:val="0"/>
          <w:bCs w:val="0"/>
          <w:color w:val="auto"/>
          <w:sz w:val="32"/>
          <w:szCs w:val="32"/>
          <w:lang w:val="en-US" w:eastAsia="zh-CN"/>
        </w:rPr>
        <w:t>四是全力稳粮食，在坚守底线中迈出新步伐。</w:t>
      </w:r>
    </w:p>
    <w:p w14:paraId="729EDB1A">
      <w:pPr>
        <w:keepNext w:val="0"/>
        <w:keepLines w:val="0"/>
        <w:pageBreakBefore w:val="0"/>
        <w:widowControl w:val="0"/>
        <w:kinsoku/>
        <w:wordWrap/>
        <w:overflowPunct/>
        <w:topLinePunct w:val="0"/>
        <w:autoSpaceDE/>
        <w:autoSpaceDN/>
        <w:bidi w:val="0"/>
        <w:spacing w:line="440" w:lineRule="exact"/>
        <w:ind w:left="0" w:firstLine="640" w:firstLineChars="200"/>
        <w:textAlignment w:val="auto"/>
        <w:outlineLvl w:val="9"/>
        <w:rPr>
          <w:rFonts w:hint="eastAsia" w:ascii="仿宋" w:hAnsi="仿宋" w:eastAsia="仿宋" w:cs="仿宋"/>
          <w:b/>
          <w:bCs/>
          <w:color w:val="auto"/>
          <w:sz w:val="32"/>
          <w:szCs w:val="32"/>
          <w:lang w:val="en-US" w:eastAsia="zh-CN"/>
        </w:rPr>
      </w:pPr>
      <w:r>
        <w:rPr>
          <w:rFonts w:hint="eastAsia" w:ascii="仿宋" w:hAnsi="仿宋" w:eastAsia="仿宋" w:cs="仿宋"/>
          <w:kern w:val="2"/>
          <w:sz w:val="32"/>
          <w:szCs w:val="32"/>
          <w:lang w:val="en-US" w:eastAsia="zh-CN" w:bidi="ar-SA"/>
        </w:rPr>
        <w:t>我们严格落实粮食安全</w:t>
      </w:r>
      <w:r>
        <w:rPr>
          <w:rFonts w:hint="eastAsia" w:ascii="仿宋" w:hAnsi="仿宋" w:eastAsia="仿宋" w:cs="仿宋"/>
          <w:color w:val="auto"/>
          <w:sz w:val="32"/>
          <w:szCs w:val="32"/>
          <w:lang w:val="en-US" w:eastAsia="zh-CN"/>
        </w:rPr>
        <w:t>责任制，</w:t>
      </w:r>
      <w:r>
        <w:rPr>
          <w:rFonts w:hint="eastAsia" w:ascii="仿宋" w:hAnsi="仿宋" w:eastAsia="仿宋" w:cs="仿宋"/>
          <w:sz w:val="32"/>
          <w:szCs w:val="32"/>
          <w:lang w:val="en-US" w:eastAsia="zh-CN"/>
        </w:rPr>
        <w:t>坚持做</w:t>
      </w:r>
      <w:r>
        <w:rPr>
          <w:rFonts w:hint="eastAsia" w:ascii="仿宋" w:hAnsi="仿宋" w:eastAsia="仿宋" w:cs="仿宋"/>
          <w:color w:val="auto"/>
          <w:sz w:val="32"/>
          <w:szCs w:val="32"/>
          <w:lang w:val="en-US" w:eastAsia="zh-CN"/>
        </w:rPr>
        <w:t>好粮食收储、轮换工作，</w:t>
      </w:r>
      <w:r>
        <w:rPr>
          <w:rFonts w:hint="eastAsia" w:ascii="仿宋" w:hAnsi="仿宋" w:eastAsia="仿宋" w:cs="仿宋"/>
          <w:sz w:val="32"/>
          <w:szCs w:val="32"/>
          <w:lang w:val="en-US" w:eastAsia="zh-CN"/>
        </w:rPr>
        <w:t>地方储备粮数量真实、质量良好。2023全年</w:t>
      </w:r>
      <w:r>
        <w:rPr>
          <w:rFonts w:hint="eastAsia" w:ascii="仿宋" w:hAnsi="仿宋" w:eastAsia="仿宋" w:cs="仿宋"/>
          <w:kern w:val="2"/>
          <w:sz w:val="32"/>
          <w:szCs w:val="32"/>
          <w:lang w:val="en-US" w:eastAsia="zh-CN" w:bidi="ar-SA"/>
        </w:rPr>
        <w:t>岳阳县入统企业收购稻谷总计约26.3万吨。岳阳县荣家湾粮库有限公司</w:t>
      </w:r>
      <w:r>
        <w:rPr>
          <w:rFonts w:hint="eastAsia" w:ascii="仿宋" w:hAnsi="仿宋" w:eastAsia="仿宋" w:cs="仿宋"/>
          <w:b w:val="0"/>
          <w:bCs w:val="0"/>
          <w:sz w:val="32"/>
          <w:szCs w:val="32"/>
          <w:lang w:val="en-US" w:eastAsia="zh-CN"/>
        </w:rPr>
        <w:t>完成</w:t>
      </w:r>
      <w:r>
        <w:rPr>
          <w:rFonts w:hint="eastAsia" w:ascii="仿宋" w:hAnsi="仿宋" w:eastAsia="仿宋" w:cs="仿宋"/>
          <w:sz w:val="32"/>
          <w:szCs w:val="32"/>
        </w:rPr>
        <w:t>省级</w:t>
      </w:r>
      <w:r>
        <w:rPr>
          <w:rFonts w:hint="eastAsia" w:ascii="仿宋" w:hAnsi="仿宋" w:eastAsia="仿宋" w:cs="仿宋"/>
          <w:sz w:val="32"/>
          <w:szCs w:val="32"/>
          <w:lang w:eastAsia="zh-CN"/>
        </w:rPr>
        <w:t>轮换稻谷</w:t>
      </w:r>
      <w:r>
        <w:rPr>
          <w:rFonts w:hint="eastAsia" w:ascii="仿宋" w:hAnsi="仿宋" w:eastAsia="仿宋" w:cs="仿宋"/>
          <w:sz w:val="32"/>
          <w:szCs w:val="32"/>
          <w:lang w:val="en-US" w:eastAsia="zh-CN"/>
        </w:rPr>
        <w:t>12413吨，完成</w:t>
      </w:r>
      <w:r>
        <w:rPr>
          <w:rFonts w:hint="eastAsia" w:ascii="仿宋" w:hAnsi="仿宋" w:eastAsia="仿宋" w:cs="仿宋"/>
          <w:sz w:val="32"/>
          <w:szCs w:val="32"/>
        </w:rPr>
        <w:t>县级</w:t>
      </w:r>
      <w:r>
        <w:rPr>
          <w:rFonts w:hint="eastAsia" w:ascii="仿宋" w:hAnsi="仿宋" w:eastAsia="仿宋" w:cs="仿宋"/>
          <w:sz w:val="32"/>
          <w:szCs w:val="32"/>
          <w:lang w:eastAsia="zh-CN"/>
        </w:rPr>
        <w:t>储备任务</w:t>
      </w:r>
      <w:r>
        <w:rPr>
          <w:rFonts w:hint="eastAsia" w:ascii="仿宋" w:hAnsi="仿宋" w:eastAsia="仿宋" w:cs="仿宋"/>
          <w:sz w:val="32"/>
          <w:szCs w:val="32"/>
          <w:lang w:val="en-US" w:eastAsia="zh-CN"/>
        </w:rPr>
        <w:t>5500</w:t>
      </w:r>
      <w:r>
        <w:rPr>
          <w:rFonts w:hint="eastAsia" w:ascii="仿宋" w:hAnsi="仿宋" w:eastAsia="仿宋" w:cs="仿宋"/>
          <w:sz w:val="32"/>
          <w:szCs w:val="32"/>
        </w:rPr>
        <w:t>吨</w:t>
      </w:r>
      <w:r>
        <w:rPr>
          <w:rFonts w:hint="eastAsia" w:ascii="仿宋" w:hAnsi="仿宋" w:eastAsia="仿宋" w:cs="仿宋"/>
          <w:sz w:val="32"/>
          <w:szCs w:val="32"/>
          <w:lang w:eastAsia="zh-CN"/>
        </w:rPr>
        <w:t>优质稻，完成</w:t>
      </w:r>
      <w:r>
        <w:rPr>
          <w:rFonts w:hint="eastAsia" w:ascii="仿宋" w:hAnsi="仿宋" w:eastAsia="仿宋" w:cs="仿宋"/>
          <w:color w:val="000000"/>
          <w:sz w:val="32"/>
          <w:szCs w:val="32"/>
          <w:lang w:val="en-US" w:eastAsia="zh-CN"/>
        </w:rPr>
        <w:t>3次县级成品粮1050吨轮换</w:t>
      </w:r>
      <w:r>
        <w:rPr>
          <w:rFonts w:hint="eastAsia" w:ascii="仿宋" w:hAnsi="仿宋" w:eastAsia="仿宋" w:cs="仿宋"/>
          <w:sz w:val="32"/>
          <w:szCs w:val="32"/>
          <w:lang w:val="en-US" w:eastAsia="zh-CN"/>
        </w:rPr>
        <w:t>，轮换率达100%。</w:t>
      </w:r>
      <w:r>
        <w:rPr>
          <w:rFonts w:hint="eastAsia" w:ascii="仿宋" w:hAnsi="仿宋" w:eastAsia="仿宋" w:cs="仿宋"/>
          <w:color w:val="000000"/>
          <w:sz w:val="32"/>
          <w:szCs w:val="32"/>
          <w:lang w:val="en-US" w:eastAsia="zh-CN"/>
        </w:rPr>
        <w:t>制定了《岳阳县粮食应急保障网点建设实施方案》，确定了全县18家应急保障网点并授牌，提升了粮食应急保障能力。</w:t>
      </w:r>
      <w:r>
        <w:rPr>
          <w:rFonts w:hint="eastAsia" w:ascii="仿宋" w:hAnsi="仿宋" w:eastAsia="仿宋" w:cs="仿宋"/>
          <w:color w:val="auto"/>
          <w:sz w:val="32"/>
          <w:szCs w:val="32"/>
          <w:lang w:val="en-US" w:eastAsia="zh-CN"/>
        </w:rPr>
        <w:t>岳阳县荣家湾粮库有限公司被纳入省级储备粮统一存储库点，获批4.8万吨规模，粮食收储能力进一步提高。</w:t>
      </w:r>
      <w:r>
        <w:rPr>
          <w:rFonts w:hint="eastAsia" w:ascii="仿宋" w:hAnsi="仿宋" w:eastAsia="仿宋" w:cs="仿宋"/>
          <w:sz w:val="32"/>
          <w:szCs w:val="32"/>
          <w:lang w:val="en-US" w:eastAsia="zh-CN"/>
        </w:rPr>
        <w:t>制定了《关于对种粮大户和大型粮食收购加工企业购置重金属检测设备的奖补方案》，对有关企业采购重金属检测给予奖补，推进粮食产业绿色发展。</w:t>
      </w:r>
      <w:r>
        <w:rPr>
          <w:rFonts w:hint="eastAsia" w:ascii="仿宋" w:hAnsi="仿宋" w:eastAsia="仿宋" w:cs="仿宋"/>
          <w:color w:val="auto"/>
          <w:sz w:val="32"/>
          <w:szCs w:val="32"/>
          <w:lang w:val="en-US" w:eastAsia="zh-CN"/>
        </w:rPr>
        <w:t>组</w:t>
      </w:r>
      <w:r>
        <w:rPr>
          <w:rFonts w:hint="eastAsia" w:ascii="仿宋" w:hAnsi="仿宋" w:eastAsia="仿宋" w:cs="仿宋"/>
          <w:b w:val="0"/>
          <w:bCs w:val="0"/>
          <w:color w:val="auto"/>
          <w:sz w:val="32"/>
          <w:szCs w:val="32"/>
          <w:lang w:val="en-US" w:eastAsia="zh-CN"/>
        </w:rPr>
        <w:t>织县域内企业参加第五届中国粮食交易大会和</w:t>
      </w:r>
      <w:r>
        <w:rPr>
          <w:rFonts w:hint="eastAsia" w:ascii="仿宋" w:hAnsi="仿宋" w:eastAsia="仿宋" w:cs="仿宋"/>
          <w:b w:val="0"/>
          <w:bCs w:val="0"/>
          <w:color w:val="auto"/>
          <w:spacing w:val="-6"/>
          <w:sz w:val="32"/>
          <w:szCs w:val="32"/>
          <w:lang w:eastAsia="zh-CN"/>
        </w:rPr>
        <w:t>第七届湖南名优特新粮油产品展示展销会及推介会，提升我县粮油品牌知名度和市场占有率。深入</w:t>
      </w:r>
      <w:r>
        <w:rPr>
          <w:rFonts w:hint="eastAsia" w:ascii="仿宋" w:hAnsi="仿宋" w:eastAsia="仿宋" w:cs="仿宋"/>
          <w:sz w:val="32"/>
          <w:szCs w:val="32"/>
          <w:lang w:val="en-US" w:eastAsia="zh-CN"/>
        </w:rPr>
        <w:t>实施岳阳县荣家湾粮库有限公司6.5万吨低温绿色储粮标准化试点单位项目，完成2023年“优质粮油工程升级版”粮食产后服务中心建设项目，</w:t>
      </w:r>
      <w:r>
        <w:rPr>
          <w:rFonts w:hint="eastAsia" w:ascii="仿宋" w:hAnsi="仿宋" w:eastAsia="仿宋" w:cs="仿宋"/>
          <w:color w:val="auto"/>
          <w:sz w:val="32"/>
          <w:szCs w:val="32"/>
          <w:lang w:val="en-US" w:eastAsia="zh-CN"/>
        </w:rPr>
        <w:t>遴选13家企业共同</w:t>
      </w:r>
      <w:r>
        <w:rPr>
          <w:rFonts w:hint="eastAsia" w:ascii="仿宋" w:hAnsi="仿宋" w:eastAsia="仿宋" w:cs="仿宋"/>
          <w:sz w:val="32"/>
          <w:szCs w:val="32"/>
          <w:lang w:val="en-US" w:eastAsia="zh-CN"/>
        </w:rPr>
        <w:t>推进湖南优质粮油工程升级版重点示范县项目</w:t>
      </w:r>
      <w:r>
        <w:rPr>
          <w:rFonts w:hint="eastAsia" w:ascii="仿宋" w:hAnsi="仿宋" w:eastAsia="仿宋" w:cs="仿宋"/>
          <w:color w:val="auto"/>
          <w:sz w:val="32"/>
          <w:szCs w:val="32"/>
          <w:lang w:val="en-US" w:eastAsia="zh-CN"/>
        </w:rPr>
        <w:t>实施，带动我县粮油产业提质增效。</w:t>
      </w:r>
    </w:p>
    <w:p w14:paraId="790F0CAC">
      <w:pPr>
        <w:keepNext w:val="0"/>
        <w:keepLines w:val="0"/>
        <w:pageBreakBefore w:val="0"/>
        <w:wordWrap/>
        <w:overflowPunct/>
        <w:topLinePunct w:val="0"/>
        <w:bidi w:val="0"/>
        <w:spacing w:line="440" w:lineRule="exact"/>
        <w:ind w:firstLine="640" w:firstLineChars="200"/>
        <w:outlineLvl w:val="9"/>
        <w:rPr>
          <w:rFonts w:hint="eastAsia" w:ascii="仿宋" w:hAnsi="仿宋" w:eastAsia="仿宋" w:cs="仿宋"/>
          <w:b w:val="0"/>
          <w:bCs w:val="0"/>
          <w:sz w:val="32"/>
          <w:szCs w:val="32"/>
        </w:rPr>
      </w:pPr>
      <w:r>
        <w:rPr>
          <w:rFonts w:hint="eastAsia" w:ascii="仿宋" w:hAnsi="仿宋" w:eastAsia="仿宋" w:cs="仿宋"/>
          <w:b w:val="0"/>
          <w:bCs w:val="0"/>
          <w:color w:val="auto"/>
          <w:sz w:val="32"/>
          <w:szCs w:val="32"/>
          <w:lang w:val="en-US" w:eastAsia="zh-CN"/>
        </w:rPr>
        <w:t>五是全力保安全，在扛牢责任中开创新局面。保障粮食安全,维护成品油秩序,履行商贸流通领域安全生产监管责任。</w:t>
      </w:r>
    </w:p>
    <w:p w14:paraId="14427EDE">
      <w:pPr>
        <w:spacing w:line="600" w:lineRule="exact"/>
        <w:ind w:firstLine="640" w:firstLineChars="200"/>
        <w:jc w:val="both"/>
        <w:rPr>
          <w:rFonts w:ascii="方正黑体_GBK" w:eastAsia="方正黑体_GBK"/>
          <w:sz w:val="32"/>
          <w:szCs w:val="32"/>
          <w:lang w:eastAsia="zh-CN"/>
        </w:rPr>
      </w:pPr>
      <w:r>
        <w:rPr>
          <w:rFonts w:hint="eastAsia" w:ascii="方正黑体_GBK" w:eastAsia="方正黑体_GBK"/>
          <w:sz w:val="32"/>
          <w:szCs w:val="32"/>
          <w:lang w:eastAsia="zh-CN"/>
        </w:rPr>
        <w:t>七、存在的问题及原因分析</w:t>
      </w:r>
    </w:p>
    <w:p w14:paraId="3BCCD254">
      <w:pPr>
        <w:pStyle w:val="4"/>
        <w:keepNext w:val="0"/>
        <w:keepLines w:val="0"/>
        <w:pageBreakBefore w:val="0"/>
        <w:widowControl/>
        <w:kinsoku w:val="0"/>
        <w:wordWrap/>
        <w:overflowPunct/>
        <w:topLinePunct w:val="0"/>
        <w:autoSpaceDE w:val="0"/>
        <w:autoSpaceDN w:val="0"/>
        <w:bidi w:val="0"/>
        <w:adjustRightInd w:val="0"/>
        <w:snapToGrid w:val="0"/>
        <w:spacing w:before="0" w:line="440" w:lineRule="exact"/>
        <w:ind w:right="238" w:firstLine="641"/>
        <w:textAlignment w:val="baseline"/>
        <w:outlineLvl w:val="9"/>
        <w:rPr>
          <w:rFonts w:hint="eastAsia" w:ascii="仿宋" w:hAnsi="仿宋" w:eastAsia="仿宋" w:cs="仿宋"/>
          <w:color w:val="auto"/>
          <w:spacing w:val="13"/>
          <w:sz w:val="32"/>
          <w:szCs w:val="32"/>
          <w:lang w:val="en-US" w:eastAsia="zh-CN"/>
        </w:rPr>
      </w:pPr>
      <w:r>
        <w:rPr>
          <w:rFonts w:hint="eastAsia" w:cs="仿宋"/>
          <w:color w:val="auto"/>
          <w:spacing w:val="13"/>
          <w:sz w:val="32"/>
          <w:szCs w:val="32"/>
          <w:lang w:val="en-US" w:eastAsia="zh-CN"/>
        </w:rPr>
        <w:t>1、</w:t>
      </w:r>
      <w:r>
        <w:rPr>
          <w:rFonts w:hint="eastAsia" w:ascii="仿宋" w:hAnsi="仿宋" w:eastAsia="仿宋" w:cs="仿宋"/>
          <w:color w:val="auto"/>
          <w:spacing w:val="13"/>
          <w:sz w:val="32"/>
          <w:szCs w:val="32"/>
          <w:lang w:eastAsia="zh-CN"/>
        </w:rPr>
        <w:t>全年预算数为</w:t>
      </w:r>
      <w:r>
        <w:rPr>
          <w:rFonts w:hint="eastAsia" w:ascii="仿宋" w:hAnsi="仿宋" w:eastAsia="仿宋" w:cs="仿宋"/>
          <w:color w:val="auto"/>
          <w:spacing w:val="13"/>
          <w:sz w:val="32"/>
          <w:szCs w:val="32"/>
          <w:lang w:val="en-US" w:eastAsia="zh-CN"/>
        </w:rPr>
        <w:t>5012.14万元，全年支出执行数为5007.84万元，</w:t>
      </w:r>
      <w:r>
        <w:rPr>
          <w:rFonts w:hint="eastAsia" w:ascii="仿宋" w:hAnsi="仿宋" w:eastAsia="仿宋" w:cs="仿宋"/>
          <w:color w:val="auto"/>
          <w:spacing w:val="13"/>
          <w:sz w:val="32"/>
          <w:szCs w:val="32"/>
          <w:lang w:eastAsia="zh-CN"/>
        </w:rPr>
        <w:t>执行率为</w:t>
      </w:r>
      <w:r>
        <w:rPr>
          <w:rFonts w:hint="eastAsia" w:ascii="仿宋" w:hAnsi="仿宋" w:eastAsia="仿宋" w:cs="仿宋"/>
          <w:color w:val="auto"/>
          <w:spacing w:val="13"/>
          <w:sz w:val="32"/>
          <w:szCs w:val="32"/>
          <w:lang w:val="en-US" w:eastAsia="zh-CN"/>
        </w:rPr>
        <w:t>99.91%，出现偏差的原因</w:t>
      </w:r>
      <w:r>
        <w:rPr>
          <w:rFonts w:hint="eastAsia" w:cs="仿宋"/>
          <w:color w:val="auto"/>
          <w:spacing w:val="13"/>
          <w:sz w:val="32"/>
          <w:szCs w:val="32"/>
          <w:lang w:val="en-US" w:eastAsia="zh-CN"/>
        </w:rPr>
        <w:t>是根据项目进度年末有极少量资金暂未支付</w:t>
      </w:r>
      <w:r>
        <w:rPr>
          <w:rFonts w:hint="eastAsia" w:ascii="仿宋" w:hAnsi="仿宋" w:eastAsia="仿宋" w:cs="仿宋"/>
          <w:color w:val="auto"/>
          <w:spacing w:val="13"/>
          <w:sz w:val="32"/>
          <w:szCs w:val="32"/>
          <w:lang w:val="en-US" w:eastAsia="zh-CN"/>
        </w:rPr>
        <w:t>。</w:t>
      </w:r>
    </w:p>
    <w:p w14:paraId="1D52F8F1">
      <w:pPr>
        <w:pStyle w:val="4"/>
        <w:keepNext w:val="0"/>
        <w:keepLines w:val="0"/>
        <w:pageBreakBefore w:val="0"/>
        <w:widowControl/>
        <w:kinsoku w:val="0"/>
        <w:wordWrap/>
        <w:overflowPunct/>
        <w:topLinePunct w:val="0"/>
        <w:autoSpaceDE w:val="0"/>
        <w:autoSpaceDN w:val="0"/>
        <w:bidi w:val="0"/>
        <w:adjustRightInd w:val="0"/>
        <w:snapToGrid w:val="0"/>
        <w:spacing w:before="0" w:line="440" w:lineRule="exact"/>
        <w:ind w:right="238" w:firstLine="641"/>
        <w:textAlignment w:val="baseline"/>
        <w:outlineLvl w:val="9"/>
        <w:rPr>
          <w:rFonts w:hint="eastAsia" w:ascii="仿宋" w:hAnsi="仿宋" w:eastAsia="仿宋" w:cs="仿宋"/>
          <w:color w:val="auto"/>
          <w:sz w:val="32"/>
          <w:szCs w:val="32"/>
        </w:rPr>
      </w:pPr>
      <w:r>
        <w:rPr>
          <w:rFonts w:hint="eastAsia" w:cs="仿宋"/>
          <w:color w:val="auto"/>
          <w:spacing w:val="13"/>
          <w:sz w:val="32"/>
          <w:szCs w:val="32"/>
          <w:lang w:val="en-US" w:eastAsia="zh-CN"/>
        </w:rPr>
        <w:t>2、内部</w:t>
      </w:r>
      <w:r>
        <w:rPr>
          <w:rFonts w:hint="eastAsia" w:ascii="仿宋" w:hAnsi="仿宋" w:eastAsia="仿宋" w:cs="仿宋"/>
          <w:color w:val="auto"/>
          <w:spacing w:val="13"/>
          <w:sz w:val="32"/>
          <w:szCs w:val="32"/>
          <w:lang w:val="en-US" w:eastAsia="zh-CN"/>
        </w:rPr>
        <w:t>管理制度落实不到位，关键岗位人员业务能力有待加强</w:t>
      </w:r>
      <w:r>
        <w:rPr>
          <w:rFonts w:hint="eastAsia" w:cs="仿宋"/>
          <w:color w:val="auto"/>
          <w:spacing w:val="13"/>
          <w:sz w:val="32"/>
          <w:szCs w:val="32"/>
          <w:lang w:val="en-US" w:eastAsia="zh-CN"/>
        </w:rPr>
        <w:t>。</w:t>
      </w:r>
      <w:r>
        <w:rPr>
          <w:rFonts w:hint="eastAsia" w:ascii="仿宋" w:hAnsi="仿宋" w:eastAsia="仿宋" w:cs="仿宋"/>
          <w:color w:val="auto"/>
          <w:spacing w:val="13"/>
          <w:sz w:val="32"/>
          <w:szCs w:val="32"/>
          <w:lang w:val="en-US" w:eastAsia="zh-CN"/>
        </w:rPr>
        <w:t>内控管理上未能很好地实行岗位轮换，</w:t>
      </w:r>
      <w:r>
        <w:rPr>
          <w:rFonts w:hint="eastAsia" w:ascii="仿宋" w:hAnsi="仿宋" w:eastAsia="仿宋" w:cs="仿宋"/>
          <w:color w:val="auto"/>
          <w:spacing w:val="2"/>
          <w:sz w:val="32"/>
          <w:szCs w:val="32"/>
        </w:rPr>
        <w:t>根据工作性质、岗位特点和工作需要，内部控制关键岗位实</w:t>
      </w:r>
      <w:r>
        <w:rPr>
          <w:rFonts w:hint="eastAsia" w:ascii="仿宋" w:hAnsi="仿宋" w:eastAsia="仿宋" w:cs="仿宋"/>
          <w:color w:val="auto"/>
          <w:sz w:val="32"/>
          <w:szCs w:val="32"/>
        </w:rPr>
        <w:t>行轮岗交流制度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在同一岗位工作满3年至5年的，一般应进</w:t>
      </w:r>
      <w:r>
        <w:rPr>
          <w:rFonts w:hint="eastAsia" w:ascii="仿宋" w:hAnsi="仿宋" w:eastAsia="仿宋" w:cs="仿宋"/>
          <w:color w:val="auto"/>
          <w:spacing w:val="2"/>
          <w:sz w:val="32"/>
          <w:szCs w:val="32"/>
        </w:rPr>
        <w:t>行轮岗交流</w:t>
      </w:r>
      <w:r>
        <w:rPr>
          <w:rFonts w:hint="eastAsia" w:ascii="仿宋" w:hAnsi="仿宋" w:eastAsia="仿宋" w:cs="仿宋"/>
          <w:color w:val="auto"/>
          <w:sz w:val="32"/>
          <w:szCs w:val="32"/>
        </w:rPr>
        <w:t>。政府采购人员</w:t>
      </w:r>
      <w:r>
        <w:rPr>
          <w:rFonts w:hint="eastAsia" w:ascii="仿宋" w:hAnsi="仿宋" w:eastAsia="仿宋" w:cs="仿宋"/>
          <w:color w:val="auto"/>
          <w:sz w:val="32"/>
          <w:szCs w:val="32"/>
          <w:lang w:eastAsia="zh-CN"/>
        </w:rPr>
        <w:t>应</w:t>
      </w:r>
      <w:r>
        <w:rPr>
          <w:rFonts w:hint="eastAsia" w:ascii="仿宋" w:hAnsi="仿宋" w:eastAsia="仿宋" w:cs="仿宋"/>
          <w:color w:val="auto"/>
          <w:sz w:val="32"/>
          <w:szCs w:val="32"/>
        </w:rPr>
        <w:t>熟练掌握办公设备采购的工作流程，能够准确把握政府采购工作中的政策标准</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资产管理人员</w:t>
      </w:r>
      <w:r>
        <w:rPr>
          <w:rFonts w:hint="eastAsia" w:ascii="仿宋" w:hAnsi="仿宋" w:eastAsia="仿宋" w:cs="仿宋"/>
          <w:color w:val="auto"/>
          <w:sz w:val="32"/>
          <w:szCs w:val="32"/>
          <w:lang w:eastAsia="zh-CN"/>
        </w:rPr>
        <w:t>应</w:t>
      </w:r>
      <w:r>
        <w:rPr>
          <w:rFonts w:hint="eastAsia" w:ascii="仿宋" w:hAnsi="仿宋" w:eastAsia="仿宋" w:cs="仿宋"/>
          <w:color w:val="auto"/>
          <w:sz w:val="32"/>
          <w:szCs w:val="32"/>
        </w:rPr>
        <w:t>熟悉局所需各类资产或设备的基本参数和使用年限</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熟练掌握关国有资产管理的各项法律、法规和制度。</w:t>
      </w:r>
    </w:p>
    <w:p w14:paraId="0CC9A8AF">
      <w:pPr>
        <w:keepNext w:val="0"/>
        <w:keepLines w:val="0"/>
        <w:pageBreakBefore w:val="0"/>
        <w:widowControl/>
        <w:kinsoku w:val="0"/>
        <w:wordWrap/>
        <w:overflowPunct/>
        <w:topLinePunct w:val="0"/>
        <w:autoSpaceDE w:val="0"/>
        <w:autoSpaceDN w:val="0"/>
        <w:bidi w:val="0"/>
        <w:adjustRightInd w:val="0"/>
        <w:snapToGrid w:val="0"/>
        <w:spacing w:line="440" w:lineRule="exact"/>
        <w:ind w:firstLine="640" w:firstLineChars="200"/>
        <w:textAlignment w:val="baseline"/>
        <w:outlineLvl w:val="9"/>
        <w:rPr>
          <w:rFonts w:hAnsi="仿宋" w:cs="仿宋_GB2312"/>
          <w:sz w:val="32"/>
          <w:szCs w:val="32"/>
        </w:rPr>
      </w:pPr>
      <w:r>
        <w:rPr>
          <w:rFonts w:hint="eastAsia" w:ascii="仿宋" w:hAnsi="仿宋" w:eastAsia="仿宋" w:cs="仿宋"/>
          <w:snapToGrid/>
          <w:color w:val="auto"/>
          <w:kern w:val="0"/>
          <w:sz w:val="32"/>
          <w:szCs w:val="32"/>
          <w:lang w:val="en-US" w:eastAsia="zh-CN" w:bidi="ar-SA"/>
        </w:rPr>
        <w:t>3、绩效管理理念有待进一步增强。虽然预算单位对绩效的理念有了一定的了解，但长期以来形成的“重安排，轻监督；重使用，轻绩效”的思想短期内还存在，认为只要</w:t>
      </w:r>
      <w:r>
        <w:rPr>
          <w:rFonts w:hint="eastAsia" w:ascii="仿宋" w:hAnsi="仿宋" w:eastAsia="仿宋" w:cs="仿宋"/>
          <w:snapToGrid/>
          <w:kern w:val="0"/>
          <w:sz w:val="32"/>
          <w:szCs w:val="32"/>
          <w:lang w:val="en-US" w:eastAsia="zh-CN" w:bidi="ar-SA"/>
        </w:rPr>
        <w:t>资金使用合法合规就行，忽视了财政资金的使用绩效。</w:t>
      </w:r>
    </w:p>
    <w:p w14:paraId="35E9604D">
      <w:pPr>
        <w:keepNext w:val="0"/>
        <w:keepLines w:val="0"/>
        <w:pageBreakBefore w:val="0"/>
        <w:widowControl/>
        <w:numPr>
          <w:ilvl w:val="0"/>
          <w:numId w:val="0"/>
        </w:numPr>
        <w:kinsoku/>
        <w:wordWrap/>
        <w:overflowPunct/>
        <w:topLinePunct w:val="0"/>
        <w:autoSpaceDE/>
        <w:bidi w:val="0"/>
        <w:adjustRightInd/>
        <w:snapToGrid/>
        <w:spacing w:line="460" w:lineRule="exact"/>
        <w:ind w:firstLine="640" w:firstLineChars="200"/>
        <w:outlineLvl w:val="9"/>
        <w:rPr>
          <w:rFonts w:hint="eastAsia" w:ascii="方正黑体_GBK" w:eastAsia="方正黑体_GBK"/>
          <w:sz w:val="32"/>
          <w:szCs w:val="32"/>
          <w:lang w:eastAsia="zh-CN"/>
        </w:rPr>
      </w:pPr>
      <w:r>
        <w:rPr>
          <w:rFonts w:hint="eastAsia" w:ascii="方正黑体_GBK" w:eastAsia="方正黑体_GBK"/>
          <w:sz w:val="32"/>
          <w:szCs w:val="32"/>
          <w:lang w:eastAsia="zh-CN"/>
        </w:rPr>
        <w:t>八、下一步改进措施</w:t>
      </w:r>
    </w:p>
    <w:p w14:paraId="6E0E5F68">
      <w:pPr>
        <w:keepNext w:val="0"/>
        <w:keepLines w:val="0"/>
        <w:pageBreakBefore w:val="0"/>
        <w:widowControl/>
        <w:numPr>
          <w:ilvl w:val="0"/>
          <w:numId w:val="0"/>
        </w:numPr>
        <w:kinsoku/>
        <w:wordWrap/>
        <w:overflowPunct/>
        <w:topLinePunct w:val="0"/>
        <w:autoSpaceDE/>
        <w:autoSpaceDN w:val="0"/>
        <w:bidi w:val="0"/>
        <w:adjustRightInd/>
        <w:snapToGrid/>
        <w:spacing w:line="440" w:lineRule="exact"/>
        <w:ind w:firstLine="640" w:firstLineChars="200"/>
        <w:textAlignment w:val="baseline"/>
        <w:outlineLvl w:val="9"/>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rPr>
        <w:t>1、</w:t>
      </w:r>
      <w:r>
        <w:rPr>
          <w:rFonts w:hint="eastAsia" w:ascii="仿宋" w:hAnsi="仿宋" w:eastAsia="仿宋" w:cs="仿宋"/>
          <w:bCs/>
          <w:color w:val="auto"/>
          <w:sz w:val="32"/>
          <w:szCs w:val="32"/>
          <w:lang w:val="en-US" w:eastAsia="zh-CN"/>
        </w:rPr>
        <w:t>加强预算管理，进一步细化预算支出科目，严格按照年初预算控制支出，</w:t>
      </w:r>
      <w:r>
        <w:rPr>
          <w:rFonts w:hint="eastAsia" w:ascii="仿宋" w:hAnsi="仿宋" w:eastAsia="仿宋" w:cs="仿宋"/>
          <w:bCs/>
          <w:color w:val="auto"/>
          <w:sz w:val="32"/>
          <w:szCs w:val="32"/>
          <w:lang w:eastAsia="zh-CN"/>
        </w:rPr>
        <w:t>严格控制非生产性支出。</w:t>
      </w:r>
    </w:p>
    <w:p w14:paraId="1DDD1E6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autoSpaceDN w:val="0"/>
        <w:bidi w:val="0"/>
        <w:spacing w:before="150" w:beforeAutospacing="0" w:after="0" w:afterAutospacing="0" w:line="440" w:lineRule="exact"/>
        <w:ind w:left="0" w:right="0" w:firstLine="640"/>
        <w:jc w:val="left"/>
        <w:textAlignment w:val="baseline"/>
        <w:rPr>
          <w:rFonts w:hint="eastAsia" w:ascii="仿宋" w:hAnsi="仿宋" w:eastAsia="仿宋" w:cs="仿宋"/>
          <w:b w:val="0"/>
          <w:bCs/>
          <w:sz w:val="32"/>
          <w:szCs w:val="32"/>
        </w:rPr>
      </w:pPr>
      <w:r>
        <w:rPr>
          <w:rFonts w:hint="eastAsia" w:ascii="仿宋" w:hAnsi="仿宋" w:eastAsia="仿宋" w:cs="仿宋"/>
          <w:bCs/>
          <w:color w:val="auto"/>
          <w:sz w:val="32"/>
          <w:szCs w:val="32"/>
          <w:lang w:val="en-US" w:eastAsia="zh-CN"/>
        </w:rPr>
        <w:t>2、</w:t>
      </w:r>
      <w:r>
        <w:rPr>
          <w:rFonts w:hint="eastAsia" w:ascii="仿宋" w:hAnsi="仿宋" w:eastAsia="仿宋" w:cs="仿宋"/>
          <w:b w:val="0"/>
          <w:bCs/>
          <w:color w:val="auto"/>
          <w:sz w:val="32"/>
          <w:szCs w:val="32"/>
        </w:rPr>
        <w:t>加强对</w:t>
      </w:r>
      <w:r>
        <w:rPr>
          <w:rFonts w:hint="eastAsia" w:ascii="仿宋" w:hAnsi="仿宋" w:eastAsia="仿宋" w:cs="仿宋"/>
          <w:b w:val="0"/>
          <w:bCs/>
          <w:sz w:val="32"/>
          <w:szCs w:val="32"/>
        </w:rPr>
        <w:t>关键岗位轮岗</w:t>
      </w:r>
      <w:r>
        <w:rPr>
          <w:rFonts w:hint="eastAsia" w:ascii="仿宋" w:hAnsi="仿宋" w:eastAsia="仿宋" w:cs="仿宋"/>
          <w:b w:val="0"/>
          <w:bCs/>
          <w:sz w:val="32"/>
          <w:szCs w:val="32"/>
          <w:lang w:eastAsia="zh-CN"/>
        </w:rPr>
        <w:t>及关键岗位人员培训。</w:t>
      </w:r>
      <w:r>
        <w:rPr>
          <w:rFonts w:hint="eastAsia" w:ascii="仿宋" w:hAnsi="仿宋" w:eastAsia="仿宋" w:cs="仿宋"/>
          <w:b w:val="0"/>
          <w:bCs/>
          <w:spacing w:val="2"/>
          <w:sz w:val="32"/>
          <w:szCs w:val="32"/>
        </w:rPr>
        <w:t>以关键岗位法律法规为主要培训内容，进一步提高内部控制关键岗位人员业务能力和</w:t>
      </w:r>
      <w:r>
        <w:rPr>
          <w:rFonts w:hint="eastAsia" w:ascii="仿宋" w:hAnsi="仿宋" w:eastAsia="仿宋" w:cs="仿宋"/>
          <w:b w:val="0"/>
          <w:bCs/>
          <w:sz w:val="32"/>
          <w:szCs w:val="32"/>
        </w:rPr>
        <w:t>管理水平。</w:t>
      </w:r>
    </w:p>
    <w:p w14:paraId="0BB8801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wordWrap/>
        <w:overflowPunct/>
        <w:topLinePunct w:val="0"/>
        <w:autoSpaceDN w:val="0"/>
        <w:bidi w:val="0"/>
        <w:spacing w:before="150" w:beforeAutospacing="0" w:after="0" w:afterAutospacing="0" w:line="440" w:lineRule="exact"/>
        <w:ind w:left="0" w:right="0" w:firstLine="640"/>
        <w:jc w:val="left"/>
        <w:textAlignment w:val="baseline"/>
        <w:rPr>
          <w:rFonts w:hint="eastAsia" w:ascii="仿宋" w:hAnsi="仿宋" w:eastAsia="仿宋" w:cs="仿宋"/>
          <w:snapToGrid/>
          <w:kern w:val="0"/>
          <w:sz w:val="32"/>
          <w:szCs w:val="32"/>
          <w:lang w:val="en-US" w:eastAsia="zh-CN" w:bidi="ar-SA"/>
        </w:rPr>
      </w:pPr>
      <w:r>
        <w:rPr>
          <w:rFonts w:hint="eastAsia" w:ascii="仿宋" w:hAnsi="仿宋" w:eastAsia="仿宋" w:cs="仿宋"/>
          <w:b w:val="0"/>
          <w:bCs/>
          <w:sz w:val="32"/>
          <w:szCs w:val="32"/>
          <w:lang w:val="en-US" w:eastAsia="zh-CN"/>
        </w:rPr>
        <w:t>3、</w:t>
      </w:r>
      <w:r>
        <w:rPr>
          <w:rFonts w:hint="eastAsia" w:ascii="仿宋" w:hAnsi="仿宋" w:eastAsia="仿宋" w:cs="仿宋"/>
          <w:snapToGrid/>
          <w:kern w:val="0"/>
          <w:sz w:val="32"/>
          <w:szCs w:val="32"/>
          <w:lang w:val="en-US" w:eastAsia="zh-CN" w:bidi="ar-SA"/>
        </w:rPr>
        <w:t>加强预算绩效管理制度建设。完善预算绩效管理制度，制定预算绩效管理工作流程和实施细则，增强实用性和可操作性。将内部控制制度嵌入到预算绩效管理全过程，加强风险管理，优化指标体系，促进预算绩效管理的发展。加大绩效评价结果应用力度。强化资金管理责任主体绩效意识，同时，将评价结果向各预算单位和项目实施单位通报，并将评价结果向社会公开。</w:t>
      </w:r>
    </w:p>
    <w:p w14:paraId="77D4893B">
      <w:pPr>
        <w:keepNext w:val="0"/>
        <w:keepLines w:val="0"/>
        <w:pageBreakBefore w:val="0"/>
        <w:widowControl/>
        <w:kinsoku/>
        <w:wordWrap/>
        <w:overflowPunct/>
        <w:topLinePunct w:val="0"/>
        <w:autoSpaceDE/>
        <w:bidi w:val="0"/>
        <w:adjustRightInd/>
        <w:snapToGrid/>
        <w:spacing w:line="460" w:lineRule="exact"/>
        <w:ind w:firstLine="640" w:firstLineChars="200"/>
        <w:outlineLvl w:val="9"/>
        <w:rPr>
          <w:rFonts w:hint="eastAsia" w:ascii="方正黑体_GBK" w:eastAsia="方正黑体_GBK"/>
          <w:color w:val="auto"/>
          <w:sz w:val="32"/>
          <w:szCs w:val="32"/>
          <w:lang w:eastAsia="zh-CN"/>
        </w:rPr>
      </w:pPr>
      <w:r>
        <w:rPr>
          <w:rFonts w:hint="eastAsia" w:ascii="方正黑体_GBK" w:eastAsia="方正黑体_GBK"/>
          <w:color w:val="auto"/>
          <w:sz w:val="32"/>
          <w:szCs w:val="32"/>
          <w:lang w:eastAsia="zh-CN"/>
        </w:rPr>
        <w:t>九、部门整体支出绩效自评结果拟应用和公开情况</w:t>
      </w:r>
    </w:p>
    <w:p w14:paraId="77B45E41">
      <w:pPr>
        <w:keepNext w:val="0"/>
        <w:keepLines w:val="0"/>
        <w:pageBreakBefore w:val="0"/>
        <w:widowControl/>
        <w:kinsoku/>
        <w:wordWrap/>
        <w:overflowPunct/>
        <w:topLinePunct w:val="0"/>
        <w:autoSpaceDE/>
        <w:autoSpaceDN w:val="0"/>
        <w:bidi w:val="0"/>
        <w:adjustRightInd/>
        <w:snapToGrid/>
        <w:spacing w:line="440" w:lineRule="exact"/>
        <w:ind w:firstLine="692" w:firstLineChars="200"/>
        <w:textAlignment w:val="baseline"/>
        <w:outlineLvl w:val="9"/>
        <w:rPr>
          <w:rFonts w:hint="eastAsia" w:ascii="仿宋" w:hAnsi="仿宋" w:eastAsia="仿宋" w:cs="仿宋"/>
          <w:snapToGrid w:val="0"/>
          <w:color w:val="auto"/>
          <w:spacing w:val="13"/>
          <w:kern w:val="0"/>
          <w:sz w:val="32"/>
          <w:szCs w:val="32"/>
          <w:lang w:val="en-US" w:eastAsia="zh-CN" w:bidi="ar-SA"/>
        </w:rPr>
      </w:pPr>
      <w:r>
        <w:rPr>
          <w:rFonts w:hint="eastAsia" w:ascii="仿宋" w:hAnsi="仿宋" w:eastAsia="仿宋" w:cs="仿宋"/>
          <w:snapToGrid w:val="0"/>
          <w:color w:val="auto"/>
          <w:spacing w:val="13"/>
          <w:kern w:val="0"/>
          <w:sz w:val="32"/>
          <w:szCs w:val="32"/>
          <w:lang w:val="en-US" w:eastAsia="zh-CN" w:bidi="ar-SA"/>
        </w:rPr>
        <w:t>根据县财政相关部门统一部署，我单位2023年部门整体支出绩效自评情况将在岳阳县政府门户网站公开，主动接受社会监督。对绩效自评工作中发现的问题及时整改，解决好绩效评价管理中存在的问题，提高工作效能。根据部门整体支出绩效评价指标评分标准，2023年我单位部门整体绩效评价自评分为98分。</w:t>
      </w:r>
    </w:p>
    <w:p w14:paraId="70AF4B3E">
      <w:pPr>
        <w:spacing w:line="600" w:lineRule="exact"/>
        <w:ind w:firstLine="640" w:firstLineChars="200"/>
        <w:jc w:val="both"/>
        <w:rPr>
          <w:rFonts w:eastAsia="黑体"/>
          <w:sz w:val="32"/>
          <w:szCs w:val="32"/>
          <w:lang w:eastAsia="zh-CN"/>
        </w:rPr>
      </w:pPr>
      <w:r>
        <w:rPr>
          <w:rFonts w:hint="eastAsia" w:eastAsia="黑体"/>
          <w:sz w:val="32"/>
          <w:szCs w:val="32"/>
          <w:lang w:eastAsia="zh-CN"/>
        </w:rPr>
        <w:t>十、其他需要说明的情况：无</w:t>
      </w:r>
    </w:p>
    <w:p w14:paraId="668F327F">
      <w:pPr>
        <w:spacing w:line="600" w:lineRule="exact"/>
        <w:ind w:firstLine="640" w:firstLineChars="200"/>
        <w:jc w:val="both"/>
        <w:rPr>
          <w:rFonts w:eastAsia="仿宋_GB2312"/>
          <w:sz w:val="32"/>
          <w:szCs w:val="32"/>
          <w:lang w:eastAsia="zh-CN"/>
        </w:rPr>
      </w:pPr>
      <w:r>
        <w:rPr>
          <w:rFonts w:hint="eastAsia" w:eastAsia="仿宋_GB2312"/>
          <w:sz w:val="32"/>
          <w:szCs w:val="32"/>
          <w:lang w:eastAsia="zh-CN"/>
        </w:rPr>
        <w:t>报告需要以下附件：</w:t>
      </w:r>
    </w:p>
    <w:p w14:paraId="38F0ADBC">
      <w:pPr>
        <w:spacing w:line="600" w:lineRule="exact"/>
        <w:ind w:firstLine="640" w:firstLineChars="200"/>
        <w:jc w:val="both"/>
        <w:rPr>
          <w:rFonts w:eastAsia="仿宋_GB2312"/>
          <w:sz w:val="32"/>
          <w:szCs w:val="32"/>
          <w:lang w:eastAsia="zh-CN"/>
        </w:rPr>
      </w:pPr>
      <w:r>
        <w:rPr>
          <w:rFonts w:eastAsia="仿宋_GB2312"/>
          <w:sz w:val="32"/>
          <w:szCs w:val="32"/>
          <w:lang w:eastAsia="zh-CN"/>
        </w:rPr>
        <w:t>1</w:t>
      </w:r>
      <w:r>
        <w:rPr>
          <w:rFonts w:hint="eastAsia" w:eastAsia="仿宋_GB2312"/>
          <w:sz w:val="32"/>
          <w:szCs w:val="32"/>
          <w:lang w:eastAsia="zh-CN"/>
        </w:rPr>
        <w:t>、部门整体支出绩效评价基础数据表</w:t>
      </w:r>
    </w:p>
    <w:p w14:paraId="372B4244">
      <w:pPr>
        <w:spacing w:line="600" w:lineRule="exact"/>
        <w:ind w:firstLine="640" w:firstLineChars="200"/>
        <w:jc w:val="both"/>
        <w:rPr>
          <w:rFonts w:eastAsia="仿宋_GB2312"/>
          <w:sz w:val="32"/>
          <w:szCs w:val="32"/>
          <w:lang w:eastAsia="zh-CN"/>
        </w:rPr>
      </w:pPr>
      <w:r>
        <w:rPr>
          <w:rFonts w:eastAsia="仿宋_GB2312"/>
          <w:sz w:val="32"/>
          <w:szCs w:val="32"/>
          <w:lang w:eastAsia="zh-CN"/>
        </w:rPr>
        <w:t>2</w:t>
      </w:r>
      <w:r>
        <w:rPr>
          <w:rFonts w:hint="eastAsia" w:eastAsia="仿宋_GB2312"/>
          <w:sz w:val="32"/>
          <w:szCs w:val="32"/>
          <w:lang w:eastAsia="zh-CN"/>
        </w:rPr>
        <w:t>、部门整体支出绩效自评表</w:t>
      </w:r>
    </w:p>
    <w:p w14:paraId="537BC83D">
      <w:pPr>
        <w:spacing w:line="600" w:lineRule="exact"/>
        <w:ind w:firstLine="640" w:firstLineChars="200"/>
        <w:jc w:val="both"/>
        <w:rPr>
          <w:rFonts w:eastAsia="仿宋_GB2312"/>
          <w:sz w:val="32"/>
          <w:szCs w:val="32"/>
          <w:lang w:eastAsia="zh-CN"/>
        </w:rPr>
      </w:pPr>
      <w:r>
        <w:rPr>
          <w:rFonts w:eastAsia="仿宋_GB2312"/>
          <w:sz w:val="32"/>
          <w:szCs w:val="32"/>
          <w:lang w:eastAsia="zh-CN"/>
        </w:rPr>
        <w:t>3</w:t>
      </w:r>
      <w:r>
        <w:rPr>
          <w:rFonts w:hint="eastAsia" w:eastAsia="仿宋_GB2312"/>
          <w:sz w:val="32"/>
          <w:szCs w:val="32"/>
          <w:lang w:eastAsia="zh-CN"/>
        </w:rPr>
        <w:t>、项目支出绩效自评表（每个一级项目支出一张表）</w:t>
      </w:r>
    </w:p>
    <w:p w14:paraId="017A405B">
      <w:pPr>
        <w:spacing w:line="600" w:lineRule="exact"/>
        <w:ind w:firstLine="640" w:firstLineChars="200"/>
        <w:jc w:val="both"/>
        <w:rPr>
          <w:rFonts w:eastAsia="仿宋_GB2312"/>
          <w:sz w:val="32"/>
          <w:szCs w:val="32"/>
          <w:lang w:eastAsia="zh-CN"/>
        </w:rPr>
      </w:pPr>
      <w:r>
        <w:rPr>
          <w:rFonts w:eastAsia="仿宋_GB2312"/>
          <w:sz w:val="32"/>
          <w:szCs w:val="32"/>
          <w:lang w:eastAsia="zh-CN"/>
        </w:rPr>
        <w:t>4</w:t>
      </w:r>
      <w:r>
        <w:rPr>
          <w:rFonts w:hint="eastAsia" w:eastAsia="仿宋_GB2312"/>
          <w:sz w:val="32"/>
          <w:szCs w:val="32"/>
          <w:lang w:eastAsia="zh-CN"/>
        </w:rPr>
        <w:t>、政府性基金预算支出情况表</w:t>
      </w:r>
    </w:p>
    <w:p w14:paraId="3FC0278C">
      <w:pPr>
        <w:spacing w:line="600" w:lineRule="exact"/>
        <w:ind w:firstLine="640" w:firstLineChars="200"/>
        <w:jc w:val="both"/>
        <w:rPr>
          <w:rFonts w:eastAsia="仿宋_GB2312"/>
          <w:sz w:val="32"/>
          <w:szCs w:val="32"/>
          <w:lang w:eastAsia="zh-CN"/>
        </w:rPr>
      </w:pPr>
      <w:r>
        <w:rPr>
          <w:rFonts w:eastAsia="仿宋_GB2312"/>
          <w:sz w:val="32"/>
          <w:szCs w:val="32"/>
          <w:lang w:eastAsia="zh-CN"/>
        </w:rPr>
        <w:t>5</w:t>
      </w:r>
      <w:r>
        <w:rPr>
          <w:rFonts w:hint="eastAsia" w:eastAsia="仿宋_GB2312"/>
          <w:sz w:val="32"/>
          <w:szCs w:val="32"/>
          <w:lang w:eastAsia="zh-CN"/>
        </w:rPr>
        <w:t>、国有资本经营预算支出情况表</w:t>
      </w:r>
    </w:p>
    <w:p w14:paraId="1B54B775">
      <w:pPr>
        <w:keepNext w:val="0"/>
        <w:keepLines w:val="0"/>
        <w:pageBreakBefore w:val="0"/>
        <w:widowControl/>
        <w:kinsoku/>
        <w:wordWrap/>
        <w:overflowPunct/>
        <w:topLinePunct w:val="0"/>
        <w:autoSpaceDE/>
        <w:bidi w:val="0"/>
        <w:adjustRightInd/>
        <w:snapToGrid/>
        <w:spacing w:line="460" w:lineRule="exact"/>
        <w:ind w:firstLine="640" w:firstLineChars="200"/>
        <w:outlineLvl w:val="9"/>
        <w:rPr>
          <w:rFonts w:hint="eastAsia" w:eastAsia="仿宋_GB2312"/>
          <w:sz w:val="32"/>
          <w:szCs w:val="32"/>
          <w:lang w:eastAsia="zh-CN"/>
        </w:rPr>
      </w:pPr>
      <w:r>
        <w:rPr>
          <w:rFonts w:eastAsia="仿宋_GB2312"/>
          <w:sz w:val="32"/>
          <w:szCs w:val="32"/>
          <w:lang w:eastAsia="zh-CN"/>
        </w:rPr>
        <w:t>6</w:t>
      </w:r>
      <w:r>
        <w:rPr>
          <w:rFonts w:hint="eastAsia" w:eastAsia="仿宋_GB2312"/>
          <w:sz w:val="32"/>
          <w:szCs w:val="32"/>
          <w:lang w:eastAsia="zh-CN"/>
        </w:rPr>
        <w:t>、社会保险基金预算支出情况表</w:t>
      </w:r>
    </w:p>
    <w:p w14:paraId="69D740FC">
      <w:pPr>
        <w:spacing w:line="600" w:lineRule="exact"/>
        <w:jc w:val="both"/>
        <w:rPr>
          <w:rFonts w:eastAsia="仿宋_GB2312"/>
          <w:sz w:val="32"/>
          <w:szCs w:val="32"/>
          <w:lang w:eastAsia="zh-CN"/>
        </w:rPr>
      </w:pPr>
    </w:p>
    <w:p w14:paraId="1A36B127">
      <w:pPr>
        <w:kinsoku/>
        <w:autoSpaceDE/>
        <w:autoSpaceDN/>
        <w:adjustRightInd/>
        <w:snapToGrid/>
        <w:ind w:firstLine="560"/>
        <w:jc w:val="both"/>
        <w:textAlignment w:val="auto"/>
        <w:rPr>
          <w:rFonts w:ascii="仿宋_GB2312" w:eastAsia="仿宋_GB2312"/>
          <w:sz w:val="28"/>
          <w:szCs w:val="28"/>
          <w:lang w:eastAsia="zh-CN"/>
        </w:rPr>
      </w:pPr>
      <w:r>
        <w:rPr>
          <w:rFonts w:ascii="仿宋_GB2312" w:eastAsia="仿宋_GB2312"/>
          <w:sz w:val="28"/>
          <w:szCs w:val="28"/>
          <w:lang w:eastAsia="zh-CN"/>
        </w:rPr>
        <w:br w:type="page"/>
      </w:r>
    </w:p>
    <w:p w14:paraId="1E4C1F9C">
      <w:pPr>
        <w:kinsoku/>
        <w:autoSpaceDE/>
        <w:autoSpaceDN/>
        <w:adjustRightInd/>
        <w:snapToGrid/>
        <w:ind w:firstLine="560"/>
        <w:textAlignment w:val="auto"/>
        <w:rPr>
          <w:rFonts w:eastAsia="黑体"/>
          <w:sz w:val="28"/>
          <w:szCs w:val="28"/>
          <w:lang w:eastAsia="zh-CN"/>
        </w:rPr>
      </w:pPr>
      <w:r>
        <w:rPr>
          <w:rFonts w:hint="eastAsia" w:ascii="仿宋_GB2312" w:eastAsia="仿宋_GB2312"/>
          <w:sz w:val="28"/>
          <w:szCs w:val="28"/>
          <w:lang w:eastAsia="zh-CN"/>
        </w:rPr>
        <w:t>附件5</w:t>
      </w:r>
    </w:p>
    <w:p w14:paraId="1219AD09">
      <w:pPr>
        <w:spacing w:before="114" w:line="219" w:lineRule="auto"/>
        <w:ind w:firstLine="857"/>
        <w:jc w:val="center"/>
        <w:rPr>
          <w:rFonts w:ascii="宋体" w:hAnsi="宋体" w:eastAsia="宋体" w:cs="宋体"/>
          <w:sz w:val="44"/>
          <w:szCs w:val="44"/>
          <w:lang w:eastAsia="zh-CN"/>
        </w:rPr>
      </w:pPr>
      <w:r>
        <w:rPr>
          <w:rFonts w:ascii="宋体" w:hAnsi="宋体" w:eastAsia="宋体" w:cs="宋体"/>
          <w:b/>
          <w:bCs/>
          <w:spacing w:val="-13"/>
          <w:sz w:val="44"/>
          <w:szCs w:val="44"/>
          <w:lang w:eastAsia="zh-CN"/>
        </w:rPr>
        <w:t>部门整体支出绩效自评工作考核评分表</w:t>
      </w:r>
    </w:p>
    <w:p w14:paraId="1C79CAB0">
      <w:pPr>
        <w:spacing w:line="220" w:lineRule="exact"/>
        <w:ind w:firstLine="420"/>
        <w:rPr>
          <w:lang w:eastAsia="zh-CN"/>
        </w:rPr>
      </w:pPr>
    </w:p>
    <w:tbl>
      <w:tblPr>
        <w:tblStyle w:val="11"/>
        <w:tblW w:w="9842" w:type="dxa"/>
        <w:tblInd w:w="-59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46"/>
        <w:gridCol w:w="1157"/>
        <w:gridCol w:w="4957"/>
        <w:gridCol w:w="2982"/>
      </w:tblGrid>
      <w:tr w14:paraId="720633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8" w:hRule="atLeast"/>
        </w:trPr>
        <w:tc>
          <w:tcPr>
            <w:tcW w:w="746" w:type="dxa"/>
            <w:vAlign w:val="center"/>
          </w:tcPr>
          <w:p w14:paraId="1FE90FDA">
            <w:pPr>
              <w:ind w:firstLine="420"/>
              <w:rPr>
                <w:rFonts w:ascii="仿宋_GB2312" w:eastAsia="仿宋_GB2312"/>
              </w:rPr>
            </w:pPr>
            <w:r>
              <w:rPr>
                <w:rFonts w:hint="eastAsia" w:ascii="仿宋_GB2312" w:hAnsi="宋体" w:eastAsia="仿宋_GB2312" w:cs="宋体"/>
              </w:rPr>
              <w:t>一级</w:t>
            </w:r>
          </w:p>
          <w:p w14:paraId="7B4ADBD9">
            <w:pPr>
              <w:ind w:firstLine="420"/>
              <w:rPr>
                <w:rFonts w:ascii="仿宋_GB2312" w:eastAsia="仿宋_GB2312"/>
              </w:rPr>
            </w:pPr>
            <w:r>
              <w:rPr>
                <w:rFonts w:hint="eastAsia" w:ascii="仿宋_GB2312" w:hAnsi="宋体" w:eastAsia="仿宋_GB2312" w:cs="宋体"/>
              </w:rPr>
              <w:t>指标</w:t>
            </w:r>
          </w:p>
        </w:tc>
        <w:tc>
          <w:tcPr>
            <w:tcW w:w="1157" w:type="dxa"/>
            <w:vAlign w:val="center"/>
          </w:tcPr>
          <w:p w14:paraId="50633E25">
            <w:pPr>
              <w:ind w:firstLine="420"/>
              <w:jc w:val="center"/>
              <w:rPr>
                <w:rFonts w:ascii="仿宋_GB2312" w:eastAsia="仿宋_GB2312"/>
              </w:rPr>
            </w:pPr>
            <w:r>
              <w:rPr>
                <w:rFonts w:hint="eastAsia" w:ascii="仿宋_GB2312" w:hAnsi="宋体" w:eastAsia="仿宋_GB2312" w:cs="宋体"/>
              </w:rPr>
              <w:t>二级指标</w:t>
            </w:r>
          </w:p>
        </w:tc>
        <w:tc>
          <w:tcPr>
            <w:tcW w:w="4957" w:type="dxa"/>
            <w:vAlign w:val="center"/>
          </w:tcPr>
          <w:p w14:paraId="2E826E5A">
            <w:pPr>
              <w:ind w:firstLine="420"/>
              <w:jc w:val="center"/>
              <w:rPr>
                <w:rFonts w:ascii="仿宋_GB2312" w:eastAsia="仿宋_GB2312"/>
              </w:rPr>
            </w:pPr>
            <w:r>
              <w:rPr>
                <w:rFonts w:hint="eastAsia" w:ascii="仿宋_GB2312" w:hAnsi="宋体" w:eastAsia="仿宋_GB2312" w:cs="宋体"/>
              </w:rPr>
              <w:t>评分标准</w:t>
            </w:r>
          </w:p>
        </w:tc>
        <w:tc>
          <w:tcPr>
            <w:tcW w:w="2982" w:type="dxa"/>
            <w:vAlign w:val="center"/>
          </w:tcPr>
          <w:p w14:paraId="344AFBF9">
            <w:pPr>
              <w:ind w:firstLine="420"/>
              <w:jc w:val="center"/>
              <w:rPr>
                <w:rFonts w:ascii="仿宋_GB2312" w:eastAsia="仿宋_GB2312"/>
              </w:rPr>
            </w:pPr>
            <w:r>
              <w:rPr>
                <w:rFonts w:hint="eastAsia" w:ascii="仿宋_GB2312" w:hAnsi="宋体" w:eastAsia="仿宋_GB2312" w:cs="宋体"/>
              </w:rPr>
              <w:t>所需佐证材料</w:t>
            </w:r>
          </w:p>
        </w:tc>
      </w:tr>
      <w:tr w14:paraId="736ADA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2" w:hRule="atLeast"/>
        </w:trPr>
        <w:tc>
          <w:tcPr>
            <w:tcW w:w="746" w:type="dxa"/>
            <w:vMerge w:val="restart"/>
            <w:tcBorders>
              <w:bottom w:val="nil"/>
            </w:tcBorders>
            <w:vAlign w:val="center"/>
          </w:tcPr>
          <w:p w14:paraId="605C68A1">
            <w:pPr>
              <w:ind w:firstLine="420"/>
              <w:jc w:val="center"/>
              <w:rPr>
                <w:rFonts w:ascii="仿宋_GB2312" w:eastAsia="仿宋_GB2312"/>
              </w:rPr>
            </w:pPr>
          </w:p>
          <w:p w14:paraId="3A4E26B8">
            <w:pPr>
              <w:rPr>
                <w:rFonts w:ascii="仿宋_GB2312" w:hAnsi="宋体" w:eastAsia="仿宋_GB2312" w:cs="宋体"/>
                <w:lang w:eastAsia="zh-CN"/>
              </w:rPr>
            </w:pPr>
            <w:r>
              <w:rPr>
                <w:rFonts w:hint="eastAsia" w:ascii="仿宋_GB2312" w:hAnsi="宋体" w:eastAsia="仿宋_GB2312" w:cs="宋体"/>
              </w:rPr>
              <w:t>布置</w:t>
            </w:r>
          </w:p>
          <w:p w14:paraId="34E6F087">
            <w:pPr>
              <w:rPr>
                <w:rFonts w:ascii="仿宋_GB2312" w:eastAsia="仿宋_GB2312"/>
              </w:rPr>
            </w:pPr>
            <w:r>
              <w:rPr>
                <w:rFonts w:hint="eastAsia" w:ascii="仿宋_GB2312" w:hAnsi="宋体" w:eastAsia="仿宋_GB2312" w:cs="宋体"/>
              </w:rPr>
              <w:t>工作</w:t>
            </w:r>
          </w:p>
          <w:p w14:paraId="7E629E7A">
            <w:pPr>
              <w:rPr>
                <w:rFonts w:ascii="仿宋_GB2312" w:eastAsia="仿宋_GB2312"/>
              </w:rPr>
            </w:pPr>
            <w:r>
              <w:rPr>
                <w:rFonts w:hint="eastAsia" w:ascii="仿宋_GB2312" w:eastAsia="仿宋_GB2312"/>
              </w:rPr>
              <w:t>10</w:t>
            </w:r>
            <w:r>
              <w:rPr>
                <w:rFonts w:hint="eastAsia" w:ascii="仿宋_GB2312" w:hAnsi="宋体" w:eastAsia="仿宋_GB2312" w:cs="宋体"/>
              </w:rPr>
              <w:t>分</w:t>
            </w:r>
          </w:p>
        </w:tc>
        <w:tc>
          <w:tcPr>
            <w:tcW w:w="1157" w:type="dxa"/>
            <w:vAlign w:val="center"/>
          </w:tcPr>
          <w:p w14:paraId="07EEDB10">
            <w:pPr>
              <w:jc w:val="center"/>
              <w:rPr>
                <w:rFonts w:ascii="仿宋_GB2312" w:eastAsia="仿宋_GB2312"/>
              </w:rPr>
            </w:pPr>
            <w:r>
              <w:rPr>
                <w:rFonts w:hint="eastAsia" w:ascii="仿宋_GB2312" w:hAnsi="宋体" w:eastAsia="仿宋_GB2312" w:cs="宋体"/>
              </w:rPr>
              <w:t>自评通知</w:t>
            </w:r>
            <w:r>
              <w:rPr>
                <w:rFonts w:hint="eastAsia" w:ascii="仿宋_GB2312" w:eastAsia="仿宋_GB2312"/>
              </w:rPr>
              <w:t>(8</w:t>
            </w:r>
            <w:r>
              <w:rPr>
                <w:rFonts w:hint="eastAsia" w:ascii="仿宋_GB2312" w:hAnsi="宋体" w:eastAsia="仿宋_GB2312" w:cs="宋体"/>
              </w:rPr>
              <w:t>分</w:t>
            </w:r>
            <w:r>
              <w:rPr>
                <w:rFonts w:hint="eastAsia" w:ascii="仿宋_GB2312" w:eastAsia="仿宋_GB2312"/>
              </w:rPr>
              <w:t>)</w:t>
            </w:r>
          </w:p>
        </w:tc>
        <w:tc>
          <w:tcPr>
            <w:tcW w:w="4957" w:type="dxa"/>
            <w:vAlign w:val="center"/>
          </w:tcPr>
          <w:p w14:paraId="4D2B8862">
            <w:pPr>
              <w:ind w:firstLine="420"/>
              <w:jc w:val="both"/>
              <w:rPr>
                <w:rFonts w:ascii="仿宋_GB2312" w:eastAsia="仿宋_GB2312"/>
                <w:lang w:eastAsia="zh-CN"/>
              </w:rPr>
            </w:pPr>
            <w:r>
              <w:rPr>
                <w:rFonts w:hint="eastAsia" w:ascii="仿宋_GB2312" w:eastAsia="仿宋_GB2312"/>
                <w:lang w:eastAsia="zh-CN"/>
              </w:rPr>
              <w:t>1.</w:t>
            </w:r>
            <w:r>
              <w:rPr>
                <w:rFonts w:hint="eastAsia" w:ascii="仿宋_GB2312" w:hAnsi="宋体" w:eastAsia="仿宋_GB2312" w:cs="宋体"/>
                <w:color w:val="auto"/>
                <w:lang w:eastAsia="zh-CN"/>
              </w:rPr>
              <w:t>印发绩效自评通知</w:t>
            </w:r>
            <w:r>
              <w:rPr>
                <w:rFonts w:hint="eastAsia" w:ascii="仿宋_GB2312" w:hAnsi="宋体" w:eastAsia="仿宋_GB2312" w:cs="宋体"/>
                <w:lang w:eastAsia="zh-CN"/>
              </w:rPr>
              <w:t>的得</w:t>
            </w:r>
            <w:r>
              <w:rPr>
                <w:rFonts w:hint="eastAsia" w:ascii="仿宋_GB2312" w:eastAsia="仿宋_GB2312"/>
                <w:lang w:eastAsia="zh-CN"/>
              </w:rPr>
              <w:t>2</w:t>
            </w:r>
            <w:r>
              <w:rPr>
                <w:rFonts w:hint="eastAsia" w:ascii="仿宋_GB2312" w:hAnsi="宋体" w:eastAsia="仿宋_GB2312" w:cs="宋体"/>
                <w:lang w:eastAsia="zh-CN"/>
              </w:rPr>
              <w:t>分，否则不得分</w:t>
            </w:r>
          </w:p>
          <w:p w14:paraId="5C4EE2B3">
            <w:pPr>
              <w:ind w:firstLine="420"/>
              <w:jc w:val="both"/>
              <w:rPr>
                <w:rFonts w:ascii="仿宋_GB2312" w:eastAsia="仿宋_GB2312"/>
                <w:lang w:eastAsia="zh-CN"/>
              </w:rPr>
            </w:pPr>
            <w:r>
              <w:rPr>
                <w:rFonts w:hint="eastAsia" w:ascii="仿宋_GB2312" w:eastAsia="仿宋_GB2312"/>
                <w:lang w:eastAsia="zh-CN"/>
              </w:rPr>
              <w:t>2.</w:t>
            </w:r>
            <w:r>
              <w:rPr>
                <w:rFonts w:hint="eastAsia" w:ascii="仿宋_GB2312" w:hAnsi="宋体" w:eastAsia="仿宋_GB2312" w:cs="宋体"/>
                <w:lang w:eastAsia="zh-CN"/>
              </w:rPr>
              <w:t>按照本规程规定，绩效自评通知包括自评范围、自评主要依据、自评主要内容、自评程序和步骤、有关要求等内容，并附有本通知要求的附件的，得</w:t>
            </w:r>
            <w:r>
              <w:rPr>
                <w:rFonts w:hint="eastAsia" w:ascii="仿宋_GB2312" w:eastAsia="仿宋_GB2312"/>
                <w:lang w:eastAsia="zh-CN"/>
              </w:rPr>
              <w:t>6</w:t>
            </w:r>
            <w:r>
              <w:rPr>
                <w:rFonts w:hint="eastAsia" w:ascii="仿宋_GB2312" w:hAnsi="宋体" w:eastAsia="仿宋_GB2312" w:cs="宋体"/>
                <w:lang w:eastAsia="zh-CN"/>
              </w:rPr>
              <w:t>分；否则缺</w:t>
            </w:r>
            <w:r>
              <w:rPr>
                <w:rFonts w:hint="eastAsia" w:ascii="仿宋_GB2312" w:eastAsia="仿宋_GB2312"/>
                <w:lang w:eastAsia="zh-CN"/>
              </w:rPr>
              <w:t>1</w:t>
            </w:r>
            <w:r>
              <w:rPr>
                <w:rFonts w:hint="eastAsia" w:ascii="仿宋_GB2312" w:hAnsi="宋体" w:eastAsia="仿宋_GB2312" w:cs="宋体"/>
                <w:lang w:eastAsia="zh-CN"/>
              </w:rPr>
              <w:t>项扣</w:t>
            </w:r>
            <w:r>
              <w:rPr>
                <w:rFonts w:hint="eastAsia" w:ascii="仿宋_GB2312" w:eastAsia="仿宋_GB2312"/>
                <w:lang w:eastAsia="zh-CN"/>
              </w:rPr>
              <w:t>1</w:t>
            </w:r>
            <w:r>
              <w:rPr>
                <w:rFonts w:hint="eastAsia" w:ascii="仿宋_GB2312" w:hAnsi="宋体" w:eastAsia="仿宋_GB2312" w:cs="宋体"/>
                <w:lang w:eastAsia="zh-CN"/>
              </w:rPr>
              <w:t>分，最多扣</w:t>
            </w:r>
            <w:r>
              <w:rPr>
                <w:rFonts w:hint="eastAsia" w:ascii="仿宋_GB2312" w:eastAsia="仿宋_GB2312"/>
                <w:lang w:eastAsia="zh-CN"/>
              </w:rPr>
              <w:t>6</w:t>
            </w:r>
            <w:r>
              <w:rPr>
                <w:rFonts w:hint="eastAsia" w:ascii="仿宋_GB2312" w:hAnsi="宋体" w:eastAsia="仿宋_GB2312" w:cs="宋体"/>
                <w:lang w:eastAsia="zh-CN"/>
              </w:rPr>
              <w:t>分。</w:t>
            </w:r>
          </w:p>
        </w:tc>
        <w:tc>
          <w:tcPr>
            <w:tcW w:w="2982" w:type="dxa"/>
            <w:vAlign w:val="center"/>
          </w:tcPr>
          <w:p w14:paraId="37BBF278">
            <w:pPr>
              <w:ind w:firstLine="420"/>
              <w:jc w:val="both"/>
              <w:rPr>
                <w:rFonts w:ascii="仿宋_GB2312" w:eastAsia="仿宋_GB2312"/>
                <w:lang w:eastAsia="zh-CN"/>
              </w:rPr>
            </w:pPr>
          </w:p>
          <w:p w14:paraId="29DC9E9C">
            <w:pPr>
              <w:ind w:firstLine="420"/>
              <w:jc w:val="both"/>
              <w:rPr>
                <w:rFonts w:ascii="仿宋_GB2312" w:eastAsia="仿宋_GB2312"/>
                <w:lang w:eastAsia="zh-CN"/>
              </w:rPr>
            </w:pPr>
          </w:p>
          <w:p w14:paraId="2483AE73">
            <w:pPr>
              <w:ind w:firstLine="420"/>
              <w:jc w:val="both"/>
              <w:rPr>
                <w:rFonts w:ascii="仿宋_GB2312" w:eastAsia="仿宋_GB2312"/>
                <w:lang w:eastAsia="zh-CN"/>
              </w:rPr>
            </w:pPr>
            <w:r>
              <w:rPr>
                <w:rFonts w:hint="eastAsia" w:ascii="仿宋_GB2312" w:hAnsi="宋体" w:eastAsia="仿宋_GB2312" w:cs="宋体"/>
                <w:lang w:eastAsia="zh-CN"/>
              </w:rPr>
              <w:t>绩效自评通知盖章的电子版</w:t>
            </w:r>
          </w:p>
        </w:tc>
      </w:tr>
      <w:tr w14:paraId="07B1402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1" w:hRule="atLeast"/>
        </w:trPr>
        <w:tc>
          <w:tcPr>
            <w:tcW w:w="746" w:type="dxa"/>
            <w:vMerge w:val="continue"/>
            <w:tcBorders>
              <w:top w:val="nil"/>
            </w:tcBorders>
            <w:vAlign w:val="center"/>
          </w:tcPr>
          <w:p w14:paraId="5E7656BA">
            <w:pPr>
              <w:ind w:firstLine="420"/>
              <w:jc w:val="center"/>
              <w:rPr>
                <w:rFonts w:ascii="仿宋_GB2312" w:eastAsia="仿宋_GB2312"/>
                <w:lang w:eastAsia="zh-CN"/>
              </w:rPr>
            </w:pPr>
          </w:p>
        </w:tc>
        <w:tc>
          <w:tcPr>
            <w:tcW w:w="1157" w:type="dxa"/>
            <w:vAlign w:val="center"/>
          </w:tcPr>
          <w:p w14:paraId="315ADAE7">
            <w:pPr>
              <w:jc w:val="center"/>
              <w:rPr>
                <w:rFonts w:ascii="仿宋_GB2312" w:eastAsia="仿宋_GB2312"/>
              </w:rPr>
            </w:pPr>
            <w:r>
              <w:rPr>
                <w:rFonts w:hint="eastAsia" w:ascii="仿宋_GB2312" w:hAnsi="宋体" w:eastAsia="仿宋_GB2312" w:cs="宋体"/>
              </w:rPr>
              <w:t>工作小组</w:t>
            </w:r>
            <w:r>
              <w:rPr>
                <w:rFonts w:hint="eastAsia" w:ascii="仿宋_GB2312" w:eastAsia="仿宋_GB2312"/>
              </w:rPr>
              <w:t>(2</w:t>
            </w:r>
            <w:r>
              <w:rPr>
                <w:rFonts w:hint="eastAsia" w:ascii="仿宋_GB2312" w:hAnsi="宋体" w:eastAsia="仿宋_GB2312" w:cs="宋体"/>
              </w:rPr>
              <w:t>分</w:t>
            </w:r>
            <w:r>
              <w:rPr>
                <w:rFonts w:hint="eastAsia" w:ascii="仿宋_GB2312" w:eastAsia="仿宋_GB2312"/>
              </w:rPr>
              <w:t>)</w:t>
            </w:r>
          </w:p>
        </w:tc>
        <w:tc>
          <w:tcPr>
            <w:tcW w:w="4957" w:type="dxa"/>
            <w:vAlign w:val="center"/>
          </w:tcPr>
          <w:p w14:paraId="25E1C87F">
            <w:pPr>
              <w:ind w:firstLine="420"/>
              <w:jc w:val="both"/>
              <w:rPr>
                <w:rFonts w:ascii="仿宋_GB2312" w:eastAsia="仿宋_GB2312"/>
                <w:lang w:eastAsia="zh-CN"/>
              </w:rPr>
            </w:pPr>
          </w:p>
          <w:p w14:paraId="66124285">
            <w:pPr>
              <w:ind w:firstLine="420"/>
              <w:jc w:val="both"/>
              <w:rPr>
                <w:rFonts w:ascii="仿宋_GB2312" w:eastAsia="仿宋_GB2312"/>
                <w:lang w:eastAsia="zh-CN"/>
              </w:rPr>
            </w:pPr>
            <w:r>
              <w:rPr>
                <w:rFonts w:hint="eastAsia" w:ascii="仿宋_GB2312" w:hAnsi="宋体" w:eastAsia="仿宋_GB2312" w:cs="宋体"/>
                <w:color w:val="auto"/>
                <w:lang w:eastAsia="zh-CN"/>
              </w:rPr>
              <w:t>成立绩效自评工作小组的</w:t>
            </w:r>
            <w:r>
              <w:rPr>
                <w:rFonts w:hint="eastAsia" w:ascii="仿宋_GB2312" w:hAnsi="宋体" w:eastAsia="仿宋_GB2312" w:cs="宋体"/>
                <w:lang w:eastAsia="zh-CN"/>
              </w:rPr>
              <w:t>得</w:t>
            </w:r>
            <w:r>
              <w:rPr>
                <w:rFonts w:hint="eastAsia" w:ascii="仿宋_GB2312" w:eastAsia="仿宋_GB2312"/>
                <w:lang w:eastAsia="zh-CN"/>
              </w:rPr>
              <w:t>2</w:t>
            </w:r>
            <w:r>
              <w:rPr>
                <w:rFonts w:hint="eastAsia" w:ascii="仿宋_GB2312" w:hAnsi="宋体" w:eastAsia="仿宋_GB2312" w:cs="宋体"/>
                <w:lang w:eastAsia="zh-CN"/>
              </w:rPr>
              <w:t>分，否则不得分</w:t>
            </w:r>
          </w:p>
        </w:tc>
        <w:tc>
          <w:tcPr>
            <w:tcW w:w="2982" w:type="dxa"/>
            <w:vAlign w:val="center"/>
          </w:tcPr>
          <w:p w14:paraId="147469D7">
            <w:pPr>
              <w:ind w:firstLine="420"/>
              <w:jc w:val="both"/>
              <w:rPr>
                <w:rFonts w:ascii="仿宋_GB2312" w:eastAsia="仿宋_GB2312"/>
                <w:lang w:eastAsia="zh-CN"/>
              </w:rPr>
            </w:pPr>
            <w:r>
              <w:rPr>
                <w:rFonts w:hint="eastAsia" w:ascii="仿宋_GB2312" w:hAnsi="宋体" w:eastAsia="仿宋_GB2312" w:cs="宋体"/>
                <w:lang w:eastAsia="zh-CN"/>
              </w:rPr>
              <w:t>本部门、本单位预算绩效管理领导小组</w:t>
            </w:r>
            <w:r>
              <w:rPr>
                <w:rFonts w:hint="eastAsia" w:ascii="仿宋_GB2312" w:eastAsia="仿宋_GB2312"/>
                <w:lang w:eastAsia="zh-CN"/>
              </w:rPr>
              <w:t>/</w:t>
            </w:r>
            <w:r>
              <w:rPr>
                <w:rFonts w:hint="eastAsia" w:ascii="仿宋_GB2312" w:hAnsi="宋体" w:eastAsia="仿宋_GB2312" w:cs="宋体"/>
                <w:lang w:eastAsia="zh-CN"/>
              </w:rPr>
              <w:t>绩效评价工作小组有关文件盖章的电子版</w:t>
            </w:r>
          </w:p>
        </w:tc>
      </w:tr>
      <w:tr w14:paraId="085240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trPr>
        <w:tc>
          <w:tcPr>
            <w:tcW w:w="746" w:type="dxa"/>
            <w:vMerge w:val="restart"/>
            <w:tcBorders>
              <w:bottom w:val="nil"/>
            </w:tcBorders>
            <w:vAlign w:val="center"/>
          </w:tcPr>
          <w:p w14:paraId="391AF7E8">
            <w:pPr>
              <w:ind w:firstLine="420"/>
              <w:jc w:val="center"/>
              <w:rPr>
                <w:rFonts w:ascii="仿宋_GB2312" w:eastAsia="仿宋_GB2312"/>
                <w:lang w:eastAsia="zh-CN"/>
              </w:rPr>
            </w:pPr>
          </w:p>
          <w:p w14:paraId="4734B068">
            <w:pPr>
              <w:rPr>
                <w:rFonts w:ascii="仿宋_GB2312" w:eastAsia="仿宋_GB2312"/>
              </w:rPr>
            </w:pPr>
            <w:r>
              <w:rPr>
                <w:rFonts w:hint="eastAsia" w:ascii="仿宋_GB2312" w:hAnsi="宋体" w:eastAsia="仿宋_GB2312" w:cs="宋体"/>
              </w:rPr>
              <w:t>实施</w:t>
            </w:r>
          </w:p>
          <w:p w14:paraId="21D77829">
            <w:pPr>
              <w:rPr>
                <w:rFonts w:ascii="仿宋_GB2312" w:eastAsia="仿宋_GB2312"/>
              </w:rPr>
            </w:pPr>
            <w:r>
              <w:rPr>
                <w:rFonts w:hint="eastAsia" w:ascii="仿宋_GB2312" w:hAnsi="宋体" w:eastAsia="仿宋_GB2312" w:cs="宋体"/>
              </w:rPr>
              <w:t>评价</w:t>
            </w:r>
          </w:p>
          <w:p w14:paraId="40B1FC11">
            <w:pPr>
              <w:ind w:firstLine="420"/>
              <w:jc w:val="center"/>
              <w:rPr>
                <w:rFonts w:ascii="仿宋_GB2312" w:eastAsia="仿宋_GB2312"/>
              </w:rPr>
            </w:pPr>
          </w:p>
          <w:p w14:paraId="3EBA130E">
            <w:pPr>
              <w:rPr>
                <w:rFonts w:ascii="仿宋_GB2312" w:eastAsia="仿宋_GB2312"/>
              </w:rPr>
            </w:pPr>
            <w:r>
              <w:rPr>
                <w:rFonts w:hint="eastAsia" w:ascii="仿宋_GB2312" w:eastAsia="仿宋_GB2312"/>
              </w:rPr>
              <w:t>20</w:t>
            </w:r>
            <w:r>
              <w:rPr>
                <w:rFonts w:hint="eastAsia" w:ascii="仿宋_GB2312" w:hAnsi="宋体" w:eastAsia="仿宋_GB2312" w:cs="宋体"/>
              </w:rPr>
              <w:t>分</w:t>
            </w:r>
          </w:p>
        </w:tc>
        <w:tc>
          <w:tcPr>
            <w:tcW w:w="1157" w:type="dxa"/>
            <w:vAlign w:val="center"/>
          </w:tcPr>
          <w:p w14:paraId="00963659">
            <w:pPr>
              <w:jc w:val="center"/>
              <w:rPr>
                <w:rFonts w:ascii="仿宋_GB2312" w:eastAsia="仿宋_GB2312"/>
              </w:rPr>
            </w:pPr>
            <w:r>
              <w:rPr>
                <w:rFonts w:hint="eastAsia" w:ascii="仿宋_GB2312" w:hAnsi="宋体" w:eastAsia="仿宋_GB2312" w:cs="宋体"/>
              </w:rPr>
              <w:t>单位自查</w:t>
            </w:r>
          </w:p>
          <w:p w14:paraId="3E30A0C9">
            <w:pPr>
              <w:ind w:firstLine="420"/>
              <w:jc w:val="center"/>
              <w:rPr>
                <w:rFonts w:ascii="仿宋_GB2312" w:eastAsia="仿宋_GB2312"/>
              </w:rPr>
            </w:pPr>
            <w:r>
              <w:rPr>
                <w:rFonts w:hint="eastAsia" w:ascii="仿宋_GB2312" w:eastAsia="仿宋_GB2312"/>
              </w:rPr>
              <w:t>(10</w:t>
            </w:r>
            <w:r>
              <w:rPr>
                <w:rFonts w:hint="eastAsia" w:ascii="仿宋_GB2312" w:hAnsi="宋体" w:eastAsia="仿宋_GB2312" w:cs="宋体"/>
              </w:rPr>
              <w:t>分</w:t>
            </w:r>
            <w:r>
              <w:rPr>
                <w:rFonts w:hint="eastAsia" w:ascii="仿宋_GB2312" w:eastAsia="仿宋_GB2312"/>
              </w:rPr>
              <w:t>)</w:t>
            </w:r>
          </w:p>
        </w:tc>
        <w:tc>
          <w:tcPr>
            <w:tcW w:w="4957" w:type="dxa"/>
            <w:vAlign w:val="center"/>
          </w:tcPr>
          <w:p w14:paraId="65687F71">
            <w:pPr>
              <w:ind w:firstLine="420"/>
              <w:jc w:val="both"/>
              <w:rPr>
                <w:rFonts w:ascii="仿宋_GB2312" w:eastAsia="仿宋_GB2312"/>
                <w:lang w:eastAsia="zh-CN"/>
              </w:rPr>
            </w:pPr>
            <w:r>
              <w:rPr>
                <w:rFonts w:hint="eastAsia" w:ascii="仿宋_GB2312" w:hAnsi="宋体" w:eastAsia="仿宋_GB2312" w:cs="宋体"/>
                <w:lang w:eastAsia="zh-CN"/>
              </w:rPr>
              <w:t>县级预算部门本级和所属单位都要开展绩效自查，转移支付项目单位都要开展绩效自查，各乡镇及办事处都要汇总本区域转移支付情况；以上各项每发现一个单位没有做相应工作的，扣</w:t>
            </w:r>
            <w:r>
              <w:rPr>
                <w:rFonts w:hint="eastAsia" w:ascii="仿宋_GB2312" w:eastAsia="仿宋_GB2312"/>
                <w:lang w:eastAsia="zh-CN"/>
              </w:rPr>
              <w:t>1</w:t>
            </w:r>
            <w:r>
              <w:rPr>
                <w:rFonts w:hint="eastAsia" w:ascii="仿宋_GB2312" w:hAnsi="宋体" w:eastAsia="仿宋_GB2312" w:cs="宋体"/>
                <w:lang w:eastAsia="zh-CN"/>
              </w:rPr>
              <w:t>分，最多扣</w:t>
            </w:r>
            <w:r>
              <w:rPr>
                <w:rFonts w:hint="eastAsia" w:ascii="仿宋_GB2312" w:eastAsia="仿宋_GB2312"/>
                <w:lang w:eastAsia="zh-CN"/>
              </w:rPr>
              <w:t>10</w:t>
            </w:r>
            <w:r>
              <w:rPr>
                <w:rFonts w:hint="eastAsia" w:ascii="仿宋_GB2312" w:hAnsi="宋体" w:eastAsia="仿宋_GB2312" w:cs="宋体"/>
                <w:lang w:eastAsia="zh-CN"/>
              </w:rPr>
              <w:t>分。</w:t>
            </w:r>
          </w:p>
        </w:tc>
        <w:tc>
          <w:tcPr>
            <w:tcW w:w="2982" w:type="dxa"/>
            <w:vAlign w:val="center"/>
          </w:tcPr>
          <w:p w14:paraId="78939BF9">
            <w:pPr>
              <w:ind w:firstLine="420"/>
              <w:jc w:val="both"/>
              <w:rPr>
                <w:rFonts w:ascii="仿宋_GB2312" w:eastAsia="仿宋_GB2312"/>
                <w:lang w:eastAsia="zh-CN"/>
              </w:rPr>
            </w:pPr>
            <w:r>
              <w:rPr>
                <w:rFonts w:hint="eastAsia" w:ascii="仿宋_GB2312" w:eastAsia="仿宋_GB2312"/>
                <w:lang w:eastAsia="zh-CN"/>
              </w:rPr>
              <w:t>1</w:t>
            </w:r>
            <w:r>
              <w:rPr>
                <w:rFonts w:hint="eastAsia" w:ascii="仿宋_GB2312" w:hAnsi="宋体" w:eastAsia="仿宋_GB2312" w:cs="宋体"/>
                <w:lang w:eastAsia="zh-CN"/>
              </w:rPr>
              <w:t>、转移支付项目单位名称和资金情况清单</w:t>
            </w:r>
          </w:p>
          <w:p w14:paraId="5147AF65">
            <w:pPr>
              <w:ind w:firstLine="420"/>
              <w:jc w:val="both"/>
              <w:rPr>
                <w:rFonts w:ascii="仿宋_GB2312" w:eastAsia="仿宋_GB2312"/>
                <w:lang w:eastAsia="zh-CN"/>
              </w:rPr>
            </w:pPr>
            <w:r>
              <w:rPr>
                <w:rFonts w:hint="eastAsia" w:ascii="仿宋_GB2312" w:eastAsia="仿宋_GB2312"/>
                <w:lang w:eastAsia="zh-CN"/>
              </w:rPr>
              <w:t>2</w:t>
            </w:r>
            <w:r>
              <w:rPr>
                <w:rFonts w:hint="eastAsia" w:ascii="仿宋_GB2312" w:hAnsi="宋体" w:eastAsia="仿宋_GB2312" w:cs="宋体"/>
                <w:lang w:eastAsia="zh-CN"/>
              </w:rPr>
              <w:t>、有转移支付资金的部门汇总情况的盖章</w:t>
            </w:r>
            <w:r>
              <w:rPr>
                <w:rFonts w:hint="eastAsia" w:ascii="仿宋_GB2312" w:eastAsia="仿宋_GB2312"/>
                <w:lang w:eastAsia="zh-CN"/>
              </w:rPr>
              <w:t>PDF</w:t>
            </w:r>
            <w:r>
              <w:rPr>
                <w:rFonts w:hint="eastAsia" w:ascii="仿宋_GB2312" w:hAnsi="宋体" w:eastAsia="仿宋_GB2312" w:cs="宋体"/>
                <w:lang w:eastAsia="zh-CN"/>
              </w:rPr>
              <w:t>版</w:t>
            </w:r>
          </w:p>
        </w:tc>
      </w:tr>
      <w:tr w14:paraId="21A695F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9" w:hRule="atLeast"/>
        </w:trPr>
        <w:tc>
          <w:tcPr>
            <w:tcW w:w="746" w:type="dxa"/>
            <w:vMerge w:val="continue"/>
            <w:tcBorders>
              <w:top w:val="nil"/>
            </w:tcBorders>
            <w:vAlign w:val="center"/>
          </w:tcPr>
          <w:p w14:paraId="1DA87D61">
            <w:pPr>
              <w:ind w:firstLine="420"/>
              <w:jc w:val="center"/>
              <w:rPr>
                <w:rFonts w:ascii="仿宋_GB2312" w:eastAsia="仿宋_GB2312"/>
                <w:lang w:eastAsia="zh-CN"/>
              </w:rPr>
            </w:pPr>
          </w:p>
        </w:tc>
        <w:tc>
          <w:tcPr>
            <w:tcW w:w="1157" w:type="dxa"/>
            <w:vAlign w:val="center"/>
          </w:tcPr>
          <w:p w14:paraId="1ED87975">
            <w:pPr>
              <w:jc w:val="center"/>
              <w:rPr>
                <w:rFonts w:ascii="仿宋_GB2312" w:eastAsia="仿宋_GB2312"/>
              </w:rPr>
            </w:pPr>
            <w:r>
              <w:rPr>
                <w:rFonts w:hint="eastAsia" w:ascii="仿宋_GB2312" w:hAnsi="宋体" w:eastAsia="仿宋_GB2312" w:cs="宋体"/>
              </w:rPr>
              <w:t>提交报告</w:t>
            </w:r>
          </w:p>
          <w:p w14:paraId="3E122630">
            <w:pPr>
              <w:ind w:firstLine="420"/>
              <w:jc w:val="center"/>
              <w:rPr>
                <w:rFonts w:ascii="仿宋_GB2312" w:eastAsia="仿宋_GB2312"/>
              </w:rPr>
            </w:pPr>
            <w:r>
              <w:rPr>
                <w:rFonts w:hint="eastAsia" w:ascii="仿宋_GB2312" w:eastAsia="仿宋_GB2312"/>
              </w:rPr>
              <w:t>(10</w:t>
            </w:r>
            <w:r>
              <w:rPr>
                <w:rFonts w:hint="eastAsia" w:ascii="仿宋_GB2312" w:hAnsi="宋体" w:eastAsia="仿宋_GB2312" w:cs="宋体"/>
              </w:rPr>
              <w:t>分</w:t>
            </w:r>
            <w:r>
              <w:rPr>
                <w:rFonts w:hint="eastAsia" w:ascii="仿宋_GB2312" w:eastAsia="仿宋_GB2312"/>
              </w:rPr>
              <w:t>)</w:t>
            </w:r>
          </w:p>
        </w:tc>
        <w:tc>
          <w:tcPr>
            <w:tcW w:w="7939" w:type="dxa"/>
            <w:gridSpan w:val="2"/>
            <w:vAlign w:val="center"/>
          </w:tcPr>
          <w:p w14:paraId="0B54001C">
            <w:pPr>
              <w:ind w:firstLine="420"/>
              <w:jc w:val="both"/>
              <w:rPr>
                <w:rFonts w:ascii="仿宋_GB2312" w:eastAsia="仿宋_GB2312"/>
                <w:lang w:eastAsia="zh-CN"/>
              </w:rPr>
            </w:pPr>
            <w:r>
              <w:rPr>
                <w:rFonts w:hint="eastAsia" w:ascii="仿宋_GB2312" w:hAnsi="宋体" w:eastAsia="仿宋_GB2312" w:cs="宋体"/>
                <w:lang w:eastAsia="zh-CN"/>
              </w:rPr>
              <w:t>按时向县财政局报送报告的得</w:t>
            </w:r>
            <w:r>
              <w:rPr>
                <w:rFonts w:hint="eastAsia" w:ascii="仿宋_GB2312" w:eastAsia="仿宋_GB2312"/>
                <w:lang w:eastAsia="zh-CN"/>
              </w:rPr>
              <w:t>10</w:t>
            </w:r>
            <w:r>
              <w:rPr>
                <w:rFonts w:hint="eastAsia" w:ascii="仿宋_GB2312" w:hAnsi="宋体" w:eastAsia="仿宋_GB2312" w:cs="宋体"/>
                <w:lang w:eastAsia="zh-CN"/>
              </w:rPr>
              <w:t>分；每推迟一个工作日报送报告的扣</w:t>
            </w:r>
            <w:r>
              <w:rPr>
                <w:rFonts w:hint="eastAsia" w:ascii="仿宋_GB2312" w:eastAsia="仿宋_GB2312"/>
                <w:lang w:eastAsia="zh-CN"/>
              </w:rPr>
              <w:t>1</w:t>
            </w:r>
            <w:r>
              <w:rPr>
                <w:rFonts w:hint="eastAsia" w:ascii="仿宋_GB2312" w:hAnsi="宋体" w:eastAsia="仿宋_GB2312" w:cs="宋体"/>
                <w:lang w:eastAsia="zh-CN"/>
              </w:rPr>
              <w:t>分，最多扣</w:t>
            </w:r>
            <w:r>
              <w:rPr>
                <w:rFonts w:hint="eastAsia" w:ascii="仿宋_GB2312" w:eastAsia="仿宋_GB2312"/>
                <w:lang w:eastAsia="zh-CN"/>
              </w:rPr>
              <w:t>10</w:t>
            </w:r>
            <w:r>
              <w:rPr>
                <w:rFonts w:hint="eastAsia" w:ascii="仿宋_GB2312" w:hAnsi="宋体" w:eastAsia="仿宋_GB2312" w:cs="宋体"/>
                <w:lang w:eastAsia="zh-CN"/>
              </w:rPr>
              <w:t>分。</w:t>
            </w:r>
          </w:p>
        </w:tc>
      </w:tr>
      <w:tr w14:paraId="060195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9" w:hRule="atLeast"/>
        </w:trPr>
        <w:tc>
          <w:tcPr>
            <w:tcW w:w="746" w:type="dxa"/>
            <w:vMerge w:val="restart"/>
            <w:tcBorders>
              <w:bottom w:val="nil"/>
            </w:tcBorders>
            <w:vAlign w:val="center"/>
          </w:tcPr>
          <w:p w14:paraId="643521AF">
            <w:pPr>
              <w:ind w:firstLine="420"/>
              <w:rPr>
                <w:rFonts w:ascii="仿宋_GB2312" w:eastAsia="仿宋_GB2312"/>
                <w:lang w:eastAsia="zh-CN"/>
              </w:rPr>
            </w:pPr>
          </w:p>
          <w:p w14:paraId="6AFE29BB">
            <w:pPr>
              <w:rPr>
                <w:rFonts w:ascii="仿宋_GB2312" w:eastAsia="仿宋_GB2312"/>
              </w:rPr>
            </w:pPr>
            <w:r>
              <w:rPr>
                <w:rFonts w:hint="eastAsia" w:ascii="仿宋_GB2312" w:hAnsi="宋体" w:eastAsia="仿宋_GB2312" w:cs="宋体"/>
              </w:rPr>
              <w:t>自评</w:t>
            </w:r>
          </w:p>
          <w:p w14:paraId="0896EB7A">
            <w:pPr>
              <w:rPr>
                <w:rFonts w:ascii="仿宋_GB2312" w:eastAsia="仿宋_GB2312"/>
              </w:rPr>
            </w:pPr>
            <w:r>
              <w:rPr>
                <w:rFonts w:hint="eastAsia" w:ascii="仿宋_GB2312" w:hAnsi="宋体" w:eastAsia="仿宋_GB2312" w:cs="宋体"/>
              </w:rPr>
              <w:t>报告</w:t>
            </w:r>
          </w:p>
          <w:p w14:paraId="1C58875E">
            <w:pPr>
              <w:ind w:firstLine="420"/>
              <w:rPr>
                <w:rFonts w:ascii="仿宋_GB2312" w:eastAsia="仿宋_GB2312"/>
                <w:lang w:eastAsia="zh-CN"/>
              </w:rPr>
            </w:pPr>
          </w:p>
          <w:p w14:paraId="3E8415DC">
            <w:pPr>
              <w:rPr>
                <w:rFonts w:ascii="仿宋_GB2312" w:eastAsia="仿宋_GB2312"/>
              </w:rPr>
            </w:pPr>
            <w:r>
              <w:rPr>
                <w:rFonts w:hint="eastAsia" w:ascii="仿宋_GB2312" w:eastAsia="仿宋_GB2312"/>
              </w:rPr>
              <w:t>70</w:t>
            </w:r>
            <w:r>
              <w:rPr>
                <w:rFonts w:hint="eastAsia" w:ascii="仿宋_GB2312" w:hAnsi="宋体" w:eastAsia="仿宋_GB2312" w:cs="宋体"/>
              </w:rPr>
              <w:t>分</w:t>
            </w:r>
          </w:p>
        </w:tc>
        <w:tc>
          <w:tcPr>
            <w:tcW w:w="1157" w:type="dxa"/>
            <w:vAlign w:val="center"/>
          </w:tcPr>
          <w:p w14:paraId="4F99435C">
            <w:pPr>
              <w:jc w:val="center"/>
              <w:rPr>
                <w:rFonts w:ascii="仿宋_GB2312" w:hAnsi="宋体" w:eastAsia="仿宋_GB2312" w:cs="宋体"/>
                <w:lang w:eastAsia="zh-CN"/>
              </w:rPr>
            </w:pPr>
            <w:r>
              <w:rPr>
                <w:rFonts w:hint="eastAsia" w:ascii="仿宋_GB2312" w:hAnsi="宋体" w:eastAsia="仿宋_GB2312" w:cs="宋体"/>
              </w:rPr>
              <w:t>完整性</w:t>
            </w:r>
          </w:p>
          <w:p w14:paraId="03400528">
            <w:pPr>
              <w:jc w:val="center"/>
              <w:rPr>
                <w:rFonts w:ascii="仿宋_GB2312" w:eastAsia="仿宋_GB2312"/>
              </w:rPr>
            </w:pPr>
            <w:r>
              <w:rPr>
                <w:rFonts w:hint="eastAsia" w:ascii="仿宋_GB2312" w:eastAsia="仿宋_GB2312"/>
              </w:rPr>
              <w:t>(15</w:t>
            </w:r>
            <w:r>
              <w:rPr>
                <w:rFonts w:hint="eastAsia" w:ascii="仿宋_GB2312" w:hAnsi="宋体" w:eastAsia="仿宋_GB2312" w:cs="宋体"/>
              </w:rPr>
              <w:t>分</w:t>
            </w:r>
            <w:r>
              <w:rPr>
                <w:rFonts w:hint="eastAsia" w:ascii="仿宋_GB2312" w:eastAsia="仿宋_GB2312"/>
              </w:rPr>
              <w:t>)</w:t>
            </w:r>
          </w:p>
        </w:tc>
        <w:tc>
          <w:tcPr>
            <w:tcW w:w="7939" w:type="dxa"/>
            <w:gridSpan w:val="2"/>
            <w:vAlign w:val="center"/>
          </w:tcPr>
          <w:p w14:paraId="1F188136">
            <w:pPr>
              <w:ind w:firstLine="420"/>
              <w:jc w:val="both"/>
              <w:rPr>
                <w:rFonts w:ascii="仿宋_GB2312" w:eastAsia="仿宋_GB2312"/>
                <w:lang w:eastAsia="zh-CN"/>
              </w:rPr>
            </w:pPr>
            <w:r>
              <w:rPr>
                <w:rFonts w:hint="eastAsia" w:ascii="仿宋_GB2312" w:eastAsia="仿宋_GB2312"/>
                <w:lang w:eastAsia="zh-CN"/>
              </w:rPr>
              <w:t>1.</w:t>
            </w:r>
            <w:r>
              <w:rPr>
                <w:rFonts w:hint="eastAsia" w:ascii="仿宋_GB2312" w:hAnsi="宋体" w:eastAsia="仿宋_GB2312" w:cs="宋体"/>
                <w:lang w:eastAsia="zh-CN"/>
              </w:rPr>
              <w:t>绩效自评报告正文部分内容齐全的，得</w:t>
            </w:r>
            <w:r>
              <w:rPr>
                <w:rFonts w:hint="eastAsia" w:ascii="仿宋_GB2312" w:eastAsia="仿宋_GB2312"/>
                <w:lang w:eastAsia="zh-CN"/>
              </w:rPr>
              <w:t>8</w:t>
            </w:r>
            <w:r>
              <w:rPr>
                <w:rFonts w:hint="eastAsia" w:ascii="仿宋_GB2312" w:hAnsi="宋体" w:eastAsia="仿宋_GB2312" w:cs="宋体"/>
                <w:lang w:eastAsia="zh-CN"/>
              </w:rPr>
              <w:t>分；否则每少一个部分扣</w:t>
            </w:r>
            <w:r>
              <w:rPr>
                <w:rFonts w:hint="eastAsia" w:ascii="仿宋_GB2312" w:eastAsia="仿宋_GB2312"/>
                <w:lang w:eastAsia="zh-CN"/>
              </w:rPr>
              <w:t>2</w:t>
            </w:r>
            <w:r>
              <w:rPr>
                <w:rFonts w:hint="eastAsia" w:ascii="仿宋_GB2312" w:hAnsi="宋体" w:eastAsia="仿宋_GB2312" w:cs="宋体"/>
                <w:lang w:eastAsia="zh-CN"/>
              </w:rPr>
              <w:t>分，最多扣</w:t>
            </w:r>
            <w:r>
              <w:rPr>
                <w:rFonts w:hint="eastAsia" w:ascii="仿宋_GB2312" w:eastAsia="仿宋_GB2312"/>
                <w:lang w:eastAsia="zh-CN"/>
              </w:rPr>
              <w:t>8</w:t>
            </w:r>
            <w:r>
              <w:rPr>
                <w:rFonts w:hint="eastAsia" w:ascii="仿宋_GB2312" w:hAnsi="宋体" w:eastAsia="仿宋_GB2312" w:cs="宋体"/>
                <w:lang w:eastAsia="zh-CN"/>
              </w:rPr>
              <w:t>分</w:t>
            </w:r>
            <w:r>
              <w:rPr>
                <w:rFonts w:hint="eastAsia" w:ascii="仿宋_GB2312" w:eastAsia="仿宋_GB2312"/>
                <w:lang w:eastAsia="zh-CN"/>
              </w:rPr>
              <w:t xml:space="preserve"> 2.</w:t>
            </w:r>
            <w:r>
              <w:rPr>
                <w:rFonts w:hint="eastAsia" w:ascii="仿宋_GB2312" w:hAnsi="宋体" w:eastAsia="仿宋_GB2312" w:cs="宋体"/>
                <w:lang w:eastAsia="zh-CN"/>
              </w:rPr>
              <w:t>绩效自评报告附件部分内容齐全的，得</w:t>
            </w:r>
            <w:r>
              <w:rPr>
                <w:rFonts w:hint="eastAsia" w:ascii="仿宋_GB2312" w:eastAsia="仿宋_GB2312"/>
                <w:lang w:eastAsia="zh-CN"/>
              </w:rPr>
              <w:t>7</w:t>
            </w:r>
            <w:r>
              <w:rPr>
                <w:rFonts w:hint="eastAsia" w:ascii="仿宋_GB2312" w:hAnsi="宋体" w:eastAsia="仿宋_GB2312" w:cs="宋体"/>
                <w:lang w:eastAsia="zh-CN"/>
              </w:rPr>
              <w:t>分；否则每少一个部分扣</w:t>
            </w:r>
            <w:r>
              <w:rPr>
                <w:rFonts w:hint="eastAsia" w:ascii="仿宋_GB2312" w:eastAsia="仿宋_GB2312"/>
                <w:lang w:eastAsia="zh-CN"/>
              </w:rPr>
              <w:t>2</w:t>
            </w:r>
            <w:r>
              <w:rPr>
                <w:rFonts w:hint="eastAsia" w:ascii="仿宋_GB2312" w:hAnsi="宋体" w:eastAsia="仿宋_GB2312" w:cs="宋体"/>
                <w:lang w:eastAsia="zh-CN"/>
              </w:rPr>
              <w:t>分，最多扣</w:t>
            </w:r>
            <w:r>
              <w:rPr>
                <w:rFonts w:hint="eastAsia" w:ascii="仿宋_GB2312" w:eastAsia="仿宋_GB2312"/>
                <w:lang w:eastAsia="zh-CN"/>
              </w:rPr>
              <w:t>7</w:t>
            </w:r>
            <w:r>
              <w:rPr>
                <w:rFonts w:hint="eastAsia" w:ascii="仿宋_GB2312" w:hAnsi="宋体" w:eastAsia="仿宋_GB2312" w:cs="宋体"/>
                <w:lang w:eastAsia="zh-CN"/>
              </w:rPr>
              <w:t>分</w:t>
            </w:r>
          </w:p>
        </w:tc>
      </w:tr>
      <w:tr w14:paraId="3ED968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3" w:hRule="atLeast"/>
        </w:trPr>
        <w:tc>
          <w:tcPr>
            <w:tcW w:w="746" w:type="dxa"/>
            <w:vMerge w:val="continue"/>
            <w:tcBorders>
              <w:top w:val="nil"/>
              <w:bottom w:val="nil"/>
            </w:tcBorders>
            <w:vAlign w:val="center"/>
          </w:tcPr>
          <w:p w14:paraId="27EAD98E">
            <w:pPr>
              <w:ind w:firstLine="420"/>
              <w:jc w:val="center"/>
              <w:rPr>
                <w:rFonts w:ascii="仿宋_GB2312" w:eastAsia="仿宋_GB2312"/>
                <w:lang w:eastAsia="zh-CN"/>
              </w:rPr>
            </w:pPr>
          </w:p>
        </w:tc>
        <w:tc>
          <w:tcPr>
            <w:tcW w:w="1157" w:type="dxa"/>
            <w:vAlign w:val="center"/>
          </w:tcPr>
          <w:p w14:paraId="711435B5">
            <w:pPr>
              <w:ind w:firstLine="420"/>
              <w:jc w:val="center"/>
              <w:rPr>
                <w:rFonts w:ascii="仿宋_GB2312" w:eastAsia="仿宋_GB2312"/>
                <w:lang w:eastAsia="zh-CN"/>
              </w:rPr>
            </w:pPr>
          </w:p>
          <w:p w14:paraId="6CFCD1C8">
            <w:pPr>
              <w:jc w:val="center"/>
              <w:rPr>
                <w:rFonts w:ascii="仿宋_GB2312" w:eastAsia="仿宋_GB2312"/>
              </w:rPr>
            </w:pPr>
            <w:r>
              <w:rPr>
                <w:rFonts w:hint="eastAsia" w:ascii="仿宋_GB2312" w:hAnsi="宋体" w:eastAsia="仿宋_GB2312" w:cs="宋体"/>
              </w:rPr>
              <w:t>绩效自评表</w:t>
            </w:r>
            <w:r>
              <w:rPr>
                <w:rFonts w:hint="eastAsia" w:ascii="仿宋_GB2312" w:eastAsia="仿宋_GB2312"/>
              </w:rPr>
              <w:t>(20</w:t>
            </w:r>
            <w:r>
              <w:rPr>
                <w:rFonts w:hint="eastAsia" w:ascii="仿宋_GB2312" w:hAnsi="宋体" w:eastAsia="仿宋_GB2312" w:cs="宋体"/>
              </w:rPr>
              <w:t>分</w:t>
            </w:r>
            <w:r>
              <w:rPr>
                <w:rFonts w:hint="eastAsia" w:ascii="仿宋_GB2312" w:eastAsia="仿宋_GB2312"/>
              </w:rPr>
              <w:t>)</w:t>
            </w:r>
          </w:p>
        </w:tc>
        <w:tc>
          <w:tcPr>
            <w:tcW w:w="7939" w:type="dxa"/>
            <w:gridSpan w:val="2"/>
            <w:vAlign w:val="center"/>
          </w:tcPr>
          <w:p w14:paraId="5F7154A8">
            <w:pPr>
              <w:ind w:firstLine="420"/>
              <w:jc w:val="both"/>
              <w:rPr>
                <w:rFonts w:ascii="仿宋_GB2312" w:eastAsia="仿宋_GB2312"/>
                <w:lang w:eastAsia="zh-CN"/>
              </w:rPr>
            </w:pPr>
            <w:r>
              <w:rPr>
                <w:rFonts w:hint="eastAsia" w:ascii="仿宋_GB2312" w:eastAsia="仿宋_GB2312"/>
                <w:lang w:eastAsia="zh-CN"/>
              </w:rPr>
              <w:t>1</w:t>
            </w:r>
            <w:r>
              <w:rPr>
                <w:rFonts w:hint="eastAsia" w:ascii="仿宋_GB2312" w:hAnsi="宋体" w:eastAsia="仿宋_GB2312" w:cs="宋体"/>
                <w:lang w:eastAsia="zh-CN"/>
              </w:rPr>
              <w:t>、部门整体支出和项目支出绩效指标反映产出、效益、服务对象满意度方面的指标和预算执行率的权重符合《岳阳县县级预算部门绩效自评操作规程》要求的，得</w:t>
            </w:r>
            <w:r>
              <w:rPr>
                <w:rFonts w:hint="eastAsia" w:ascii="仿宋_GB2312" w:eastAsia="仿宋_GB2312"/>
                <w:lang w:eastAsia="zh-CN"/>
              </w:rPr>
              <w:t>5</w:t>
            </w:r>
            <w:r>
              <w:rPr>
                <w:rFonts w:hint="eastAsia" w:ascii="仿宋_GB2312" w:hAnsi="宋体" w:eastAsia="仿宋_GB2312" w:cs="宋体"/>
                <w:lang w:eastAsia="zh-CN"/>
              </w:rPr>
              <w:t>分，否则按比例扣除相应的分数。</w:t>
            </w:r>
          </w:p>
          <w:p w14:paraId="3C6FA1E6">
            <w:pPr>
              <w:ind w:firstLine="420"/>
              <w:jc w:val="both"/>
              <w:rPr>
                <w:rFonts w:ascii="仿宋_GB2312" w:eastAsia="仿宋_GB2312"/>
                <w:lang w:eastAsia="zh-CN"/>
              </w:rPr>
            </w:pPr>
            <w:r>
              <w:rPr>
                <w:rFonts w:hint="eastAsia" w:ascii="仿宋_GB2312" w:eastAsia="仿宋_GB2312"/>
                <w:lang w:eastAsia="zh-CN"/>
              </w:rPr>
              <w:t>2.</w:t>
            </w:r>
            <w:r>
              <w:rPr>
                <w:rFonts w:hint="eastAsia" w:ascii="仿宋_GB2312" w:hAnsi="宋体" w:eastAsia="仿宋_GB2312" w:cs="宋体"/>
                <w:lang w:eastAsia="zh-CN"/>
              </w:rPr>
              <w:t>部门整体支出和项目支出绩效指标全部细化到三级指标的，得</w:t>
            </w:r>
            <w:r>
              <w:rPr>
                <w:rFonts w:hint="eastAsia" w:ascii="仿宋_GB2312" w:eastAsia="仿宋_GB2312"/>
                <w:lang w:eastAsia="zh-CN"/>
              </w:rPr>
              <w:t>5</w:t>
            </w:r>
            <w:r>
              <w:rPr>
                <w:rFonts w:hint="eastAsia" w:ascii="仿宋_GB2312" w:hAnsi="宋体" w:eastAsia="仿宋_GB2312" w:cs="宋体"/>
                <w:lang w:eastAsia="zh-CN"/>
              </w:rPr>
              <w:t>分；部分细化的，酌情扣分；没有细化的，不得分。</w:t>
            </w:r>
          </w:p>
          <w:p w14:paraId="1D461B6A">
            <w:pPr>
              <w:ind w:firstLine="420"/>
              <w:jc w:val="both"/>
              <w:rPr>
                <w:rFonts w:ascii="仿宋_GB2312" w:eastAsia="仿宋_GB2312"/>
                <w:lang w:eastAsia="zh-CN"/>
              </w:rPr>
            </w:pPr>
            <w:r>
              <w:rPr>
                <w:rFonts w:hint="eastAsia" w:ascii="仿宋_GB2312" w:eastAsia="仿宋_GB2312"/>
                <w:lang w:eastAsia="zh-CN"/>
              </w:rPr>
              <w:t>3.</w:t>
            </w:r>
            <w:r>
              <w:rPr>
                <w:rFonts w:hint="eastAsia" w:ascii="仿宋_GB2312" w:hAnsi="宋体" w:eastAsia="仿宋_GB2312" w:cs="宋体"/>
                <w:lang w:eastAsia="zh-CN"/>
              </w:rPr>
              <w:t>部门整体支出和项目支出三级绩效指标内涵明确、具体、可衡量的得</w:t>
            </w:r>
            <w:r>
              <w:rPr>
                <w:rFonts w:hint="eastAsia" w:ascii="仿宋_GB2312" w:eastAsia="仿宋_GB2312"/>
                <w:lang w:eastAsia="zh-CN"/>
              </w:rPr>
              <w:t>5</w:t>
            </w:r>
            <w:r>
              <w:rPr>
                <w:rFonts w:hint="eastAsia" w:ascii="仿宋_GB2312" w:hAnsi="宋体" w:eastAsia="仿宋_GB2312" w:cs="宋体"/>
                <w:lang w:eastAsia="zh-CN"/>
              </w:rPr>
              <w:t>分；突出核心指标，精简实用的得</w:t>
            </w:r>
            <w:r>
              <w:rPr>
                <w:rFonts w:hint="eastAsia" w:ascii="仿宋_GB2312" w:eastAsia="仿宋_GB2312"/>
                <w:lang w:eastAsia="zh-CN"/>
              </w:rPr>
              <w:t>3</w:t>
            </w:r>
            <w:r>
              <w:rPr>
                <w:rFonts w:hint="eastAsia" w:ascii="仿宋_GB2312" w:hAnsi="宋体" w:eastAsia="仿宋_GB2312" w:cs="宋体"/>
                <w:lang w:eastAsia="zh-CN"/>
              </w:rPr>
              <w:t>分；指标与部门整体支出和项目支出密切相关，全面反映产出和效益的得</w:t>
            </w:r>
            <w:r>
              <w:rPr>
                <w:rFonts w:hint="eastAsia" w:ascii="仿宋_GB2312" w:eastAsia="仿宋_GB2312"/>
                <w:lang w:eastAsia="zh-CN"/>
              </w:rPr>
              <w:t>2</w:t>
            </w:r>
            <w:r>
              <w:rPr>
                <w:rFonts w:hint="eastAsia" w:ascii="仿宋_GB2312" w:hAnsi="宋体" w:eastAsia="仿宋_GB2312" w:cs="宋体"/>
                <w:lang w:eastAsia="zh-CN"/>
              </w:rPr>
              <w:t>分；否则，每项酌情扣分，最多扣</w:t>
            </w:r>
            <w:r>
              <w:rPr>
                <w:rFonts w:hint="eastAsia" w:ascii="仿宋_GB2312" w:eastAsia="仿宋_GB2312"/>
                <w:lang w:eastAsia="zh-CN"/>
              </w:rPr>
              <w:t>10</w:t>
            </w:r>
            <w:r>
              <w:rPr>
                <w:rFonts w:hint="eastAsia" w:ascii="仿宋_GB2312" w:hAnsi="宋体" w:eastAsia="仿宋_GB2312" w:cs="宋体"/>
                <w:lang w:eastAsia="zh-CN"/>
              </w:rPr>
              <w:t>分。</w:t>
            </w:r>
          </w:p>
        </w:tc>
      </w:tr>
      <w:tr w14:paraId="5CA0C4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7" w:hRule="atLeast"/>
        </w:trPr>
        <w:tc>
          <w:tcPr>
            <w:tcW w:w="746" w:type="dxa"/>
            <w:vMerge w:val="continue"/>
            <w:tcBorders>
              <w:top w:val="nil"/>
              <w:bottom w:val="nil"/>
            </w:tcBorders>
            <w:vAlign w:val="center"/>
          </w:tcPr>
          <w:p w14:paraId="29DC3DAA">
            <w:pPr>
              <w:ind w:firstLine="420"/>
              <w:jc w:val="center"/>
              <w:rPr>
                <w:rFonts w:ascii="仿宋_GB2312" w:eastAsia="仿宋_GB2312"/>
                <w:lang w:eastAsia="zh-CN"/>
              </w:rPr>
            </w:pPr>
          </w:p>
        </w:tc>
        <w:tc>
          <w:tcPr>
            <w:tcW w:w="1157" w:type="dxa"/>
            <w:vAlign w:val="center"/>
          </w:tcPr>
          <w:p w14:paraId="0678A3EC">
            <w:pPr>
              <w:ind w:firstLine="420"/>
              <w:jc w:val="center"/>
              <w:rPr>
                <w:rFonts w:ascii="仿宋_GB2312" w:eastAsia="仿宋_GB2312"/>
                <w:lang w:eastAsia="zh-CN"/>
              </w:rPr>
            </w:pPr>
          </w:p>
          <w:p w14:paraId="06D8862A">
            <w:pPr>
              <w:jc w:val="center"/>
              <w:rPr>
                <w:rFonts w:ascii="仿宋_GB2312" w:eastAsia="仿宋_GB2312"/>
              </w:rPr>
            </w:pPr>
            <w:r>
              <w:rPr>
                <w:rFonts w:hint="eastAsia" w:ascii="仿宋_GB2312" w:hAnsi="宋体" w:eastAsia="仿宋_GB2312" w:cs="宋体"/>
              </w:rPr>
              <w:t>反映问题情况</w:t>
            </w:r>
            <w:r>
              <w:rPr>
                <w:rFonts w:hint="eastAsia" w:ascii="仿宋_GB2312" w:eastAsia="仿宋_GB2312"/>
              </w:rPr>
              <w:t>(20</w:t>
            </w:r>
            <w:r>
              <w:rPr>
                <w:rFonts w:hint="eastAsia" w:ascii="仿宋_GB2312" w:hAnsi="宋体" w:eastAsia="仿宋_GB2312" w:cs="宋体"/>
              </w:rPr>
              <w:t>分</w:t>
            </w:r>
            <w:r>
              <w:rPr>
                <w:rFonts w:hint="eastAsia" w:ascii="仿宋_GB2312" w:eastAsia="仿宋_GB2312"/>
              </w:rPr>
              <w:t>)</w:t>
            </w:r>
          </w:p>
        </w:tc>
        <w:tc>
          <w:tcPr>
            <w:tcW w:w="7939" w:type="dxa"/>
            <w:gridSpan w:val="2"/>
            <w:vAlign w:val="center"/>
          </w:tcPr>
          <w:p w14:paraId="75EDE902">
            <w:pPr>
              <w:ind w:firstLine="420"/>
              <w:jc w:val="both"/>
              <w:rPr>
                <w:rFonts w:ascii="仿宋_GB2312" w:eastAsia="仿宋_GB2312"/>
                <w:lang w:eastAsia="zh-CN"/>
              </w:rPr>
            </w:pPr>
            <w:r>
              <w:rPr>
                <w:rFonts w:hint="eastAsia" w:ascii="仿宋_GB2312" w:hAnsi="宋体" w:eastAsia="仿宋_GB2312" w:cs="宋体"/>
                <w:lang w:eastAsia="zh-CN"/>
              </w:rPr>
              <w:t>从预算和预算绩效管理，部门履职效能，资金分配、使用和管理，资产和财务管理，政府采购等方面归纳问题、分析原因全面的，得</w:t>
            </w:r>
            <w:r>
              <w:rPr>
                <w:rFonts w:hint="eastAsia" w:ascii="仿宋_GB2312" w:eastAsia="仿宋_GB2312"/>
                <w:lang w:eastAsia="zh-CN"/>
              </w:rPr>
              <w:t>20</w:t>
            </w:r>
            <w:r>
              <w:rPr>
                <w:rFonts w:hint="eastAsia" w:ascii="仿宋_GB2312" w:hAnsi="宋体" w:eastAsia="仿宋_GB2312" w:cs="宋体"/>
                <w:lang w:eastAsia="zh-CN"/>
              </w:rPr>
              <w:t>分；反映问题、分析原因较全面的，得</w:t>
            </w:r>
            <w:r>
              <w:rPr>
                <w:rFonts w:hint="eastAsia" w:ascii="仿宋_GB2312" w:eastAsia="仿宋_GB2312"/>
                <w:lang w:eastAsia="zh-CN"/>
              </w:rPr>
              <w:t xml:space="preserve">16—18 </w:t>
            </w:r>
            <w:r>
              <w:rPr>
                <w:rFonts w:hint="eastAsia" w:ascii="仿宋_GB2312" w:hAnsi="宋体" w:eastAsia="仿宋_GB2312" w:cs="宋体"/>
                <w:lang w:eastAsia="zh-CN"/>
              </w:rPr>
              <w:t>分；反映问题、分析原因不全面的，得</w:t>
            </w:r>
            <w:r>
              <w:rPr>
                <w:rFonts w:hint="eastAsia" w:ascii="仿宋_GB2312" w:eastAsia="仿宋_GB2312"/>
                <w:lang w:eastAsia="zh-CN"/>
              </w:rPr>
              <w:t>13—15</w:t>
            </w:r>
            <w:r>
              <w:rPr>
                <w:rFonts w:hint="eastAsia" w:ascii="仿宋_GB2312" w:hAnsi="宋体" w:eastAsia="仿宋_GB2312" w:cs="宋体"/>
                <w:lang w:eastAsia="zh-CN"/>
              </w:rPr>
              <w:t>分；问题未归纳且过于简单的，得</w:t>
            </w:r>
            <w:r>
              <w:rPr>
                <w:rFonts w:hint="eastAsia" w:ascii="仿宋_GB2312" w:eastAsia="仿宋_GB2312"/>
                <w:lang w:eastAsia="zh-CN"/>
              </w:rPr>
              <w:t>10-12</w:t>
            </w:r>
            <w:r>
              <w:rPr>
                <w:rFonts w:hint="eastAsia" w:ascii="仿宋_GB2312" w:hAnsi="宋体" w:eastAsia="仿宋_GB2312" w:cs="宋体"/>
                <w:lang w:eastAsia="zh-CN"/>
              </w:rPr>
              <w:t>分；只提出资金不足问题的不得分；其他情况酌情扣分。</w:t>
            </w:r>
          </w:p>
        </w:tc>
      </w:tr>
      <w:tr w14:paraId="442AF7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91" w:hRule="atLeast"/>
        </w:trPr>
        <w:tc>
          <w:tcPr>
            <w:tcW w:w="746" w:type="dxa"/>
            <w:vMerge w:val="continue"/>
            <w:tcBorders>
              <w:top w:val="nil"/>
            </w:tcBorders>
            <w:vAlign w:val="center"/>
          </w:tcPr>
          <w:p w14:paraId="5A6CAC22">
            <w:pPr>
              <w:ind w:firstLine="420"/>
              <w:jc w:val="center"/>
              <w:rPr>
                <w:rFonts w:ascii="仿宋_GB2312" w:eastAsia="仿宋_GB2312"/>
                <w:lang w:eastAsia="zh-CN"/>
              </w:rPr>
            </w:pPr>
          </w:p>
        </w:tc>
        <w:tc>
          <w:tcPr>
            <w:tcW w:w="1157" w:type="dxa"/>
            <w:vAlign w:val="center"/>
          </w:tcPr>
          <w:p w14:paraId="510CE33B">
            <w:pPr>
              <w:jc w:val="center"/>
              <w:rPr>
                <w:rFonts w:ascii="仿宋_GB2312" w:eastAsia="仿宋_GB2312"/>
              </w:rPr>
            </w:pPr>
            <w:r>
              <w:rPr>
                <w:rFonts w:hint="eastAsia" w:ascii="仿宋_GB2312" w:hAnsi="宋体" w:eastAsia="仿宋_GB2312" w:cs="宋体"/>
              </w:rPr>
              <w:t>建议情况</w:t>
            </w:r>
          </w:p>
          <w:p w14:paraId="627C1C3F">
            <w:pPr>
              <w:jc w:val="center"/>
              <w:rPr>
                <w:rFonts w:ascii="仿宋_GB2312" w:eastAsia="仿宋_GB2312"/>
              </w:rPr>
            </w:pPr>
            <w:r>
              <w:rPr>
                <w:rFonts w:hint="eastAsia" w:ascii="仿宋_GB2312" w:eastAsia="仿宋_GB2312"/>
              </w:rPr>
              <w:t>(15</w:t>
            </w:r>
            <w:r>
              <w:rPr>
                <w:rFonts w:hint="eastAsia" w:ascii="仿宋_GB2312" w:hAnsi="宋体" w:eastAsia="仿宋_GB2312" w:cs="宋体"/>
              </w:rPr>
              <w:t>分</w:t>
            </w:r>
            <w:r>
              <w:rPr>
                <w:rFonts w:hint="eastAsia" w:ascii="仿宋_GB2312" w:eastAsia="仿宋_GB2312"/>
              </w:rPr>
              <w:t>)</w:t>
            </w:r>
          </w:p>
        </w:tc>
        <w:tc>
          <w:tcPr>
            <w:tcW w:w="7939" w:type="dxa"/>
            <w:gridSpan w:val="2"/>
            <w:vAlign w:val="center"/>
          </w:tcPr>
          <w:p w14:paraId="7D210C1A">
            <w:pPr>
              <w:ind w:firstLine="420"/>
              <w:jc w:val="both"/>
              <w:rPr>
                <w:rFonts w:ascii="仿宋_GB2312" w:eastAsia="仿宋_GB2312"/>
                <w:lang w:eastAsia="zh-CN"/>
              </w:rPr>
            </w:pPr>
            <w:r>
              <w:rPr>
                <w:rFonts w:hint="eastAsia" w:ascii="仿宋_GB2312" w:hAnsi="宋体" w:eastAsia="仿宋_GB2312" w:cs="宋体"/>
                <w:lang w:eastAsia="zh-CN"/>
              </w:rPr>
              <w:t>建议与问题对应且全面的得</w:t>
            </w:r>
            <w:r>
              <w:rPr>
                <w:rFonts w:hint="eastAsia" w:ascii="仿宋_GB2312" w:eastAsia="仿宋_GB2312"/>
                <w:lang w:eastAsia="zh-CN"/>
              </w:rPr>
              <w:t>15</w:t>
            </w:r>
            <w:r>
              <w:rPr>
                <w:rFonts w:hint="eastAsia" w:ascii="仿宋_GB2312" w:hAnsi="宋体" w:eastAsia="仿宋_GB2312" w:cs="宋体"/>
                <w:lang w:eastAsia="zh-CN"/>
              </w:rPr>
              <w:t>分，建议比较全面的得</w:t>
            </w:r>
            <w:r>
              <w:rPr>
                <w:rFonts w:hint="eastAsia" w:ascii="仿宋_GB2312" w:eastAsia="仿宋_GB2312"/>
                <w:lang w:eastAsia="zh-CN"/>
              </w:rPr>
              <w:t>12—14</w:t>
            </w:r>
            <w:r>
              <w:rPr>
                <w:rFonts w:hint="eastAsia" w:ascii="仿宋_GB2312" w:hAnsi="宋体" w:eastAsia="仿宋_GB2312" w:cs="宋体"/>
                <w:lang w:eastAsia="zh-CN"/>
              </w:rPr>
              <w:t>分，建议不全面的得</w:t>
            </w:r>
            <w:r>
              <w:rPr>
                <w:rFonts w:hint="eastAsia" w:ascii="仿宋_GB2312" w:eastAsia="仿宋_GB2312"/>
                <w:lang w:eastAsia="zh-CN"/>
              </w:rPr>
              <w:t xml:space="preserve">9—11  </w:t>
            </w:r>
            <w:r>
              <w:rPr>
                <w:rFonts w:hint="eastAsia" w:ascii="仿宋_GB2312" w:hAnsi="宋体" w:eastAsia="仿宋_GB2312" w:cs="宋体"/>
                <w:lang w:eastAsia="zh-CN"/>
              </w:rPr>
              <w:t>分，建议过于简单的得</w:t>
            </w:r>
            <w:r>
              <w:rPr>
                <w:rFonts w:hint="eastAsia" w:ascii="仿宋_GB2312" w:eastAsia="仿宋_GB2312"/>
                <w:lang w:eastAsia="zh-CN"/>
              </w:rPr>
              <w:t>6—8</w:t>
            </w:r>
            <w:r>
              <w:rPr>
                <w:rFonts w:hint="eastAsia" w:ascii="仿宋_GB2312" w:hAnsi="宋体" w:eastAsia="仿宋_GB2312" w:cs="宋体"/>
                <w:lang w:eastAsia="zh-CN"/>
              </w:rPr>
              <w:t>分，只提出加大资金投入建议的不得分；其他情况酌情扣分。</w:t>
            </w:r>
          </w:p>
        </w:tc>
      </w:tr>
      <w:tr w14:paraId="2A51396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746" w:type="dxa"/>
            <w:vAlign w:val="center"/>
          </w:tcPr>
          <w:p w14:paraId="4DCCEBBD">
            <w:pPr>
              <w:rPr>
                <w:rFonts w:ascii="仿宋_GB2312" w:eastAsia="仿宋_GB2312"/>
              </w:rPr>
            </w:pPr>
            <w:r>
              <w:rPr>
                <w:rFonts w:hint="eastAsia" w:ascii="仿宋_GB2312" w:hAnsi="宋体" w:eastAsia="仿宋_GB2312" w:cs="宋体"/>
              </w:rPr>
              <w:t>合计</w:t>
            </w:r>
          </w:p>
        </w:tc>
        <w:tc>
          <w:tcPr>
            <w:tcW w:w="1157" w:type="dxa"/>
            <w:vAlign w:val="center"/>
          </w:tcPr>
          <w:p w14:paraId="3FFB4738">
            <w:pPr>
              <w:ind w:firstLine="420"/>
              <w:rPr>
                <w:rFonts w:ascii="仿宋_GB2312" w:eastAsia="仿宋_GB2312"/>
              </w:rPr>
            </w:pPr>
            <w:r>
              <w:rPr>
                <w:rFonts w:hint="eastAsia" w:ascii="仿宋_GB2312" w:eastAsia="仿宋_GB2312"/>
              </w:rPr>
              <w:t>100</w:t>
            </w:r>
            <w:r>
              <w:rPr>
                <w:rFonts w:hint="eastAsia" w:ascii="仿宋_GB2312" w:hAnsi="宋体" w:eastAsia="仿宋_GB2312" w:cs="宋体"/>
              </w:rPr>
              <w:t>分</w:t>
            </w:r>
          </w:p>
        </w:tc>
        <w:tc>
          <w:tcPr>
            <w:tcW w:w="7939" w:type="dxa"/>
            <w:gridSpan w:val="2"/>
            <w:vAlign w:val="center"/>
          </w:tcPr>
          <w:p w14:paraId="15514EFB">
            <w:pPr>
              <w:ind w:firstLine="420"/>
              <w:jc w:val="center"/>
              <w:rPr>
                <w:rFonts w:ascii="仿宋_GB2312" w:eastAsia="仿宋_GB2312"/>
              </w:rPr>
            </w:pPr>
          </w:p>
        </w:tc>
      </w:tr>
    </w:tbl>
    <w:p w14:paraId="5179FBE9">
      <w:pPr>
        <w:ind w:firstLine="640"/>
        <w:rPr>
          <w:rFonts w:ascii="仿宋_GB2312" w:eastAsia="仿宋_GB2312"/>
          <w:sz w:val="32"/>
          <w:szCs w:val="32"/>
          <w:lang w:eastAsia="zh-CN"/>
        </w:rPr>
      </w:pPr>
    </w:p>
    <w:p w14:paraId="600C26DF">
      <w:pPr>
        <w:ind w:firstLine="640"/>
        <w:rPr>
          <w:rFonts w:ascii="仿宋_GB2312" w:eastAsia="仿宋_GB2312"/>
          <w:sz w:val="32"/>
          <w:szCs w:val="32"/>
          <w:lang w:eastAsia="zh-CN"/>
        </w:rPr>
      </w:pPr>
    </w:p>
    <w:p w14:paraId="7A6C1C44">
      <w:pPr>
        <w:ind w:firstLine="640"/>
        <w:rPr>
          <w:rFonts w:ascii="仿宋_GB2312" w:eastAsia="仿宋_GB2312"/>
          <w:sz w:val="32"/>
          <w:szCs w:val="32"/>
          <w:lang w:eastAsia="zh-CN"/>
        </w:rPr>
      </w:pPr>
    </w:p>
    <w:p w14:paraId="4706D125">
      <w:pPr>
        <w:ind w:firstLine="640"/>
        <w:rPr>
          <w:rFonts w:ascii="仿宋_GB2312" w:eastAsia="仿宋_GB2312"/>
          <w:sz w:val="32"/>
          <w:szCs w:val="32"/>
          <w:lang w:eastAsia="zh-CN"/>
        </w:rPr>
      </w:pPr>
    </w:p>
    <w:p w14:paraId="279C4989">
      <w:pPr>
        <w:ind w:firstLine="640"/>
        <w:rPr>
          <w:rFonts w:ascii="仿宋_GB2312" w:eastAsia="仿宋_GB2312"/>
          <w:sz w:val="32"/>
          <w:szCs w:val="32"/>
          <w:lang w:eastAsia="zh-CN"/>
        </w:rPr>
      </w:pPr>
    </w:p>
    <w:p w14:paraId="6A80CF0F">
      <w:pPr>
        <w:ind w:firstLine="640"/>
        <w:rPr>
          <w:rFonts w:ascii="仿宋_GB2312" w:eastAsia="仿宋_GB2312"/>
          <w:sz w:val="32"/>
          <w:szCs w:val="32"/>
          <w:lang w:eastAsia="zh-CN"/>
        </w:rPr>
      </w:pPr>
    </w:p>
    <w:p w14:paraId="31CBC43E">
      <w:pPr>
        <w:ind w:firstLine="640"/>
        <w:rPr>
          <w:rFonts w:ascii="仿宋_GB2312" w:eastAsia="仿宋_GB2312"/>
          <w:sz w:val="32"/>
          <w:szCs w:val="32"/>
          <w:lang w:eastAsia="zh-CN"/>
        </w:rPr>
      </w:pPr>
    </w:p>
    <w:p w14:paraId="3075B60F">
      <w:pPr>
        <w:ind w:firstLine="640"/>
        <w:rPr>
          <w:rFonts w:ascii="仿宋_GB2312" w:eastAsia="仿宋_GB2312"/>
          <w:sz w:val="32"/>
          <w:szCs w:val="32"/>
          <w:lang w:eastAsia="zh-CN"/>
        </w:rPr>
      </w:pPr>
    </w:p>
    <w:p w14:paraId="4329B6C0">
      <w:pPr>
        <w:ind w:firstLine="640"/>
        <w:rPr>
          <w:rFonts w:ascii="仿宋_GB2312" w:eastAsia="仿宋_GB2312"/>
          <w:sz w:val="32"/>
          <w:szCs w:val="32"/>
          <w:lang w:eastAsia="zh-CN"/>
        </w:rPr>
      </w:pPr>
    </w:p>
    <w:p w14:paraId="5154546E">
      <w:pPr>
        <w:ind w:firstLine="640"/>
        <w:rPr>
          <w:rFonts w:ascii="仿宋_GB2312" w:eastAsia="仿宋_GB2312"/>
          <w:sz w:val="32"/>
          <w:szCs w:val="32"/>
          <w:lang w:eastAsia="zh-CN"/>
        </w:rPr>
      </w:pPr>
    </w:p>
    <w:p w14:paraId="71FC7B7C">
      <w:pPr>
        <w:ind w:firstLine="640"/>
        <w:rPr>
          <w:rFonts w:ascii="仿宋_GB2312" w:eastAsia="仿宋_GB2312"/>
          <w:sz w:val="32"/>
          <w:szCs w:val="32"/>
          <w:lang w:eastAsia="zh-CN"/>
        </w:rPr>
      </w:pPr>
    </w:p>
    <w:p w14:paraId="6848E93F">
      <w:pPr>
        <w:ind w:firstLine="640"/>
        <w:rPr>
          <w:rFonts w:ascii="仿宋_GB2312" w:eastAsia="仿宋_GB2312"/>
          <w:sz w:val="32"/>
          <w:szCs w:val="32"/>
          <w:lang w:eastAsia="zh-CN"/>
        </w:rPr>
      </w:pPr>
    </w:p>
    <w:p w14:paraId="65119CE1">
      <w:pPr>
        <w:ind w:firstLine="640"/>
        <w:rPr>
          <w:rFonts w:ascii="仿宋_GB2312" w:eastAsia="仿宋_GB2312"/>
          <w:sz w:val="32"/>
          <w:szCs w:val="32"/>
          <w:lang w:eastAsia="zh-CN"/>
        </w:rPr>
      </w:pPr>
    </w:p>
    <w:p w14:paraId="1B69D696">
      <w:pPr>
        <w:ind w:firstLine="640"/>
        <w:rPr>
          <w:rFonts w:ascii="仿宋_GB2312" w:eastAsia="仿宋_GB2312"/>
          <w:sz w:val="32"/>
          <w:szCs w:val="32"/>
          <w:lang w:eastAsia="zh-CN"/>
        </w:rPr>
      </w:pPr>
    </w:p>
    <w:p w14:paraId="230CA2D0">
      <w:pPr>
        <w:ind w:firstLine="640"/>
        <w:rPr>
          <w:rFonts w:ascii="仿宋_GB2312" w:eastAsia="仿宋_GB2312"/>
          <w:sz w:val="32"/>
          <w:szCs w:val="32"/>
          <w:lang w:eastAsia="zh-CN"/>
        </w:rPr>
      </w:pPr>
    </w:p>
    <w:p w14:paraId="16B64D33">
      <w:pPr>
        <w:ind w:firstLine="640"/>
        <w:rPr>
          <w:rFonts w:ascii="仿宋_GB2312" w:eastAsia="仿宋_GB2312"/>
          <w:sz w:val="32"/>
          <w:szCs w:val="32"/>
          <w:lang w:eastAsia="zh-CN"/>
        </w:rPr>
      </w:pPr>
    </w:p>
    <w:p w14:paraId="3610EDB2">
      <w:pPr>
        <w:ind w:firstLine="640"/>
        <w:rPr>
          <w:rFonts w:ascii="仿宋_GB2312" w:eastAsia="仿宋_GB2312"/>
          <w:sz w:val="32"/>
          <w:szCs w:val="32"/>
          <w:lang w:eastAsia="zh-CN"/>
        </w:rPr>
      </w:pPr>
    </w:p>
    <w:p w14:paraId="35DB6BBC">
      <w:pPr>
        <w:ind w:firstLine="640"/>
        <w:rPr>
          <w:rFonts w:ascii="仿宋_GB2312" w:eastAsia="仿宋_GB2312"/>
          <w:sz w:val="32"/>
          <w:szCs w:val="32"/>
          <w:lang w:eastAsia="zh-CN"/>
        </w:rPr>
      </w:pPr>
    </w:p>
    <w:p w14:paraId="58BF1BE5">
      <w:pPr>
        <w:ind w:firstLine="640"/>
        <w:rPr>
          <w:rFonts w:ascii="仿宋_GB2312" w:eastAsia="仿宋_GB2312"/>
          <w:sz w:val="32"/>
          <w:szCs w:val="32"/>
          <w:lang w:eastAsia="zh-CN"/>
        </w:rPr>
      </w:pPr>
    </w:p>
    <w:p w14:paraId="571568BF">
      <w:pPr>
        <w:ind w:firstLine="640"/>
        <w:rPr>
          <w:rFonts w:ascii="仿宋_GB2312" w:eastAsia="仿宋_GB2312"/>
          <w:sz w:val="32"/>
          <w:szCs w:val="32"/>
          <w:lang w:eastAsia="zh-CN"/>
        </w:rPr>
      </w:pPr>
    </w:p>
    <w:p w14:paraId="06D3AFA9">
      <w:pPr>
        <w:ind w:firstLine="640"/>
        <w:rPr>
          <w:rFonts w:ascii="仿宋_GB2312" w:eastAsia="仿宋_GB2312"/>
          <w:sz w:val="32"/>
          <w:szCs w:val="32"/>
          <w:lang w:eastAsia="zh-CN"/>
        </w:rPr>
      </w:pPr>
    </w:p>
    <w:p w14:paraId="5789F1C4">
      <w:pPr>
        <w:ind w:firstLine="640"/>
        <w:rPr>
          <w:rFonts w:ascii="仿宋_GB2312" w:eastAsia="仿宋_GB2312"/>
          <w:sz w:val="32"/>
          <w:szCs w:val="32"/>
          <w:lang w:eastAsia="zh-CN"/>
        </w:rPr>
      </w:pPr>
    </w:p>
    <w:p w14:paraId="77AA63E9">
      <w:pPr>
        <w:ind w:firstLine="640"/>
        <w:rPr>
          <w:rFonts w:ascii="仿宋_GB2312" w:eastAsia="仿宋_GB2312"/>
          <w:sz w:val="32"/>
          <w:szCs w:val="32"/>
          <w:lang w:eastAsia="zh-CN"/>
        </w:rPr>
      </w:pPr>
    </w:p>
    <w:p w14:paraId="29CC7918">
      <w:pPr>
        <w:ind w:firstLine="640"/>
        <w:rPr>
          <w:rFonts w:ascii="仿宋_GB2312" w:eastAsia="仿宋_GB2312"/>
          <w:sz w:val="32"/>
          <w:szCs w:val="32"/>
          <w:lang w:eastAsia="zh-CN"/>
        </w:rPr>
      </w:pPr>
    </w:p>
    <w:p w14:paraId="536C624D">
      <w:pPr>
        <w:ind w:firstLine="640"/>
        <w:rPr>
          <w:rFonts w:ascii="仿宋_GB2312" w:eastAsia="仿宋_GB2312"/>
          <w:sz w:val="32"/>
          <w:szCs w:val="32"/>
          <w:lang w:eastAsia="zh-CN"/>
        </w:rPr>
      </w:pPr>
    </w:p>
    <w:p w14:paraId="5307051E">
      <w:pPr>
        <w:ind w:firstLine="640"/>
        <w:rPr>
          <w:rFonts w:ascii="仿宋_GB2312" w:eastAsia="仿宋_GB2312"/>
          <w:sz w:val="32"/>
          <w:szCs w:val="32"/>
          <w:lang w:eastAsia="zh-CN"/>
        </w:rPr>
      </w:pPr>
    </w:p>
    <w:p w14:paraId="323E254E">
      <w:pPr>
        <w:spacing w:line="600" w:lineRule="exact"/>
        <w:rPr>
          <w:rFonts w:ascii="仿宋" w:hAnsi="仿宋" w:eastAsia="仿宋" w:cs="Times New Roman"/>
          <w:sz w:val="32"/>
          <w:szCs w:val="32"/>
        </w:rPr>
      </w:pPr>
    </w:p>
    <w:p w14:paraId="24908D91">
      <w:pPr>
        <w:spacing w:line="600" w:lineRule="exact"/>
        <w:ind w:firstLine="160" w:firstLineChars="50"/>
        <w:rPr>
          <w:rFonts w:ascii="仿宋_GB2312" w:hAnsi="仿宋_GB2312" w:eastAsia="仿宋_GB2312" w:cs="仿宋_GB2312"/>
          <w:sz w:val="32"/>
          <w:szCs w:val="32"/>
          <w:lang w:eastAsia="zh-CN"/>
        </w:rPr>
      </w:pPr>
      <w:r>
        <w:rPr>
          <w:rFonts w:ascii="仿宋_GB2312" w:hAnsi="仿宋" w:eastAsia="仿宋_GB2312" w:cs="Times New Roman"/>
          <w:sz w:val="32"/>
          <w:szCs w:val="32"/>
        </w:rPr>
        <mc:AlternateContent>
          <mc:Choice Requires="wps">
            <w:drawing>
              <wp:anchor distT="0" distB="0" distL="114300" distR="114300" simplePos="0" relativeHeight="251659264" behindDoc="0" locked="0" layoutInCell="1" allowOverlap="1">
                <wp:simplePos x="0" y="0"/>
                <wp:positionH relativeFrom="column">
                  <wp:posOffset>66675</wp:posOffset>
                </wp:positionH>
                <wp:positionV relativeFrom="paragraph">
                  <wp:posOffset>44450</wp:posOffset>
                </wp:positionV>
                <wp:extent cx="5486400" cy="16510"/>
                <wp:effectExtent l="0" t="4445" r="0" b="7620"/>
                <wp:wrapNone/>
                <wp:docPr id="1" name="直线 10"/>
                <wp:cNvGraphicFramePr/>
                <a:graphic xmlns:a="http://schemas.openxmlformats.org/drawingml/2006/main">
                  <a:graphicData uri="http://schemas.microsoft.com/office/word/2010/wordprocessingShape">
                    <wps:wsp>
                      <wps:cNvCnPr/>
                      <wps:spPr>
                        <a:xfrm flipV="1">
                          <a:off x="0" y="0"/>
                          <a:ext cx="5486400" cy="1651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 o:spid="_x0000_s1026" o:spt="20" style="position:absolute;left:0pt;flip:y;margin-left:5.25pt;margin-top:3.5pt;height:1.3pt;width:432pt;z-index:251659264;mso-width-relative:page;mso-height-relative:page;" filled="f" stroked="t" coordsize="21600,21600" o:gfxdata="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jDLLb1AAAAAYBAAAPAAAAAAAAAAEAIAAAACIAAABkcnMvZG93bnJldi54bWxQSwECFAAUAAAA&#10;CACHTuJAO0ZFSfIBAADqAwAADgAAAAAAAAABACAAAAAjAQAAZHJzL2Uyb0RvYy54bWxQSwUGAAAA&#10;AAYABgBZAQAAhwUAAAAA&#10;">
                <v:fill on="f" focussize="0,0"/>
                <v:stroke color="#000000" joinstyle="round"/>
                <v:imagedata o:title=""/>
                <o:lock v:ext="edit" aspectratio="f"/>
              </v:line>
            </w:pict>
          </mc:Fallback>
        </mc:AlternateContent>
      </w:r>
      <w:r>
        <w:rPr>
          <w:rFonts w:ascii="仿宋_GB2312" w:hAnsi="仿宋" w:eastAsia="仿宋_GB2312" w:cs="Times New Roman"/>
          <w:sz w:val="32"/>
          <w:szCs w:val="32"/>
        </w:rPr>
        <mc:AlternateContent>
          <mc:Choice Requires="wps">
            <w:drawing>
              <wp:anchor distT="0" distB="0" distL="114300" distR="114300" simplePos="0" relativeHeight="251660288" behindDoc="0" locked="0" layoutInCell="1" allowOverlap="1">
                <wp:simplePos x="0" y="0"/>
                <wp:positionH relativeFrom="column">
                  <wp:posOffset>66675</wp:posOffset>
                </wp:positionH>
                <wp:positionV relativeFrom="paragraph">
                  <wp:posOffset>341630</wp:posOffset>
                </wp:positionV>
                <wp:extent cx="5486400" cy="31750"/>
                <wp:effectExtent l="0" t="4445" r="0" b="20955"/>
                <wp:wrapNone/>
                <wp:docPr id="2" name="直线 11"/>
                <wp:cNvGraphicFramePr/>
                <a:graphic xmlns:a="http://schemas.openxmlformats.org/drawingml/2006/main">
                  <a:graphicData uri="http://schemas.microsoft.com/office/word/2010/wordprocessingShape">
                    <wps:wsp>
                      <wps:cNvCnPr/>
                      <wps:spPr>
                        <a:xfrm flipV="1">
                          <a:off x="0" y="0"/>
                          <a:ext cx="5486400" cy="3175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1" o:spid="_x0000_s1026" o:spt="20" style="position:absolute;left:0pt;flip:y;margin-left:5.25pt;margin-top:26.9pt;height:2.5pt;width:432pt;z-index:251660288;mso-width-relative:page;mso-height-relative:page;" filled="f" stroked="t" coordsize="21600,21600" o:gfxdata="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LKnKIfTAAAACAEAAA8AAAAAAAAAAQAgAAAAIgAAAGRycy9kb3ducmV2LnhtbFBLAQIUABQA&#10;AAAIAIdO4kC5VhfH9QEAAOoDAAAOAAAAAAAAAAEAIAAAACIBAABkcnMvZTJvRG9jLnhtbFBLBQYA&#10;AAAABgAGAFkBAACJBQAAAAA=&#10;">
                <v:fill on="f" focussize="0,0"/>
                <v:stroke color="#000000" joinstyle="round"/>
                <v:imagedata o:title=""/>
                <o:lock v:ext="edit" aspectratio="f"/>
              </v:line>
            </w:pict>
          </mc:Fallback>
        </mc:AlternateContent>
      </w:r>
      <w:r>
        <w:rPr>
          <w:rFonts w:hint="eastAsia" w:ascii="仿宋_GB2312" w:hAnsi="仿宋" w:eastAsia="仿宋_GB2312" w:cs="Times New Roman"/>
          <w:sz w:val="32"/>
          <w:szCs w:val="32"/>
          <w:lang w:eastAsia="zh-CN"/>
        </w:rPr>
        <w:t>岳阳县财政局办公室                2024年4月2日印发</w:t>
      </w:r>
    </w:p>
    <w:sectPr>
      <w:footerReference r:id="rId8" w:type="default"/>
      <w:pgSz w:w="11907" w:h="16839"/>
      <w:pgMar w:top="2098" w:right="1474" w:bottom="1985" w:left="1588" w:header="0" w:footer="1588" w:gutter="0"/>
      <w:pgNumType w:fmt="numberInDash"/>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Arial Unicode MS"/>
    <w:panose1 w:val="02010601030101010101"/>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黑体_GBK">
    <w:altName w:val="Arial Unicode MS"/>
    <w:panose1 w:val="03000509000000000000"/>
    <w:charset w:val="86"/>
    <w:family w:val="script"/>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80067"/>
      <w:docPartObj>
        <w:docPartGallery w:val="autotext"/>
      </w:docPartObj>
    </w:sdtPr>
    <w:sdtEndPr>
      <w:rPr>
        <w:rFonts w:asciiTheme="minorEastAsia" w:hAnsiTheme="minorEastAsia" w:eastAsiaTheme="minorEastAsia"/>
        <w:sz w:val="28"/>
        <w:szCs w:val="28"/>
      </w:rPr>
    </w:sdtEndPr>
    <w:sdtContent>
      <w:p w14:paraId="16E843BD">
        <w:pPr>
          <w:pStyle w:val="6"/>
          <w:jc w:val="right"/>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5 -</w:t>
        </w:r>
        <w:r>
          <w:rPr>
            <w:rFonts w:asciiTheme="minorEastAsia" w:hAnsiTheme="minorEastAsia" w:eastAsiaTheme="minorEastAsia"/>
            <w:sz w:val="28"/>
            <w:szCs w:val="28"/>
          </w:rPr>
          <w:fldChar w:fldCharType="end"/>
        </w:r>
      </w:p>
    </w:sdtContent>
  </w:sdt>
  <w:p w14:paraId="3257FAD5">
    <w:pPr>
      <w:spacing w:before="1" w:line="175" w:lineRule="auto"/>
      <w:ind w:left="444"/>
      <w:rPr>
        <w:rFonts w:ascii="宋体" w:hAnsi="宋体" w:eastAsia="宋体" w:cs="宋体"/>
        <w:sz w:val="26"/>
        <w:szCs w:val="2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80066"/>
      <w:docPartObj>
        <w:docPartGallery w:val="autotext"/>
      </w:docPartObj>
    </w:sdtPr>
    <w:sdtEndPr>
      <w:rPr>
        <w:rFonts w:asciiTheme="minorEastAsia" w:hAnsiTheme="minorEastAsia" w:eastAsiaTheme="minorEastAsia"/>
        <w:sz w:val="28"/>
        <w:szCs w:val="28"/>
      </w:rPr>
    </w:sdtEndPr>
    <w:sdtContent>
      <w:p w14:paraId="081578DF">
        <w:pPr>
          <w:pStyle w:val="6"/>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2 -</w:t>
        </w:r>
        <w:r>
          <w:rPr>
            <w:rFonts w:asciiTheme="minorEastAsia" w:hAnsiTheme="minorEastAsia" w:eastAsiaTheme="minorEastAsia"/>
            <w:sz w:val="28"/>
            <w:szCs w:val="28"/>
          </w:rPr>
          <w:fldChar w:fldCharType="end"/>
        </w:r>
      </w:p>
    </w:sdtContent>
  </w:sdt>
  <w:p w14:paraId="05B244A5">
    <w:pPr>
      <w:pStyle w:val="6"/>
      <w:rPr>
        <w:rFonts w:eastAsiaTheme="minorEastAsia"/>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580141"/>
      <w:docPartObj>
        <w:docPartGallery w:val="autotext"/>
      </w:docPartObj>
    </w:sdtPr>
    <w:sdtEndPr>
      <w:rPr>
        <w:rFonts w:hint="eastAsia" w:asciiTheme="minorEastAsia" w:hAnsiTheme="minorEastAsia" w:eastAsiaTheme="minorEastAsia"/>
        <w:sz w:val="28"/>
        <w:szCs w:val="28"/>
      </w:rPr>
    </w:sdtEndPr>
    <w:sdtContent>
      <w:p w14:paraId="77D71BF4">
        <w:pPr>
          <w:pStyle w:val="6"/>
          <w:jc w:val="right"/>
          <w:rPr>
            <w:rFonts w:asciiTheme="minorEastAsia" w:hAnsiTheme="minorEastAsia" w:eastAsiaTheme="minorEastAsia"/>
          </w:rPr>
        </w:pPr>
        <w:r>
          <w:rPr>
            <w:rFonts w:hint="eastAsia" w:asciiTheme="minorEastAsia" w:hAnsiTheme="minorEastAsia" w:eastAsiaTheme="minorEastAsia"/>
            <w:sz w:val="28"/>
            <w:szCs w:val="28"/>
          </w:rPr>
          <w:fldChar w:fldCharType="begin"/>
        </w:r>
        <w:r>
          <w:rPr>
            <w:rFonts w:hint="eastAsia" w:asciiTheme="minorEastAsia" w:hAnsiTheme="minorEastAsia" w:eastAsiaTheme="minorEastAsia"/>
            <w:sz w:val="28"/>
            <w:szCs w:val="28"/>
          </w:rPr>
          <w:instrText xml:space="preserve"> PAGE   \* MERGEFORMAT </w:instrText>
        </w:r>
        <w:r>
          <w:rPr>
            <w:rFonts w:hint="eastAsia"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9 -</w:t>
        </w:r>
        <w:r>
          <w:rPr>
            <w:rFonts w:hint="eastAsia" w:asciiTheme="minorEastAsia" w:hAnsiTheme="minorEastAsia" w:eastAsiaTheme="minorEastAsia"/>
            <w:sz w:val="28"/>
            <w:szCs w:val="28"/>
          </w:rPr>
          <w:fldChar w:fldCharType="end"/>
        </w:r>
      </w:p>
    </w:sdtContent>
  </w:sdt>
  <w:p w14:paraId="6C2A885D">
    <w:pPr>
      <w:spacing w:line="14" w:lineRule="auto"/>
      <w:rPr>
        <w:sz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66456"/>
      <w:docPartObj>
        <w:docPartGallery w:val="autotext"/>
      </w:docPartObj>
    </w:sdtPr>
    <w:sdtEndPr>
      <w:rPr>
        <w:rFonts w:hint="eastAsia" w:asciiTheme="minorEastAsia" w:hAnsiTheme="minorEastAsia" w:eastAsiaTheme="minorEastAsia"/>
        <w:sz w:val="28"/>
        <w:szCs w:val="28"/>
      </w:rPr>
    </w:sdtEndPr>
    <w:sdtContent>
      <w:p w14:paraId="24E06371">
        <w:pPr>
          <w:pStyle w:val="6"/>
          <w:jc w:val="right"/>
          <w:rPr>
            <w:rFonts w:asciiTheme="minorEastAsia" w:hAnsiTheme="minorEastAsia" w:eastAsiaTheme="minorEastAsia"/>
          </w:rPr>
        </w:pPr>
        <w:r>
          <w:rPr>
            <w:rFonts w:hint="eastAsia" w:asciiTheme="minorEastAsia" w:hAnsiTheme="minorEastAsia" w:eastAsiaTheme="minorEastAsia"/>
            <w:sz w:val="28"/>
            <w:szCs w:val="28"/>
          </w:rPr>
          <w:fldChar w:fldCharType="begin"/>
        </w:r>
        <w:r>
          <w:rPr>
            <w:rFonts w:hint="eastAsia" w:asciiTheme="minorEastAsia" w:hAnsiTheme="minorEastAsia" w:eastAsiaTheme="minorEastAsia"/>
            <w:sz w:val="28"/>
            <w:szCs w:val="28"/>
          </w:rPr>
          <w:instrText xml:space="preserve"> PAGE   \* MERGEFORMAT </w:instrText>
        </w:r>
        <w:r>
          <w:rPr>
            <w:rFonts w:hint="eastAsia"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9 -</w:t>
        </w:r>
        <w:r>
          <w:rPr>
            <w:rFonts w:hint="eastAsia" w:asciiTheme="minorEastAsia" w:hAnsiTheme="minorEastAsia" w:eastAsiaTheme="minorEastAsia"/>
            <w:sz w:val="28"/>
            <w:szCs w:val="28"/>
          </w:rPr>
          <w:fldChar w:fldCharType="end"/>
        </w:r>
      </w:p>
    </w:sdtContent>
  </w:sdt>
  <w:p w14:paraId="7CF9F313">
    <w:pPr>
      <w:spacing w:line="14" w:lineRule="auto"/>
      <w:rPr>
        <w:sz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7452539"/>
      <w:docPartObj>
        <w:docPartGallery w:val="autotext"/>
      </w:docPartObj>
    </w:sdtPr>
    <w:sdtEndPr>
      <w:rPr>
        <w:rFonts w:asciiTheme="minorEastAsia" w:hAnsiTheme="minorEastAsia" w:eastAsiaTheme="minorEastAsia"/>
        <w:sz w:val="28"/>
        <w:szCs w:val="28"/>
      </w:rPr>
    </w:sdtEndPr>
    <w:sdtContent>
      <w:p w14:paraId="44439AD3">
        <w:pPr>
          <w:pStyle w:val="6"/>
          <w:rPr>
            <w:rFonts w:asciiTheme="minorEastAsia" w:hAnsiTheme="minorEastAsia" w:eastAsiaTheme="minorEastAsia"/>
            <w:sz w:val="28"/>
            <w:szCs w:val="28"/>
          </w:rPr>
        </w:pPr>
        <w:r>
          <w:rPr>
            <w:rFonts w:asciiTheme="minorEastAsia" w:hAnsiTheme="minorEastAsia" w:eastAsiaTheme="minorEastAsia"/>
            <w:sz w:val="28"/>
            <w:szCs w:val="28"/>
          </w:rPr>
          <w:fldChar w:fldCharType="begin"/>
        </w:r>
        <w:r>
          <w:rPr>
            <w:rFonts w:asciiTheme="minorEastAsia" w:hAnsiTheme="minorEastAsia" w:eastAsiaTheme="minorEastAsia"/>
            <w:sz w:val="28"/>
            <w:szCs w:val="28"/>
          </w:rPr>
          <w:instrText xml:space="preserve"> PAGE   \* MERGEFORMAT </w:instrText>
        </w:r>
        <w:r>
          <w:rPr>
            <w:rFonts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2 -</w:t>
        </w:r>
        <w:r>
          <w:rPr>
            <w:rFonts w:asciiTheme="minorEastAsia" w:hAnsiTheme="minorEastAsia" w:eastAsiaTheme="minorEastAsia"/>
            <w:sz w:val="28"/>
            <w:szCs w:val="28"/>
          </w:rPr>
          <w:fldChar w:fldCharType="end"/>
        </w:r>
      </w:p>
    </w:sdtContent>
  </w:sdt>
  <w:p w14:paraId="11F1712E">
    <w:pPr>
      <w:pStyle w:val="6"/>
      <w:rPr>
        <w:rFonts w:eastAsiaTheme="minorEastAsia"/>
        <w:lang w:eastAsia="zh-CN"/>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F9A8D0">
    <w:pPr>
      <w:pStyle w:val="6"/>
      <w:ind w:firstLine="360"/>
      <w:jc w:val="right"/>
      <w:rPr>
        <w:rFonts w:ascii="仿宋_GB2312" w:eastAsia="仿宋_GB2312"/>
        <w:sz w:val="28"/>
        <w:szCs w:val="28"/>
      </w:rPr>
    </w:pPr>
    <w:r>
      <w:rPr>
        <w:rFonts w:hint="eastAsia" w:asciiTheme="minorEastAsia" w:hAnsiTheme="minorEastAsia" w:eastAsiaTheme="minorEastAsia"/>
        <w:sz w:val="28"/>
        <w:szCs w:val="28"/>
      </w:rPr>
      <w:fldChar w:fldCharType="begin"/>
    </w:r>
    <w:r>
      <w:rPr>
        <w:rFonts w:hint="eastAsia" w:asciiTheme="minorEastAsia" w:hAnsiTheme="minorEastAsia" w:eastAsiaTheme="minorEastAsia"/>
        <w:sz w:val="28"/>
        <w:szCs w:val="28"/>
      </w:rPr>
      <w:instrText xml:space="preserve"> PAGE   \* MERGEFORMAT </w:instrText>
    </w:r>
    <w:r>
      <w:rPr>
        <w:rFonts w:hint="eastAsia" w:asciiTheme="minorEastAsia" w:hAnsiTheme="minorEastAsia" w:eastAsiaTheme="minorEastAsia"/>
        <w:sz w:val="28"/>
        <w:szCs w:val="28"/>
      </w:rPr>
      <w:fldChar w:fldCharType="separate"/>
    </w:r>
    <w:r>
      <w:rPr>
        <w:rFonts w:asciiTheme="minorEastAsia" w:hAnsiTheme="minorEastAsia" w:eastAsiaTheme="minorEastAsia"/>
        <w:sz w:val="28"/>
        <w:szCs w:val="28"/>
        <w:lang w:val="zh-CN"/>
      </w:rPr>
      <w:t>-</w:t>
    </w:r>
    <w:r>
      <w:rPr>
        <w:rFonts w:asciiTheme="minorEastAsia" w:hAnsiTheme="minorEastAsia" w:eastAsiaTheme="minorEastAsia"/>
        <w:sz w:val="28"/>
        <w:szCs w:val="28"/>
      </w:rPr>
      <w:t xml:space="preserve"> 13 -</w:t>
    </w:r>
    <w:r>
      <w:rPr>
        <w:rFonts w:hint="eastAsia" w:asciiTheme="minorEastAsia" w:hAnsiTheme="minorEastAsia" w:eastAsiaTheme="minorEastAsia"/>
        <w:sz w:val="28"/>
        <w:szCs w:val="28"/>
      </w:rPr>
      <w:fldChar w:fldCharType="end"/>
    </w:r>
  </w:p>
  <w:p w14:paraId="42008D1E">
    <w:pPr>
      <w:ind w:firstLine="420"/>
    </w:pPr>
  </w:p>
  <w:p w14:paraId="571A10C9"/>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882FE2E"/>
    <w:multiLevelType w:val="singleLevel"/>
    <w:tmpl w:val="F882FE2E"/>
    <w:lvl w:ilvl="0" w:tentative="0">
      <w:start w:val="1"/>
      <w:numFmt w:val="chineseCounting"/>
      <w:suff w:val="nothing"/>
      <w:lvlText w:val="%1、"/>
      <w:lvlJc w:val="left"/>
      <w:rPr>
        <w:rFonts w:hint="eastAsia"/>
      </w:rPr>
    </w:lvl>
  </w:abstractNum>
  <w:abstractNum w:abstractNumId="1">
    <w:nsid w:val="2A45C28D"/>
    <w:multiLevelType w:val="singleLevel"/>
    <w:tmpl w:val="2A45C28D"/>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displayBackgroundShape w:val="1"/>
  <w:bordersDoNotSurroundHeader w:val="0"/>
  <w:bordersDoNotSurroundFooter w:val="0"/>
  <w:documentProtection w:enforcement="0"/>
  <w:defaultTabStop w:val="420"/>
  <w:evenAndOddHeaders w:val="1"/>
  <w:drawingGridHorizontalSpacing w:val="105"/>
  <w:displayHorizontalDrawingGridEvery w:val="1"/>
  <w:displayVerticalDrawingGridEvery w:val="1"/>
  <w:noPunctuationKerning w:val="1"/>
  <w:characterSpacingControl w:val="doNotCompress"/>
  <w:compat>
    <w:spaceForUL/>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hZjE4ZTkxMDRhODEzZDc4NjgwY2FhZjAwNTY0ZGMifQ=="/>
  </w:docVars>
  <w:rsids>
    <w:rsidRoot w:val="000F2365"/>
    <w:rsid w:val="000012B6"/>
    <w:rsid w:val="00071B35"/>
    <w:rsid w:val="000727C6"/>
    <w:rsid w:val="000C6CFE"/>
    <w:rsid w:val="000F2365"/>
    <w:rsid w:val="000F4247"/>
    <w:rsid w:val="0011599C"/>
    <w:rsid w:val="001565D4"/>
    <w:rsid w:val="0017207F"/>
    <w:rsid w:val="001B36C3"/>
    <w:rsid w:val="002246E5"/>
    <w:rsid w:val="00225925"/>
    <w:rsid w:val="002535F3"/>
    <w:rsid w:val="00294388"/>
    <w:rsid w:val="0032277A"/>
    <w:rsid w:val="00332410"/>
    <w:rsid w:val="004A12A3"/>
    <w:rsid w:val="004D6192"/>
    <w:rsid w:val="0050589B"/>
    <w:rsid w:val="00546F67"/>
    <w:rsid w:val="005B3427"/>
    <w:rsid w:val="005E4D38"/>
    <w:rsid w:val="006116BA"/>
    <w:rsid w:val="006569FD"/>
    <w:rsid w:val="00706114"/>
    <w:rsid w:val="007570FF"/>
    <w:rsid w:val="007B2398"/>
    <w:rsid w:val="007D7028"/>
    <w:rsid w:val="007F6DFF"/>
    <w:rsid w:val="00842D81"/>
    <w:rsid w:val="008721A1"/>
    <w:rsid w:val="00890C0E"/>
    <w:rsid w:val="008E128E"/>
    <w:rsid w:val="008E657E"/>
    <w:rsid w:val="00912D49"/>
    <w:rsid w:val="0097670A"/>
    <w:rsid w:val="00A00A84"/>
    <w:rsid w:val="00A13F9A"/>
    <w:rsid w:val="00A22183"/>
    <w:rsid w:val="00AB359B"/>
    <w:rsid w:val="00C12207"/>
    <w:rsid w:val="00D70A3F"/>
    <w:rsid w:val="00E17218"/>
    <w:rsid w:val="00F22085"/>
    <w:rsid w:val="00F32DF4"/>
    <w:rsid w:val="00F72F69"/>
    <w:rsid w:val="00FA78BC"/>
    <w:rsid w:val="00FE5EBB"/>
    <w:rsid w:val="02207BA2"/>
    <w:rsid w:val="026E05E1"/>
    <w:rsid w:val="030B33CA"/>
    <w:rsid w:val="032C2F43"/>
    <w:rsid w:val="034E6CB1"/>
    <w:rsid w:val="04EA7E46"/>
    <w:rsid w:val="07AC683C"/>
    <w:rsid w:val="09DF49DF"/>
    <w:rsid w:val="0A5C1147"/>
    <w:rsid w:val="0A87034A"/>
    <w:rsid w:val="0AD02409"/>
    <w:rsid w:val="0C973987"/>
    <w:rsid w:val="0DAD4E1B"/>
    <w:rsid w:val="0E80268F"/>
    <w:rsid w:val="0E8D075B"/>
    <w:rsid w:val="0EDD3A9F"/>
    <w:rsid w:val="0F0719AD"/>
    <w:rsid w:val="104D2390"/>
    <w:rsid w:val="10D10484"/>
    <w:rsid w:val="11016649"/>
    <w:rsid w:val="11165D61"/>
    <w:rsid w:val="117B545A"/>
    <w:rsid w:val="1198193E"/>
    <w:rsid w:val="12367CFB"/>
    <w:rsid w:val="12ED543E"/>
    <w:rsid w:val="12F901BB"/>
    <w:rsid w:val="137C40DE"/>
    <w:rsid w:val="137D1A6A"/>
    <w:rsid w:val="13DD1B6D"/>
    <w:rsid w:val="15412B90"/>
    <w:rsid w:val="157B7247"/>
    <w:rsid w:val="15C52008"/>
    <w:rsid w:val="160D2CC4"/>
    <w:rsid w:val="170319EE"/>
    <w:rsid w:val="171E35E1"/>
    <w:rsid w:val="17982C32"/>
    <w:rsid w:val="17CA3702"/>
    <w:rsid w:val="189A5894"/>
    <w:rsid w:val="19456BC6"/>
    <w:rsid w:val="1A1E6373"/>
    <w:rsid w:val="1A2B6247"/>
    <w:rsid w:val="1AF514C4"/>
    <w:rsid w:val="1B7D4676"/>
    <w:rsid w:val="1BBD66E5"/>
    <w:rsid w:val="1D352737"/>
    <w:rsid w:val="1D9913B1"/>
    <w:rsid w:val="1E661C05"/>
    <w:rsid w:val="1F153328"/>
    <w:rsid w:val="1F2A6363"/>
    <w:rsid w:val="20713A86"/>
    <w:rsid w:val="20C31E08"/>
    <w:rsid w:val="2237376D"/>
    <w:rsid w:val="23D62B00"/>
    <w:rsid w:val="23E26E70"/>
    <w:rsid w:val="24AB4288"/>
    <w:rsid w:val="24D1226C"/>
    <w:rsid w:val="25493054"/>
    <w:rsid w:val="26764839"/>
    <w:rsid w:val="26E7067F"/>
    <w:rsid w:val="27EC2CAD"/>
    <w:rsid w:val="281D65AA"/>
    <w:rsid w:val="285B228C"/>
    <w:rsid w:val="28C529F9"/>
    <w:rsid w:val="2BA427C8"/>
    <w:rsid w:val="2BCA2BAA"/>
    <w:rsid w:val="2C14076A"/>
    <w:rsid w:val="2C3829EF"/>
    <w:rsid w:val="2D5D2A2B"/>
    <w:rsid w:val="2E082A3D"/>
    <w:rsid w:val="2E6C44A4"/>
    <w:rsid w:val="2FBA3AA9"/>
    <w:rsid w:val="303E2FDA"/>
    <w:rsid w:val="326B21E1"/>
    <w:rsid w:val="33633283"/>
    <w:rsid w:val="33EC7B9C"/>
    <w:rsid w:val="34B97CD0"/>
    <w:rsid w:val="35134303"/>
    <w:rsid w:val="35872510"/>
    <w:rsid w:val="36EF4A75"/>
    <w:rsid w:val="37375A74"/>
    <w:rsid w:val="37E1553E"/>
    <w:rsid w:val="37F952C0"/>
    <w:rsid w:val="385A6222"/>
    <w:rsid w:val="38C57FA6"/>
    <w:rsid w:val="38F31085"/>
    <w:rsid w:val="394102BF"/>
    <w:rsid w:val="399B5387"/>
    <w:rsid w:val="39B85DFB"/>
    <w:rsid w:val="3A146B62"/>
    <w:rsid w:val="3AB91E81"/>
    <w:rsid w:val="3AE076BC"/>
    <w:rsid w:val="3B532302"/>
    <w:rsid w:val="3C815536"/>
    <w:rsid w:val="3D037D04"/>
    <w:rsid w:val="3DD455A6"/>
    <w:rsid w:val="3FD50795"/>
    <w:rsid w:val="40B0778A"/>
    <w:rsid w:val="41497FCD"/>
    <w:rsid w:val="426E3E72"/>
    <w:rsid w:val="427B52C4"/>
    <w:rsid w:val="431B436C"/>
    <w:rsid w:val="4347756E"/>
    <w:rsid w:val="4539770F"/>
    <w:rsid w:val="46CD68FA"/>
    <w:rsid w:val="471A0213"/>
    <w:rsid w:val="479B74B7"/>
    <w:rsid w:val="479E43E5"/>
    <w:rsid w:val="47F0411D"/>
    <w:rsid w:val="481048C0"/>
    <w:rsid w:val="485E2A48"/>
    <w:rsid w:val="489038D7"/>
    <w:rsid w:val="48C434ED"/>
    <w:rsid w:val="494D3F91"/>
    <w:rsid w:val="4A003601"/>
    <w:rsid w:val="4BC919E8"/>
    <w:rsid w:val="4D2A1915"/>
    <w:rsid w:val="4D364B25"/>
    <w:rsid w:val="4E970C2B"/>
    <w:rsid w:val="4F9C6DE0"/>
    <w:rsid w:val="50795403"/>
    <w:rsid w:val="55147A2F"/>
    <w:rsid w:val="567946D1"/>
    <w:rsid w:val="56E405E0"/>
    <w:rsid w:val="57495CFA"/>
    <w:rsid w:val="57853233"/>
    <w:rsid w:val="58006EC2"/>
    <w:rsid w:val="58276B45"/>
    <w:rsid w:val="585D7279"/>
    <w:rsid w:val="597271B7"/>
    <w:rsid w:val="59C90079"/>
    <w:rsid w:val="5C163158"/>
    <w:rsid w:val="5C540966"/>
    <w:rsid w:val="5DAF5613"/>
    <w:rsid w:val="5DB42C29"/>
    <w:rsid w:val="5E744912"/>
    <w:rsid w:val="5F5720F9"/>
    <w:rsid w:val="5FAB594D"/>
    <w:rsid w:val="606F1880"/>
    <w:rsid w:val="61681796"/>
    <w:rsid w:val="6197167F"/>
    <w:rsid w:val="61F3679C"/>
    <w:rsid w:val="626339C6"/>
    <w:rsid w:val="62FB6C04"/>
    <w:rsid w:val="636F55FD"/>
    <w:rsid w:val="653E6CEC"/>
    <w:rsid w:val="65AF0D1D"/>
    <w:rsid w:val="668D2269"/>
    <w:rsid w:val="67404FA6"/>
    <w:rsid w:val="681D060A"/>
    <w:rsid w:val="68AD4FDF"/>
    <w:rsid w:val="68B8009F"/>
    <w:rsid w:val="6A6A1DE6"/>
    <w:rsid w:val="6A745C1A"/>
    <w:rsid w:val="6AC21659"/>
    <w:rsid w:val="6CC62257"/>
    <w:rsid w:val="6D7E6628"/>
    <w:rsid w:val="6E324946"/>
    <w:rsid w:val="6EC71AF5"/>
    <w:rsid w:val="70AF75DD"/>
    <w:rsid w:val="720F5C1E"/>
    <w:rsid w:val="72A87B82"/>
    <w:rsid w:val="72C81B55"/>
    <w:rsid w:val="72F75AA7"/>
    <w:rsid w:val="73D90F37"/>
    <w:rsid w:val="74CA6436"/>
    <w:rsid w:val="75FC7E24"/>
    <w:rsid w:val="765775DC"/>
    <w:rsid w:val="77D45F4A"/>
    <w:rsid w:val="78601FE8"/>
    <w:rsid w:val="78753522"/>
    <w:rsid w:val="78933EB5"/>
    <w:rsid w:val="78EE344A"/>
    <w:rsid w:val="7A772BBC"/>
    <w:rsid w:val="7AC072CB"/>
    <w:rsid w:val="7AE52F8A"/>
    <w:rsid w:val="7B640430"/>
    <w:rsid w:val="7C2E078C"/>
    <w:rsid w:val="7E2A12BF"/>
    <w:rsid w:val="7EC00383"/>
    <w:rsid w:val="7F592EA1"/>
    <w:rsid w:val="7FE2562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Plain Text"/>
    <w:basedOn w:val="1"/>
    <w:next w:val="1"/>
    <w:qFormat/>
    <w:uiPriority w:val="99"/>
    <w:pPr>
      <w:spacing w:line="240" w:lineRule="auto"/>
    </w:pPr>
    <w:rPr>
      <w:rFonts w:hAnsi="Courier New"/>
      <w:sz w:val="21"/>
      <w:szCs w:val="21"/>
    </w:rPr>
  </w:style>
  <w:style w:type="paragraph" w:styleId="3">
    <w:name w:val="toa heading"/>
    <w:basedOn w:val="1"/>
    <w:next w:val="1"/>
    <w:qFormat/>
    <w:uiPriority w:val="99"/>
    <w:pPr>
      <w:spacing w:before="120" w:after="200" w:line="276" w:lineRule="auto"/>
    </w:pPr>
    <w:rPr>
      <w:rFonts w:ascii="Arial" w:hAnsi="Arial"/>
      <w:sz w:val="24"/>
    </w:rPr>
  </w:style>
  <w:style w:type="paragraph" w:styleId="4">
    <w:name w:val="Body Text"/>
    <w:basedOn w:val="1"/>
    <w:semiHidden/>
    <w:qFormat/>
    <w:uiPriority w:val="0"/>
    <w:pPr>
      <w:spacing w:before="20" w:line="222" w:lineRule="auto"/>
    </w:pPr>
    <w:rPr>
      <w:rFonts w:ascii="仿宋" w:hAnsi="仿宋" w:eastAsia="仿宋" w:cs="仿宋"/>
      <w:sz w:val="35"/>
      <w:szCs w:val="35"/>
    </w:rPr>
  </w:style>
  <w:style w:type="paragraph" w:styleId="5">
    <w:name w:val="Balloon Text"/>
    <w:basedOn w:val="1"/>
    <w:link w:val="14"/>
    <w:qFormat/>
    <w:uiPriority w:val="0"/>
    <w:rPr>
      <w:sz w:val="18"/>
      <w:szCs w:val="18"/>
    </w:rPr>
  </w:style>
  <w:style w:type="paragraph" w:styleId="6">
    <w:name w:val="footer"/>
    <w:basedOn w:val="1"/>
    <w:link w:val="13"/>
    <w:qFormat/>
    <w:uiPriority w:val="99"/>
    <w:pPr>
      <w:tabs>
        <w:tab w:val="center" w:pos="4153"/>
        <w:tab w:val="right" w:pos="8306"/>
      </w:tabs>
      <w:spacing w:line="560" w:lineRule="exact"/>
    </w:pPr>
    <w:rPr>
      <w:sz w:val="18"/>
      <w:szCs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8">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customStyle="1" w:styleId="11">
    <w:name w:val="Table Normal"/>
    <w:semiHidden/>
    <w:unhideWhenUsed/>
    <w:qFormat/>
    <w:uiPriority w:val="0"/>
    <w:tblPr>
      <w:tblCellMar>
        <w:top w:w="0" w:type="dxa"/>
        <w:left w:w="0" w:type="dxa"/>
        <w:bottom w:w="0" w:type="dxa"/>
        <w:right w:w="0" w:type="dxa"/>
      </w:tblCellMar>
    </w:tblPr>
  </w:style>
  <w:style w:type="paragraph" w:customStyle="1" w:styleId="12">
    <w:name w:val="Table Text"/>
    <w:basedOn w:val="1"/>
    <w:semiHidden/>
    <w:qFormat/>
    <w:uiPriority w:val="0"/>
  </w:style>
  <w:style w:type="character" w:customStyle="1" w:styleId="13">
    <w:name w:val="页脚 Char"/>
    <w:basedOn w:val="10"/>
    <w:link w:val="6"/>
    <w:qFormat/>
    <w:uiPriority w:val="99"/>
    <w:rPr>
      <w:rFonts w:eastAsia="Arial"/>
      <w:snapToGrid w:val="0"/>
      <w:color w:val="000000"/>
      <w:sz w:val="18"/>
      <w:szCs w:val="18"/>
      <w:lang w:eastAsia="en-US"/>
    </w:rPr>
  </w:style>
  <w:style w:type="character" w:customStyle="1" w:styleId="14">
    <w:name w:val="批注框文本 Char"/>
    <w:basedOn w:val="10"/>
    <w:link w:val="5"/>
    <w:qFormat/>
    <w:uiPriority w:val="0"/>
    <w:rPr>
      <w:rFonts w:eastAsia="Arial"/>
      <w:snapToGrid w:val="0"/>
      <w:color w:val="000000"/>
      <w:sz w:val="18"/>
      <w:szCs w:val="18"/>
      <w:lang w:eastAsia="en-US"/>
    </w:rPr>
  </w:style>
  <w:style w:type="paragraph" w:styleId="15">
    <w:name w:val="List Paragraph"/>
    <w:basedOn w:val="1"/>
    <w:unhideWhenUsed/>
    <w:qFormat/>
    <w:uiPriority w:val="99"/>
    <w:pPr>
      <w:ind w:firstLine="420" w:firstLineChars="200"/>
    </w:pPr>
  </w:style>
  <w:style w:type="paragraph" w:customStyle="1" w:styleId="16">
    <w:name w:val="正文-公1"/>
    <w:qFormat/>
    <w:uiPriority w:val="0"/>
    <w:pPr>
      <w:widowControl w:val="0"/>
      <w:ind w:firstLine="200" w:firstLineChars="200"/>
      <w:jc w:val="both"/>
    </w:pPr>
    <w:rPr>
      <w:rFonts w:ascii="Times New Roman" w:hAnsi="Times New Roman" w:eastAsia="仿宋" w:cs="Times New Roman"/>
      <w:color w:val="000000"/>
      <w:kern w:val="2"/>
      <w:sz w:val="32"/>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18</Pages>
  <Words>6185</Words>
  <Characters>6951</Characters>
  <Lines>42</Lines>
  <Paragraphs>11</Paragraphs>
  <TotalTime>6</TotalTime>
  <ScaleCrop>false</ScaleCrop>
  <LinksUpToDate>false</LinksUpToDate>
  <CharactersWithSpaces>7107</CharactersWithSpaces>
  <Application>WPS Office_12.1.0.17440_F1E327BC-269C-435d-A152-05C5408002CA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2024-03-25T08:56:00Z</dcterms:created>
  <dc:creator>Administrator</dc:creator>
  <cp:lastModifiedBy>Administrator</cp:lastModifiedBy>
  <cp:lastPrinted>2024-04-02T01:43:00Z</cp:lastPrinted>
  <dcterms:modified xsi:type="dcterms:W3CDTF">2024-09-30T02:11:43Z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2024-03-21T15:29:30Z</vt:filetime>
  </property>
  <property fmtid="{D5CDD505-2E9C-101B-9397-08002B2CF9AE}" pid="4" name="UsrData">
    <vt:lpwstr>65fbe1d271bc50001f716906wl</vt:lpwstr>
  </property>
  <property fmtid="{D5CDD505-2E9C-101B-9397-08002B2CF9AE}" pid="5" name="KSOProductBuildVer">
    <vt:lpwstr>2052-12.1.0.17440</vt:lpwstr>
  </property>
  <property fmtid="{D5CDD505-2E9C-101B-9397-08002B2CF9AE}" pid="6" name="ICV">
    <vt:lpwstr>3F9E68F63C4A464A9D31376235B05050_13</vt:lpwstr>
  </property>
</Properties>
</file>