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5CAC9">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11DD671C">
      <w:pPr>
        <w:spacing w:line="348" w:lineRule="auto"/>
        <w:jc w:val="center"/>
        <w:rPr>
          <w:rFonts w:eastAsia="方正小标宋简体"/>
          <w:bCs/>
          <w:sz w:val="42"/>
          <w:szCs w:val="42"/>
        </w:rPr>
      </w:pPr>
    </w:p>
    <w:p w14:paraId="52C21258">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14:paraId="7A53C16D">
      <w:pPr>
        <w:spacing w:line="800" w:lineRule="exact"/>
        <w:jc w:val="center"/>
        <w:rPr>
          <w:rFonts w:eastAsia="方正小标宋简体"/>
          <w:bCs/>
          <w:sz w:val="46"/>
          <w:szCs w:val="46"/>
        </w:rPr>
      </w:pPr>
      <w:r>
        <w:rPr>
          <w:rFonts w:hint="eastAsia" w:eastAsia="方正小标宋简体"/>
          <w:bCs/>
          <w:sz w:val="46"/>
          <w:szCs w:val="46"/>
        </w:rPr>
        <w:t>绩效评价自评报告</w:t>
      </w:r>
    </w:p>
    <w:p w14:paraId="12567552">
      <w:pPr>
        <w:rPr>
          <w:rFonts w:eastAsia="仿宋_GB2312"/>
          <w:b/>
          <w:sz w:val="32"/>
        </w:rPr>
      </w:pPr>
    </w:p>
    <w:p w14:paraId="15E08B0E">
      <w:pPr>
        <w:rPr>
          <w:rFonts w:eastAsia="仿宋_GB2312"/>
          <w:b/>
          <w:sz w:val="32"/>
        </w:rPr>
      </w:pPr>
    </w:p>
    <w:p w14:paraId="66E30681">
      <w:pPr>
        <w:rPr>
          <w:rFonts w:eastAsia="仿宋_GB2312"/>
          <w:b/>
          <w:sz w:val="32"/>
        </w:rPr>
      </w:pPr>
    </w:p>
    <w:p w14:paraId="48FF7181">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val="en-US" w:eastAsia="zh-CN"/>
        </w:rPr>
        <w:t>岳阳县美术馆</w:t>
      </w:r>
      <w:r>
        <w:rPr>
          <w:rFonts w:eastAsia="仿宋_GB2312"/>
          <w:sz w:val="32"/>
          <w:szCs w:val="32"/>
          <w:u w:val="single"/>
        </w:rPr>
        <w:t xml:space="preserve">                          </w:t>
      </w:r>
    </w:p>
    <w:p w14:paraId="5673F42B">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020118</w:t>
      </w:r>
      <w:r>
        <w:rPr>
          <w:rFonts w:eastAsia="仿宋_GB2312"/>
          <w:spacing w:val="20"/>
          <w:sz w:val="32"/>
          <w:szCs w:val="32"/>
          <w:u w:val="single"/>
        </w:rPr>
        <w:t xml:space="preserve">                     </w:t>
      </w:r>
    </w:p>
    <w:p w14:paraId="68D65FB9">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6162E1C">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17F7618E">
      <w:pPr>
        <w:spacing w:line="720" w:lineRule="exact"/>
        <w:ind w:firstLine="2188" w:firstLineChars="690"/>
        <w:rPr>
          <w:rFonts w:eastAsia="仿宋_GB2312"/>
          <w:sz w:val="32"/>
        </w:rPr>
      </w:pPr>
    </w:p>
    <w:p w14:paraId="29BC08E7">
      <w:pPr>
        <w:spacing w:line="720" w:lineRule="exact"/>
        <w:ind w:firstLine="2188" w:firstLineChars="690"/>
        <w:rPr>
          <w:rFonts w:eastAsia="仿宋_GB2312"/>
          <w:sz w:val="32"/>
        </w:rPr>
      </w:pPr>
    </w:p>
    <w:p w14:paraId="12C6DCA7">
      <w:pPr>
        <w:spacing w:line="720" w:lineRule="exact"/>
        <w:ind w:firstLine="2188" w:firstLineChars="690"/>
        <w:rPr>
          <w:rFonts w:eastAsia="仿宋_GB2312"/>
          <w:sz w:val="32"/>
        </w:rPr>
      </w:pPr>
    </w:p>
    <w:p w14:paraId="07A15C99">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2021</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eastAsia="仿宋_GB2312"/>
          <w:sz w:val="32"/>
        </w:rPr>
        <w:t xml:space="preserve">  </w:t>
      </w:r>
      <w:r>
        <w:rPr>
          <w:rFonts w:hint="eastAsia" w:eastAsia="仿宋_GB2312"/>
          <w:sz w:val="32"/>
        </w:rPr>
        <w:t>月</w:t>
      </w:r>
      <w:r>
        <w:rPr>
          <w:rFonts w:hint="eastAsia" w:eastAsia="仿宋_GB2312"/>
          <w:sz w:val="32"/>
          <w:lang w:val="en-US" w:eastAsia="zh-CN"/>
        </w:rPr>
        <w:t>30</w:t>
      </w:r>
      <w:r>
        <w:rPr>
          <w:rFonts w:eastAsia="仿宋_GB2312"/>
          <w:sz w:val="32"/>
        </w:rPr>
        <w:t xml:space="preserve">  </w:t>
      </w:r>
      <w:r>
        <w:rPr>
          <w:rFonts w:hint="eastAsia" w:eastAsia="仿宋_GB2312"/>
          <w:sz w:val="32"/>
        </w:rPr>
        <w:t>日</w:t>
      </w:r>
    </w:p>
    <w:p w14:paraId="681D6588">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60B79E35">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407"/>
        <w:gridCol w:w="932"/>
        <w:gridCol w:w="210"/>
        <w:gridCol w:w="1145"/>
        <w:gridCol w:w="279"/>
        <w:gridCol w:w="801"/>
        <w:gridCol w:w="1705"/>
        <w:gridCol w:w="455"/>
        <w:gridCol w:w="135"/>
        <w:gridCol w:w="504"/>
        <w:gridCol w:w="441"/>
        <w:gridCol w:w="265"/>
        <w:gridCol w:w="139"/>
        <w:gridCol w:w="316"/>
        <w:gridCol w:w="625"/>
      </w:tblGrid>
      <w:tr w14:paraId="39A86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0099F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163FD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28B7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6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5B482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张琼</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96B5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FECB5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13873075559</w:t>
            </w:r>
          </w:p>
        </w:tc>
      </w:tr>
      <w:tr w14:paraId="0C5C4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03F3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6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A5F27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25F8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D4E5C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r>
      <w:tr w14:paraId="21AE0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1CC1E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52"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41B88F">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负责</w:t>
            </w:r>
            <w:r>
              <w:rPr>
                <w:rFonts w:hint="eastAsia" w:ascii="仿宋_GB2312" w:hAnsi="仿宋_GB2312" w:eastAsia="仿宋_GB2312" w:cs="仿宋_GB2312"/>
                <w:color w:val="000000"/>
                <w:sz w:val="24"/>
                <w:lang w:val="en-US" w:eastAsia="zh-CN"/>
              </w:rPr>
              <w:t>征集、收藏和保管相关美术作品；负责美术作品的挖掘、创作、研究、开发和利用；负责美术作品的展览和推广；负责社会美学教育和人才培养等。</w:t>
            </w:r>
          </w:p>
        </w:tc>
      </w:tr>
      <w:tr w14:paraId="1AA35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084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0389984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52"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64D26F">
            <w:pPr>
              <w:pStyle w:val="2"/>
              <w:shd w:val="clear" w:color="auto" w:fill="FFFFFF"/>
              <w:spacing w:before="0" w:beforeAutospacing="0" w:after="288" w:afterAutospacing="0" w:line="360" w:lineRule="atLeast"/>
              <w:rPr>
                <w:rFonts w:hint="eastAsia" w:ascii="仿宋" w:hAnsi="仿宋" w:eastAsia="仿宋" w:cs="仿宋"/>
                <w:color w:val="333333"/>
                <w:sz w:val="24"/>
                <w:szCs w:val="24"/>
              </w:rPr>
            </w:pPr>
            <w:r>
              <w:rPr>
                <w:rFonts w:hint="eastAsia" w:ascii="仿宋_GB2312" w:hAnsi="仿宋_GB2312" w:eastAsia="仿宋_GB2312" w:cs="仿宋_GB2312"/>
                <w:color w:val="000000"/>
                <w:sz w:val="24"/>
              </w:rPr>
              <w:t>任</w:t>
            </w:r>
            <w:r>
              <w:rPr>
                <w:rFonts w:hint="eastAsia" w:ascii="仿宋" w:hAnsi="仿宋" w:eastAsia="仿宋" w:cs="仿宋"/>
                <w:color w:val="000000"/>
                <w:sz w:val="24"/>
                <w:szCs w:val="24"/>
              </w:rPr>
              <w:t>务1：</w:t>
            </w:r>
            <w:r>
              <w:rPr>
                <w:rFonts w:hint="eastAsia" w:ascii="仿宋" w:hAnsi="仿宋" w:eastAsia="仿宋" w:cs="仿宋"/>
                <w:color w:val="333333"/>
                <w:sz w:val="24"/>
                <w:szCs w:val="24"/>
              </w:rPr>
              <w:t>改善基础设施，为美术馆展览功能拓展提供保障</w:t>
            </w:r>
            <w:r>
              <w:rPr>
                <w:rFonts w:hint="eastAsia" w:ascii="仿宋" w:hAnsi="仿宋" w:eastAsia="仿宋" w:cs="仿宋"/>
                <w:color w:val="333333"/>
                <w:sz w:val="24"/>
                <w:szCs w:val="24"/>
                <w:lang w:val="en-US" w:eastAsia="zh-CN"/>
              </w:rPr>
              <w:t xml:space="preserve">                 </w:t>
            </w:r>
            <w:r>
              <w:rPr>
                <w:rFonts w:hint="eastAsia" w:ascii="仿宋" w:hAnsi="仿宋" w:eastAsia="仿宋" w:cs="仿宋"/>
                <w:color w:val="000000"/>
                <w:sz w:val="24"/>
                <w:szCs w:val="24"/>
              </w:rPr>
              <w:t>任务2：</w:t>
            </w:r>
            <w:r>
              <w:rPr>
                <w:rFonts w:hint="eastAsia" w:ascii="仿宋" w:hAnsi="仿宋" w:eastAsia="仿宋" w:cs="仿宋"/>
                <w:sz w:val="24"/>
                <w:szCs w:val="24"/>
              </w:rPr>
              <w:t>策划高质量的展览</w:t>
            </w:r>
            <w:r>
              <w:rPr>
                <w:rFonts w:hint="eastAsia" w:ascii="仿宋" w:hAnsi="仿宋" w:eastAsia="仿宋" w:cs="仿宋"/>
                <w:sz w:val="24"/>
                <w:szCs w:val="24"/>
                <w:lang w:val="en-US" w:eastAsia="zh-CN"/>
              </w:rPr>
              <w:t xml:space="preserve">                                          </w:t>
            </w:r>
            <w:r>
              <w:rPr>
                <w:rFonts w:hint="eastAsia" w:ascii="仿宋" w:hAnsi="仿宋" w:eastAsia="仿宋" w:cs="仿宋"/>
                <w:color w:val="000000"/>
                <w:sz w:val="24"/>
                <w:szCs w:val="24"/>
              </w:rPr>
              <w:t>任务3：</w:t>
            </w:r>
            <w:r>
              <w:rPr>
                <w:rFonts w:hint="eastAsia" w:ascii="仿宋" w:hAnsi="仿宋" w:eastAsia="仿宋" w:cs="仿宋"/>
                <w:sz w:val="24"/>
                <w:szCs w:val="24"/>
              </w:rPr>
              <w:t>防疫防控工作</w:t>
            </w:r>
            <w:r>
              <w:rPr>
                <w:rFonts w:hint="eastAsia" w:ascii="仿宋" w:hAnsi="仿宋" w:eastAsia="仿宋" w:cs="仿宋"/>
                <w:sz w:val="24"/>
                <w:szCs w:val="24"/>
                <w:lang w:val="en-US" w:eastAsia="zh-CN"/>
              </w:rPr>
              <w:t xml:space="preserve">                                              </w:t>
            </w:r>
            <w:r>
              <w:rPr>
                <w:rFonts w:hint="eastAsia" w:ascii="仿宋" w:hAnsi="仿宋" w:eastAsia="仿宋" w:cs="仿宋"/>
                <w:color w:val="000000"/>
                <w:sz w:val="24"/>
                <w:szCs w:val="24"/>
              </w:rPr>
              <w:t>任务4：</w:t>
            </w:r>
            <w:r>
              <w:rPr>
                <w:rFonts w:hint="eastAsia" w:ascii="仿宋" w:hAnsi="仿宋" w:eastAsia="仿宋" w:cs="仿宋"/>
                <w:sz w:val="24"/>
                <w:szCs w:val="24"/>
              </w:rPr>
              <w:t>组织本县艺术家创作优秀作品参与全国、省市级艺术展览。</w:t>
            </w:r>
            <w:r>
              <w:rPr>
                <w:rFonts w:hint="eastAsia" w:ascii="仿宋" w:hAnsi="仿宋" w:eastAsia="仿宋" w:cs="仿宋"/>
                <w:sz w:val="24"/>
                <w:szCs w:val="24"/>
                <w:lang w:val="en-US" w:eastAsia="zh-CN"/>
              </w:rPr>
              <w:t xml:space="preserve">        </w:t>
            </w: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sz w:val="24"/>
                <w:szCs w:val="24"/>
              </w:rPr>
              <w:t>积极组织艺术讲座、写生交流活动，不断增强我县艺术文化队伍的专业水平。</w:t>
            </w:r>
            <w:r>
              <w:rPr>
                <w:rFonts w:hint="eastAsia" w:ascii="仿宋" w:hAnsi="仿宋" w:eastAsia="仿宋" w:cs="仿宋"/>
                <w:sz w:val="24"/>
                <w:szCs w:val="24"/>
                <w:lang w:val="en-US" w:eastAsia="zh-CN"/>
              </w:rPr>
              <w:t xml:space="preserve">                                                        </w:t>
            </w: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333333"/>
                <w:sz w:val="24"/>
                <w:szCs w:val="24"/>
              </w:rPr>
              <w:t>做好免费开放后的各项业务和服务工作，切实把免费开放工作做实做细、做好，为公众提供更多、更好的公共文化产品和服务</w:t>
            </w:r>
          </w:p>
          <w:p w14:paraId="3C2B7861">
            <w:pPr>
              <w:autoSpaceDN w:val="0"/>
              <w:spacing w:line="320" w:lineRule="exact"/>
              <w:jc w:val="left"/>
              <w:textAlignment w:val="center"/>
              <w:rPr>
                <w:rFonts w:hint="default" w:ascii="仿宋_GB2312" w:hAnsi="仿宋_GB2312" w:eastAsia="仿宋_GB2312" w:cs="仿宋_GB2312"/>
                <w:color w:val="000000"/>
                <w:sz w:val="24"/>
                <w:lang w:val="en-US" w:eastAsia="zh-CN"/>
              </w:rPr>
            </w:pPr>
          </w:p>
          <w:p w14:paraId="460377BD">
            <w:pPr>
              <w:autoSpaceDN w:val="0"/>
              <w:spacing w:line="320" w:lineRule="exact"/>
              <w:jc w:val="left"/>
              <w:textAlignment w:val="center"/>
              <w:rPr>
                <w:rFonts w:hint="eastAsia" w:ascii="仿宋_GB2312" w:hAnsi="仿宋_GB2312" w:eastAsia="仿宋_GB2312" w:cs="仿宋_GB2312"/>
                <w:color w:val="000000"/>
                <w:sz w:val="24"/>
                <w:lang w:eastAsia="zh-CN"/>
              </w:rPr>
            </w:pPr>
          </w:p>
        </w:tc>
      </w:tr>
      <w:tr w14:paraId="2CEC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021142">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52"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9D7294">
            <w:pPr>
              <w:widowControl/>
              <w:spacing w:before="100" w:beforeAutospacing="1" w:after="100" w:afterAutospacing="1"/>
              <w:ind w:firstLine="480" w:firstLineChars="200"/>
              <w:jc w:val="left"/>
              <w:outlineLvl w:val="2"/>
              <w:rPr>
                <w:rFonts w:hint="eastAsia" w:ascii="仿宋" w:hAnsi="仿宋" w:eastAsia="仿宋" w:cs="仿宋"/>
                <w:sz w:val="24"/>
                <w:szCs w:val="24"/>
              </w:rPr>
            </w:pPr>
            <w:r>
              <w:rPr>
                <w:rFonts w:hint="eastAsia" w:ascii="仿宋" w:hAnsi="仿宋" w:eastAsia="仿宋" w:cs="仿宋"/>
                <w:color w:val="000000"/>
                <w:sz w:val="24"/>
                <w:szCs w:val="24"/>
                <w:lang w:val="en-US" w:eastAsia="zh-CN"/>
              </w:rPr>
              <w:t>取得成绩:1.</w:t>
            </w:r>
            <w:r>
              <w:rPr>
                <w:rFonts w:hint="eastAsia" w:ascii="仿宋" w:hAnsi="仿宋" w:eastAsia="仿宋" w:cs="仿宋"/>
                <w:color w:val="333333"/>
                <w:sz w:val="24"/>
                <w:szCs w:val="24"/>
              </w:rPr>
              <w:t>今年8月份我们克服经费困难，改</w:t>
            </w:r>
            <w:r>
              <w:rPr>
                <w:rFonts w:hint="eastAsia" w:ascii="仿宋" w:hAnsi="仿宋" w:eastAsia="仿宋" w:cs="仿宋"/>
                <w:color w:val="333333"/>
                <w:sz w:val="24"/>
                <w:szCs w:val="24"/>
                <w:lang w:eastAsia="zh-CN"/>
              </w:rPr>
              <w:t>建</w:t>
            </w:r>
            <w:r>
              <w:rPr>
                <w:rFonts w:hint="eastAsia" w:ascii="仿宋" w:hAnsi="仿宋" w:eastAsia="仿宋" w:cs="仿宋"/>
                <w:color w:val="333333"/>
                <w:sz w:val="24"/>
                <w:szCs w:val="24"/>
              </w:rPr>
              <w:t>了一个储藏室</w:t>
            </w:r>
            <w:r>
              <w:rPr>
                <w:rFonts w:hint="eastAsia" w:ascii="仿宋" w:hAnsi="仿宋" w:eastAsia="仿宋" w:cs="仿宋"/>
                <w:color w:val="333333"/>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sz w:val="24"/>
                <w:szCs w:val="24"/>
              </w:rPr>
              <w:t>我馆先后举办了“巴陵韵墨”2020年岳阳县迎新春美术书法作品邀请展；“礼赞十月·丹青焕彩”岳阳县美术书法作品展；</w:t>
            </w:r>
            <w:r>
              <w:rPr>
                <w:rFonts w:hint="eastAsia" w:ascii="仿宋" w:hAnsi="仿宋" w:eastAsia="仿宋" w:cs="仿宋"/>
                <w:color w:val="000000"/>
                <w:sz w:val="24"/>
                <w:szCs w:val="24"/>
              </w:rPr>
              <w:t>“美丽荣城·食安巴陵”岳阳县美术书法作品展览</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3月疫情期间，我馆组织岳阳县艺术家进行艺术创作，来讴歌抗击新冠肺炎前线的战士们.其丁罗建中国画作品《木兰战“疫”》在“艺抗疫情·云游湖南”主题活动中荣获省级优秀奖；10月，组织我县美术家参加了岳阳市文化旅游广电局主办的“老城南印记”艺术作品展；11月组织全县书画艺术家参加了岳阳市委宣传部主办的“时代印记”岳阳市第四届文化艺术节，其中张琼</w:t>
            </w:r>
            <w:r>
              <w:rPr>
                <w:rFonts w:hint="eastAsia" w:ascii="仿宋" w:hAnsi="仿宋" w:eastAsia="仿宋" w:cs="仿宋"/>
                <w:sz w:val="24"/>
                <w:szCs w:val="24"/>
                <w:lang w:eastAsia="zh-CN"/>
              </w:rPr>
              <w:t>作品获二等奖，万炜、万石多、易明等</w:t>
            </w:r>
            <w:r>
              <w:rPr>
                <w:rFonts w:hint="eastAsia" w:ascii="仿宋" w:hAnsi="仿宋" w:eastAsia="仿宋" w:cs="仿宋"/>
                <w:sz w:val="24"/>
                <w:szCs w:val="24"/>
                <w:lang w:val="en-US" w:eastAsia="zh-CN"/>
              </w:rPr>
              <w:t>6人</w:t>
            </w:r>
            <w:r>
              <w:rPr>
                <w:rFonts w:hint="eastAsia" w:ascii="仿宋" w:hAnsi="仿宋" w:eastAsia="仿宋" w:cs="仿宋"/>
                <w:sz w:val="24"/>
                <w:szCs w:val="24"/>
                <w:lang w:eastAsia="zh-CN"/>
              </w:rPr>
              <w:t>作品获三等奖，丁罗建、曾禹尧、陈乐意等</w:t>
            </w:r>
            <w:r>
              <w:rPr>
                <w:rFonts w:hint="eastAsia" w:ascii="仿宋" w:hAnsi="仿宋" w:eastAsia="仿宋" w:cs="仿宋"/>
                <w:sz w:val="24"/>
                <w:szCs w:val="24"/>
                <w:lang w:val="en-US" w:eastAsia="zh-CN"/>
              </w:rPr>
              <w:t>10人</w:t>
            </w:r>
            <w:r>
              <w:rPr>
                <w:rFonts w:hint="eastAsia" w:ascii="仿宋" w:hAnsi="仿宋" w:eastAsia="仿宋" w:cs="仿宋"/>
                <w:sz w:val="24"/>
                <w:szCs w:val="24"/>
              </w:rPr>
              <w:t>作品获优秀奖。</w:t>
            </w:r>
          </w:p>
          <w:p w14:paraId="3EFAFEC0">
            <w:pPr>
              <w:pStyle w:val="2"/>
              <w:shd w:val="clear" w:color="auto" w:fill="FFFFFF"/>
              <w:spacing w:before="0" w:beforeAutospacing="0" w:after="288" w:afterAutospacing="0" w:line="360" w:lineRule="atLeast"/>
              <w:rPr>
                <w:rFonts w:hint="default" w:ascii="仿宋_GB2312" w:hAnsi="仿宋_GB2312" w:eastAsia="仿宋_GB2312" w:cs="仿宋_GB2312"/>
                <w:color w:val="000000"/>
                <w:sz w:val="24"/>
                <w:lang w:val="en-US" w:eastAsia="zh-CN"/>
              </w:rPr>
            </w:pPr>
          </w:p>
          <w:p w14:paraId="39D303D2">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14:paraId="09AB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648BD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6C3E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2B8D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76E93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8"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8DBB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932"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AAC7D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C9023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A7D2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84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8DFA9B">
            <w:pPr>
              <w:widowControl/>
              <w:jc w:val="left"/>
              <w:rPr>
                <w:rFonts w:ascii="仿宋_GB2312" w:hAnsi="仿宋_GB2312" w:eastAsia="仿宋_GB2312" w:cs="仿宋_GB2312"/>
                <w:color w:val="000000"/>
                <w:sz w:val="24"/>
              </w:rPr>
            </w:pPr>
          </w:p>
        </w:tc>
        <w:tc>
          <w:tcPr>
            <w:tcW w:w="932" w:type="dxa"/>
            <w:vMerge w:val="continue"/>
            <w:tcBorders>
              <w:top w:val="single" w:color="000000" w:sz="4" w:space="0"/>
              <w:left w:val="single" w:color="000000" w:sz="4" w:space="0"/>
              <w:bottom w:val="single" w:color="000000" w:sz="4" w:space="0"/>
              <w:right w:val="single" w:color="auto" w:sz="4" w:space="0"/>
            </w:tcBorders>
            <w:vAlign w:val="center"/>
          </w:tcPr>
          <w:p w14:paraId="089D848E">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6772C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5028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1447DE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2915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DA88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9FBD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52EA5F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5D20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3F4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7CE558">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C1BD48B">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C2EBB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FC191E">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D58A62">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7666F7">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14:paraId="71FE0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72D0BC">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5F58C4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3B797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B1820B">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CD8327">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87BD7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81CA3E">
            <w:pPr>
              <w:autoSpaceDN w:val="0"/>
              <w:spacing w:line="320" w:lineRule="exact"/>
              <w:jc w:val="center"/>
              <w:textAlignment w:val="center"/>
              <w:rPr>
                <w:rFonts w:ascii="仿宋_GB2312" w:hAnsi="仿宋_GB2312" w:eastAsia="仿宋_GB2312" w:cs="仿宋_GB2312"/>
                <w:color w:val="000000"/>
                <w:sz w:val="24"/>
              </w:rPr>
            </w:pPr>
          </w:p>
        </w:tc>
      </w:tr>
      <w:tr w14:paraId="2E902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B812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AE7F6E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66.50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AA7376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20C0F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36.83</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6AF461">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E8C03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8A8EB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w:t>
            </w:r>
          </w:p>
        </w:tc>
      </w:tr>
      <w:tr w14:paraId="70210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77BAC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02697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D9BC9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BD2A39">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BCB235">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779A5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33A981">
            <w:pPr>
              <w:autoSpaceDN w:val="0"/>
              <w:spacing w:line="320" w:lineRule="exact"/>
              <w:jc w:val="center"/>
              <w:textAlignment w:val="center"/>
              <w:rPr>
                <w:rFonts w:ascii="仿宋_GB2312" w:hAnsi="仿宋_GB2312" w:eastAsia="仿宋_GB2312" w:cs="仿宋_GB2312"/>
                <w:color w:val="000000"/>
                <w:sz w:val="24"/>
              </w:rPr>
            </w:pPr>
          </w:p>
        </w:tc>
      </w:tr>
      <w:tr w14:paraId="4BF8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0113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531F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CAD777">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932"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B3449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67D537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4DA759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43B4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B3451E">
            <w:pPr>
              <w:widowControl/>
              <w:jc w:val="left"/>
              <w:rPr>
                <w:rFonts w:ascii="仿宋_GB2312" w:hAnsi="仿宋_GB2312" w:eastAsia="仿宋_GB2312" w:cs="仿宋_GB2312"/>
                <w:sz w:val="24"/>
              </w:rPr>
            </w:pPr>
          </w:p>
        </w:tc>
        <w:tc>
          <w:tcPr>
            <w:tcW w:w="932" w:type="dxa"/>
            <w:vMerge w:val="continue"/>
            <w:tcBorders>
              <w:top w:val="single" w:color="000000" w:sz="4" w:space="0"/>
              <w:left w:val="single" w:color="000000" w:sz="4" w:space="0"/>
              <w:bottom w:val="single" w:color="000000" w:sz="4" w:space="0"/>
              <w:right w:val="single" w:color="auto" w:sz="4" w:space="0"/>
            </w:tcBorders>
            <w:vAlign w:val="center"/>
          </w:tcPr>
          <w:p w14:paraId="1E0A29D1">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18049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FF64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3"/>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E67C0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63D644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9153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5F0F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DF7D58B">
            <w:pPr>
              <w:widowControl/>
              <w:jc w:val="left"/>
              <w:rPr>
                <w:rFonts w:ascii="仿宋_GB2312" w:hAnsi="仿宋_GB2312" w:eastAsia="仿宋_GB2312" w:cs="仿宋_GB2312"/>
                <w:sz w:val="24"/>
              </w:rPr>
            </w:pPr>
          </w:p>
        </w:tc>
        <w:tc>
          <w:tcPr>
            <w:tcW w:w="932" w:type="dxa"/>
            <w:vMerge w:val="continue"/>
            <w:tcBorders>
              <w:top w:val="single" w:color="000000" w:sz="4" w:space="0"/>
              <w:left w:val="single" w:color="000000" w:sz="4" w:space="0"/>
              <w:bottom w:val="single" w:color="000000" w:sz="4" w:space="0"/>
              <w:right w:val="single" w:color="auto" w:sz="4" w:space="0"/>
            </w:tcBorders>
            <w:vAlign w:val="center"/>
          </w:tcPr>
          <w:p w14:paraId="704BB568">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3F4CC988">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E136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F1E7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3"/>
            <w:vMerge w:val="continue"/>
            <w:tcBorders>
              <w:top w:val="single" w:color="auto" w:sz="4" w:space="0"/>
              <w:left w:val="single" w:color="000000" w:sz="4" w:space="0"/>
              <w:bottom w:val="single" w:color="000000" w:sz="4" w:space="0"/>
              <w:right w:val="single" w:color="auto" w:sz="4" w:space="0"/>
            </w:tcBorders>
            <w:vAlign w:val="center"/>
          </w:tcPr>
          <w:p w14:paraId="61E56B78">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5E805B11">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14:paraId="470647AC">
            <w:pPr>
              <w:widowControl/>
              <w:jc w:val="left"/>
              <w:rPr>
                <w:rFonts w:ascii="仿宋_GB2312" w:hAnsi="仿宋_GB2312" w:eastAsia="仿宋_GB2312" w:cs="仿宋_GB2312"/>
                <w:color w:val="000000"/>
                <w:sz w:val="24"/>
              </w:rPr>
            </w:pPr>
          </w:p>
        </w:tc>
      </w:tr>
      <w:tr w14:paraId="73CD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4CB31E">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163029">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EB1815">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4078ED">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84990D">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DEB2E6">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3FFE33E">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FA46EC">
            <w:pPr>
              <w:autoSpaceDN w:val="0"/>
              <w:spacing w:line="320" w:lineRule="exact"/>
              <w:jc w:val="center"/>
              <w:textAlignment w:val="center"/>
              <w:rPr>
                <w:rFonts w:ascii="仿宋_GB2312" w:hAnsi="仿宋_GB2312" w:eastAsia="仿宋_GB2312" w:cs="仿宋_GB2312"/>
                <w:color w:val="000000"/>
                <w:sz w:val="24"/>
              </w:rPr>
            </w:pPr>
          </w:p>
        </w:tc>
      </w:tr>
      <w:tr w14:paraId="7326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7470E5">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5409E33">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AFB469">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8AA072">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FD1F20">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FF8B91">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E3DCEA0">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E61D988">
            <w:pPr>
              <w:autoSpaceDN w:val="0"/>
              <w:spacing w:line="320" w:lineRule="exact"/>
              <w:jc w:val="center"/>
              <w:textAlignment w:val="center"/>
              <w:rPr>
                <w:rFonts w:ascii="仿宋_GB2312" w:hAnsi="仿宋_GB2312" w:eastAsia="仿宋_GB2312" w:cs="仿宋_GB2312"/>
                <w:color w:val="000000"/>
                <w:sz w:val="24"/>
              </w:rPr>
            </w:pPr>
          </w:p>
        </w:tc>
      </w:tr>
      <w:tr w14:paraId="0ECD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BBA9D1">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D98AD0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55.31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3723C3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31B90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20.62</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625D5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7.83</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3D832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26.86</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77F16E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11.19</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0590D5B">
            <w:pPr>
              <w:autoSpaceDN w:val="0"/>
              <w:spacing w:line="320" w:lineRule="exact"/>
              <w:jc w:val="center"/>
              <w:textAlignment w:val="center"/>
              <w:rPr>
                <w:rFonts w:ascii="仿宋_GB2312" w:hAnsi="仿宋_GB2312" w:eastAsia="仿宋_GB2312" w:cs="仿宋_GB2312"/>
                <w:color w:val="000000"/>
                <w:sz w:val="24"/>
              </w:rPr>
            </w:pPr>
          </w:p>
        </w:tc>
      </w:tr>
      <w:tr w14:paraId="25C23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1A6494">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DD31DF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6839D0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5C38B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60285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D62E68">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DB8335">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0109A8">
            <w:pPr>
              <w:autoSpaceDN w:val="0"/>
              <w:spacing w:line="320" w:lineRule="exact"/>
              <w:jc w:val="center"/>
              <w:textAlignment w:val="center"/>
              <w:rPr>
                <w:rFonts w:ascii="仿宋_GB2312" w:hAnsi="仿宋_GB2312" w:eastAsia="仿宋_GB2312" w:cs="仿宋_GB2312"/>
                <w:color w:val="000000"/>
                <w:sz w:val="24"/>
              </w:rPr>
            </w:pPr>
          </w:p>
        </w:tc>
      </w:tr>
      <w:tr w14:paraId="0D9A4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08F4E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932"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0E996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45F854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F8315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B51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2D77BE">
            <w:pPr>
              <w:widowControl/>
              <w:jc w:val="left"/>
              <w:rPr>
                <w:rFonts w:ascii="仿宋_GB2312" w:hAnsi="仿宋_GB2312" w:eastAsia="仿宋_GB2312" w:cs="仿宋_GB2312"/>
                <w:sz w:val="24"/>
              </w:rPr>
            </w:pPr>
          </w:p>
        </w:tc>
        <w:tc>
          <w:tcPr>
            <w:tcW w:w="932" w:type="dxa"/>
            <w:vMerge w:val="continue"/>
            <w:tcBorders>
              <w:top w:val="single" w:color="000000" w:sz="4" w:space="0"/>
              <w:left w:val="single" w:color="000000" w:sz="4" w:space="0"/>
              <w:bottom w:val="single" w:color="000000" w:sz="4" w:space="0"/>
              <w:right w:val="single" w:color="auto" w:sz="4" w:space="0"/>
            </w:tcBorders>
            <w:vAlign w:val="center"/>
          </w:tcPr>
          <w:p w14:paraId="502D6C2F">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EF40E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68B9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E9D89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3E90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7F5D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7A28A8">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8B77C5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84776F">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C209C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1512E9">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1590E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14D2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0DA7EA">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31372D">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66595AB">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57DC1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D43FF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F99C5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3236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ADCE06">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D66612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925869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EB0DC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CADA2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9B810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C155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85A5FC">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005991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B31567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29AC68">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425CAB">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C37D37">
            <w:pPr>
              <w:autoSpaceDN w:val="0"/>
              <w:spacing w:line="320" w:lineRule="exact"/>
              <w:jc w:val="center"/>
              <w:textAlignment w:val="center"/>
              <w:rPr>
                <w:rFonts w:ascii="仿宋_GB2312" w:hAnsi="仿宋_GB2312" w:eastAsia="仿宋_GB2312" w:cs="仿宋_GB2312"/>
                <w:color w:val="000000"/>
                <w:sz w:val="24"/>
              </w:rPr>
            </w:pPr>
          </w:p>
        </w:tc>
      </w:tr>
      <w:tr w14:paraId="5ACA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848"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8C984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932"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977B0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32BF53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455AC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0010D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29CC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84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D63530">
            <w:pPr>
              <w:widowControl/>
              <w:jc w:val="left"/>
              <w:rPr>
                <w:rFonts w:ascii="仿宋_GB2312" w:hAnsi="仿宋_GB2312" w:eastAsia="仿宋_GB2312" w:cs="仿宋_GB2312"/>
                <w:sz w:val="24"/>
              </w:rPr>
            </w:pPr>
          </w:p>
        </w:tc>
        <w:tc>
          <w:tcPr>
            <w:tcW w:w="932" w:type="dxa"/>
            <w:vMerge w:val="continue"/>
            <w:tcBorders>
              <w:top w:val="single" w:color="000000" w:sz="4" w:space="0"/>
              <w:left w:val="single" w:color="000000" w:sz="4" w:space="0"/>
              <w:bottom w:val="single" w:color="000000" w:sz="4" w:space="0"/>
              <w:right w:val="single" w:color="auto" w:sz="4" w:space="0"/>
            </w:tcBorders>
            <w:vAlign w:val="center"/>
          </w:tcPr>
          <w:p w14:paraId="0990B587">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7A9A5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773A85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14:paraId="513F684A">
            <w:pPr>
              <w:widowControl/>
              <w:jc w:val="left"/>
              <w:rPr>
                <w:rFonts w:ascii="仿宋_GB2312" w:hAnsi="仿宋_GB2312" w:eastAsia="仿宋_GB2312" w:cs="仿宋_GB2312"/>
                <w:color w:val="000000"/>
                <w:sz w:val="24"/>
              </w:rPr>
            </w:pPr>
          </w:p>
        </w:tc>
      </w:tr>
      <w:tr w14:paraId="62BB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B0E7EE">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107109F">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363A95">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1B75F4">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CC2898">
            <w:pPr>
              <w:autoSpaceDN w:val="0"/>
              <w:spacing w:line="320" w:lineRule="exact"/>
              <w:jc w:val="center"/>
              <w:textAlignment w:val="center"/>
              <w:rPr>
                <w:rFonts w:ascii="仿宋_GB2312" w:hAnsi="仿宋_GB2312" w:eastAsia="仿宋_GB2312" w:cs="仿宋_GB2312"/>
                <w:color w:val="000000"/>
                <w:sz w:val="24"/>
              </w:rPr>
            </w:pPr>
          </w:p>
        </w:tc>
      </w:tr>
      <w:tr w14:paraId="4F1C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74342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CEFC193">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0C3A632">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4195C2">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D4234E">
            <w:pPr>
              <w:autoSpaceDN w:val="0"/>
              <w:spacing w:line="320" w:lineRule="exact"/>
              <w:jc w:val="center"/>
              <w:textAlignment w:val="center"/>
              <w:rPr>
                <w:rFonts w:ascii="仿宋_GB2312" w:hAnsi="仿宋_GB2312" w:eastAsia="仿宋_GB2312" w:cs="仿宋_GB2312"/>
                <w:color w:val="000000"/>
                <w:sz w:val="24"/>
              </w:rPr>
            </w:pPr>
          </w:p>
        </w:tc>
      </w:tr>
      <w:tr w14:paraId="3584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A1D3D1">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582594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E1BF5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288CE6">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8FFACB">
            <w:pPr>
              <w:autoSpaceDN w:val="0"/>
              <w:spacing w:line="320" w:lineRule="exact"/>
              <w:jc w:val="center"/>
              <w:textAlignment w:val="center"/>
              <w:rPr>
                <w:rFonts w:ascii="仿宋_GB2312" w:hAnsi="仿宋_GB2312" w:eastAsia="仿宋_GB2312" w:cs="仿宋_GB2312"/>
                <w:color w:val="000000"/>
                <w:sz w:val="24"/>
              </w:rPr>
            </w:pPr>
          </w:p>
        </w:tc>
      </w:tr>
      <w:tr w14:paraId="27D3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43A45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932"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B51EFE7">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E629185">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4573DE">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383189">
            <w:pPr>
              <w:autoSpaceDN w:val="0"/>
              <w:spacing w:line="320" w:lineRule="exact"/>
              <w:jc w:val="center"/>
              <w:textAlignment w:val="center"/>
              <w:rPr>
                <w:rFonts w:ascii="仿宋_GB2312" w:hAnsi="仿宋_GB2312" w:eastAsia="仿宋_GB2312" w:cs="仿宋_GB2312"/>
                <w:color w:val="000000"/>
                <w:sz w:val="24"/>
              </w:rPr>
            </w:pPr>
          </w:p>
        </w:tc>
      </w:tr>
      <w:tr w14:paraId="7E083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782BE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F9F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4F77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910454">
            <w:pPr>
              <w:autoSpaceDN w:val="0"/>
              <w:spacing w:line="400" w:lineRule="exact"/>
              <w:jc w:val="left"/>
              <w:textAlignment w:val="center"/>
              <w:rPr>
                <w:rFonts w:hint="eastAsia" w:ascii="仿宋" w:hAnsi="仿宋" w:eastAsia="仿宋" w:cs="仿宋"/>
                <w:color w:val="333333"/>
                <w:sz w:val="24"/>
                <w:szCs w:val="24"/>
              </w:rPr>
            </w:pPr>
            <w:r>
              <w:rPr>
                <w:rFonts w:hint="eastAsia" w:ascii="仿宋_GB2312" w:hAnsi="仿宋_GB2312" w:eastAsia="仿宋_GB2312" w:cs="仿宋_GB2312"/>
                <w:color w:val="000000"/>
                <w:sz w:val="24"/>
              </w:rPr>
              <w:t>目标1：</w:t>
            </w:r>
            <w:r>
              <w:rPr>
                <w:rFonts w:hint="eastAsia" w:ascii="仿宋" w:hAnsi="仿宋" w:eastAsia="仿宋" w:cs="仿宋"/>
                <w:color w:val="333333"/>
                <w:sz w:val="24"/>
                <w:szCs w:val="24"/>
              </w:rPr>
              <w:t>改善基础设施，为美术馆展览功能拓展提供保障</w:t>
            </w:r>
          </w:p>
          <w:p w14:paraId="4C60089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：三馆全面实施全免费开放，</w:t>
            </w:r>
          </w:p>
          <w:p w14:paraId="169C3188">
            <w:pPr>
              <w:pStyle w:val="2"/>
              <w:shd w:val="clear" w:color="auto" w:fill="FFFFFF"/>
              <w:spacing w:before="0" w:beforeAutospacing="0" w:after="288" w:afterAutospacing="0" w:line="360" w:lineRule="atLeas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 w:hAnsi="仿宋" w:eastAsia="仿宋" w:cs="仿宋"/>
                <w:sz w:val="24"/>
                <w:szCs w:val="24"/>
              </w:rPr>
              <w:t>策划高质量的展览</w:t>
            </w:r>
            <w:r>
              <w:rPr>
                <w:rFonts w:hint="eastAsia" w:ascii="仿宋" w:hAnsi="仿宋" w:eastAsia="仿宋" w:cs="仿宋"/>
                <w:sz w:val="24"/>
                <w:szCs w:val="24"/>
                <w:lang w:val="en-US" w:eastAsia="zh-CN"/>
              </w:rPr>
              <w:t xml:space="preserve">       </w:t>
            </w: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 w:hAnsi="仿宋" w:eastAsia="仿宋" w:cs="仿宋"/>
                <w:sz w:val="24"/>
                <w:szCs w:val="24"/>
              </w:rPr>
              <w:t>组织本县艺术家创作优秀作品参与全国、省市级艺术展览。</w:t>
            </w:r>
          </w:p>
          <w:p w14:paraId="3EA67A84">
            <w:pPr>
              <w:autoSpaceDN w:val="0"/>
              <w:spacing w:line="320" w:lineRule="exact"/>
              <w:jc w:val="center"/>
              <w:textAlignment w:val="center"/>
              <w:rPr>
                <w:rFonts w:ascii="仿宋_GB2312" w:hAnsi="仿宋_GB2312" w:eastAsia="仿宋_GB2312" w:cs="仿宋_GB2312"/>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15F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已</w:t>
            </w:r>
            <w:r>
              <w:rPr>
                <w:rFonts w:hint="eastAsia" w:ascii="仿宋_GB2312" w:hAnsi="仿宋_GB2312" w:eastAsia="仿宋_GB2312" w:cs="仿宋_GB2312"/>
                <w:color w:val="000000"/>
                <w:sz w:val="24"/>
              </w:rPr>
              <w:t>完成</w:t>
            </w:r>
          </w:p>
        </w:tc>
      </w:tr>
      <w:tr w14:paraId="6C654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4C9F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6A41681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7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9BB7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9487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B0809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755E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527FCF3">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979A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687669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24"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110FD73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39E595">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固定资产利用率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B4A5C4">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2B45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93E5BB7">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DF78FE6">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274F9316">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C7E5B2">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三公经费控制率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7B49D4">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0D46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65FCC27">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0EA8AB2">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74ECDCD3">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1224F7">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各项经济指标完成率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B38EBF">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6C8F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3999BD3">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9C4AB6E">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78B0CC9F">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49C6B7">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政府采购执行率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FF918A">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6A9E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CF6AAF0">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84B7E8E">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bottom w:val="single" w:color="000000" w:sz="4" w:space="0"/>
              <w:right w:val="single" w:color="000000" w:sz="4" w:space="0"/>
            </w:tcBorders>
            <w:vAlign w:val="center"/>
          </w:tcPr>
          <w:p w14:paraId="7C1EDDBF">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8B6DBD">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公务卡刷卡率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ABEAC9">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0317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64C91E7">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723BC7">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3B078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B6EEB3">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财政供养人员控制率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B218CC">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3576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151CE24">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FA72841">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9C8D61">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3A5508">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三公经费变动率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92739C">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宋体" w:hAnsi="宋体"/>
                <w:color w:val="000000"/>
                <w:sz w:val="24"/>
              </w:rPr>
              <w:t>≦</w:t>
            </w:r>
            <w:r>
              <w:rPr>
                <w:rFonts w:hint="eastAsia" w:ascii="宋体"/>
                <w:color w:val="000000"/>
                <w:sz w:val="24"/>
              </w:rPr>
              <w:t>0</w:t>
            </w:r>
          </w:p>
        </w:tc>
      </w:tr>
      <w:tr w14:paraId="39BC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018C6F9">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65FC17C">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5C4D05">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73D24F">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4EDB7B">
            <w:pPr>
              <w:autoSpaceDN w:val="0"/>
              <w:spacing w:line="320" w:lineRule="exact"/>
              <w:jc w:val="center"/>
              <w:textAlignment w:val="center"/>
              <w:rPr>
                <w:rFonts w:ascii="仿宋_GB2312" w:hAnsi="仿宋_GB2312" w:eastAsia="仿宋_GB2312" w:cs="仿宋_GB2312"/>
                <w:b/>
                <w:color w:val="000000"/>
                <w:sz w:val="24"/>
              </w:rPr>
            </w:pPr>
          </w:p>
        </w:tc>
      </w:tr>
      <w:tr w14:paraId="2C6F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59B083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542CD6">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72138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CE0DD0">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77729E">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100%</w:t>
            </w:r>
          </w:p>
        </w:tc>
      </w:tr>
      <w:tr w14:paraId="232D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C575DC9">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07C8ED6">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C57096">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F2DADC">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42FFB8">
            <w:pPr>
              <w:autoSpaceDN w:val="0"/>
              <w:spacing w:line="320" w:lineRule="exact"/>
              <w:jc w:val="center"/>
              <w:textAlignment w:val="center"/>
              <w:rPr>
                <w:rFonts w:ascii="仿宋_GB2312" w:hAnsi="仿宋_GB2312" w:eastAsia="仿宋_GB2312" w:cs="仿宋_GB2312"/>
                <w:b/>
                <w:color w:val="000000"/>
                <w:sz w:val="24"/>
              </w:rPr>
            </w:pPr>
          </w:p>
        </w:tc>
      </w:tr>
      <w:tr w14:paraId="2D75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2D64A72">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4F385D6">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96FA55">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C3A17E">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6D29AD">
            <w:pPr>
              <w:autoSpaceDN w:val="0"/>
              <w:spacing w:line="320" w:lineRule="exact"/>
              <w:jc w:val="center"/>
              <w:textAlignment w:val="center"/>
              <w:rPr>
                <w:rFonts w:ascii="仿宋_GB2312" w:hAnsi="仿宋_GB2312" w:eastAsia="仿宋_GB2312" w:cs="仿宋_GB2312"/>
                <w:b/>
                <w:color w:val="000000"/>
                <w:sz w:val="24"/>
              </w:rPr>
            </w:pPr>
          </w:p>
        </w:tc>
      </w:tr>
      <w:tr w14:paraId="2AD1A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069875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629B66">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682C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A9120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财政支出绩效目标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1A7665">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263CB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30095D7">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D68BA25">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F73ED4">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5FD905">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CD9F13">
            <w:pPr>
              <w:autoSpaceDN w:val="0"/>
              <w:spacing w:line="320" w:lineRule="exact"/>
              <w:jc w:val="center"/>
              <w:textAlignment w:val="center"/>
              <w:rPr>
                <w:rFonts w:ascii="仿宋_GB2312" w:hAnsi="仿宋_GB2312" w:eastAsia="仿宋_GB2312" w:cs="仿宋_GB2312"/>
                <w:b/>
                <w:color w:val="000000"/>
                <w:sz w:val="24"/>
              </w:rPr>
            </w:pPr>
          </w:p>
        </w:tc>
      </w:tr>
      <w:tr w14:paraId="7EB5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7F00013">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5D0794">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64234C">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72C29C">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C123CF">
            <w:pPr>
              <w:autoSpaceDN w:val="0"/>
              <w:spacing w:line="320" w:lineRule="exact"/>
              <w:jc w:val="center"/>
              <w:textAlignment w:val="center"/>
              <w:rPr>
                <w:rFonts w:ascii="仿宋_GB2312" w:hAnsi="仿宋_GB2312" w:eastAsia="仿宋_GB2312" w:cs="仿宋_GB2312"/>
                <w:b/>
                <w:color w:val="000000"/>
                <w:sz w:val="24"/>
              </w:rPr>
            </w:pPr>
          </w:p>
        </w:tc>
      </w:tr>
      <w:tr w14:paraId="1C3F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F6EDBD2">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5420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C802F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01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ED75C1">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sz w:val="24"/>
                <w:szCs w:val="24"/>
              </w:rPr>
              <w:t>丰富</w:t>
            </w:r>
            <w:r>
              <w:rPr>
                <w:rFonts w:hint="eastAsia" w:ascii="仿宋" w:hAnsi="仿宋" w:eastAsia="仿宋" w:cs="仿宋"/>
                <w:sz w:val="24"/>
                <w:szCs w:val="24"/>
                <w:lang w:val="en-US" w:eastAsia="zh-CN"/>
              </w:rPr>
              <w:t>了</w:t>
            </w:r>
            <w:r>
              <w:rPr>
                <w:rFonts w:hint="eastAsia" w:ascii="仿宋" w:hAnsi="仿宋" w:eastAsia="仿宋" w:cs="仿宋"/>
                <w:sz w:val="24"/>
                <w:szCs w:val="24"/>
              </w:rPr>
              <w:t>全县人民文化生活，提升</w:t>
            </w:r>
            <w:r>
              <w:rPr>
                <w:rFonts w:hint="eastAsia" w:ascii="仿宋" w:hAnsi="仿宋" w:eastAsia="仿宋" w:cs="仿宋"/>
                <w:sz w:val="24"/>
                <w:szCs w:val="24"/>
                <w:lang w:val="en-US" w:eastAsia="zh-CN"/>
              </w:rPr>
              <w:t>了</w:t>
            </w:r>
            <w:r>
              <w:rPr>
                <w:rFonts w:hint="eastAsia" w:ascii="仿宋" w:hAnsi="仿宋" w:eastAsia="仿宋" w:cs="仿宋"/>
                <w:sz w:val="24"/>
                <w:szCs w:val="24"/>
              </w:rPr>
              <w:t>我县艺术文化审美水平</w:t>
            </w:r>
          </w:p>
          <w:p w14:paraId="1DC10BBD">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F0FA4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lang w:val="en-US" w:eastAsia="zh-CN"/>
              </w:rPr>
              <w:t>基本完成</w:t>
            </w:r>
          </w:p>
        </w:tc>
      </w:tr>
      <w:tr w14:paraId="243D8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CF4D462">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DFB4D95">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5C54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F6F1B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全面带动了</w:t>
            </w:r>
            <w:r>
              <w:rPr>
                <w:rFonts w:hint="eastAsia" w:ascii="仿宋_GB2312" w:eastAsia="仿宋_GB2312"/>
                <w:color w:val="000000"/>
                <w:sz w:val="24"/>
                <w:lang w:val="en-US" w:eastAsia="zh-CN"/>
              </w:rPr>
              <w:t>我县美术事业</w:t>
            </w:r>
            <w:r>
              <w:rPr>
                <w:rFonts w:hint="eastAsia" w:ascii="仿宋_GB2312" w:eastAsia="仿宋_GB2312"/>
                <w:color w:val="000000"/>
                <w:sz w:val="24"/>
              </w:rPr>
              <w:t>的蓬勃发展</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44E13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lang w:val="en-US" w:eastAsia="zh-CN"/>
              </w:rPr>
              <w:t>基本完成</w:t>
            </w:r>
          </w:p>
        </w:tc>
      </w:tr>
      <w:tr w14:paraId="65EE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11D0FAA">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035077C">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0F81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2F5D73">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采用美术作品对</w:t>
            </w:r>
            <w:r>
              <w:rPr>
                <w:rFonts w:hint="eastAsia" w:ascii="仿宋_GB2312" w:hAnsi="仿宋_GB2312" w:eastAsia="仿宋_GB2312" w:cs="仿宋_GB2312"/>
                <w:color w:val="000000"/>
                <w:sz w:val="24"/>
              </w:rPr>
              <w:t>绿色环保</w:t>
            </w:r>
            <w:r>
              <w:rPr>
                <w:rFonts w:hint="eastAsia" w:ascii="仿宋_GB2312" w:hAnsi="仿宋_GB2312" w:eastAsia="仿宋_GB2312" w:cs="仿宋_GB2312"/>
                <w:color w:val="000000"/>
                <w:sz w:val="24"/>
                <w:lang w:val="en-US" w:eastAsia="zh-CN"/>
              </w:rPr>
              <w:t>理念的宣传</w:t>
            </w:r>
          </w:p>
          <w:p w14:paraId="1E2C0CEA">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BF31FC">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75EA4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A0E6C81">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4D20B12">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43E2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ADF2E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社会公众或服务对象</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34042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lang w:val="en-US" w:eastAsia="zh-CN"/>
              </w:rPr>
              <w:t>98</w:t>
            </w:r>
            <w:r>
              <w:rPr>
                <w:rFonts w:hint="eastAsia" w:ascii="仿宋_GB2312" w:eastAsia="仿宋_GB2312"/>
                <w:color w:val="000000"/>
                <w:sz w:val="24"/>
              </w:rPr>
              <w:t>%</w:t>
            </w:r>
          </w:p>
        </w:tc>
      </w:tr>
      <w:tr w14:paraId="5BF1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C7582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904B8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14:paraId="49466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FBFE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9C42F6">
            <w:pPr>
              <w:autoSpaceDN w:val="0"/>
              <w:spacing w:line="320" w:lineRule="exact"/>
              <w:jc w:val="center"/>
              <w:textAlignment w:val="center"/>
              <w:rPr>
                <w:rFonts w:ascii="仿宋_GB2312" w:hAnsi="仿宋_GB2312" w:eastAsia="仿宋_GB2312" w:cs="仿宋_GB2312"/>
                <w:color w:val="000000"/>
                <w:sz w:val="24"/>
              </w:rPr>
            </w:pPr>
          </w:p>
        </w:tc>
      </w:tr>
      <w:tr w14:paraId="36A7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EF4E7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3FF8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6B9D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6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6A04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E0F3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2473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B81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1281DF">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丁罗建</w:t>
            </w:r>
          </w:p>
        </w:tc>
        <w:tc>
          <w:tcPr>
            <w:tcW w:w="336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8946D5">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馆长</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76C0BE">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w:t>
            </w:r>
            <w:r>
              <w:rPr>
                <w:rFonts w:hint="eastAsia" w:ascii="仿宋_GB2312" w:hAnsi="仿宋_GB2312" w:eastAsia="仿宋_GB2312" w:cs="仿宋_GB2312"/>
                <w:color w:val="000000"/>
                <w:sz w:val="24"/>
                <w:lang w:val="en-US" w:eastAsia="zh-CN"/>
              </w:rPr>
              <w:t>美术馆</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B3DABD">
            <w:pPr>
              <w:autoSpaceDN w:val="0"/>
              <w:spacing w:line="320" w:lineRule="exact"/>
              <w:jc w:val="center"/>
              <w:textAlignment w:val="center"/>
              <w:rPr>
                <w:rFonts w:ascii="仿宋_GB2312" w:hAnsi="仿宋_GB2312" w:eastAsia="仿宋_GB2312" w:cs="仿宋_GB2312"/>
                <w:color w:val="000000"/>
                <w:sz w:val="24"/>
              </w:rPr>
            </w:pPr>
          </w:p>
        </w:tc>
      </w:tr>
      <w:tr w14:paraId="3B38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35B6F2">
            <w:pPr>
              <w:autoSpaceDN w:val="0"/>
              <w:spacing w:line="400" w:lineRule="exact"/>
              <w:ind w:firstLine="480" w:firstLineChars="200"/>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张  琼</w:t>
            </w:r>
          </w:p>
        </w:tc>
        <w:tc>
          <w:tcPr>
            <w:tcW w:w="336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EE25EC">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财务</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3C6D73">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w:t>
            </w:r>
            <w:r>
              <w:rPr>
                <w:rFonts w:hint="eastAsia" w:ascii="仿宋_GB2312" w:hAnsi="仿宋_GB2312" w:eastAsia="仿宋_GB2312" w:cs="仿宋_GB2312"/>
                <w:color w:val="000000"/>
                <w:sz w:val="24"/>
                <w:lang w:val="en-US" w:eastAsia="zh-CN"/>
              </w:rPr>
              <w:t>美术馆</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DE16C4">
            <w:pPr>
              <w:autoSpaceDN w:val="0"/>
              <w:spacing w:line="320" w:lineRule="exact"/>
              <w:jc w:val="center"/>
              <w:textAlignment w:val="center"/>
              <w:rPr>
                <w:rFonts w:ascii="仿宋_GB2312" w:hAnsi="仿宋_GB2312" w:eastAsia="仿宋_GB2312" w:cs="仿宋_GB2312"/>
                <w:color w:val="000000"/>
                <w:sz w:val="24"/>
              </w:rPr>
            </w:pPr>
          </w:p>
        </w:tc>
      </w:tr>
      <w:tr w14:paraId="2781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EDDB4B">
            <w:pPr>
              <w:autoSpaceDN w:val="0"/>
              <w:spacing w:line="400" w:lineRule="exac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w:t>
            </w:r>
          </w:p>
        </w:tc>
        <w:tc>
          <w:tcPr>
            <w:tcW w:w="336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7DBAB3">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E5F52A">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0DBFCD">
            <w:pPr>
              <w:autoSpaceDN w:val="0"/>
              <w:spacing w:line="320" w:lineRule="exact"/>
              <w:jc w:val="center"/>
              <w:textAlignment w:val="center"/>
              <w:rPr>
                <w:rFonts w:ascii="仿宋_GB2312" w:hAnsi="仿宋_GB2312" w:eastAsia="仿宋_GB2312" w:cs="仿宋_GB2312"/>
                <w:color w:val="000000"/>
                <w:sz w:val="24"/>
              </w:rPr>
            </w:pPr>
          </w:p>
        </w:tc>
      </w:tr>
      <w:tr w14:paraId="12CBA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F3F780">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36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A416F4">
            <w:pPr>
              <w:autoSpaceDN w:val="0"/>
              <w:spacing w:line="400" w:lineRule="exact"/>
              <w:jc w:val="both"/>
              <w:textAlignment w:val="center"/>
              <w:rPr>
                <w:rFonts w:hint="eastAsia" w:ascii="仿宋_GB2312" w:hAnsi="仿宋_GB2312" w:eastAsia="仿宋_GB2312" w:cs="仿宋_GB2312"/>
                <w:color w:val="000000"/>
                <w:kern w:val="2"/>
                <w:sz w:val="24"/>
                <w:szCs w:val="24"/>
                <w:lang w:val="en-US" w:eastAsia="zh-CN" w:bidi="ar-SA"/>
              </w:rPr>
            </w:pP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353D47">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78692C">
            <w:pPr>
              <w:autoSpaceDN w:val="0"/>
              <w:spacing w:line="320" w:lineRule="exact"/>
              <w:jc w:val="center"/>
              <w:textAlignment w:val="center"/>
              <w:rPr>
                <w:rFonts w:ascii="仿宋_GB2312" w:hAnsi="仿宋_GB2312" w:eastAsia="仿宋_GB2312" w:cs="仿宋_GB2312"/>
                <w:color w:val="000000"/>
                <w:sz w:val="24"/>
              </w:rPr>
            </w:pPr>
          </w:p>
        </w:tc>
      </w:tr>
      <w:tr w14:paraId="22AAE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DD3CE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59785072">
            <w:pPr>
              <w:autoSpaceDN w:val="0"/>
              <w:spacing w:line="320" w:lineRule="exact"/>
              <w:jc w:val="left"/>
              <w:textAlignment w:val="center"/>
              <w:rPr>
                <w:rFonts w:ascii="仿宋_GB2312" w:hAnsi="仿宋_GB2312" w:eastAsia="仿宋_GB2312" w:cs="仿宋_GB2312"/>
                <w:color w:val="000000"/>
                <w:sz w:val="24"/>
              </w:rPr>
            </w:pPr>
          </w:p>
          <w:p w14:paraId="7083E92A">
            <w:pPr>
              <w:autoSpaceDN w:val="0"/>
              <w:spacing w:line="320" w:lineRule="exact"/>
              <w:jc w:val="left"/>
              <w:textAlignment w:val="center"/>
              <w:rPr>
                <w:rFonts w:ascii="仿宋_GB2312" w:hAnsi="仿宋_GB2312" w:eastAsia="仿宋_GB2312" w:cs="仿宋_GB2312"/>
                <w:color w:val="000000"/>
                <w:sz w:val="24"/>
              </w:rPr>
            </w:pPr>
          </w:p>
          <w:p w14:paraId="061F07A4">
            <w:pPr>
              <w:autoSpaceDN w:val="0"/>
              <w:spacing w:line="320" w:lineRule="exact"/>
              <w:jc w:val="left"/>
              <w:textAlignment w:val="center"/>
              <w:rPr>
                <w:rFonts w:ascii="仿宋_GB2312" w:hAnsi="仿宋_GB2312" w:eastAsia="仿宋_GB2312" w:cs="仿宋_GB2312"/>
                <w:color w:val="000000"/>
                <w:sz w:val="24"/>
              </w:rPr>
            </w:pPr>
          </w:p>
          <w:p w14:paraId="6C7C630C">
            <w:pPr>
              <w:autoSpaceDN w:val="0"/>
              <w:spacing w:line="320" w:lineRule="exact"/>
              <w:jc w:val="left"/>
              <w:textAlignment w:val="center"/>
              <w:rPr>
                <w:rFonts w:ascii="仿宋_GB2312" w:hAnsi="仿宋_GB2312" w:eastAsia="仿宋_GB2312" w:cs="仿宋_GB2312"/>
                <w:color w:val="000000"/>
                <w:sz w:val="24"/>
              </w:rPr>
            </w:pPr>
          </w:p>
          <w:p w14:paraId="7C1A5B97">
            <w:pPr>
              <w:autoSpaceDN w:val="0"/>
              <w:spacing w:line="320" w:lineRule="exact"/>
              <w:jc w:val="left"/>
              <w:textAlignment w:val="center"/>
              <w:rPr>
                <w:rFonts w:ascii="仿宋_GB2312" w:hAnsi="仿宋_GB2312" w:eastAsia="仿宋_GB2312" w:cs="仿宋_GB2312"/>
                <w:color w:val="000000"/>
                <w:sz w:val="24"/>
              </w:rPr>
            </w:pPr>
          </w:p>
          <w:p w14:paraId="55CBC71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1AF5CB3B">
            <w:pPr>
              <w:autoSpaceDN w:val="0"/>
              <w:spacing w:line="320" w:lineRule="exact"/>
              <w:jc w:val="left"/>
              <w:textAlignment w:val="center"/>
              <w:rPr>
                <w:rFonts w:ascii="仿宋_GB2312" w:hAnsi="仿宋_GB2312" w:eastAsia="仿宋_GB2312" w:cs="仿宋_GB2312"/>
                <w:color w:val="000000"/>
                <w:sz w:val="24"/>
              </w:rPr>
            </w:pPr>
          </w:p>
          <w:p w14:paraId="6853B323">
            <w:pPr>
              <w:autoSpaceDN w:val="0"/>
              <w:spacing w:line="320" w:lineRule="exact"/>
              <w:jc w:val="left"/>
              <w:textAlignment w:val="center"/>
              <w:rPr>
                <w:rFonts w:ascii="仿宋_GB2312" w:hAnsi="仿宋_GB2312" w:eastAsia="仿宋_GB2312" w:cs="仿宋_GB2312"/>
                <w:color w:val="000000"/>
                <w:sz w:val="24"/>
              </w:rPr>
            </w:pPr>
          </w:p>
          <w:p w14:paraId="0990E94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F65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3467B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34C1F6DA">
            <w:pPr>
              <w:autoSpaceDN w:val="0"/>
              <w:spacing w:line="320" w:lineRule="exact"/>
              <w:jc w:val="left"/>
              <w:textAlignment w:val="center"/>
              <w:rPr>
                <w:rFonts w:ascii="仿宋_GB2312" w:hAnsi="仿宋_GB2312" w:eastAsia="仿宋_GB2312" w:cs="仿宋_GB2312"/>
                <w:color w:val="000000"/>
                <w:sz w:val="24"/>
              </w:rPr>
            </w:pPr>
          </w:p>
          <w:p w14:paraId="4047946A">
            <w:pPr>
              <w:autoSpaceDN w:val="0"/>
              <w:spacing w:line="320" w:lineRule="exact"/>
              <w:jc w:val="left"/>
              <w:textAlignment w:val="center"/>
              <w:rPr>
                <w:rFonts w:ascii="仿宋_GB2312" w:hAnsi="仿宋_GB2312" w:eastAsia="仿宋_GB2312" w:cs="仿宋_GB2312"/>
                <w:color w:val="000000"/>
                <w:sz w:val="24"/>
              </w:rPr>
            </w:pPr>
          </w:p>
          <w:p w14:paraId="0A68D404">
            <w:pPr>
              <w:autoSpaceDN w:val="0"/>
              <w:spacing w:line="320" w:lineRule="exact"/>
              <w:jc w:val="left"/>
              <w:textAlignment w:val="center"/>
              <w:rPr>
                <w:rFonts w:ascii="仿宋_GB2312" w:hAnsi="仿宋_GB2312" w:eastAsia="仿宋_GB2312" w:cs="仿宋_GB2312"/>
                <w:color w:val="000000"/>
                <w:sz w:val="24"/>
              </w:rPr>
            </w:pPr>
          </w:p>
          <w:p w14:paraId="0AF9BD05">
            <w:pPr>
              <w:autoSpaceDN w:val="0"/>
              <w:spacing w:line="320" w:lineRule="exact"/>
              <w:jc w:val="left"/>
              <w:textAlignment w:val="center"/>
              <w:rPr>
                <w:rFonts w:ascii="仿宋_GB2312" w:hAnsi="仿宋_GB2312" w:eastAsia="仿宋_GB2312" w:cs="仿宋_GB2312"/>
                <w:color w:val="000000"/>
                <w:sz w:val="24"/>
              </w:rPr>
            </w:pPr>
          </w:p>
          <w:p w14:paraId="3BA8A8C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9881044">
            <w:pPr>
              <w:autoSpaceDN w:val="0"/>
              <w:spacing w:line="320" w:lineRule="exact"/>
              <w:jc w:val="left"/>
              <w:textAlignment w:val="center"/>
              <w:rPr>
                <w:rFonts w:ascii="仿宋_GB2312" w:hAnsi="仿宋_GB2312" w:eastAsia="仿宋_GB2312" w:cs="仿宋_GB2312"/>
                <w:color w:val="000000"/>
                <w:sz w:val="24"/>
              </w:rPr>
            </w:pPr>
          </w:p>
          <w:p w14:paraId="6C787443">
            <w:pPr>
              <w:autoSpaceDN w:val="0"/>
              <w:spacing w:line="320" w:lineRule="exact"/>
              <w:jc w:val="left"/>
              <w:textAlignment w:val="center"/>
              <w:rPr>
                <w:rFonts w:ascii="仿宋_GB2312" w:hAnsi="仿宋_GB2312" w:eastAsia="仿宋_GB2312" w:cs="仿宋_GB2312"/>
                <w:color w:val="000000"/>
                <w:sz w:val="24"/>
              </w:rPr>
            </w:pPr>
          </w:p>
          <w:p w14:paraId="7FD732DB">
            <w:pPr>
              <w:autoSpaceDN w:val="0"/>
              <w:spacing w:line="320" w:lineRule="exact"/>
              <w:jc w:val="left"/>
              <w:textAlignment w:val="center"/>
              <w:rPr>
                <w:rFonts w:ascii="仿宋_GB2312" w:hAnsi="仿宋_GB2312" w:eastAsia="仿宋_GB2312" w:cs="仿宋_GB2312"/>
                <w:color w:val="000000"/>
                <w:sz w:val="24"/>
              </w:rPr>
            </w:pPr>
          </w:p>
          <w:p w14:paraId="669C322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3520B53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657922AD">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F99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44136133">
            <w:pPr>
              <w:jc w:val="center"/>
              <w:rPr>
                <w:rFonts w:hint="eastAsia" w:ascii="宋体" w:hAnsi="宋体" w:cs="宋体"/>
                <w:b/>
                <w:bCs/>
                <w:sz w:val="44"/>
                <w:szCs w:val="44"/>
              </w:rPr>
            </w:pPr>
            <w:r>
              <w:rPr>
                <w:rFonts w:hint="eastAsia" w:ascii="宋体" w:hAnsi="宋体" w:cs="宋体"/>
                <w:b/>
                <w:bCs/>
                <w:sz w:val="44"/>
                <w:szCs w:val="44"/>
              </w:rPr>
              <w:t>岳阳县</w:t>
            </w:r>
            <w:r>
              <w:rPr>
                <w:rFonts w:hint="eastAsia" w:ascii="宋体" w:hAnsi="宋体" w:cs="宋体"/>
                <w:b/>
                <w:bCs/>
                <w:sz w:val="44"/>
                <w:szCs w:val="44"/>
                <w:lang w:val="en-US" w:eastAsia="zh-CN"/>
              </w:rPr>
              <w:t>美术馆2020</w:t>
            </w:r>
            <w:r>
              <w:rPr>
                <w:rFonts w:hint="eastAsia" w:ascii="宋体" w:hAnsi="宋体" w:cs="宋体"/>
                <w:b/>
                <w:bCs/>
                <w:sz w:val="44"/>
                <w:szCs w:val="44"/>
              </w:rPr>
              <w:t>年部门整体财政支出绩效自评报告</w:t>
            </w:r>
          </w:p>
          <w:p w14:paraId="2456A8B0">
            <w:pPr>
              <w:jc w:val="center"/>
              <w:rPr>
                <w:rFonts w:hint="eastAsia" w:ascii="楷体" w:hAnsi="楷体" w:eastAsia="楷体" w:cs="楷体"/>
                <w:sz w:val="32"/>
                <w:szCs w:val="32"/>
              </w:rPr>
            </w:pPr>
            <w:r>
              <w:rPr>
                <w:rFonts w:hint="eastAsia" w:ascii="楷体" w:hAnsi="楷体" w:eastAsia="楷体" w:cs="楷体"/>
                <w:sz w:val="32"/>
                <w:szCs w:val="32"/>
              </w:rPr>
              <w:t>（20</w:t>
            </w:r>
            <w:r>
              <w:rPr>
                <w:rFonts w:hint="eastAsia" w:ascii="楷体" w:hAnsi="楷体" w:eastAsia="楷体" w:cs="楷体"/>
                <w:sz w:val="32"/>
                <w:szCs w:val="32"/>
                <w:lang w:val="en-US" w:eastAsia="zh-CN"/>
              </w:rPr>
              <w:t>21</w:t>
            </w:r>
            <w:r>
              <w:rPr>
                <w:rFonts w:hint="eastAsia" w:ascii="楷体" w:hAnsi="楷体" w:eastAsia="楷体" w:cs="楷体"/>
                <w:sz w:val="32"/>
                <w:szCs w:val="32"/>
              </w:rPr>
              <w:t>年</w:t>
            </w:r>
            <w:r>
              <w:rPr>
                <w:rFonts w:hint="eastAsia" w:ascii="楷体" w:hAnsi="楷体" w:eastAsia="楷体" w:cs="楷体"/>
                <w:sz w:val="32"/>
                <w:szCs w:val="32"/>
                <w:lang w:val="en-US" w:eastAsia="zh-CN"/>
              </w:rPr>
              <w:t>6</w:t>
            </w:r>
            <w:r>
              <w:rPr>
                <w:rFonts w:hint="eastAsia" w:ascii="楷体" w:hAnsi="楷体" w:eastAsia="楷体" w:cs="楷体"/>
                <w:sz w:val="32"/>
                <w:szCs w:val="32"/>
              </w:rPr>
              <w:t>月</w:t>
            </w:r>
            <w:r>
              <w:rPr>
                <w:rFonts w:hint="eastAsia" w:ascii="楷体" w:hAnsi="楷体" w:eastAsia="楷体" w:cs="楷体"/>
                <w:sz w:val="32"/>
                <w:szCs w:val="32"/>
                <w:lang w:val="en-US" w:eastAsia="zh-CN"/>
              </w:rPr>
              <w:t>30</w:t>
            </w:r>
            <w:r>
              <w:rPr>
                <w:rFonts w:hint="eastAsia" w:ascii="楷体" w:hAnsi="楷体" w:eastAsia="楷体" w:cs="楷体"/>
                <w:sz w:val="32"/>
                <w:szCs w:val="32"/>
              </w:rPr>
              <w:t>日）</w:t>
            </w:r>
          </w:p>
          <w:p w14:paraId="1C266759">
            <w:pPr>
              <w:ind w:firstLine="640"/>
              <w:rPr>
                <w:rFonts w:hint="eastAsia" w:ascii="仿宋" w:hAnsi="仿宋" w:eastAsia="仿宋" w:cs="仿宋"/>
                <w:sz w:val="32"/>
                <w:szCs w:val="32"/>
              </w:rPr>
            </w:pPr>
            <w:r>
              <w:rPr>
                <w:rFonts w:hint="eastAsia" w:ascii="仿宋" w:hAnsi="仿宋" w:eastAsia="仿宋" w:cs="仿宋"/>
                <w:sz w:val="32"/>
                <w:szCs w:val="32"/>
              </w:rPr>
              <w:t>岳阳县</w:t>
            </w:r>
            <w:r>
              <w:rPr>
                <w:rFonts w:hint="eastAsia" w:ascii="仿宋" w:hAnsi="仿宋" w:eastAsia="仿宋" w:cs="仿宋"/>
                <w:sz w:val="32"/>
                <w:szCs w:val="32"/>
                <w:lang w:val="en-US" w:eastAsia="zh-CN"/>
              </w:rPr>
              <w:t>美术馆</w:t>
            </w:r>
            <w:r>
              <w:rPr>
                <w:rFonts w:hint="eastAsia" w:ascii="仿宋" w:hAnsi="仿宋" w:eastAsia="仿宋" w:cs="仿宋"/>
                <w:sz w:val="32"/>
                <w:szCs w:val="32"/>
              </w:rPr>
              <w:t>根据《</w:t>
            </w:r>
            <w:r>
              <w:rPr>
                <w:rFonts w:hint="eastAsia" w:ascii="仿宋" w:hAnsi="仿宋" w:eastAsia="仿宋" w:cs="仿宋"/>
                <w:sz w:val="32"/>
                <w:szCs w:val="32"/>
                <w:lang w:val="en-US" w:eastAsia="zh-CN"/>
              </w:rPr>
              <w:t>预算法</w:t>
            </w:r>
            <w:r>
              <w:rPr>
                <w:rFonts w:hint="eastAsia" w:ascii="仿宋" w:hAnsi="仿宋" w:eastAsia="仿宋" w:cs="仿宋"/>
                <w:sz w:val="32"/>
                <w:szCs w:val="32"/>
              </w:rPr>
              <w:t>》《</w:t>
            </w:r>
            <w:r>
              <w:rPr>
                <w:rFonts w:hint="eastAsia" w:ascii="仿宋" w:hAnsi="仿宋" w:eastAsia="仿宋" w:cs="仿宋"/>
                <w:sz w:val="32"/>
                <w:szCs w:val="32"/>
                <w:lang w:val="en-US" w:eastAsia="zh-CN"/>
              </w:rPr>
              <w:t>中共中央国务院关于全面实施出预算绩效管理的意见</w:t>
            </w:r>
            <w:r>
              <w:rPr>
                <w:rFonts w:hint="eastAsia" w:ascii="仿宋" w:hAnsi="仿宋" w:eastAsia="仿宋" w:cs="仿宋"/>
                <w:sz w:val="32"/>
                <w:szCs w:val="32"/>
              </w:rPr>
              <w:t>》（</w:t>
            </w:r>
            <w:r>
              <w:rPr>
                <w:rFonts w:hint="eastAsia" w:ascii="仿宋" w:hAnsi="仿宋" w:eastAsia="仿宋" w:cs="仿宋"/>
                <w:sz w:val="32"/>
                <w:szCs w:val="32"/>
                <w:lang w:val="en-US" w:eastAsia="zh-CN"/>
              </w:rPr>
              <w:t>中发</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]3</w:t>
            </w:r>
            <w:r>
              <w:rPr>
                <w:rFonts w:hint="eastAsia" w:ascii="仿宋" w:hAnsi="仿宋" w:eastAsia="仿宋" w:cs="仿宋"/>
                <w:sz w:val="32"/>
                <w:szCs w:val="32"/>
                <w:lang w:val="en-US" w:eastAsia="zh-CN"/>
              </w:rPr>
              <w:t>4</w:t>
            </w:r>
            <w:r>
              <w:rPr>
                <w:rFonts w:hint="eastAsia" w:ascii="仿宋" w:hAnsi="仿宋" w:eastAsia="仿宋" w:cs="仿宋"/>
                <w:sz w:val="32"/>
                <w:szCs w:val="32"/>
              </w:rPr>
              <w:t>号），《</w:t>
            </w:r>
            <w:r>
              <w:rPr>
                <w:rFonts w:hint="eastAsia" w:ascii="仿宋" w:hAnsi="仿宋" w:eastAsia="仿宋" w:cs="仿宋"/>
                <w:sz w:val="32"/>
                <w:szCs w:val="32"/>
                <w:lang w:val="en-US" w:eastAsia="zh-CN"/>
              </w:rPr>
              <w:t>中共湖南省委办公厅湖南省人民政府办公厅关于全面施预算绩效管理的意见</w:t>
            </w:r>
            <w:r>
              <w:rPr>
                <w:rFonts w:hint="eastAsia" w:ascii="仿宋" w:hAnsi="仿宋" w:eastAsia="仿宋" w:cs="仿宋"/>
                <w:sz w:val="32"/>
                <w:szCs w:val="32"/>
              </w:rPr>
              <w:t>》（湘</w:t>
            </w:r>
            <w:r>
              <w:rPr>
                <w:rFonts w:hint="eastAsia" w:ascii="仿宋" w:hAnsi="仿宋" w:eastAsia="仿宋" w:cs="仿宋"/>
                <w:sz w:val="32"/>
                <w:szCs w:val="32"/>
                <w:lang w:val="en-US" w:eastAsia="zh-CN"/>
              </w:rPr>
              <w:t>办发</w:t>
            </w:r>
            <w:r>
              <w:rPr>
                <w:rFonts w:hint="eastAsia" w:ascii="仿宋" w:hAnsi="仿宋" w:eastAsia="仿宋" w:cs="仿宋"/>
                <w:sz w:val="32"/>
                <w:szCs w:val="32"/>
              </w:rPr>
              <w:t>函[201</w:t>
            </w:r>
            <w:r>
              <w:rPr>
                <w:rFonts w:hint="eastAsia" w:ascii="仿宋" w:hAnsi="仿宋" w:eastAsia="仿宋" w:cs="仿宋"/>
                <w:sz w:val="32"/>
                <w:szCs w:val="32"/>
                <w:lang w:val="en-US" w:eastAsia="zh-CN"/>
              </w:rPr>
              <w:t>9</w:t>
            </w: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财政部关于印发&lt;财政支出绩效评价管理暂行办法&gt;的通知</w:t>
            </w:r>
            <w:r>
              <w:rPr>
                <w:rFonts w:hint="eastAsia" w:ascii="仿宋" w:hAnsi="仿宋" w:eastAsia="仿宋" w:cs="仿宋"/>
                <w:sz w:val="32"/>
                <w:szCs w:val="32"/>
              </w:rPr>
              <w:t>》（财</w:t>
            </w:r>
            <w:r>
              <w:rPr>
                <w:rFonts w:hint="eastAsia" w:ascii="仿宋" w:hAnsi="仿宋" w:eastAsia="仿宋" w:cs="仿宋"/>
                <w:sz w:val="32"/>
                <w:szCs w:val="32"/>
                <w:lang w:val="en-US" w:eastAsia="zh-CN"/>
              </w:rPr>
              <w:t>预</w:t>
            </w:r>
            <w:r>
              <w:rPr>
                <w:rFonts w:hint="eastAsia" w:ascii="仿宋" w:hAnsi="仿宋" w:eastAsia="仿宋" w:cs="仿宋"/>
                <w:sz w:val="32"/>
                <w:szCs w:val="32"/>
              </w:rPr>
              <w:t>[20</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z w:val="32"/>
                <w:szCs w:val="32"/>
                <w:lang w:val="en-US" w:eastAsia="zh-CN"/>
              </w:rPr>
              <w:t>285</w:t>
            </w:r>
            <w:r>
              <w:rPr>
                <w:rFonts w:hint="eastAsia" w:ascii="仿宋" w:hAnsi="仿宋" w:eastAsia="仿宋" w:cs="仿宋"/>
                <w:sz w:val="32"/>
                <w:szCs w:val="32"/>
              </w:rPr>
              <w:t>号）文件要求，强化绩效理念，提高财政资金使用效益，现就开展20</w:t>
            </w:r>
            <w:r>
              <w:rPr>
                <w:rFonts w:hint="eastAsia" w:ascii="仿宋" w:hAnsi="仿宋" w:eastAsia="仿宋" w:cs="仿宋"/>
                <w:sz w:val="32"/>
                <w:szCs w:val="32"/>
                <w:lang w:val="en-US" w:eastAsia="zh-CN"/>
              </w:rPr>
              <w:t>20</w:t>
            </w:r>
            <w:r>
              <w:rPr>
                <w:rFonts w:hint="eastAsia" w:ascii="仿宋" w:hAnsi="仿宋" w:eastAsia="仿宋" w:cs="仿宋"/>
                <w:sz w:val="32"/>
                <w:szCs w:val="32"/>
              </w:rPr>
              <w:t>年财政支出绩效自评有关情况报告如下：</w:t>
            </w:r>
          </w:p>
          <w:p w14:paraId="493C049C">
            <w:pPr>
              <w:widowControl/>
              <w:numPr>
                <w:ilvl w:val="0"/>
                <w:numId w:val="0"/>
              </w:numPr>
              <w:spacing w:line="48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一、单位概况</w:t>
            </w:r>
          </w:p>
          <w:p w14:paraId="1CC57C8C">
            <w:pPr>
              <w:widowControl/>
              <w:numPr>
                <w:ilvl w:val="0"/>
                <w:numId w:val="0"/>
              </w:numPr>
              <w:spacing w:line="48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rPr>
              <w:t>年岳阳县</w:t>
            </w:r>
            <w:r>
              <w:rPr>
                <w:rFonts w:hint="eastAsia" w:ascii="仿宋" w:hAnsi="仿宋" w:eastAsia="仿宋" w:cs="仿宋"/>
                <w:sz w:val="32"/>
                <w:szCs w:val="32"/>
                <w:lang w:val="en-US" w:eastAsia="zh-CN"/>
              </w:rPr>
              <w:t>美术馆</w:t>
            </w:r>
            <w:r>
              <w:rPr>
                <w:rFonts w:hint="eastAsia" w:ascii="仿宋" w:hAnsi="仿宋" w:eastAsia="仿宋" w:cs="仿宋"/>
                <w:sz w:val="32"/>
                <w:szCs w:val="32"/>
              </w:rPr>
              <w:t>在</w:t>
            </w:r>
            <w:r>
              <w:rPr>
                <w:rFonts w:hint="eastAsia" w:ascii="仿宋" w:hAnsi="仿宋" w:eastAsia="仿宋" w:cs="仿宋"/>
                <w:sz w:val="32"/>
                <w:szCs w:val="32"/>
                <w:lang w:val="en-US" w:eastAsia="zh-CN"/>
              </w:rPr>
              <w:t>编2</w:t>
            </w:r>
            <w:r>
              <w:rPr>
                <w:rFonts w:hint="eastAsia" w:ascii="仿宋" w:hAnsi="仿宋" w:eastAsia="仿宋" w:cs="仿宋"/>
                <w:sz w:val="32"/>
                <w:szCs w:val="32"/>
              </w:rPr>
              <w:t>人，退休</w:t>
            </w:r>
            <w:r>
              <w:rPr>
                <w:rFonts w:hint="eastAsia" w:ascii="仿宋" w:hAnsi="仿宋" w:eastAsia="仿宋" w:cs="仿宋"/>
                <w:sz w:val="32"/>
                <w:szCs w:val="32"/>
                <w:lang w:val="en-US" w:eastAsia="zh-CN"/>
              </w:rPr>
              <w:t>0</w:t>
            </w:r>
            <w:r>
              <w:rPr>
                <w:rFonts w:hint="eastAsia" w:ascii="仿宋" w:hAnsi="仿宋" w:eastAsia="仿宋" w:cs="仿宋"/>
                <w:sz w:val="32"/>
                <w:szCs w:val="32"/>
              </w:rPr>
              <w:t>人、临聘人员</w:t>
            </w:r>
            <w:r>
              <w:rPr>
                <w:rFonts w:hint="eastAsia" w:ascii="仿宋" w:hAnsi="仿宋" w:eastAsia="仿宋" w:cs="仿宋"/>
                <w:sz w:val="32"/>
                <w:szCs w:val="32"/>
                <w:lang w:val="en-US" w:eastAsia="zh-CN"/>
              </w:rPr>
              <w:t>1</w:t>
            </w:r>
            <w:r>
              <w:rPr>
                <w:rFonts w:hint="eastAsia" w:ascii="仿宋" w:hAnsi="仿宋" w:eastAsia="仿宋" w:cs="仿宋"/>
                <w:sz w:val="32"/>
                <w:szCs w:val="32"/>
              </w:rPr>
              <w:t>人，属</w:t>
            </w:r>
            <w:r>
              <w:rPr>
                <w:rFonts w:hint="eastAsia" w:ascii="仿宋" w:hAnsi="仿宋" w:eastAsia="仿宋" w:cs="仿宋"/>
                <w:sz w:val="32"/>
                <w:szCs w:val="32"/>
                <w:lang w:val="en-US" w:eastAsia="zh-CN"/>
              </w:rPr>
              <w:t>差额补助事业</w:t>
            </w:r>
            <w:r>
              <w:rPr>
                <w:rFonts w:hint="eastAsia" w:ascii="仿宋" w:hAnsi="仿宋" w:eastAsia="仿宋" w:cs="仿宋"/>
                <w:sz w:val="32"/>
                <w:szCs w:val="32"/>
              </w:rPr>
              <w:t>单位</w:t>
            </w:r>
            <w:r>
              <w:rPr>
                <w:rFonts w:hint="eastAsia" w:ascii="仿宋" w:hAnsi="仿宋" w:eastAsia="仿宋" w:cs="仿宋"/>
                <w:sz w:val="32"/>
                <w:szCs w:val="32"/>
                <w:lang w:eastAsia="zh-CN"/>
              </w:rPr>
              <w:t>。</w:t>
            </w:r>
          </w:p>
          <w:p w14:paraId="55B922D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单位资金使用及管理情况</w:t>
            </w:r>
          </w:p>
          <w:p w14:paraId="454974A6">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rPr>
              <w:t>年岳阳县</w:t>
            </w:r>
            <w:r>
              <w:rPr>
                <w:rFonts w:hint="eastAsia" w:ascii="仿宋" w:hAnsi="仿宋" w:eastAsia="仿宋" w:cs="仿宋"/>
                <w:sz w:val="32"/>
                <w:szCs w:val="32"/>
                <w:lang w:val="en-US" w:eastAsia="zh-CN"/>
              </w:rPr>
              <w:t>美术馆</w:t>
            </w:r>
            <w:r>
              <w:rPr>
                <w:rFonts w:hint="eastAsia" w:ascii="仿宋" w:hAnsi="仿宋" w:eastAsia="仿宋" w:cs="仿宋"/>
                <w:sz w:val="32"/>
                <w:szCs w:val="32"/>
              </w:rPr>
              <w:t>严格按照中央</w:t>
            </w:r>
            <w:bookmarkStart w:id="0" w:name="_GoBack"/>
            <w:r>
              <w:rPr>
                <w:rFonts w:hint="eastAsia" w:ascii="仿宋" w:hAnsi="仿宋" w:eastAsia="仿宋" w:cs="仿宋"/>
                <w:sz w:val="32"/>
                <w:szCs w:val="32"/>
              </w:rPr>
              <w:t>八项规定</w:t>
            </w:r>
            <w:bookmarkEnd w:id="0"/>
            <w:r>
              <w:rPr>
                <w:rFonts w:hint="eastAsia" w:ascii="仿宋" w:hAnsi="仿宋" w:eastAsia="仿宋" w:cs="仿宋"/>
                <w:sz w:val="32"/>
                <w:szCs w:val="32"/>
              </w:rPr>
              <w:t>省委“九项规定”及市县有关文件精神，坚持“依法办事、服务大局、围绕中心、突出重点、求真务实”的工作方针，压缩非生产开支，进一步规范会计核算行为，成立财务管理工作领导小组，制度了一系列财务管理制度，全部资金统一进财务管理，未设小金库。并对二级机构的财务进行监督管理，检查在资金使用上是否严格执行国家财经法规和我局制定的财务制度，以及有关专项资金管理办法的执行情况。同时对资金的收支入账、资金拨付有完整的审批程序和手续，做到转款专用、专人保管。大额的开支必须经集体党组同意并签字，保证资金使用的合法性。定期对财务出纳进行盘查，做到资金使用无截留、挤占、挪用、虚列开支等情况。所有列支先由经办人签字，再由办公室主任签字，再到财务股长签字最后由分管财务领导审批，如有大额开支党组、</w:t>
            </w:r>
            <w:r>
              <w:rPr>
                <w:rFonts w:hint="eastAsia" w:ascii="仿宋" w:hAnsi="仿宋" w:eastAsia="仿宋" w:cs="仿宋"/>
                <w:sz w:val="32"/>
                <w:szCs w:val="32"/>
                <w:lang w:val="en-US" w:eastAsia="zh-CN"/>
              </w:rPr>
              <w:t>分管机关领导</w:t>
            </w:r>
            <w:r>
              <w:rPr>
                <w:rFonts w:hint="eastAsia" w:ascii="仿宋" w:hAnsi="仿宋" w:eastAsia="仿宋" w:cs="仿宋"/>
                <w:sz w:val="32"/>
                <w:szCs w:val="32"/>
              </w:rPr>
              <w:t>必须</w:t>
            </w:r>
            <w:r>
              <w:rPr>
                <w:rFonts w:hint="eastAsia" w:ascii="仿宋" w:hAnsi="仿宋" w:eastAsia="仿宋" w:cs="仿宋"/>
                <w:color w:val="000000"/>
                <w:sz w:val="32"/>
                <w:szCs w:val="32"/>
              </w:rPr>
              <w:t>签字审批，然后到财务室结算，并做到不赤字运行、以收抵支，收支平衡。</w:t>
            </w:r>
            <w:r>
              <w:rPr>
                <w:rFonts w:hint="eastAsia" w:ascii="仿宋" w:hAnsi="仿宋" w:eastAsia="仿宋" w:cs="仿宋"/>
                <w:color w:val="000000"/>
                <w:sz w:val="32"/>
                <w:szCs w:val="32"/>
                <w:lang w:val="en-US" w:eastAsia="zh-CN"/>
              </w:rPr>
              <w:t>我单位2020年收入为66.50万元，上年结余16.87万元.经费支55.31万元.结余11.19万元,一:工资福利支出17.83万元:其中:基本工资8.64万元，绩效奖金0万元,住房公积金1.44万元、津补贴4.43万元、养老金1.87万元,职业年金0.17万元.医保1.00万元,其他保险0.13万元等.二：一般商品和服务支出33.12万元,其中:办公费2.02万元,印刷费0.53万元,邮电费0.31万元,物业管理费0.1万元,差旅费0.24万元,维护费3.37万元,租賃费0.53万元,专用材料费14.35万元,委托业务费1.88万元,工会经费1.2万元,其他交通费0.75万元,其他商品和服务费7.84万元.三:结余资金11.19万元.</w:t>
            </w:r>
          </w:p>
          <w:p w14:paraId="63B21F65">
            <w:pPr>
              <w:ind w:firstLine="640" w:firstLineChars="200"/>
              <w:rPr>
                <w:rFonts w:hint="eastAsia" w:ascii="仿宋" w:hAnsi="仿宋" w:eastAsia="仿宋" w:cs="仿宋"/>
                <w:color w:val="000000"/>
                <w:sz w:val="32"/>
                <w:szCs w:val="32"/>
              </w:rPr>
            </w:pPr>
          </w:p>
          <w:p w14:paraId="3CA5A6C6">
            <w:pPr>
              <w:ind w:firstLine="640" w:firstLineChars="200"/>
              <w:rPr>
                <w:rFonts w:hint="eastAsia" w:ascii="仿宋" w:hAnsi="仿宋" w:eastAsia="仿宋" w:cs="仿宋"/>
                <w:sz w:val="32"/>
                <w:szCs w:val="32"/>
              </w:rPr>
            </w:pPr>
          </w:p>
          <w:p w14:paraId="6679F1C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二是严格控制“三公经费”管理。公务用车费</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万元、公务接待</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会议费0万元,</w:t>
            </w:r>
            <w:r>
              <w:rPr>
                <w:rFonts w:hint="eastAsia" w:ascii="仿宋" w:hAnsi="仿宋" w:eastAsia="仿宋" w:cs="仿宋"/>
                <w:color w:val="000000"/>
                <w:sz w:val="32"/>
                <w:szCs w:val="32"/>
              </w:rPr>
              <w:t>无因公出国出境支出。同时进一步强化公车管理，建立健全公车管理制度，公车使用实行统一管理，统一由办公室</w:t>
            </w:r>
            <w:r>
              <w:rPr>
                <w:rFonts w:hint="eastAsia" w:ascii="仿宋" w:hAnsi="仿宋" w:eastAsia="仿宋" w:cs="仿宋"/>
                <w:color w:val="000000"/>
                <w:sz w:val="32"/>
                <w:szCs w:val="32"/>
                <w:lang w:val="en-US" w:eastAsia="zh-CN"/>
              </w:rPr>
              <w:t>到平台</w:t>
            </w:r>
            <w:r>
              <w:rPr>
                <w:rFonts w:hint="eastAsia" w:ascii="仿宋" w:hAnsi="仿宋" w:eastAsia="仿宋" w:cs="仿宋"/>
                <w:color w:val="000000"/>
                <w:sz w:val="32"/>
                <w:szCs w:val="32"/>
              </w:rPr>
              <w:t>调度，彻底杜绝公车私用现象。严格公务接待，规范接待标准，一律实行公务刷卡消费，来客先报领导批准，再报办公室登记。</w:t>
            </w:r>
          </w:p>
          <w:p w14:paraId="40FCE50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三是厉行节约，提高思想认识，树立勤俭节约意识。倡导网络办公，促进办公低碳化，充分利用现代网络技术，通过电子邮件、</w:t>
            </w:r>
            <w:r>
              <w:rPr>
                <w:rFonts w:hint="eastAsia" w:ascii="仿宋" w:hAnsi="仿宋" w:eastAsia="仿宋" w:cs="仿宋"/>
                <w:color w:val="000000"/>
                <w:sz w:val="32"/>
                <w:szCs w:val="32"/>
              </w:rPr>
              <w:tab/>
            </w:r>
            <w:r>
              <w:rPr>
                <w:rFonts w:hint="eastAsia" w:ascii="仿宋" w:hAnsi="仿宋" w:eastAsia="仿宋" w:cs="仿宋"/>
                <w:color w:val="000000"/>
                <w:sz w:val="32"/>
                <w:szCs w:val="32"/>
              </w:rPr>
              <w:t>即时通讯软件、拷贝等方式传递文件和资料，减少文件资料的印发，注重节俭，养成节约的习惯，做到了一人在办公室不开空调，人走断电。</w:t>
            </w:r>
          </w:p>
          <w:p w14:paraId="1454034E">
            <w:pPr>
              <w:numPr>
                <w:ilvl w:val="0"/>
                <w:numId w:val="1"/>
              </w:num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绩效分析</w:t>
            </w:r>
          </w:p>
          <w:p w14:paraId="08BDED72">
            <w:pPr>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（一）预算执行情况</w:t>
            </w:r>
          </w:p>
          <w:p w14:paraId="1059980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1、在职人员控制率。</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w:t>
            </w:r>
            <w:r>
              <w:rPr>
                <w:rFonts w:hint="eastAsia" w:ascii="仿宋" w:hAnsi="仿宋" w:eastAsia="仿宋" w:cs="仿宋"/>
                <w:sz w:val="32"/>
                <w:szCs w:val="32"/>
              </w:rPr>
              <w:t>岳阳县</w:t>
            </w:r>
            <w:r>
              <w:rPr>
                <w:rFonts w:hint="eastAsia" w:ascii="仿宋" w:hAnsi="仿宋" w:eastAsia="仿宋" w:cs="仿宋"/>
                <w:sz w:val="32"/>
                <w:szCs w:val="32"/>
                <w:lang w:val="en-US" w:eastAsia="zh-CN"/>
              </w:rPr>
              <w:t>美术馆</w:t>
            </w:r>
            <w:r>
              <w:rPr>
                <w:rFonts w:hint="eastAsia" w:ascii="仿宋" w:hAnsi="仿宋" w:eastAsia="仿宋" w:cs="仿宋"/>
                <w:color w:val="000000"/>
                <w:sz w:val="32"/>
                <w:szCs w:val="32"/>
              </w:rPr>
              <w:t>在职人数</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人，年未实有人数</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人，控制率为百分之百，没有超编现象。</w:t>
            </w:r>
          </w:p>
          <w:p w14:paraId="013C9B8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2、预算完成率。</w:t>
            </w:r>
            <w:r>
              <w:rPr>
                <w:rFonts w:hint="eastAsia" w:ascii="仿宋" w:hAnsi="仿宋" w:eastAsia="仿宋" w:cs="仿宋"/>
                <w:color w:val="000000"/>
                <w:sz w:val="32"/>
                <w:szCs w:val="32"/>
                <w:lang w:val="en-US" w:eastAsia="zh-CN"/>
              </w:rPr>
              <w:t>财政</w:t>
            </w:r>
            <w:r>
              <w:rPr>
                <w:rFonts w:hint="eastAsia" w:ascii="仿宋" w:hAnsi="仿宋" w:eastAsia="仿宋" w:cs="仿宋"/>
                <w:color w:val="000000"/>
                <w:sz w:val="32"/>
                <w:szCs w:val="32"/>
              </w:rPr>
              <w:t>收</w:t>
            </w:r>
            <w:r>
              <w:rPr>
                <w:rFonts w:hint="eastAsia" w:ascii="仿宋" w:hAnsi="仿宋" w:eastAsia="仿宋" w:cs="仿宋"/>
                <w:color w:val="000000"/>
                <w:sz w:val="32"/>
                <w:szCs w:val="32"/>
                <w:lang w:val="en-US" w:eastAsia="zh-CN"/>
              </w:rPr>
              <w:t>入36.83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其他收入12.8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,上年结转16.87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实际</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rPr>
              <w:t>为</w:t>
            </w:r>
            <w:r>
              <w:rPr>
                <w:rFonts w:hint="eastAsia" w:ascii="仿宋" w:hAnsi="仿宋" w:eastAsia="仿宋" w:cs="仿宋"/>
                <w:color w:val="000000"/>
                <w:sz w:val="32"/>
                <w:szCs w:val="32"/>
                <w:lang w:val="en-US" w:eastAsia="zh-CN"/>
              </w:rPr>
              <w:t>55.31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.本年结转11.19</w:t>
            </w:r>
            <w:r>
              <w:rPr>
                <w:rFonts w:hint="eastAsia" w:ascii="仿宋" w:hAnsi="仿宋" w:eastAsia="仿宋" w:cs="仿宋"/>
                <w:color w:val="000000"/>
                <w:sz w:val="32"/>
                <w:szCs w:val="32"/>
              </w:rPr>
              <w:t>万元，实现了年度收支平衡。</w:t>
            </w:r>
          </w:p>
          <w:p w14:paraId="6B06096C">
            <w:pPr>
              <w:ind w:firstLine="640" w:firstLineChars="200"/>
              <w:rPr>
                <w:rFonts w:hint="eastAsia" w:ascii="仿宋" w:hAnsi="仿宋" w:eastAsia="仿宋" w:cs="仿宋"/>
                <w:color w:val="000000"/>
                <w:sz w:val="32"/>
                <w:szCs w:val="32"/>
              </w:rPr>
            </w:pPr>
            <w:r>
              <w:rPr>
                <w:rFonts w:hint="eastAsia" w:ascii="楷体" w:hAnsi="楷体" w:eastAsia="楷体" w:cs="楷体"/>
                <w:color w:val="000000"/>
                <w:sz w:val="32"/>
                <w:szCs w:val="32"/>
              </w:rPr>
              <w:t>（二）预算管理情况</w:t>
            </w:r>
          </w:p>
          <w:p w14:paraId="65BA346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.“三公”经费控制率100%。“三公”经费预算本年列支</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万元，经费支出未超标。</w:t>
            </w:r>
          </w:p>
          <w:p w14:paraId="0152FE28">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.管理制度进一步健全。20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年我</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制定了财务管理制度和会计核算等管理制度，明确了财务职责，制定了厉行节约制度，管理制度依照有关国家法律法规而制定的，具有合法性、合规性、完整性、同时相关制度得到认真执行。</w:t>
            </w:r>
          </w:p>
          <w:p w14:paraId="6ED4F808">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14:paraId="12BD709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5.预算信息公开性。按照规定的内容、时间公开预算信息，做到基础数据信息和会计资金真实、完整、准确。</w:t>
            </w:r>
          </w:p>
          <w:p w14:paraId="4694E2CE">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三、职责履行</w:t>
            </w:r>
          </w:p>
          <w:p w14:paraId="20F092E6">
            <w:pPr>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（一）文化职责</w:t>
            </w:r>
          </w:p>
          <w:p w14:paraId="5E837D34">
            <w:pPr>
              <w:pStyle w:val="2"/>
              <w:spacing w:before="0" w:beforeAutospacing="0" w:after="330" w:afterAutospacing="0"/>
              <w:rPr>
                <w:rFonts w:hint="eastAsia" w:ascii="仿宋" w:hAnsi="仿宋" w:eastAsia="仿宋" w:cs="仿宋"/>
                <w:color w:val="333333"/>
                <w:sz w:val="32"/>
                <w:szCs w:val="32"/>
              </w:rPr>
            </w:pPr>
            <w:r>
              <w:rPr>
                <w:rFonts w:hint="eastAsia" w:ascii="仿宋" w:hAnsi="仿宋" w:eastAsia="仿宋" w:cs="仿宋"/>
                <w:color w:val="000000"/>
                <w:sz w:val="32"/>
                <w:szCs w:val="32"/>
              </w:rPr>
              <w:t>1.各项工作完成情况：</w:t>
            </w:r>
            <w:r>
              <w:rPr>
                <w:rFonts w:hint="eastAsia" w:ascii="仿宋" w:hAnsi="仿宋" w:eastAsia="仿宋" w:cs="仿宋"/>
                <w:sz w:val="32"/>
                <w:szCs w:val="32"/>
              </w:rPr>
              <w:t>岳阳县美术馆在县委县政府的关怀引导下，在文旅广电局的直接领导下，积极开展各项工作，取得了一定的成果。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color w:val="333333"/>
                <w:sz w:val="32"/>
                <w:szCs w:val="32"/>
              </w:rPr>
              <w:t>、先后与县委宣传部、县教育教体局、县文联、县城市建设投资经营有限责任公司联办各种交流活动以及展览；</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、馆内举办的各类展览均实行免费开放；</w:t>
            </w:r>
          </w:p>
          <w:p w14:paraId="34206ADA">
            <w:pPr>
              <w:pStyle w:val="2"/>
              <w:spacing w:before="0" w:beforeAutospacing="0" w:after="33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2.行政效能。我</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高度重视行政效能建设工作，深入贯彻落实科学发展观、制定工作方案，明确工作职责，推进政务公开透明，方便群众。明确相关股室职责，财务审核过程中，规范审批程序，加强经费及资金管理。</w:t>
            </w:r>
          </w:p>
          <w:p w14:paraId="03B9244A">
            <w:pPr>
              <w:pStyle w:val="2"/>
              <w:shd w:val="clear" w:color="auto" w:fill="FFFFFF"/>
              <w:spacing w:before="0" w:beforeAutospacing="0" w:after="288" w:afterAutospacing="0" w:line="360" w:lineRule="atLeast"/>
              <w:ind w:firstLine="480" w:firstLineChars="150"/>
              <w:rPr>
                <w:rFonts w:hint="eastAsia" w:ascii="仿宋" w:hAnsi="仿宋" w:eastAsia="仿宋" w:cs="仿宋"/>
                <w:color w:val="333333"/>
                <w:sz w:val="32"/>
                <w:szCs w:val="32"/>
              </w:rPr>
            </w:pPr>
            <w:r>
              <w:rPr>
                <w:rFonts w:hint="eastAsia" w:ascii="仿宋" w:hAnsi="仿宋" w:eastAsia="仿宋" w:cs="仿宋"/>
                <w:color w:val="000000"/>
                <w:sz w:val="32"/>
                <w:szCs w:val="32"/>
              </w:rPr>
              <w:t>3.履行职责。</w:t>
            </w:r>
            <w:r>
              <w:rPr>
                <w:rFonts w:hint="eastAsia" w:ascii="仿宋" w:hAnsi="仿宋" w:eastAsia="仿宋" w:cs="仿宋"/>
                <w:color w:val="333333"/>
                <w:sz w:val="32"/>
                <w:szCs w:val="32"/>
              </w:rPr>
              <w:t>严格展厅管理的各项规章制度，重视预防工作。严格落实以展厅为重点的《展厅工作人员岗位职责》、《展厅清场交接班制度》、《应急预案》等安全制度。加强美术馆日常管理，做好安全、卫生、环保、老龄、精准扶贫等工作正常进行。</w:t>
            </w:r>
          </w:p>
          <w:p w14:paraId="73E6E670">
            <w:pPr>
              <w:ind w:firstLine="640" w:firstLineChars="200"/>
              <w:rPr>
                <w:rFonts w:hint="eastAsia" w:ascii="仿宋" w:hAnsi="仿宋" w:eastAsia="仿宋" w:cs="仿宋"/>
                <w:color w:val="000000"/>
                <w:sz w:val="32"/>
                <w:szCs w:val="32"/>
              </w:rPr>
            </w:pPr>
          </w:p>
          <w:p w14:paraId="300890E9">
            <w:p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楷体" w:hAnsi="楷体" w:eastAsia="楷体" w:cs="楷体"/>
                <w:color w:val="000000"/>
                <w:sz w:val="32"/>
                <w:szCs w:val="32"/>
              </w:rPr>
              <w:t xml:space="preserve"> （二）社会公众和服务对象满意度。</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年我</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在县委县政府</w:t>
            </w:r>
            <w:r>
              <w:rPr>
                <w:rFonts w:hint="eastAsia" w:ascii="仿宋" w:hAnsi="仿宋" w:eastAsia="仿宋" w:cs="仿宋"/>
                <w:color w:val="000000"/>
                <w:sz w:val="32"/>
                <w:szCs w:val="32"/>
                <w:lang w:val="en-US" w:eastAsia="zh-CN"/>
              </w:rPr>
              <w:t>和文旅广电局</w:t>
            </w:r>
            <w:r>
              <w:rPr>
                <w:rFonts w:hint="eastAsia" w:ascii="仿宋" w:hAnsi="仿宋" w:eastAsia="仿宋" w:cs="仿宋"/>
                <w:color w:val="000000"/>
                <w:sz w:val="32"/>
                <w:szCs w:val="32"/>
              </w:rPr>
              <w:t>的正确领导下，通过一年的努力工作，全</w:t>
            </w:r>
            <w:r>
              <w:rPr>
                <w:rFonts w:hint="eastAsia" w:ascii="仿宋" w:hAnsi="仿宋" w:eastAsia="仿宋" w:cs="仿宋"/>
                <w:color w:val="000000"/>
                <w:sz w:val="32"/>
                <w:szCs w:val="32"/>
                <w:lang w:val="en-US" w:eastAsia="zh-CN"/>
              </w:rPr>
              <w:t>员</w:t>
            </w:r>
            <w:r>
              <w:rPr>
                <w:rFonts w:hint="eastAsia" w:ascii="仿宋" w:hAnsi="仿宋" w:eastAsia="仿宋" w:cs="仿宋"/>
                <w:color w:val="000000"/>
                <w:sz w:val="32"/>
                <w:szCs w:val="32"/>
              </w:rPr>
              <w:t>进一步转变工作作风，办事更加积极、态度更加热情，使广大群众和服务对象更加满意，满意率达到</w:t>
            </w:r>
            <w:r>
              <w:rPr>
                <w:rFonts w:hint="eastAsia" w:ascii="仿宋" w:hAnsi="仿宋" w:eastAsia="仿宋" w:cs="仿宋"/>
                <w:color w:val="000000"/>
                <w:sz w:val="32"/>
                <w:szCs w:val="32"/>
                <w:lang w:val="en-US" w:eastAsia="zh-CN"/>
              </w:rPr>
              <w:t>98</w:t>
            </w:r>
            <w:r>
              <w:rPr>
                <w:rFonts w:hint="eastAsia" w:ascii="仿宋" w:hAnsi="仿宋" w:eastAsia="仿宋" w:cs="仿宋"/>
                <w:color w:val="000000"/>
                <w:sz w:val="32"/>
                <w:szCs w:val="32"/>
              </w:rPr>
              <w:t>%。</w:t>
            </w:r>
          </w:p>
          <w:p w14:paraId="22B592E3">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四、存在的主要问题</w:t>
            </w:r>
          </w:p>
          <w:p w14:paraId="48BEAD6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1.行政运行经费所占比例太少，对争取项目资金处于被动。</w:t>
            </w:r>
          </w:p>
          <w:p w14:paraId="4A0FBB98">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五、改进措施</w:t>
            </w:r>
          </w:p>
          <w:p w14:paraId="05A4D4D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1.将财务制度落实到位，规范财经纪律，严格控制非生产性开支。</w:t>
            </w:r>
          </w:p>
          <w:p w14:paraId="5C8A0479">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2.力争来年多争取行政运行经费，多争取项目，扩大影响力。</w:t>
            </w:r>
          </w:p>
          <w:p w14:paraId="007FE8EB">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六、自评结论</w:t>
            </w:r>
          </w:p>
          <w:p w14:paraId="08D8CFFE">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综合以上各项指标，我</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年度财务管理、健全、规范上没有违法违规现象。我</w:t>
            </w:r>
            <w:r>
              <w:rPr>
                <w:rFonts w:hint="eastAsia" w:ascii="仿宋" w:hAnsi="仿宋" w:eastAsia="仿宋" w:cs="仿宋"/>
                <w:color w:val="000000"/>
                <w:sz w:val="32"/>
                <w:szCs w:val="32"/>
                <w:lang w:val="en-US" w:eastAsia="zh-CN"/>
              </w:rPr>
              <w:t>单位2020</w:t>
            </w:r>
            <w:r>
              <w:rPr>
                <w:rFonts w:hint="eastAsia" w:ascii="仿宋" w:hAnsi="仿宋" w:eastAsia="仿宋" w:cs="仿宋"/>
                <w:color w:val="000000"/>
                <w:sz w:val="32"/>
                <w:szCs w:val="32"/>
              </w:rPr>
              <w:t>年的部门整体支出绩效自我评价得分为</w:t>
            </w:r>
            <w:r>
              <w:rPr>
                <w:rFonts w:hint="eastAsia" w:ascii="仿宋" w:hAnsi="仿宋" w:eastAsia="仿宋" w:cs="仿宋"/>
                <w:color w:val="000000"/>
                <w:sz w:val="32"/>
                <w:szCs w:val="32"/>
                <w:lang w:val="en-US" w:eastAsia="zh-CN"/>
              </w:rPr>
              <w:t>98</w:t>
            </w:r>
            <w:r>
              <w:rPr>
                <w:rFonts w:hint="eastAsia" w:ascii="仿宋" w:hAnsi="仿宋" w:eastAsia="仿宋" w:cs="仿宋"/>
                <w:color w:val="000000"/>
                <w:sz w:val="32"/>
                <w:szCs w:val="32"/>
              </w:rPr>
              <w:t>分。自评结构为：优秀。我</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将在今后工作中进一步加强预算管理，严格控制各项经费开支，提高经费使用效率。</w:t>
            </w:r>
          </w:p>
          <w:p w14:paraId="6B928A56">
            <w:pPr>
              <w:rPr>
                <w:rFonts w:ascii="仿宋" w:hAnsi="仿宋" w:eastAsia="仿宋" w:cs="仿宋"/>
                <w:sz w:val="32"/>
                <w:szCs w:val="32"/>
              </w:rPr>
            </w:pPr>
          </w:p>
          <w:p w14:paraId="11D1C6D1">
            <w:pPr>
              <w:rPr>
                <w:rFonts w:ascii="仿宋" w:hAnsi="仿宋" w:eastAsia="仿宋" w:cs="仿宋"/>
                <w:sz w:val="32"/>
                <w:szCs w:val="32"/>
              </w:rPr>
            </w:pPr>
          </w:p>
          <w:p w14:paraId="0F5989E9">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二0</w:t>
            </w:r>
            <w:r>
              <w:rPr>
                <w:rFonts w:hint="eastAsia" w:ascii="仿宋" w:hAnsi="仿宋" w:eastAsia="仿宋" w:cs="仿宋"/>
                <w:sz w:val="32"/>
                <w:szCs w:val="32"/>
                <w:lang w:val="en-US" w:eastAsia="zh-CN"/>
              </w:rPr>
              <w:t>二一</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r>
              <w:rPr>
                <w:rFonts w:hint="eastAsia" w:ascii="仿宋" w:hAnsi="仿宋" w:eastAsia="仿宋" w:cs="仿宋"/>
                <w:sz w:val="32"/>
                <w:szCs w:val="32"/>
                <w:lang w:val="en-US" w:eastAsia="zh-CN"/>
              </w:rPr>
              <w:t>三十</w:t>
            </w:r>
            <w:r>
              <w:rPr>
                <w:rFonts w:hint="eastAsia" w:ascii="仿宋" w:hAnsi="仿宋" w:eastAsia="仿宋" w:cs="仿宋"/>
                <w:sz w:val="32"/>
                <w:szCs w:val="32"/>
              </w:rPr>
              <w:t>日</w:t>
            </w:r>
          </w:p>
          <w:p w14:paraId="23E05F48">
            <w:pPr>
              <w:rPr>
                <w:rFonts w:hint="eastAsia" w:ascii="仿宋" w:hAnsi="仿宋" w:eastAsia="仿宋" w:cs="仿宋"/>
                <w:sz w:val="32"/>
                <w:szCs w:val="32"/>
              </w:rPr>
            </w:pPr>
          </w:p>
          <w:p w14:paraId="63641512">
            <w:pPr>
              <w:rPr>
                <w:rFonts w:eastAsia="楷体_GB2312"/>
                <w:bCs/>
                <w:sz w:val="28"/>
                <w:szCs w:val="28"/>
              </w:rPr>
            </w:pPr>
          </w:p>
        </w:tc>
      </w:tr>
    </w:tbl>
    <w:p w14:paraId="09EDE9CD">
      <w:pPr>
        <w:spacing w:line="348" w:lineRule="auto"/>
        <w:rPr>
          <w:rFonts w:eastAsia="楷体_GB2312"/>
          <w:bCs/>
          <w:sz w:val="28"/>
          <w:szCs w:val="28"/>
        </w:rPr>
      </w:pPr>
    </w:p>
    <w:p w14:paraId="723FEFAD">
      <w:r>
        <w:rPr>
          <w:rFonts w:eastAsia="楷体_GB2312"/>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FC6E"/>
    <w:multiLevelType w:val="singleLevel"/>
    <w:tmpl w:val="55D2FC6E"/>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GIzMmYyZjlmZTMxM2VmNDQ5NDkyMzBjYTE3ZTEifQ=="/>
  </w:docVars>
  <w:rsids>
    <w:rsidRoot w:val="2A8A3B0C"/>
    <w:rsid w:val="00170A0C"/>
    <w:rsid w:val="010808D7"/>
    <w:rsid w:val="03EF4738"/>
    <w:rsid w:val="050459F1"/>
    <w:rsid w:val="06CA335F"/>
    <w:rsid w:val="0850505A"/>
    <w:rsid w:val="08FB1952"/>
    <w:rsid w:val="0AEB6084"/>
    <w:rsid w:val="0B692D8A"/>
    <w:rsid w:val="0CC96719"/>
    <w:rsid w:val="0DC44C03"/>
    <w:rsid w:val="0E537E74"/>
    <w:rsid w:val="0FBD2A1A"/>
    <w:rsid w:val="105140BB"/>
    <w:rsid w:val="129F2EE9"/>
    <w:rsid w:val="130D4431"/>
    <w:rsid w:val="135B257F"/>
    <w:rsid w:val="16835805"/>
    <w:rsid w:val="16A31E08"/>
    <w:rsid w:val="18292F70"/>
    <w:rsid w:val="18A42CFD"/>
    <w:rsid w:val="1A931AE4"/>
    <w:rsid w:val="1ABE6300"/>
    <w:rsid w:val="1D1F218B"/>
    <w:rsid w:val="1D997D30"/>
    <w:rsid w:val="206B19A3"/>
    <w:rsid w:val="209D69D6"/>
    <w:rsid w:val="2103208F"/>
    <w:rsid w:val="21572B08"/>
    <w:rsid w:val="21693125"/>
    <w:rsid w:val="233214BC"/>
    <w:rsid w:val="235866F9"/>
    <w:rsid w:val="25347704"/>
    <w:rsid w:val="258C0E1C"/>
    <w:rsid w:val="28E76C2E"/>
    <w:rsid w:val="296104E7"/>
    <w:rsid w:val="2A8A3B0C"/>
    <w:rsid w:val="2AB1416F"/>
    <w:rsid w:val="2B281095"/>
    <w:rsid w:val="2B313DE0"/>
    <w:rsid w:val="2B3771DA"/>
    <w:rsid w:val="2CEA0853"/>
    <w:rsid w:val="2D44401B"/>
    <w:rsid w:val="2EAD087C"/>
    <w:rsid w:val="2EB73AF3"/>
    <w:rsid w:val="316D4B35"/>
    <w:rsid w:val="31CE283D"/>
    <w:rsid w:val="32B15CDB"/>
    <w:rsid w:val="359B5BA8"/>
    <w:rsid w:val="366170D7"/>
    <w:rsid w:val="36C6570B"/>
    <w:rsid w:val="392B7361"/>
    <w:rsid w:val="3E050E1C"/>
    <w:rsid w:val="3E57410E"/>
    <w:rsid w:val="3E7A2DCF"/>
    <w:rsid w:val="3EA95312"/>
    <w:rsid w:val="40CF3C02"/>
    <w:rsid w:val="437C4114"/>
    <w:rsid w:val="444261FC"/>
    <w:rsid w:val="452D3303"/>
    <w:rsid w:val="45A273AA"/>
    <w:rsid w:val="46204FA6"/>
    <w:rsid w:val="47970D3B"/>
    <w:rsid w:val="48CC4814"/>
    <w:rsid w:val="490E26FA"/>
    <w:rsid w:val="49837F1A"/>
    <w:rsid w:val="49D058F0"/>
    <w:rsid w:val="49E933F1"/>
    <w:rsid w:val="4C473B1B"/>
    <w:rsid w:val="50F543C9"/>
    <w:rsid w:val="52B0193D"/>
    <w:rsid w:val="5307014B"/>
    <w:rsid w:val="53D97486"/>
    <w:rsid w:val="54B84DCD"/>
    <w:rsid w:val="55B96626"/>
    <w:rsid w:val="57EB284D"/>
    <w:rsid w:val="582C1E59"/>
    <w:rsid w:val="59545071"/>
    <w:rsid w:val="5ADB7052"/>
    <w:rsid w:val="5B0C5074"/>
    <w:rsid w:val="5B696FA8"/>
    <w:rsid w:val="600A2BA7"/>
    <w:rsid w:val="60927415"/>
    <w:rsid w:val="612A6D6A"/>
    <w:rsid w:val="613C0EE8"/>
    <w:rsid w:val="615221BA"/>
    <w:rsid w:val="627D0182"/>
    <w:rsid w:val="62C74F54"/>
    <w:rsid w:val="62E51CF9"/>
    <w:rsid w:val="6347671C"/>
    <w:rsid w:val="639E3181"/>
    <w:rsid w:val="64BB08A9"/>
    <w:rsid w:val="656B1737"/>
    <w:rsid w:val="65A7548C"/>
    <w:rsid w:val="65C46E43"/>
    <w:rsid w:val="69AF693D"/>
    <w:rsid w:val="6A65607E"/>
    <w:rsid w:val="6D454942"/>
    <w:rsid w:val="6D9C0071"/>
    <w:rsid w:val="6EFD532B"/>
    <w:rsid w:val="723304AD"/>
    <w:rsid w:val="74191387"/>
    <w:rsid w:val="75485D72"/>
    <w:rsid w:val="754D6E6B"/>
    <w:rsid w:val="77056D05"/>
    <w:rsid w:val="79D613B1"/>
    <w:rsid w:val="7B7042B6"/>
    <w:rsid w:val="7CE53080"/>
    <w:rsid w:val="7D4114E1"/>
    <w:rsid w:val="7D413836"/>
    <w:rsid w:val="7F386569"/>
    <w:rsid w:val="7F5A05F5"/>
    <w:rsid w:val="7F6B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3868</Words>
  <Characters>4152</Characters>
  <Lines>0</Lines>
  <Paragraphs>0</Paragraphs>
  <TotalTime>8</TotalTime>
  <ScaleCrop>false</ScaleCrop>
  <LinksUpToDate>false</LinksUpToDate>
  <CharactersWithSpaces>4725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2021-07-02T12:47:00Z</dcterms:created>
  <dc:creator>闪电</dc:creator>
  <cp:lastModifiedBy>WPS_1703057366</cp:lastModifiedBy>
  <dcterms:modified xsi:type="dcterms:W3CDTF">2024-09-30T08:23:31Z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878AB2840FF94810892F549B91F206F0_13</vt:lpwstr>
  </property>
</Properties>
</file>