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B02" w:rsidRDefault="0087267E">
      <w:pPr>
        <w:spacing w:line="800" w:lineRule="exact"/>
        <w:jc w:val="center"/>
        <w:rPr>
          <w:rFonts w:eastAsia="方正小标宋简体"/>
          <w:bCs/>
          <w:sz w:val="46"/>
          <w:szCs w:val="46"/>
        </w:rPr>
      </w:pPr>
      <w:bookmarkStart w:id="0" w:name="_GoBack"/>
      <w:bookmarkEnd w:id="0"/>
      <w:r>
        <w:rPr>
          <w:rFonts w:eastAsia="方正小标宋简体" w:hint="eastAsia"/>
          <w:bCs/>
          <w:sz w:val="46"/>
          <w:szCs w:val="46"/>
        </w:rPr>
        <w:t>岳阳县</w:t>
      </w:r>
      <w:r>
        <w:rPr>
          <w:rFonts w:eastAsia="方正小标宋简体" w:hint="eastAsia"/>
          <w:bCs/>
          <w:sz w:val="46"/>
          <w:szCs w:val="46"/>
        </w:rPr>
        <w:t>2023</w:t>
      </w:r>
      <w:r>
        <w:rPr>
          <w:rFonts w:eastAsia="方正小标宋简体" w:hint="eastAsia"/>
          <w:bCs/>
          <w:sz w:val="46"/>
          <w:szCs w:val="46"/>
        </w:rPr>
        <w:t>年度整体支出绩效</w:t>
      </w:r>
    </w:p>
    <w:p w:rsidR="00A17B02" w:rsidRDefault="0087267E">
      <w:pPr>
        <w:spacing w:line="800" w:lineRule="exact"/>
        <w:jc w:val="center"/>
        <w:rPr>
          <w:rFonts w:eastAsia="方正小标宋简体"/>
          <w:bCs/>
          <w:sz w:val="46"/>
          <w:szCs w:val="46"/>
        </w:rPr>
      </w:pPr>
      <w:r>
        <w:rPr>
          <w:rFonts w:eastAsia="方正小标宋简体" w:hint="eastAsia"/>
          <w:bCs/>
          <w:sz w:val="46"/>
          <w:szCs w:val="46"/>
        </w:rPr>
        <w:t>自评报告</w:t>
      </w:r>
    </w:p>
    <w:p w:rsidR="00A17B02" w:rsidRDefault="00A17B02">
      <w:pPr>
        <w:rPr>
          <w:rFonts w:eastAsia="仿宋_GB2312"/>
          <w:b/>
          <w:sz w:val="32"/>
        </w:rPr>
      </w:pPr>
    </w:p>
    <w:p w:rsidR="00A17B02" w:rsidRDefault="00A17B02">
      <w:pPr>
        <w:rPr>
          <w:rFonts w:eastAsia="仿宋_GB2312"/>
          <w:b/>
          <w:sz w:val="32"/>
        </w:rPr>
      </w:pPr>
    </w:p>
    <w:p w:rsidR="00A17B02" w:rsidRDefault="00A17B02">
      <w:pPr>
        <w:rPr>
          <w:rFonts w:eastAsia="仿宋_GB2312"/>
          <w:b/>
          <w:sz w:val="32"/>
        </w:rPr>
      </w:pPr>
    </w:p>
    <w:p w:rsidR="00A17B02" w:rsidRDefault="0087267E" w:rsidP="00A81A0A">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麻塘</w:t>
      </w:r>
      <w:r>
        <w:rPr>
          <w:rFonts w:eastAsia="仿宋_GB2312" w:hint="eastAsia"/>
          <w:sz w:val="32"/>
          <w:szCs w:val="32"/>
          <w:u w:val="single"/>
        </w:rPr>
        <w:t>街道</w:t>
      </w:r>
      <w:r>
        <w:rPr>
          <w:rFonts w:eastAsia="仿宋_GB2312" w:hint="eastAsia"/>
          <w:sz w:val="32"/>
          <w:szCs w:val="32"/>
          <w:u w:val="single"/>
        </w:rPr>
        <w:t>办事处</w:t>
      </w:r>
    </w:p>
    <w:p w:rsidR="00A17B02" w:rsidRDefault="0087267E" w:rsidP="00A81A0A">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算编码：</w:t>
      </w:r>
      <w:r>
        <w:rPr>
          <w:rFonts w:eastAsia="仿宋_GB2312" w:hint="eastAsia"/>
          <w:spacing w:val="30"/>
          <w:sz w:val="32"/>
          <w:szCs w:val="32"/>
        </w:rPr>
        <w:t>706001</w:t>
      </w:r>
    </w:p>
    <w:p w:rsidR="00A17B02" w:rsidRDefault="0087267E" w:rsidP="00A81A0A">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A17B02" w:rsidRDefault="0087267E" w:rsidP="00A81A0A">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p>
    <w:p w:rsidR="00A17B02" w:rsidRDefault="00A17B02" w:rsidP="00A81A0A">
      <w:pPr>
        <w:spacing w:line="720" w:lineRule="exact"/>
        <w:ind w:firstLineChars="690" w:firstLine="2182"/>
        <w:rPr>
          <w:rFonts w:eastAsia="仿宋_GB2312"/>
          <w:sz w:val="32"/>
        </w:rPr>
      </w:pPr>
    </w:p>
    <w:p w:rsidR="00A17B02" w:rsidRDefault="00A17B02" w:rsidP="00A81A0A">
      <w:pPr>
        <w:spacing w:line="720" w:lineRule="exact"/>
        <w:ind w:firstLineChars="690" w:firstLine="2182"/>
        <w:rPr>
          <w:rFonts w:eastAsia="仿宋_GB2312"/>
          <w:sz w:val="32"/>
        </w:rPr>
      </w:pPr>
    </w:p>
    <w:p w:rsidR="00A17B02" w:rsidRDefault="0087267E" w:rsidP="00A81A0A">
      <w:pPr>
        <w:spacing w:line="348" w:lineRule="auto"/>
        <w:ind w:firstLineChars="700" w:firstLine="2213"/>
        <w:rPr>
          <w:rFonts w:eastAsia="仿宋_GB2312"/>
          <w:sz w:val="32"/>
        </w:rPr>
      </w:pPr>
      <w:r>
        <w:rPr>
          <w:rFonts w:eastAsia="仿宋_GB2312" w:hint="eastAsia"/>
          <w:sz w:val="32"/>
        </w:rPr>
        <w:t>报告日期：</w:t>
      </w:r>
      <w:r>
        <w:rPr>
          <w:rFonts w:eastAsia="仿宋_GB2312"/>
          <w:sz w:val="32"/>
        </w:rPr>
        <w:t>202</w:t>
      </w:r>
      <w:r>
        <w:rPr>
          <w:rFonts w:eastAsia="仿宋_GB2312" w:hint="eastAsia"/>
          <w:sz w:val="32"/>
        </w:rPr>
        <w:t>4</w:t>
      </w:r>
      <w:r>
        <w:rPr>
          <w:rFonts w:eastAsia="仿宋_GB2312" w:hint="eastAsia"/>
          <w:sz w:val="32"/>
        </w:rPr>
        <w:t>年</w:t>
      </w:r>
      <w:r>
        <w:rPr>
          <w:rFonts w:eastAsia="仿宋_GB2312"/>
          <w:sz w:val="32"/>
        </w:rPr>
        <w:t>6</w:t>
      </w:r>
      <w:r>
        <w:rPr>
          <w:rFonts w:eastAsia="仿宋_GB2312" w:hint="eastAsia"/>
          <w:sz w:val="32"/>
        </w:rPr>
        <w:t>月</w:t>
      </w:r>
      <w:r>
        <w:rPr>
          <w:rFonts w:eastAsia="仿宋_GB2312" w:hint="eastAsia"/>
          <w:sz w:val="32"/>
        </w:rPr>
        <w:t>18</w:t>
      </w:r>
      <w:r>
        <w:rPr>
          <w:rFonts w:eastAsia="仿宋_GB2312" w:hint="eastAsia"/>
          <w:sz w:val="32"/>
        </w:rPr>
        <w:t>日</w:t>
      </w:r>
    </w:p>
    <w:p w:rsidR="00A17B02" w:rsidRDefault="0087267E">
      <w:pPr>
        <w:autoSpaceDN w:val="0"/>
        <w:jc w:val="center"/>
        <w:textAlignment w:val="center"/>
        <w:rPr>
          <w:rFonts w:eastAsia="仿宋_GB2312"/>
          <w:sz w:val="32"/>
          <w:szCs w:val="32"/>
        </w:rPr>
        <w:sectPr w:rsidR="00A17B02">
          <w:footerReference w:type="even" r:id="rId6"/>
          <w:footerReference w:type="default" r:id="rId7"/>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A17B02">
        <w:trPr>
          <w:trHeight w:val="567"/>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A17B02">
        <w:trPr>
          <w:trHeight w:val="567"/>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方立军</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13762058477</w:t>
            </w:r>
          </w:p>
        </w:tc>
      </w:tr>
      <w:tr w:rsidR="00A17B02">
        <w:trPr>
          <w:trHeight w:val="567"/>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98</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113</w:t>
            </w:r>
          </w:p>
        </w:tc>
      </w:tr>
      <w:tr w:rsidR="00A17B02">
        <w:trPr>
          <w:trHeight w:val="1500"/>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为主要承担着落实党和政府各项路线方针政策，促进经济发展、增加农民收入，强化公共服务、着力改善民生，加强社会管理、维护农村稳定，推进基层民主、促进办事处和谐的重大任务，承办县委、县政府及其他工作部门交办的其他事项。</w:t>
            </w:r>
          </w:p>
        </w:tc>
      </w:tr>
      <w:tr w:rsidR="00A17B02">
        <w:trPr>
          <w:trHeight w:val="2464"/>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、坚持两手抓两手硬，确保完成年度目标任务。</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、统筹城乡建设，提升乡镇承载力。</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3</w:t>
            </w:r>
            <w:r>
              <w:rPr>
                <w:rFonts w:ascii="仿宋_GB2312" w:eastAsia="仿宋_GB2312" w:hAnsi="仿宋_GB2312" w:cs="仿宋_GB2312" w:hint="eastAsia"/>
                <w:color w:val="000000"/>
                <w:sz w:val="24"/>
              </w:rPr>
              <w:t>、办好民生实事，提升群众获得感。</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、切实加强政府自身建设。</w:t>
            </w:r>
          </w:p>
        </w:tc>
      </w:tr>
      <w:tr w:rsidR="00A17B02">
        <w:trPr>
          <w:trHeight w:val="2260"/>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一、强化主责，主抓主业，不断夯实党建基础。</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1</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常抓思想政治建设</w:t>
            </w:r>
            <w:r>
              <w:rPr>
                <w:rFonts w:ascii="仿宋_GB2312" w:eastAsia="仿宋_GB2312" w:hAnsi="仿宋_GB2312" w:cs="仿宋_GB2312" w:hint="eastAsia"/>
                <w:color w:val="000000"/>
                <w:spacing w:val="-6"/>
                <w:sz w:val="24"/>
              </w:rPr>
              <w:t>2</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细抓组织建设。</w:t>
            </w:r>
            <w:r>
              <w:rPr>
                <w:rFonts w:ascii="仿宋_GB2312" w:eastAsia="仿宋_GB2312" w:hAnsi="仿宋_GB2312" w:cs="仿宋_GB2312" w:hint="eastAsia"/>
                <w:color w:val="000000"/>
                <w:spacing w:val="-6"/>
                <w:sz w:val="24"/>
              </w:rPr>
              <w:t>3.</w:t>
            </w:r>
            <w:r>
              <w:rPr>
                <w:rFonts w:ascii="仿宋_GB2312" w:eastAsia="仿宋_GB2312" w:hAnsi="仿宋_GB2312" w:cs="仿宋_GB2312" w:hint="eastAsia"/>
                <w:color w:val="000000"/>
                <w:spacing w:val="-6"/>
                <w:sz w:val="24"/>
              </w:rPr>
              <w:t>狠抓作风建设。</w:t>
            </w:r>
            <w:r>
              <w:rPr>
                <w:rFonts w:ascii="仿宋_GB2312" w:eastAsia="仿宋_GB2312" w:hAnsi="仿宋_GB2312" w:cs="仿宋_GB2312" w:hint="eastAsia"/>
                <w:color w:val="000000"/>
                <w:spacing w:val="-6"/>
                <w:sz w:val="24"/>
              </w:rPr>
              <w:t>4</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严抓纪律建设。</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二、项目带动，狠抓落实，增强经济发展后劲。</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1</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加大招商引资力度。</w:t>
            </w:r>
            <w:r>
              <w:rPr>
                <w:rFonts w:ascii="仿宋_GB2312" w:eastAsia="仿宋_GB2312" w:hAnsi="仿宋_GB2312" w:cs="仿宋_GB2312" w:hint="eastAsia"/>
                <w:color w:val="000000"/>
                <w:spacing w:val="-6"/>
                <w:sz w:val="24"/>
              </w:rPr>
              <w:t>2</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促进现代农业发展。</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三、瞄准核心，</w:t>
            </w:r>
            <w:r w:rsidR="00A81A0A" w:rsidRPr="00A81A0A">
              <w:rPr>
                <w:rFonts w:ascii="仿宋_GB2312" w:eastAsia="仿宋_GB2312" w:hAnsi="仿宋_GB2312" w:cs="仿宋_GB2312" w:hint="eastAsia"/>
                <w:color w:val="000000"/>
                <w:spacing w:val="-6"/>
                <w:sz w:val="24"/>
              </w:rPr>
              <w:t>精准施策</w:t>
            </w:r>
            <w:r>
              <w:rPr>
                <w:rFonts w:ascii="仿宋_GB2312" w:eastAsia="仿宋_GB2312" w:hAnsi="仿宋_GB2312" w:cs="仿宋_GB2312" w:hint="eastAsia"/>
                <w:color w:val="000000"/>
                <w:spacing w:val="-6"/>
                <w:sz w:val="24"/>
              </w:rPr>
              <w:t>，深入推进乡村振兴</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1</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狠抓责任落实。</w:t>
            </w:r>
            <w:r>
              <w:rPr>
                <w:rFonts w:ascii="仿宋_GB2312" w:eastAsia="仿宋_GB2312" w:hAnsi="仿宋_GB2312" w:cs="仿宋_GB2312" w:hint="eastAsia"/>
                <w:color w:val="000000"/>
                <w:spacing w:val="-6"/>
                <w:sz w:val="24"/>
              </w:rPr>
              <w:t>2</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狠抓工作落实。</w:t>
            </w:r>
            <w:r>
              <w:rPr>
                <w:rFonts w:ascii="仿宋_GB2312" w:eastAsia="仿宋_GB2312" w:hAnsi="仿宋_GB2312" w:cs="仿宋_GB2312" w:hint="eastAsia"/>
                <w:color w:val="000000"/>
                <w:spacing w:val="-6"/>
                <w:sz w:val="24"/>
              </w:rPr>
              <w:t>3</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狠抓政策落实。</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四、强化治理，提升标杆，用心打造宜居环境。</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1</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环境整治纵深推进。</w:t>
            </w:r>
            <w:r>
              <w:rPr>
                <w:rFonts w:ascii="仿宋_GB2312" w:eastAsia="仿宋_GB2312" w:hAnsi="仿宋_GB2312" w:cs="仿宋_GB2312" w:hint="eastAsia"/>
                <w:color w:val="000000"/>
                <w:spacing w:val="-6"/>
                <w:sz w:val="24"/>
              </w:rPr>
              <w:t>2</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环境保护效果明显。</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五、锁定目标，综合治理，营造和谐稳定环境。</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1</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深入推进扫黑除恶专项斗争</w:t>
            </w:r>
            <w:r>
              <w:rPr>
                <w:rFonts w:ascii="仿宋_GB2312" w:eastAsia="仿宋_GB2312" w:hAnsi="仿宋_GB2312" w:cs="仿宋_GB2312" w:hint="eastAsia"/>
                <w:color w:val="000000"/>
                <w:spacing w:val="-6"/>
                <w:sz w:val="24"/>
              </w:rPr>
              <w:t>。</w:t>
            </w:r>
            <w:r>
              <w:rPr>
                <w:rFonts w:ascii="仿宋_GB2312" w:eastAsia="仿宋_GB2312" w:hAnsi="仿宋_GB2312" w:cs="仿宋_GB2312" w:hint="eastAsia"/>
                <w:color w:val="000000"/>
                <w:spacing w:val="-6"/>
                <w:sz w:val="24"/>
              </w:rPr>
              <w:t>2</w:t>
            </w:r>
            <w:r>
              <w:rPr>
                <w:rFonts w:ascii="仿宋_GB2312" w:eastAsia="仿宋_GB2312" w:hAnsi="仿宋_GB2312" w:cs="仿宋_GB2312" w:hint="eastAsia"/>
                <w:color w:val="000000"/>
                <w:spacing w:val="-6"/>
                <w:sz w:val="24"/>
              </w:rPr>
              <w:t>积极开展安全生产专项活动。</w:t>
            </w:r>
            <w:r>
              <w:rPr>
                <w:rFonts w:ascii="仿宋_GB2312" w:eastAsia="仿宋_GB2312" w:hAnsi="仿宋_GB2312" w:cs="仿宋_GB2312" w:hint="eastAsia"/>
                <w:color w:val="000000"/>
                <w:spacing w:val="-6"/>
                <w:sz w:val="24"/>
              </w:rPr>
              <w:t>3</w:t>
            </w:r>
            <w:r>
              <w:rPr>
                <w:rFonts w:ascii="仿宋_GB2312" w:eastAsia="仿宋_GB2312" w:hAnsi="仿宋_GB2312" w:cs="仿宋_GB2312"/>
                <w:color w:val="000000"/>
                <w:spacing w:val="-6"/>
                <w:sz w:val="24"/>
              </w:rPr>
              <w:t>.</w:t>
            </w:r>
            <w:r>
              <w:rPr>
                <w:rFonts w:ascii="仿宋_GB2312" w:eastAsia="仿宋_GB2312" w:hAnsi="仿宋_GB2312" w:cs="仿宋_GB2312" w:hint="eastAsia"/>
                <w:color w:val="000000"/>
                <w:spacing w:val="-6"/>
                <w:sz w:val="24"/>
              </w:rPr>
              <w:t>严格落实领导开门接访和带案下访制度。</w:t>
            </w:r>
            <w:r>
              <w:rPr>
                <w:rFonts w:ascii="仿宋_GB2312" w:eastAsia="仿宋_GB2312" w:hAnsi="仿宋_GB2312" w:cs="仿宋_GB2312" w:hint="eastAsia"/>
                <w:color w:val="000000"/>
                <w:spacing w:val="-6"/>
                <w:sz w:val="24"/>
              </w:rPr>
              <w:t>4</w:t>
            </w:r>
            <w:r>
              <w:rPr>
                <w:rFonts w:ascii="仿宋_GB2312" w:eastAsia="仿宋_GB2312" w:hAnsi="仿宋_GB2312" w:cs="仿宋_GB2312" w:hint="eastAsia"/>
                <w:color w:val="000000"/>
                <w:spacing w:val="-6"/>
                <w:sz w:val="24"/>
              </w:rPr>
              <w:t>深化“平安建设”，严厉打击违法犯罪行为。</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六、加强保障，改善民生，不断提升民生满意度</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积极打造忠诚型政府、创新型政府、担当型政府、服务型政府、过硬型政府。</w:t>
            </w:r>
          </w:p>
          <w:p w:rsidR="00A17B02" w:rsidRDefault="0087267E">
            <w:pPr>
              <w:autoSpaceDN w:val="0"/>
              <w:spacing w:line="320" w:lineRule="exact"/>
              <w:jc w:val="left"/>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在</w:t>
            </w:r>
            <w:r>
              <w:rPr>
                <w:rFonts w:ascii="仿宋_GB2312" w:eastAsia="仿宋_GB2312" w:hAnsi="仿宋_GB2312" w:cs="仿宋_GB2312" w:hint="eastAsia"/>
                <w:color w:val="000000"/>
                <w:spacing w:val="-6"/>
                <w:sz w:val="24"/>
              </w:rPr>
              <w:t>2023</w:t>
            </w:r>
            <w:r>
              <w:rPr>
                <w:rFonts w:ascii="仿宋_GB2312" w:eastAsia="仿宋_GB2312" w:hAnsi="仿宋_GB2312" w:cs="仿宋_GB2312" w:hint="eastAsia"/>
                <w:color w:val="000000"/>
                <w:spacing w:val="-6"/>
                <w:sz w:val="24"/>
              </w:rPr>
              <w:t>年，办事处基本完成所有预定目标，运行情况良好，群众满意度高</w:t>
            </w:r>
          </w:p>
        </w:tc>
      </w:tr>
      <w:tr w:rsidR="00A17B02">
        <w:trPr>
          <w:trHeight w:val="567"/>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二、部门（单位）收支情况</w:t>
            </w:r>
          </w:p>
        </w:tc>
      </w:tr>
      <w:tr w:rsidR="00A17B02">
        <w:trPr>
          <w:trHeight w:val="567"/>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A17B02">
        <w:trPr>
          <w:trHeight w:val="567"/>
          <w:jc w:val="center"/>
        </w:trPr>
        <w:tc>
          <w:tcPr>
            <w:tcW w:w="1700" w:type="dxa"/>
            <w:gridSpan w:val="3"/>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17B02">
        <w:trPr>
          <w:trHeight w:val="1014"/>
          <w:jc w:val="center"/>
        </w:trPr>
        <w:tc>
          <w:tcPr>
            <w:tcW w:w="1700" w:type="dxa"/>
            <w:gridSpan w:val="3"/>
            <w:vMerge/>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A17B02">
        <w:trPr>
          <w:trHeight w:val="772"/>
          <w:jc w:val="center"/>
        </w:trPr>
        <w:tc>
          <w:tcPr>
            <w:tcW w:w="1700" w:type="dxa"/>
            <w:gridSpan w:val="3"/>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p>
        </w:tc>
        <w:tc>
          <w:tcPr>
            <w:tcW w:w="1080" w:type="dxa"/>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16558</w:t>
            </w:r>
          </w:p>
        </w:tc>
        <w:tc>
          <w:tcPr>
            <w:tcW w:w="1355" w:type="dxa"/>
            <w:gridSpan w:val="2"/>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1597</w:t>
            </w:r>
          </w:p>
        </w:tc>
        <w:tc>
          <w:tcPr>
            <w:tcW w:w="1080"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3690</w:t>
            </w:r>
          </w:p>
        </w:tc>
        <w:tc>
          <w:tcPr>
            <w:tcW w:w="1705"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932</w:t>
            </w:r>
          </w:p>
        </w:tc>
        <w:tc>
          <w:tcPr>
            <w:tcW w:w="180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10339</w:t>
            </w:r>
          </w:p>
        </w:tc>
      </w:tr>
      <w:tr w:rsidR="00A17B02">
        <w:trPr>
          <w:trHeight w:val="567"/>
          <w:jc w:val="center"/>
        </w:trPr>
        <w:tc>
          <w:tcPr>
            <w:tcW w:w="1700" w:type="dxa"/>
            <w:gridSpan w:val="3"/>
            <w:vAlign w:val="center"/>
          </w:tcPr>
          <w:p w:rsidR="00A17B02" w:rsidRDefault="00A17B0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r>
      <w:tr w:rsidR="00A17B02">
        <w:trPr>
          <w:trHeight w:val="567"/>
          <w:jc w:val="center"/>
        </w:trPr>
        <w:tc>
          <w:tcPr>
            <w:tcW w:w="1700" w:type="dxa"/>
            <w:gridSpan w:val="3"/>
            <w:vAlign w:val="center"/>
          </w:tcPr>
          <w:p w:rsidR="00A17B02" w:rsidRDefault="00A17B0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r>
      <w:tr w:rsidR="00A17B02">
        <w:trPr>
          <w:trHeight w:val="567"/>
          <w:jc w:val="center"/>
        </w:trPr>
        <w:tc>
          <w:tcPr>
            <w:tcW w:w="1700" w:type="dxa"/>
            <w:gridSpan w:val="3"/>
            <w:vAlign w:val="center"/>
          </w:tcPr>
          <w:p w:rsidR="00A17B02" w:rsidRDefault="00A17B02">
            <w:pPr>
              <w:spacing w:line="320" w:lineRule="exac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A17B02" w:rsidRDefault="00A17B02">
            <w:pPr>
              <w:autoSpaceDN w:val="0"/>
              <w:spacing w:line="320" w:lineRule="exact"/>
              <w:jc w:val="left"/>
              <w:textAlignment w:val="center"/>
              <w:rPr>
                <w:rFonts w:ascii="仿宋_GB2312" w:eastAsia="仿宋_GB2312" w:hAnsi="仿宋_GB2312" w:cs="仿宋_GB2312"/>
                <w:color w:val="000000"/>
                <w:sz w:val="24"/>
              </w:rPr>
            </w:pPr>
          </w:p>
        </w:tc>
      </w:tr>
      <w:tr w:rsidR="00A17B02">
        <w:trPr>
          <w:trHeight w:val="624"/>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A17B02">
        <w:trPr>
          <w:trHeight w:val="624"/>
          <w:jc w:val="center"/>
        </w:trPr>
        <w:tc>
          <w:tcPr>
            <w:tcW w:w="1700" w:type="dxa"/>
            <w:gridSpan w:val="3"/>
            <w:vMerge w:val="restart"/>
            <w:vAlign w:val="center"/>
          </w:tcPr>
          <w:p w:rsidR="00A17B02" w:rsidRDefault="0087267E">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A17B02">
        <w:trPr>
          <w:trHeight w:val="624"/>
          <w:jc w:val="center"/>
        </w:trPr>
        <w:tc>
          <w:tcPr>
            <w:tcW w:w="1700" w:type="dxa"/>
            <w:gridSpan w:val="3"/>
            <w:vMerge/>
            <w:vAlign w:val="center"/>
          </w:tcPr>
          <w:p w:rsidR="00A17B02" w:rsidRDefault="00A17B0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A17B02">
        <w:trPr>
          <w:trHeight w:val="624"/>
          <w:jc w:val="center"/>
        </w:trPr>
        <w:tc>
          <w:tcPr>
            <w:tcW w:w="1700" w:type="dxa"/>
            <w:gridSpan w:val="3"/>
            <w:vMerge/>
            <w:vAlign w:val="center"/>
          </w:tcPr>
          <w:p w:rsidR="00A17B02" w:rsidRDefault="00A17B0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877"/>
          <w:jc w:val="center"/>
        </w:trPr>
        <w:tc>
          <w:tcPr>
            <w:tcW w:w="1700" w:type="dxa"/>
            <w:gridSpan w:val="3"/>
            <w:vAlign w:val="center"/>
          </w:tcPr>
          <w:p w:rsidR="00A17B02" w:rsidRDefault="0087267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麻塘</w:t>
            </w:r>
            <w:r>
              <w:rPr>
                <w:rFonts w:ascii="仿宋_GB2312" w:eastAsia="仿宋_GB2312" w:hAnsi="仿宋_GB2312" w:cs="仿宋_GB2312" w:hint="eastAsia"/>
                <w:sz w:val="24"/>
              </w:rPr>
              <w:t>街道</w:t>
            </w:r>
            <w:r>
              <w:rPr>
                <w:rFonts w:ascii="仿宋_GB2312" w:eastAsia="仿宋_GB2312" w:hAnsi="仿宋_GB2312" w:cs="仿宋_GB2312" w:hint="eastAsia"/>
                <w:sz w:val="24"/>
              </w:rPr>
              <w:t>办事处</w:t>
            </w:r>
          </w:p>
        </w:tc>
        <w:tc>
          <w:tcPr>
            <w:tcW w:w="1080" w:type="dxa"/>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16558</w:t>
            </w:r>
          </w:p>
        </w:tc>
        <w:tc>
          <w:tcPr>
            <w:tcW w:w="1355" w:type="dxa"/>
            <w:gridSpan w:val="2"/>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6080</w:t>
            </w:r>
          </w:p>
        </w:tc>
        <w:tc>
          <w:tcPr>
            <w:tcW w:w="1080"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2097</w:t>
            </w:r>
          </w:p>
        </w:tc>
        <w:tc>
          <w:tcPr>
            <w:tcW w:w="2160" w:type="dxa"/>
            <w:gridSpan w:val="4"/>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3983</w:t>
            </w:r>
          </w:p>
        </w:tc>
        <w:tc>
          <w:tcPr>
            <w:tcW w:w="1080"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9176</w:t>
            </w:r>
          </w:p>
        </w:tc>
        <w:tc>
          <w:tcPr>
            <w:tcW w:w="720" w:type="dxa"/>
            <w:gridSpan w:val="3"/>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1302</w:t>
            </w:r>
          </w:p>
        </w:tc>
        <w:tc>
          <w:tcPr>
            <w:tcW w:w="625" w:type="dxa"/>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color w:val="000000"/>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Merge w:val="restart"/>
            <w:vAlign w:val="center"/>
          </w:tcPr>
          <w:p w:rsidR="00A17B02" w:rsidRDefault="0087267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A17B02">
        <w:trPr>
          <w:trHeight w:val="624"/>
          <w:jc w:val="center"/>
        </w:trPr>
        <w:tc>
          <w:tcPr>
            <w:tcW w:w="1700" w:type="dxa"/>
            <w:gridSpan w:val="3"/>
            <w:vMerge/>
            <w:vAlign w:val="center"/>
          </w:tcPr>
          <w:p w:rsidR="00A17B02" w:rsidRDefault="00A17B0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A17B02">
        <w:trPr>
          <w:trHeight w:val="858"/>
          <w:jc w:val="center"/>
        </w:trPr>
        <w:tc>
          <w:tcPr>
            <w:tcW w:w="1700" w:type="dxa"/>
            <w:gridSpan w:val="3"/>
            <w:vAlign w:val="center"/>
          </w:tcPr>
          <w:p w:rsidR="00A17B02" w:rsidRDefault="0087267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麻塘</w:t>
            </w:r>
            <w:r>
              <w:rPr>
                <w:rFonts w:ascii="仿宋_GB2312" w:eastAsia="仿宋_GB2312" w:hAnsi="仿宋_GB2312" w:cs="仿宋_GB2312" w:hint="eastAsia"/>
                <w:sz w:val="24"/>
              </w:rPr>
              <w:t>街道</w:t>
            </w:r>
            <w:r>
              <w:rPr>
                <w:rFonts w:ascii="仿宋_GB2312" w:eastAsia="仿宋_GB2312" w:hAnsi="仿宋_GB2312" w:cs="仿宋_GB2312" w:hint="eastAsia"/>
                <w:sz w:val="24"/>
              </w:rPr>
              <w:t>办事处</w:t>
            </w:r>
          </w:p>
        </w:tc>
        <w:tc>
          <w:tcPr>
            <w:tcW w:w="1080" w:type="dxa"/>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3.84</w:t>
            </w:r>
          </w:p>
        </w:tc>
        <w:tc>
          <w:tcPr>
            <w:tcW w:w="1355" w:type="dxa"/>
            <w:gridSpan w:val="2"/>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3.84</w:t>
            </w: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Merge w:val="restart"/>
            <w:vAlign w:val="center"/>
          </w:tcPr>
          <w:p w:rsidR="00A17B02" w:rsidRDefault="0087267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A17B02">
        <w:trPr>
          <w:trHeight w:val="624"/>
          <w:jc w:val="center"/>
        </w:trPr>
        <w:tc>
          <w:tcPr>
            <w:tcW w:w="1700" w:type="dxa"/>
            <w:gridSpan w:val="3"/>
            <w:vMerge/>
            <w:vAlign w:val="center"/>
          </w:tcPr>
          <w:p w:rsidR="00A17B02" w:rsidRDefault="00A17B02">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855"/>
          <w:jc w:val="center"/>
        </w:trPr>
        <w:tc>
          <w:tcPr>
            <w:tcW w:w="1700" w:type="dxa"/>
            <w:gridSpan w:val="3"/>
            <w:vAlign w:val="center"/>
          </w:tcPr>
          <w:p w:rsidR="00A17B02" w:rsidRDefault="0087267E">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麻塘</w:t>
            </w:r>
            <w:r>
              <w:rPr>
                <w:rFonts w:ascii="仿宋_GB2312" w:eastAsia="仿宋_GB2312" w:hAnsi="仿宋_GB2312" w:cs="仿宋_GB2312" w:hint="eastAsia"/>
                <w:sz w:val="24"/>
              </w:rPr>
              <w:t>街道</w:t>
            </w:r>
            <w:r>
              <w:rPr>
                <w:rFonts w:ascii="仿宋_GB2312" w:eastAsia="仿宋_GB2312" w:hAnsi="仿宋_GB2312" w:cs="仿宋_GB2312" w:hint="eastAsia"/>
                <w:sz w:val="24"/>
              </w:rPr>
              <w:t>办事处</w:t>
            </w:r>
          </w:p>
        </w:tc>
        <w:tc>
          <w:tcPr>
            <w:tcW w:w="1080" w:type="dxa"/>
            <w:tcBorders>
              <w:righ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767</w:t>
            </w:r>
          </w:p>
        </w:tc>
        <w:tc>
          <w:tcPr>
            <w:tcW w:w="2435" w:type="dxa"/>
            <w:gridSpan w:val="4"/>
            <w:tcBorders>
              <w:left w:val="single" w:sz="4" w:space="0" w:color="auto"/>
            </w:tcBorders>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767</w:t>
            </w:r>
          </w:p>
        </w:tc>
        <w:tc>
          <w:tcPr>
            <w:tcW w:w="3644" w:type="dxa"/>
            <w:gridSpan w:val="7"/>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24"/>
          <w:jc w:val="center"/>
        </w:trPr>
        <w:tc>
          <w:tcPr>
            <w:tcW w:w="1700" w:type="dxa"/>
            <w:gridSpan w:val="3"/>
            <w:vAlign w:val="center"/>
          </w:tcPr>
          <w:p w:rsidR="00A17B02" w:rsidRDefault="00A17B02">
            <w:pPr>
              <w:spacing w:line="320" w:lineRule="exact"/>
              <w:jc w:val="left"/>
              <w:rPr>
                <w:rFonts w:ascii="仿宋_GB2312" w:eastAsia="仿宋_GB2312" w:hAnsi="仿宋_GB2312" w:cs="仿宋_GB2312"/>
                <w:sz w:val="24"/>
              </w:rPr>
            </w:pPr>
          </w:p>
        </w:tc>
        <w:tc>
          <w:tcPr>
            <w:tcW w:w="1080" w:type="dxa"/>
            <w:tcBorders>
              <w:righ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567"/>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A17B02">
        <w:trPr>
          <w:trHeight w:val="567"/>
          <w:jc w:val="center"/>
        </w:trPr>
        <w:tc>
          <w:tcPr>
            <w:tcW w:w="1441" w:type="dxa"/>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A17B02">
        <w:trPr>
          <w:trHeight w:val="1172"/>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3774" w:type="dxa"/>
            <w:gridSpan w:val="7"/>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：全年预算申请到位和下达数量在</w:t>
            </w:r>
            <w:r>
              <w:rPr>
                <w:rFonts w:ascii="仿宋_GB2312" w:eastAsia="仿宋_GB2312" w:hAnsi="仿宋_GB2312" w:cs="仿宋_GB2312" w:hint="eastAsia"/>
                <w:color w:val="000000"/>
                <w:sz w:val="24"/>
              </w:rPr>
              <w:t>95%</w:t>
            </w:r>
            <w:r>
              <w:rPr>
                <w:rFonts w:ascii="仿宋_GB2312" w:eastAsia="仿宋_GB2312" w:hAnsi="仿宋_GB2312" w:cs="仿宋_GB2312" w:hint="eastAsia"/>
                <w:color w:val="000000"/>
                <w:sz w:val="24"/>
              </w:rPr>
              <w:t>以上，三公经费变动率≤</w:t>
            </w:r>
            <w:r>
              <w:rPr>
                <w:rFonts w:ascii="仿宋_GB2312" w:eastAsia="仿宋_GB2312" w:hAnsi="仿宋_GB2312" w:cs="仿宋_GB2312" w:hint="eastAsia"/>
                <w:color w:val="000000"/>
                <w:sz w:val="24"/>
              </w:rPr>
              <w:t>0</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：社会效益、经济效益、生态效益、可持续影响和社会公众满意度达到预期目标。</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w:t>
            </w: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：促进乡村振兴。</w:t>
            </w:r>
          </w:p>
        </w:tc>
        <w:tc>
          <w:tcPr>
            <w:tcW w:w="4585" w:type="dxa"/>
            <w:gridSpan w:val="9"/>
            <w:vAlign w:val="center"/>
          </w:tcPr>
          <w:p w:rsidR="00A17B02" w:rsidRDefault="0087267E">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：全年预算申请到位和下达数量在</w:t>
            </w:r>
            <w:r>
              <w:rPr>
                <w:rFonts w:ascii="仿宋_GB2312" w:eastAsia="仿宋_GB2312" w:hAnsi="仿宋_GB2312" w:cs="仿宋_GB2312" w:hint="eastAsia"/>
                <w:color w:val="000000"/>
                <w:sz w:val="24"/>
              </w:rPr>
              <w:t>95%</w:t>
            </w:r>
            <w:r>
              <w:rPr>
                <w:rFonts w:ascii="仿宋_GB2312" w:eastAsia="仿宋_GB2312" w:hAnsi="仿宋_GB2312" w:cs="仿宋_GB2312" w:hint="eastAsia"/>
                <w:color w:val="000000"/>
                <w:sz w:val="24"/>
              </w:rPr>
              <w:t>以上，三公经费变动率≤</w:t>
            </w:r>
            <w:r>
              <w:rPr>
                <w:rFonts w:ascii="仿宋_GB2312" w:eastAsia="仿宋_GB2312" w:hAnsi="仿宋_GB2312" w:cs="仿宋_GB2312" w:hint="eastAsia"/>
                <w:color w:val="000000"/>
                <w:sz w:val="24"/>
              </w:rPr>
              <w:t>0</w:t>
            </w:r>
            <w:r>
              <w:rPr>
                <w:rFonts w:ascii="仿宋_GB2312" w:eastAsia="仿宋_GB2312" w:hAnsi="仿宋_GB2312" w:cs="仿宋_GB2312" w:hint="eastAsia"/>
                <w:color w:val="000000"/>
                <w:sz w:val="24"/>
              </w:rPr>
              <w:t>年</w:t>
            </w:r>
          </w:p>
          <w:p w:rsidR="00A17B02" w:rsidRDefault="0087267E">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color w:val="000000"/>
                <w:sz w:val="24"/>
              </w:rPr>
              <w:t>2</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社会效益、可持续影响和公众满意度达到了预期目标。</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w:t>
            </w:r>
            <w:r>
              <w:rPr>
                <w:rFonts w:ascii="仿宋_GB2312" w:eastAsia="仿宋_GB2312" w:hAnsi="仿宋_GB2312" w:cs="仿宋_GB2312" w:hint="eastAsia"/>
                <w:color w:val="000000"/>
                <w:sz w:val="24"/>
              </w:rPr>
              <w:t>：完成乡村振兴预期目标。</w:t>
            </w:r>
          </w:p>
        </w:tc>
      </w:tr>
      <w:tr w:rsidR="00A17B02">
        <w:trPr>
          <w:trHeight w:val="567"/>
          <w:jc w:val="center"/>
        </w:trPr>
        <w:tc>
          <w:tcPr>
            <w:tcW w:w="1441" w:type="dxa"/>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（部门工作实绩，包含上级部门和市委市政府布置的重点工作、实事任务等，根据部门实际进行调整细化）</w:t>
            </w:r>
          </w:p>
        </w:tc>
        <w:tc>
          <w:tcPr>
            <w:tcW w:w="1417" w:type="dxa"/>
            <w:gridSpan w:val="2"/>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：三公经费控制率</w:t>
            </w:r>
            <w:r>
              <w:rPr>
                <w:rFonts w:ascii="仿宋_GB2312" w:eastAsia="仿宋_GB2312" w:hAnsi="仿宋_GB2312" w:cs="仿宋_GB2312" w:hint="eastAsia"/>
                <w:color w:val="000000"/>
                <w:sz w:val="24"/>
              </w:rPr>
              <w:t>100%</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spacing w:line="320" w:lineRule="exact"/>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：政府采购执行率</w:t>
            </w:r>
            <w:r>
              <w:rPr>
                <w:rFonts w:ascii="仿宋_GB2312" w:eastAsia="仿宋_GB2312" w:hAnsi="仿宋_GB2312" w:cs="仿宋_GB2312" w:hint="eastAsia"/>
                <w:color w:val="000000"/>
                <w:sz w:val="24"/>
              </w:rPr>
              <w:t>100%</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spacing w:line="320" w:lineRule="exact"/>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A17B02">
            <w:pPr>
              <w:autoSpaceDN w:val="0"/>
              <w:spacing w:line="320" w:lineRule="exact"/>
              <w:jc w:val="center"/>
              <w:textAlignment w:val="center"/>
              <w:rPr>
                <w:rFonts w:ascii="仿宋_GB2312" w:eastAsia="仿宋_GB2312" w:hAnsi="仿宋_GB2312" w:cs="仿宋_GB2312"/>
                <w:b/>
                <w:color w:val="000000"/>
                <w:sz w:val="24"/>
              </w:rPr>
            </w:pP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：财政供养人员控制率</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61"/>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：“三公经费”变动率≤</w:t>
            </w:r>
            <w:r>
              <w:rPr>
                <w:rFonts w:ascii="仿宋_GB2312" w:eastAsia="仿宋_GB2312" w:hAnsi="仿宋_GB2312" w:cs="仿宋_GB2312" w:hint="eastAsia"/>
                <w:color w:val="000000"/>
                <w:sz w:val="24"/>
              </w:rPr>
              <w:t>0</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61"/>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A17B02">
            <w:pPr>
              <w:autoSpaceDN w:val="0"/>
              <w:spacing w:line="320" w:lineRule="exact"/>
              <w:jc w:val="center"/>
              <w:textAlignment w:val="center"/>
              <w:rPr>
                <w:rFonts w:ascii="仿宋_GB2312" w:eastAsia="仿宋_GB2312" w:hAnsi="仿宋_GB2312" w:cs="仿宋_GB2312"/>
                <w:b/>
                <w:color w:val="000000"/>
                <w:sz w:val="24"/>
              </w:rPr>
            </w:pP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：各项工作年底前及时完成</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：年初预算及时完成</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A17B02">
            <w:pPr>
              <w:autoSpaceDN w:val="0"/>
              <w:spacing w:line="320" w:lineRule="exact"/>
              <w:jc w:val="center"/>
              <w:textAlignment w:val="center"/>
              <w:rPr>
                <w:rFonts w:ascii="仿宋_GB2312" w:eastAsia="仿宋_GB2312" w:hAnsi="仿宋_GB2312" w:cs="仿宋_GB2312"/>
                <w:b/>
                <w:color w:val="000000"/>
                <w:sz w:val="24"/>
              </w:rPr>
            </w:pP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：成本控制额</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：成本合理合规率</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Merge/>
            <w:vAlign w:val="center"/>
          </w:tcPr>
          <w:p w:rsidR="00A17B02" w:rsidRDefault="00A17B02">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A17B02">
            <w:pPr>
              <w:autoSpaceDN w:val="0"/>
              <w:spacing w:line="320" w:lineRule="exact"/>
              <w:jc w:val="center"/>
              <w:textAlignment w:val="center"/>
              <w:rPr>
                <w:rFonts w:ascii="仿宋_GB2312" w:eastAsia="仿宋_GB2312" w:hAnsi="仿宋_GB2312" w:cs="仿宋_GB2312"/>
                <w:b/>
                <w:color w:val="000000"/>
                <w:sz w:val="24"/>
              </w:rPr>
            </w:pP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restart"/>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：上访事件零</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2</w:t>
            </w:r>
            <w:r>
              <w:rPr>
                <w:rFonts w:ascii="仿宋_GB2312" w:eastAsia="仿宋_GB2312" w:hAnsi="仿宋_GB2312" w:cs="仿宋_GB2312" w:hint="eastAsia"/>
                <w:color w:val="000000"/>
                <w:sz w:val="24"/>
              </w:rPr>
              <w:t>：维护社会稳定</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：全乡经济发展稳步上升</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：人居环境改善</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lastRenderedPageBreak/>
              <w:t>1</w:t>
            </w:r>
            <w:r>
              <w:rPr>
                <w:rFonts w:ascii="仿宋_GB2312" w:eastAsia="仿宋_GB2312" w:hAnsi="仿宋_GB2312" w:cs="仿宋_GB2312"/>
                <w:b/>
                <w:color w:val="000000"/>
                <w:sz w:val="24"/>
              </w:rPr>
              <w:t>00%</w:t>
            </w:r>
          </w:p>
        </w:tc>
      </w:tr>
      <w:tr w:rsidR="00A17B02">
        <w:trPr>
          <w:trHeight w:val="454"/>
          <w:jc w:val="center"/>
        </w:trPr>
        <w:tc>
          <w:tcPr>
            <w:tcW w:w="1441" w:type="dxa"/>
            <w:vMerge/>
            <w:vAlign w:val="center"/>
          </w:tcPr>
          <w:p w:rsidR="00A17B02" w:rsidRDefault="00A17B02">
            <w:pPr>
              <w:spacing w:line="320" w:lineRule="exact"/>
              <w:rPr>
                <w:rFonts w:ascii="仿宋_GB2312" w:eastAsia="仿宋_GB2312" w:hAnsi="仿宋_GB2312" w:cs="仿宋_GB2312"/>
                <w:sz w:val="24"/>
              </w:rPr>
            </w:pPr>
          </w:p>
        </w:tc>
        <w:tc>
          <w:tcPr>
            <w:tcW w:w="1549" w:type="dxa"/>
            <w:gridSpan w:val="4"/>
            <w:vMerge/>
            <w:vAlign w:val="center"/>
          </w:tcPr>
          <w:p w:rsidR="00A17B02" w:rsidRDefault="00A17B02">
            <w:pPr>
              <w:autoSpaceDN w:val="0"/>
              <w:spacing w:line="320" w:lineRule="exact"/>
              <w:rPr>
                <w:rFonts w:ascii="仿宋_GB2312" w:eastAsia="仿宋_GB2312" w:hAnsi="仿宋_GB2312" w:cs="仿宋_GB2312"/>
                <w:sz w:val="24"/>
              </w:rPr>
            </w:pPr>
          </w:p>
        </w:tc>
        <w:tc>
          <w:tcPr>
            <w:tcW w:w="1417"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：办事处群众满意度</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98</w:t>
            </w:r>
            <w:r>
              <w:rPr>
                <w:rFonts w:ascii="仿宋_GB2312" w:eastAsia="仿宋_GB2312" w:hAnsi="仿宋_GB2312" w:cs="仿宋_GB2312"/>
                <w:b/>
                <w:color w:val="000000"/>
                <w:sz w:val="24"/>
              </w:rPr>
              <w:t>%</w:t>
            </w:r>
          </w:p>
        </w:tc>
      </w:tr>
      <w:tr w:rsidR="00A17B02">
        <w:trPr>
          <w:trHeight w:val="567"/>
          <w:jc w:val="center"/>
        </w:trPr>
        <w:tc>
          <w:tcPr>
            <w:tcW w:w="2990" w:type="dxa"/>
            <w:gridSpan w:val="5"/>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Pr>
                <w:rFonts w:ascii="仿宋_GB2312" w:eastAsia="仿宋_GB2312" w:hAnsi="仿宋_GB2312" w:cs="仿宋_GB2312"/>
                <w:color w:val="000000"/>
                <w:sz w:val="24"/>
              </w:rPr>
              <w:t>5</w:t>
            </w:r>
          </w:p>
        </w:tc>
      </w:tr>
      <w:tr w:rsidR="00A17B02">
        <w:trPr>
          <w:trHeight w:val="567"/>
          <w:jc w:val="center"/>
        </w:trPr>
        <w:tc>
          <w:tcPr>
            <w:tcW w:w="2990" w:type="dxa"/>
            <w:gridSpan w:val="5"/>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r>
              <w:rPr>
                <w:rFonts w:ascii="仿宋_GB2312" w:eastAsia="仿宋_GB2312" w:hAnsi="仿宋_GB2312" w:cs="仿宋_GB2312" w:hint="eastAsia"/>
                <w:color w:val="000000"/>
                <w:sz w:val="24"/>
              </w:rPr>
              <w:t xml:space="preserve"> </w:t>
            </w:r>
          </w:p>
        </w:tc>
      </w:tr>
      <w:tr w:rsidR="00A17B02">
        <w:trPr>
          <w:trHeight w:val="680"/>
          <w:jc w:val="center"/>
        </w:trPr>
        <w:tc>
          <w:tcPr>
            <w:tcW w:w="9800" w:type="dxa"/>
            <w:gridSpan w:val="17"/>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A17B02">
        <w:trPr>
          <w:trHeight w:val="567"/>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名</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职称</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位</w:t>
            </w:r>
          </w:p>
        </w:tc>
        <w:tc>
          <w:tcPr>
            <w:tcW w:w="3106" w:type="dxa"/>
            <w:gridSpan w:val="8"/>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字</w:t>
            </w:r>
          </w:p>
        </w:tc>
      </w:tr>
      <w:tr w:rsidR="00A17B02">
        <w:trPr>
          <w:trHeight w:val="680"/>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方立军</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办事处委员会主任</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r>
              <w:rPr>
                <w:rFonts w:ascii="仿宋_GB2312" w:eastAsia="仿宋_GB2312" w:hAnsi="仿宋_GB2312" w:cs="仿宋_GB2312" w:hint="eastAsia"/>
                <w:color w:val="000000"/>
                <w:sz w:val="24"/>
              </w:rPr>
              <w:t xml:space="preserve"> </w:t>
            </w:r>
          </w:p>
        </w:tc>
        <w:tc>
          <w:tcPr>
            <w:tcW w:w="3106" w:type="dxa"/>
            <w:gridSpan w:val="8"/>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80"/>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刘锦华</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办事处委员会党委</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p>
        </w:tc>
        <w:tc>
          <w:tcPr>
            <w:tcW w:w="3106" w:type="dxa"/>
            <w:gridSpan w:val="8"/>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80"/>
          <w:jc w:val="center"/>
        </w:trPr>
        <w:tc>
          <w:tcPr>
            <w:tcW w:w="1654" w:type="dxa"/>
            <w:gridSpan w:val="2"/>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李成</w:t>
            </w:r>
          </w:p>
        </w:tc>
        <w:tc>
          <w:tcPr>
            <w:tcW w:w="3561" w:type="dxa"/>
            <w:gridSpan w:val="6"/>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办事处财政所所长</w:t>
            </w:r>
          </w:p>
        </w:tc>
        <w:tc>
          <w:tcPr>
            <w:tcW w:w="1479" w:type="dxa"/>
            <w:vAlign w:val="center"/>
          </w:tcPr>
          <w:p w:rsidR="00A17B02" w:rsidRDefault="0087267E">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p>
        </w:tc>
        <w:tc>
          <w:tcPr>
            <w:tcW w:w="3106" w:type="dxa"/>
            <w:gridSpan w:val="8"/>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680"/>
          <w:jc w:val="center"/>
        </w:trPr>
        <w:tc>
          <w:tcPr>
            <w:tcW w:w="1654" w:type="dxa"/>
            <w:gridSpan w:val="2"/>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3561" w:type="dxa"/>
            <w:gridSpan w:val="6"/>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1479" w:type="dxa"/>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c>
          <w:tcPr>
            <w:tcW w:w="3106" w:type="dxa"/>
            <w:gridSpan w:val="8"/>
            <w:vAlign w:val="center"/>
          </w:tcPr>
          <w:p w:rsidR="00A17B02" w:rsidRDefault="00A17B02">
            <w:pPr>
              <w:autoSpaceDN w:val="0"/>
              <w:spacing w:line="320" w:lineRule="exact"/>
              <w:jc w:val="center"/>
              <w:textAlignment w:val="center"/>
              <w:rPr>
                <w:rFonts w:ascii="仿宋_GB2312" w:eastAsia="仿宋_GB2312" w:hAnsi="仿宋_GB2312" w:cs="仿宋_GB2312"/>
                <w:color w:val="000000"/>
                <w:sz w:val="24"/>
              </w:rPr>
            </w:pPr>
          </w:p>
        </w:tc>
      </w:tr>
      <w:tr w:rsidR="00A17B02">
        <w:trPr>
          <w:trHeight w:val="3058"/>
          <w:jc w:val="center"/>
        </w:trPr>
        <w:tc>
          <w:tcPr>
            <w:tcW w:w="9800" w:type="dxa"/>
            <w:gridSpan w:val="17"/>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r w:rsidR="00A17B02">
        <w:trPr>
          <w:trHeight w:val="3447"/>
          <w:jc w:val="center"/>
        </w:trPr>
        <w:tc>
          <w:tcPr>
            <w:tcW w:w="9800" w:type="dxa"/>
            <w:gridSpan w:val="17"/>
            <w:vAlign w:val="center"/>
          </w:tcPr>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A17B02">
            <w:pPr>
              <w:autoSpaceDN w:val="0"/>
              <w:spacing w:line="320" w:lineRule="exact"/>
              <w:jc w:val="left"/>
              <w:textAlignment w:val="center"/>
              <w:rPr>
                <w:rFonts w:ascii="仿宋_GB2312" w:eastAsia="仿宋_GB2312" w:hAnsi="仿宋_GB2312" w:cs="仿宋_GB2312"/>
                <w:color w:val="000000"/>
                <w:sz w:val="24"/>
              </w:rPr>
            </w:pP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部门（单位）负责人（签章）：</w:t>
            </w:r>
          </w:p>
          <w:p w:rsidR="00A17B02" w:rsidRDefault="0087267E">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年</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月</w:t>
            </w:r>
            <w:r>
              <w:rPr>
                <w:rFonts w:ascii="仿宋_GB2312" w:eastAsia="仿宋_GB2312" w:hAnsi="仿宋_GB2312" w:cs="仿宋_GB2312" w:hint="eastAsia"/>
                <w:color w:val="000000"/>
                <w:sz w:val="24"/>
              </w:rPr>
              <w:t xml:space="preserve">    </w:t>
            </w:r>
            <w:r>
              <w:rPr>
                <w:rFonts w:ascii="仿宋_GB2312" w:eastAsia="仿宋_GB2312" w:hAnsi="仿宋_GB2312" w:cs="仿宋_GB2312" w:hint="eastAsia"/>
                <w:color w:val="000000"/>
                <w:sz w:val="24"/>
              </w:rPr>
              <w:t>日</w:t>
            </w:r>
          </w:p>
        </w:tc>
      </w:tr>
    </w:tbl>
    <w:p w:rsidR="00A17B02" w:rsidRDefault="0087267E">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A17B02">
        <w:trPr>
          <w:trHeight w:val="12998"/>
          <w:jc w:val="center"/>
        </w:trPr>
        <w:tc>
          <w:tcPr>
            <w:tcW w:w="9558" w:type="dxa"/>
          </w:tcPr>
          <w:p w:rsidR="00A17B02" w:rsidRDefault="0087267E">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A17B02" w:rsidRDefault="0087267E">
            <w:pPr>
              <w:widowControl/>
              <w:shd w:val="clear" w:color="auto" w:fill="FFFFFF"/>
              <w:spacing w:line="48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办事处概况</w:t>
            </w:r>
            <w:r>
              <w:rPr>
                <w:rFonts w:ascii="仿宋_GB2312" w:eastAsia="仿宋_GB2312" w:hAnsi="仿宋_GB2312" w:cs="仿宋_GB2312" w:hint="eastAsia"/>
                <w:color w:val="000000"/>
                <w:sz w:val="24"/>
              </w:rPr>
              <w:t> </w:t>
            </w:r>
          </w:p>
          <w:p w:rsidR="00A17B02" w:rsidRDefault="0087267E">
            <w:pPr>
              <w:widowControl/>
              <w:shd w:val="clear" w:color="auto" w:fill="FFFFFF"/>
              <w:spacing w:line="48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主要职能：为主要承担着落实党和政府各项路线方针政策，促进经济发展、增加农民收入，强化公共服务、着力改善民生，加强社会管理、维护农村稳定，推进基层民主、促进办事处和谐的重大任务，承办县委、县政府及其他工作部门交办的其他事项。</w:t>
            </w:r>
          </w:p>
          <w:p w:rsidR="00A17B02" w:rsidRDefault="0087267E">
            <w:pPr>
              <w:widowControl/>
              <w:shd w:val="clear" w:color="auto" w:fill="FFFFFF"/>
              <w:spacing w:line="480" w:lineRule="auto"/>
              <w:ind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机构设置情况：我单位包含政府机关及</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个二级机构。全部为财政全额拨款单位，执行行政单位会计制度。</w:t>
            </w:r>
            <w:r>
              <w:rPr>
                <w:rFonts w:ascii="仿宋_GB2312" w:eastAsia="仿宋_GB2312" w:hAnsi="仿宋_GB2312" w:cs="仿宋_GB2312" w:hint="eastAsia"/>
                <w:color w:val="000000"/>
                <w:sz w:val="24"/>
              </w:rPr>
              <w:t> </w:t>
            </w:r>
          </w:p>
          <w:p w:rsidR="00A17B02" w:rsidRDefault="0087267E">
            <w:pPr>
              <w:widowControl/>
              <w:shd w:val="clear" w:color="auto" w:fill="FFFFFF"/>
              <w:spacing w:line="480" w:lineRule="auto"/>
              <w:ind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部门决算单位构成：由政府机关、劳动就业和社会保障服务中心、公共文化和社会事业发展中心、农技推广服务中心、水务工作站构成。</w:t>
            </w:r>
            <w:r>
              <w:rPr>
                <w:rFonts w:ascii="仿宋_GB2312" w:eastAsia="仿宋_GB2312" w:hAnsi="仿宋_GB2312" w:cs="仿宋_GB2312" w:hint="eastAsia"/>
                <w:color w:val="000000"/>
                <w:sz w:val="24"/>
              </w:rPr>
              <w:t> </w:t>
            </w:r>
          </w:p>
          <w:p w:rsidR="00A17B02" w:rsidRDefault="0087267E">
            <w:pPr>
              <w:widowControl/>
              <w:shd w:val="clear" w:color="auto" w:fill="FFFFFF"/>
              <w:spacing w:line="48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公共财政决算</w:t>
            </w:r>
          </w:p>
          <w:p w:rsidR="00A17B02" w:rsidRDefault="0087267E">
            <w:pPr>
              <w:widowControl/>
              <w:shd w:val="clear" w:color="auto" w:fill="FFFFFF"/>
              <w:spacing w:line="480" w:lineRule="auto"/>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年度公共财政决算情况说明</w:t>
            </w:r>
          </w:p>
          <w:p w:rsidR="00A17B02" w:rsidRDefault="0087267E">
            <w:pPr>
              <w:widowControl/>
              <w:shd w:val="clear" w:color="auto" w:fill="FFFFFF"/>
              <w:spacing w:line="48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（一）麻塘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年度收入支出决算总体情况说明：</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年部门决算收入总计</w:t>
            </w:r>
            <w:r>
              <w:rPr>
                <w:rFonts w:ascii="仿宋_GB2312" w:eastAsia="仿宋_GB2312" w:hAnsi="仿宋_GB2312" w:cs="仿宋_GB2312" w:hint="eastAsia"/>
                <w:color w:val="000000"/>
                <w:sz w:val="24"/>
              </w:rPr>
              <w:t>16558</w:t>
            </w:r>
            <w:r>
              <w:rPr>
                <w:rFonts w:ascii="仿宋_GB2312" w:eastAsia="仿宋_GB2312" w:hAnsi="仿宋_GB2312" w:cs="仿宋_GB2312" w:hint="eastAsia"/>
                <w:color w:val="000000"/>
                <w:sz w:val="24"/>
              </w:rPr>
              <w:t>万元。</w:t>
            </w:r>
            <w:r>
              <w:rPr>
                <w:rFonts w:ascii="仿宋_GB2312" w:eastAsia="仿宋_GB2312" w:hAnsi="仿宋_GB2312" w:cs="仿宋_GB2312" w:hint="eastAsia"/>
                <w:color w:val="000000"/>
                <w:sz w:val="24"/>
              </w:rPr>
              <w:t> </w:t>
            </w:r>
          </w:p>
          <w:p w:rsidR="00A17B02" w:rsidRDefault="0087267E">
            <w:pPr>
              <w:widowControl/>
              <w:shd w:val="clear" w:color="auto" w:fill="FFFFFF"/>
              <w:spacing w:line="48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（二）关于麻塘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年度收入决算情况说明：</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年公共财政决算收入共</w:t>
            </w:r>
            <w:r>
              <w:rPr>
                <w:rFonts w:ascii="仿宋_GB2312" w:eastAsia="仿宋_GB2312" w:hAnsi="仿宋_GB2312" w:cs="仿宋_GB2312" w:hint="eastAsia"/>
                <w:color w:val="000000"/>
                <w:sz w:val="24"/>
              </w:rPr>
              <w:t>4623</w:t>
            </w:r>
            <w:r>
              <w:rPr>
                <w:rFonts w:ascii="仿宋_GB2312" w:eastAsia="仿宋_GB2312" w:hAnsi="仿宋_GB2312" w:cs="仿宋_GB2312" w:hint="eastAsia"/>
                <w:color w:val="000000"/>
                <w:sz w:val="24"/>
              </w:rPr>
              <w:t>万元。</w:t>
            </w:r>
          </w:p>
          <w:p w:rsidR="00A17B02" w:rsidRDefault="0087267E">
            <w:pPr>
              <w:widowControl/>
              <w:shd w:val="clear" w:color="auto" w:fill="FFFFFF"/>
              <w:spacing w:line="48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（三）关于麻塘</w:t>
            </w:r>
            <w:r>
              <w:rPr>
                <w:rFonts w:ascii="仿宋_GB2312" w:eastAsia="仿宋_GB2312" w:hAnsi="仿宋_GB2312" w:cs="仿宋_GB2312" w:hint="eastAsia"/>
                <w:color w:val="000000"/>
                <w:sz w:val="24"/>
              </w:rPr>
              <w:t>街道</w:t>
            </w:r>
            <w:r>
              <w:rPr>
                <w:rFonts w:ascii="仿宋_GB2312" w:eastAsia="仿宋_GB2312" w:hAnsi="仿宋_GB2312" w:cs="仿宋_GB2312" w:hint="eastAsia"/>
                <w:color w:val="000000"/>
                <w:sz w:val="24"/>
              </w:rPr>
              <w:t>办事处</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年度支出决算情况说明：</w:t>
            </w:r>
            <w:r>
              <w:rPr>
                <w:rFonts w:ascii="仿宋_GB2312" w:eastAsia="仿宋_GB2312" w:hAnsi="仿宋_GB2312" w:cs="仿宋_GB2312" w:hint="eastAsia"/>
                <w:color w:val="000000"/>
                <w:sz w:val="24"/>
              </w:rPr>
              <w:t>2023</w:t>
            </w:r>
            <w:r>
              <w:rPr>
                <w:rFonts w:ascii="仿宋_GB2312" w:eastAsia="仿宋_GB2312" w:hAnsi="仿宋_GB2312" w:cs="仿宋_GB2312" w:hint="eastAsia"/>
                <w:color w:val="000000"/>
                <w:sz w:val="24"/>
              </w:rPr>
              <w:t>年公共财政决算支出</w:t>
            </w:r>
            <w:r>
              <w:rPr>
                <w:rFonts w:ascii="仿宋_GB2312" w:eastAsia="仿宋_GB2312" w:hAnsi="仿宋_GB2312" w:cs="仿宋_GB2312" w:hint="eastAsia"/>
                <w:color w:val="000000"/>
                <w:sz w:val="24"/>
              </w:rPr>
              <w:t>4610</w:t>
            </w:r>
            <w:r>
              <w:rPr>
                <w:rFonts w:ascii="仿宋_GB2312" w:eastAsia="仿宋_GB2312" w:hAnsi="仿宋_GB2312" w:cs="仿宋_GB2312" w:hint="eastAsia"/>
                <w:color w:val="000000"/>
                <w:sz w:val="24"/>
              </w:rPr>
              <w:t>万元，其中一般公共服务支出</w:t>
            </w:r>
            <w:r>
              <w:rPr>
                <w:rFonts w:ascii="仿宋_GB2312" w:eastAsia="仿宋_GB2312" w:hAnsi="仿宋_GB2312" w:cs="仿宋_GB2312" w:hint="eastAsia"/>
                <w:color w:val="000000"/>
                <w:sz w:val="24"/>
              </w:rPr>
              <w:t>2348</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50.93</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国防支出</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0.15%</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社会保障和就业支出</w:t>
            </w:r>
            <w:r>
              <w:rPr>
                <w:rFonts w:ascii="仿宋_GB2312" w:eastAsia="仿宋_GB2312" w:hAnsi="仿宋_GB2312" w:cs="仿宋_GB2312" w:hint="eastAsia"/>
                <w:color w:val="000000"/>
                <w:sz w:val="24"/>
              </w:rPr>
              <w:t>184</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3.91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卫生健康</w:t>
            </w:r>
            <w:r>
              <w:rPr>
                <w:rFonts w:ascii="仿宋_GB2312" w:eastAsia="仿宋_GB2312" w:hAnsi="仿宋_GB2312" w:cs="仿宋_GB2312" w:hint="eastAsia"/>
                <w:color w:val="000000"/>
                <w:sz w:val="24"/>
              </w:rPr>
              <w:t>支出</w:t>
            </w:r>
            <w:r>
              <w:rPr>
                <w:rFonts w:ascii="仿宋_GB2312" w:eastAsia="仿宋_GB2312" w:hAnsi="仿宋_GB2312" w:cs="仿宋_GB2312" w:hint="eastAsia"/>
                <w:color w:val="000000"/>
                <w:sz w:val="24"/>
              </w:rPr>
              <w:t>70</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1.</w:t>
            </w:r>
            <w:r>
              <w:rPr>
                <w:rFonts w:ascii="仿宋_GB2312" w:eastAsia="仿宋_GB2312" w:hAnsi="仿宋_GB2312" w:cs="仿宋_GB2312" w:hint="eastAsia"/>
                <w:color w:val="000000"/>
                <w:sz w:val="24"/>
              </w:rPr>
              <w:t>5</w:t>
            </w:r>
            <w:r>
              <w:rPr>
                <w:rFonts w:ascii="仿宋_GB2312" w:eastAsia="仿宋_GB2312" w:hAnsi="仿宋_GB2312" w:cs="仿宋_GB2312" w:hint="eastAsia"/>
                <w:color w:val="000000"/>
                <w:sz w:val="24"/>
              </w:rPr>
              <w:t>％，节能环保支出</w:t>
            </w:r>
            <w:r>
              <w:rPr>
                <w:rFonts w:ascii="仿宋_GB2312" w:eastAsia="仿宋_GB2312" w:hAnsi="仿宋_GB2312" w:cs="仿宋_GB2312" w:hint="eastAsia"/>
                <w:color w:val="000000"/>
                <w:sz w:val="24"/>
              </w:rPr>
              <w:t>415</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9</w:t>
            </w:r>
            <w:r>
              <w:rPr>
                <w:rFonts w:ascii="仿宋_GB2312" w:eastAsia="仿宋_GB2312" w:hAnsi="仿宋_GB2312" w:cs="仿宋_GB2312" w:hint="eastAsia"/>
                <w:color w:val="000000"/>
                <w:sz w:val="24"/>
              </w:rPr>
              <w:t>％，城乡社区支出</w:t>
            </w:r>
            <w:r>
              <w:rPr>
                <w:rFonts w:ascii="仿宋_GB2312" w:eastAsia="仿宋_GB2312" w:hAnsi="仿宋_GB2312" w:cs="仿宋_GB2312" w:hint="eastAsia"/>
                <w:color w:val="000000"/>
                <w:sz w:val="24"/>
              </w:rPr>
              <w:t>938</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20.35</w:t>
            </w:r>
            <w:r>
              <w:rPr>
                <w:rFonts w:ascii="仿宋_GB2312" w:eastAsia="仿宋_GB2312" w:hAnsi="仿宋_GB2312" w:cs="仿宋_GB2312" w:hint="eastAsia"/>
                <w:color w:val="000000"/>
                <w:sz w:val="24"/>
              </w:rPr>
              <w:t>％，农林水支出</w:t>
            </w:r>
            <w:r>
              <w:rPr>
                <w:rFonts w:ascii="仿宋_GB2312" w:eastAsia="仿宋_GB2312" w:hAnsi="仿宋_GB2312" w:cs="仿宋_GB2312" w:hint="eastAsia"/>
                <w:color w:val="000000"/>
                <w:sz w:val="24"/>
              </w:rPr>
              <w:t>558</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12.</w:t>
            </w:r>
            <w:r>
              <w:rPr>
                <w:rFonts w:ascii="仿宋_GB2312" w:eastAsia="仿宋_GB2312" w:hAnsi="仿宋_GB2312" w:cs="仿宋_GB2312" w:hint="eastAsia"/>
                <w:color w:val="000000"/>
                <w:sz w:val="24"/>
              </w:rPr>
              <w:t>10</w:t>
            </w:r>
            <w:r>
              <w:rPr>
                <w:rFonts w:ascii="仿宋_GB2312" w:eastAsia="仿宋_GB2312" w:hAnsi="仿宋_GB2312" w:cs="仿宋_GB2312" w:hint="eastAsia"/>
                <w:color w:val="000000"/>
                <w:sz w:val="24"/>
              </w:rPr>
              <w:t>％，住房保障支出</w:t>
            </w:r>
            <w:r>
              <w:rPr>
                <w:rFonts w:ascii="仿宋_GB2312" w:eastAsia="仿宋_GB2312" w:hAnsi="仿宋_GB2312" w:cs="仿宋_GB2312" w:hint="eastAsia"/>
                <w:color w:val="000000"/>
                <w:sz w:val="24"/>
              </w:rPr>
              <w:t>88</w:t>
            </w:r>
            <w:r>
              <w:rPr>
                <w:rFonts w:ascii="仿宋_GB2312" w:eastAsia="仿宋_GB2312" w:hAnsi="仿宋_GB2312" w:cs="仿宋_GB2312" w:hint="eastAsia"/>
                <w:color w:val="000000"/>
                <w:sz w:val="24"/>
              </w:rPr>
              <w:t>万元占支出</w:t>
            </w:r>
            <w:r>
              <w:rPr>
                <w:rFonts w:ascii="仿宋_GB2312" w:eastAsia="仿宋_GB2312" w:hAnsi="仿宋_GB2312" w:cs="仿宋_GB2312" w:hint="eastAsia"/>
                <w:color w:val="000000"/>
                <w:sz w:val="24"/>
              </w:rPr>
              <w:t>1.91</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w:t>
            </w:r>
            <w:r>
              <w:rPr>
                <w:rFonts w:ascii="仿宋_GB2312" w:eastAsia="仿宋_GB2312" w:hAnsi="仿宋_GB2312" w:cs="仿宋_GB2312" w:hint="eastAsia"/>
                <w:color w:val="000000"/>
                <w:sz w:val="24"/>
              </w:rPr>
              <w:t>其他支出</w:t>
            </w:r>
            <w:r>
              <w:rPr>
                <w:rFonts w:ascii="仿宋_GB2312" w:eastAsia="仿宋_GB2312" w:hAnsi="仿宋_GB2312" w:cs="仿宋_GB2312" w:hint="eastAsia"/>
                <w:color w:val="000000"/>
                <w:sz w:val="24"/>
              </w:rPr>
              <w:t>4</w:t>
            </w:r>
            <w:r>
              <w:rPr>
                <w:rFonts w:ascii="仿宋_GB2312" w:eastAsia="仿宋_GB2312" w:hAnsi="仿宋_GB2312" w:cs="仿宋_GB2312" w:hint="eastAsia"/>
                <w:color w:val="000000"/>
                <w:sz w:val="24"/>
              </w:rPr>
              <w:t>万占支出</w:t>
            </w:r>
            <w:r>
              <w:rPr>
                <w:rFonts w:ascii="仿宋_GB2312" w:eastAsia="仿宋_GB2312" w:hAnsi="仿宋_GB2312" w:cs="仿宋_GB2312" w:hint="eastAsia"/>
                <w:color w:val="000000"/>
                <w:sz w:val="24"/>
              </w:rPr>
              <w:t>0.15%</w:t>
            </w:r>
            <w:r>
              <w:rPr>
                <w:rFonts w:ascii="仿宋_GB2312" w:eastAsia="仿宋_GB2312" w:hAnsi="仿宋_GB2312" w:cs="仿宋_GB2312" w:hint="eastAsia"/>
                <w:color w:val="000000"/>
                <w:sz w:val="24"/>
              </w:rPr>
              <w:t>，年末财政拨款结转和结余</w:t>
            </w:r>
            <w:r>
              <w:rPr>
                <w:rFonts w:ascii="仿宋_GB2312" w:eastAsia="仿宋_GB2312" w:hAnsi="仿宋_GB2312" w:cs="仿宋_GB2312" w:hint="eastAsia"/>
                <w:color w:val="000000"/>
                <w:sz w:val="24"/>
              </w:rPr>
              <w:t>13</w:t>
            </w:r>
            <w:r>
              <w:rPr>
                <w:rFonts w:ascii="仿宋_GB2312" w:eastAsia="仿宋_GB2312" w:hAnsi="仿宋_GB2312" w:cs="仿宋_GB2312" w:hint="eastAsia"/>
                <w:color w:val="000000"/>
                <w:sz w:val="24"/>
              </w:rPr>
              <w:t>万元。</w:t>
            </w:r>
          </w:p>
          <w:p w:rsidR="00A17B02" w:rsidRDefault="0087267E">
            <w:pPr>
              <w:widowControl/>
              <w:shd w:val="clear" w:color="auto" w:fill="FFFFFF"/>
              <w:spacing w:line="480" w:lineRule="auto"/>
              <w:ind w:firstLineChars="200" w:firstLine="480"/>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（四</w:t>
            </w:r>
            <w:r>
              <w:rPr>
                <w:rFonts w:ascii="仿宋_GB2312" w:eastAsia="仿宋_GB2312" w:hAnsi="仿宋_GB2312" w:cs="仿宋_GB2312" w:hint="eastAsia"/>
                <w:color w:val="000000" w:themeColor="text1"/>
                <w:sz w:val="24"/>
              </w:rPr>
              <w:t>）</w:t>
            </w:r>
            <w:r>
              <w:rPr>
                <w:rFonts w:ascii="仿宋_GB2312" w:eastAsia="仿宋_GB2312" w:hAnsi="仿宋_GB2312" w:cs="仿宋_GB2312" w:hint="eastAsia"/>
                <w:color w:val="000000" w:themeColor="text1"/>
                <w:sz w:val="24"/>
              </w:rPr>
              <w:t>关于麻塘</w:t>
            </w:r>
            <w:r>
              <w:rPr>
                <w:rFonts w:ascii="仿宋_GB2312" w:eastAsia="仿宋_GB2312" w:hAnsi="仿宋_GB2312" w:cs="仿宋_GB2312" w:hint="eastAsia"/>
                <w:color w:val="000000" w:themeColor="text1"/>
                <w:sz w:val="24"/>
              </w:rPr>
              <w:t>街道</w:t>
            </w:r>
            <w:r>
              <w:rPr>
                <w:rFonts w:ascii="仿宋_GB2312" w:eastAsia="仿宋_GB2312" w:hAnsi="仿宋_GB2312" w:cs="仿宋_GB2312" w:hint="eastAsia"/>
                <w:color w:val="000000" w:themeColor="text1"/>
                <w:sz w:val="24"/>
              </w:rPr>
              <w:t>办事处</w:t>
            </w:r>
            <w:r>
              <w:rPr>
                <w:rFonts w:ascii="仿宋_GB2312" w:eastAsia="仿宋_GB2312" w:hAnsi="仿宋_GB2312" w:cs="仿宋_GB2312" w:hint="eastAsia"/>
                <w:color w:val="000000" w:themeColor="text1"/>
                <w:sz w:val="24"/>
              </w:rPr>
              <w:t>2023</w:t>
            </w:r>
            <w:r>
              <w:rPr>
                <w:rFonts w:ascii="仿宋_GB2312" w:eastAsia="仿宋_GB2312" w:hAnsi="仿宋_GB2312" w:cs="仿宋_GB2312" w:hint="eastAsia"/>
                <w:color w:val="000000" w:themeColor="text1"/>
                <w:sz w:val="24"/>
              </w:rPr>
              <w:t>年度一般公共预算财政拨款“三公”经费支出决算</w:t>
            </w:r>
            <w:r>
              <w:rPr>
                <w:rFonts w:ascii="仿宋_GB2312" w:eastAsia="仿宋_GB2312" w:hAnsi="仿宋_GB2312" w:cs="仿宋_GB2312" w:hint="eastAsia"/>
                <w:color w:val="000000" w:themeColor="text1"/>
                <w:sz w:val="24"/>
              </w:rPr>
              <w:lastRenderedPageBreak/>
              <w:t>情况说明</w:t>
            </w:r>
            <w:r>
              <w:rPr>
                <w:rFonts w:ascii="仿宋_GB2312" w:eastAsia="仿宋_GB2312" w:hAnsi="仿宋_GB2312" w:cs="仿宋_GB2312" w:hint="eastAsia"/>
                <w:color w:val="000000" w:themeColor="text1"/>
                <w:sz w:val="24"/>
              </w:rPr>
              <w:t> </w:t>
            </w:r>
            <w:r>
              <w:rPr>
                <w:rFonts w:ascii="仿宋_GB2312" w:eastAsia="仿宋_GB2312" w:hAnsi="仿宋_GB2312" w:cs="仿宋_GB2312" w:hint="eastAsia"/>
                <w:color w:val="000000" w:themeColor="text1"/>
                <w:sz w:val="24"/>
              </w:rPr>
              <w:t>：“三公”经费财政拨款支出决算总体情况说明。</w:t>
            </w:r>
            <w:r>
              <w:rPr>
                <w:rFonts w:ascii="仿宋_GB2312" w:eastAsia="仿宋_GB2312" w:hAnsi="仿宋_GB2312" w:cs="仿宋_GB2312" w:hint="eastAsia"/>
                <w:color w:val="000000" w:themeColor="text1"/>
                <w:sz w:val="24"/>
              </w:rPr>
              <w:t>2023</w:t>
            </w:r>
            <w:r>
              <w:rPr>
                <w:rFonts w:ascii="仿宋_GB2312" w:eastAsia="仿宋_GB2312" w:hAnsi="仿宋_GB2312" w:cs="仿宋_GB2312" w:hint="eastAsia"/>
                <w:color w:val="000000" w:themeColor="text1"/>
                <w:sz w:val="24"/>
              </w:rPr>
              <w:t>年三公经费决算支出总额为</w:t>
            </w:r>
            <w:r>
              <w:rPr>
                <w:rFonts w:ascii="仿宋_GB2312" w:eastAsia="仿宋_GB2312" w:hAnsi="仿宋_GB2312" w:cs="仿宋_GB2312" w:hint="eastAsia"/>
                <w:color w:val="000000" w:themeColor="text1"/>
                <w:sz w:val="24"/>
              </w:rPr>
              <w:t>3.84</w:t>
            </w:r>
            <w:r>
              <w:rPr>
                <w:rFonts w:ascii="仿宋_GB2312" w:eastAsia="仿宋_GB2312" w:hAnsi="仿宋_GB2312" w:cs="仿宋_GB2312" w:hint="eastAsia"/>
                <w:color w:val="000000" w:themeColor="text1"/>
                <w:sz w:val="24"/>
              </w:rPr>
              <w:t>万元</w:t>
            </w:r>
            <w:r>
              <w:rPr>
                <w:rFonts w:ascii="仿宋_GB2312" w:eastAsia="仿宋_GB2312" w:hAnsi="仿宋_GB2312" w:cs="仿宋_GB2312" w:hint="eastAsia"/>
                <w:color w:val="000000" w:themeColor="text1"/>
                <w:sz w:val="24"/>
              </w:rPr>
              <w:t>，在</w:t>
            </w:r>
            <w:r>
              <w:rPr>
                <w:rFonts w:ascii="仿宋_GB2312" w:eastAsia="仿宋_GB2312" w:hAnsi="仿宋_GB2312" w:cs="仿宋_GB2312" w:hint="eastAsia"/>
                <w:color w:val="000000" w:themeColor="text1"/>
                <w:sz w:val="24"/>
              </w:rPr>
              <w:t>年初预算数</w:t>
            </w:r>
            <w:r>
              <w:rPr>
                <w:rFonts w:ascii="仿宋_GB2312" w:eastAsia="仿宋_GB2312" w:hAnsi="仿宋_GB2312" w:cs="仿宋_GB2312" w:hint="eastAsia"/>
                <w:color w:val="000000" w:themeColor="text1"/>
                <w:sz w:val="24"/>
              </w:rPr>
              <w:t>4</w:t>
            </w:r>
            <w:r>
              <w:rPr>
                <w:rFonts w:ascii="仿宋_GB2312" w:eastAsia="仿宋_GB2312" w:hAnsi="仿宋_GB2312" w:cs="仿宋_GB2312" w:hint="eastAsia"/>
                <w:color w:val="000000" w:themeColor="text1"/>
                <w:sz w:val="24"/>
              </w:rPr>
              <w:t>万元内</w:t>
            </w:r>
            <w:r>
              <w:rPr>
                <w:rFonts w:ascii="仿宋_GB2312" w:eastAsia="仿宋_GB2312" w:hAnsi="仿宋_GB2312" w:cs="仿宋_GB2312" w:hint="eastAsia"/>
                <w:color w:val="000000" w:themeColor="text1"/>
                <w:sz w:val="24"/>
              </w:rPr>
              <w:t>。</w:t>
            </w:r>
          </w:p>
        </w:tc>
      </w:tr>
    </w:tbl>
    <w:p w:rsidR="00A17B02" w:rsidRDefault="00A17B02">
      <w:pPr>
        <w:spacing w:line="348" w:lineRule="auto"/>
        <w:rPr>
          <w:rFonts w:ascii="黑体" w:eastAsia="黑体" w:hAnsi="黑体"/>
          <w:sz w:val="32"/>
          <w:szCs w:val="32"/>
        </w:rPr>
      </w:pPr>
    </w:p>
    <w:p w:rsidR="00A17B02" w:rsidRDefault="0087267E" w:rsidP="00A81A0A">
      <w:pPr>
        <w:spacing w:beforeLines="100" w:afterLines="100"/>
        <w:jc w:val="center"/>
        <w:rPr>
          <w:rFonts w:ascii="方正小标宋简体" w:eastAsia="方正小标宋简体"/>
          <w:sz w:val="38"/>
          <w:szCs w:val="38"/>
        </w:rPr>
      </w:pPr>
      <w:r>
        <w:rPr>
          <w:rFonts w:ascii="方正小标宋简体" w:eastAsia="方正小标宋简体" w:hint="eastAsia"/>
          <w:sz w:val="38"/>
          <w:szCs w:val="38"/>
        </w:rPr>
        <w:lastRenderedPageBreak/>
        <w:t>整体支出绩效评价评分表</w:t>
      </w:r>
    </w:p>
    <w:tbl>
      <w:tblPr>
        <w:tblW w:w="9894" w:type="dxa"/>
        <w:jc w:val="center"/>
        <w:tblLayout w:type="fixed"/>
        <w:tblLook w:val="04A0"/>
      </w:tblPr>
      <w:tblGrid>
        <w:gridCol w:w="976"/>
        <w:gridCol w:w="939"/>
        <w:gridCol w:w="1389"/>
        <w:gridCol w:w="4171"/>
        <w:gridCol w:w="619"/>
        <w:gridCol w:w="720"/>
        <w:gridCol w:w="1080"/>
      </w:tblGrid>
      <w:tr w:rsidR="00A17B02">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A17B02">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入</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color w:val="000000"/>
                <w:kern w:val="0"/>
                <w:sz w:val="18"/>
                <w:szCs w:val="18"/>
              </w:rPr>
            </w:pPr>
          </w:p>
        </w:tc>
      </w:tr>
      <w:tr w:rsidR="00A17B02">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color w:val="000000"/>
                <w:kern w:val="0"/>
                <w:sz w:val="18"/>
                <w:szCs w:val="18"/>
              </w:rPr>
            </w:pPr>
          </w:p>
        </w:tc>
      </w:tr>
      <w:tr w:rsidR="00A17B02">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hint="eastAsia"/>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4</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color w:val="000000"/>
                <w:kern w:val="0"/>
                <w:sz w:val="18"/>
                <w:szCs w:val="18"/>
              </w:rPr>
            </w:pPr>
          </w:p>
        </w:tc>
      </w:tr>
      <w:tr w:rsidR="00A17B02">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程</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hint="eastAsia"/>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hint="eastAsia"/>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月底前所有专项资金指标全部下达完。</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6</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每超过一个百分点扣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15</w:t>
            </w:r>
            <w:r>
              <w:rPr>
                <w:rFonts w:ascii="仿宋_GB2312" w:eastAsia="仿宋_GB2312" w:hAnsi="宋体" w:cs="宋体" w:hint="eastAsia"/>
                <w:kern w:val="0"/>
                <w:sz w:val="18"/>
                <w:szCs w:val="18"/>
              </w:rPr>
              <w:t>分）</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②相关管理制度合法、合规、完整，</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③相关管理制度得到有效执行，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②资金拨付有完整的审批程序和手续；</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③项目支出按规定经过评估论证；</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④支出符合部门预算批复的用途；</w:t>
            </w:r>
          </w:p>
          <w:p w:rsidR="00A17B02" w:rsidRDefault="0087267E">
            <w:pPr>
              <w:widowControl/>
              <w:spacing w:line="240" w:lineRule="exact"/>
              <w:jc w:val="left"/>
              <w:rPr>
                <w:rFonts w:ascii="仿宋_GB2312" w:eastAsia="仿宋_GB2312" w:hAnsi="宋体" w:cs="宋体"/>
                <w:spacing w:val="-6"/>
                <w:kern w:val="0"/>
                <w:sz w:val="18"/>
                <w:szCs w:val="18"/>
              </w:rPr>
            </w:pPr>
            <w:r>
              <w:rPr>
                <w:rFonts w:ascii="仿宋_GB2312" w:eastAsia="仿宋_GB2312" w:hAnsi="宋体" w:cs="宋体" w:hint="eastAsia"/>
                <w:spacing w:val="-6"/>
                <w:kern w:val="0"/>
                <w:sz w:val="18"/>
                <w:szCs w:val="18"/>
              </w:rPr>
              <w:t>⑤资金使用无截留、挤占、挪用、虚列支出等情况。</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hint="eastAsia"/>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color w:val="000000"/>
                <w:kern w:val="0"/>
                <w:sz w:val="18"/>
                <w:szCs w:val="18"/>
              </w:rPr>
            </w:pPr>
          </w:p>
        </w:tc>
      </w:tr>
      <w:tr w:rsidR="00A17B02">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②按规定时限公开预决算信息，</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③基础数据信息和会计信息资料真实，</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④基础数据信息和会计信息资料完整，</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⑤基础数据信息和汇集信息资料准确，</w:t>
            </w:r>
            <w:r>
              <w:rPr>
                <w:rFonts w:ascii="仿宋_GB2312" w:eastAsia="仿宋_GB2312" w:hAnsi="宋体" w:cs="宋体" w:hint="eastAsia"/>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right w:val="single" w:sz="4" w:space="0" w:color="auto"/>
            </w:tcBorders>
            <w:shd w:val="clear" w:color="auto" w:fill="auto"/>
            <w:vAlign w:val="center"/>
          </w:tcPr>
          <w:p w:rsidR="00A17B02" w:rsidRDefault="00A17B02">
            <w:pPr>
              <w:widowControl/>
              <w:spacing w:line="240" w:lineRule="exact"/>
              <w:jc w:val="center"/>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投资评审率</w:t>
            </w:r>
          </w:p>
        </w:tc>
        <w:tc>
          <w:tcPr>
            <w:tcW w:w="4171"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项目投资评审率达</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％以上的，得</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每减少一个百分点，扣</w:t>
            </w:r>
            <w:r>
              <w:rPr>
                <w:rFonts w:ascii="仿宋_GB2312" w:eastAsia="仿宋_GB2312" w:hAnsi="宋体" w:cs="宋体" w:hint="eastAsia"/>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735"/>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②相关资产管理制度得到有效执行，</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hint="eastAsia"/>
                <w:kern w:val="0"/>
                <w:sz w:val="18"/>
                <w:szCs w:val="18"/>
              </w:rPr>
              <w:t xml:space="preserve">                                           </w:t>
            </w: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bl>
    <w:p w:rsidR="00A17B02" w:rsidRDefault="00A17B02"/>
    <w:tbl>
      <w:tblPr>
        <w:tblW w:w="0" w:type="auto"/>
        <w:jc w:val="center"/>
        <w:tblLayout w:type="fixed"/>
        <w:tblLook w:val="04A0"/>
      </w:tblPr>
      <w:tblGrid>
        <w:gridCol w:w="976"/>
        <w:gridCol w:w="939"/>
        <w:gridCol w:w="1389"/>
        <w:gridCol w:w="4171"/>
        <w:gridCol w:w="619"/>
        <w:gridCol w:w="720"/>
        <w:gridCol w:w="1080"/>
      </w:tblGrid>
      <w:tr w:rsidR="00A17B02">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A17B02">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center"/>
              <w:rPr>
                <w:rFonts w:ascii="仿宋_GB2312" w:eastAsia="仿宋_GB2312" w:hAnsi="宋体" w:cs="宋体"/>
                <w:kern w:val="0"/>
                <w:sz w:val="18"/>
                <w:szCs w:val="18"/>
              </w:rPr>
            </w:pPr>
          </w:p>
          <w:p w:rsidR="00A17B02" w:rsidRDefault="00A17B02">
            <w:pPr>
              <w:widowControl/>
              <w:spacing w:line="240" w:lineRule="exact"/>
              <w:jc w:val="center"/>
              <w:rPr>
                <w:rFonts w:ascii="仿宋_GB2312" w:eastAsia="仿宋_GB2312" w:hAnsi="宋体" w:cs="宋体"/>
                <w:kern w:val="0"/>
                <w:sz w:val="18"/>
                <w:szCs w:val="18"/>
              </w:rPr>
            </w:pP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②资产配置合理；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③资产处置规范；</w:t>
            </w:r>
            <w:r>
              <w:rPr>
                <w:rFonts w:ascii="仿宋_GB2312" w:eastAsia="仿宋_GB2312" w:hAnsi="宋体" w:cs="宋体" w:hint="eastAsia"/>
                <w:kern w:val="0"/>
                <w:sz w:val="18"/>
                <w:szCs w:val="18"/>
              </w:rPr>
              <w:t xml:space="preserve"> </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④资产账务管理合规，帐实相符；</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⑤资产有偿使用及处置收入及时足额上缴；</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hint="eastAsia"/>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hint="eastAsia"/>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推进高质量发展目标完成情况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根据县考办法【</w:t>
            </w:r>
            <w:r>
              <w:rPr>
                <w:rFonts w:ascii="仿宋_GB2312" w:eastAsia="仿宋_GB2312" w:hAnsi="宋体" w:cs="宋体" w:hint="eastAsia"/>
                <w:kern w:val="0"/>
                <w:sz w:val="18"/>
                <w:szCs w:val="18"/>
              </w:rPr>
              <w:t>2023</w:t>
            </w: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w:t>
            </w:r>
            <w:r>
              <w:rPr>
                <w:rFonts w:ascii="仿宋_GB2312" w:eastAsia="仿宋_GB2312" w:hAnsi="宋体" w:cs="宋体" w:hint="eastAsia"/>
                <w:kern w:val="0"/>
                <w:sz w:val="18"/>
                <w:szCs w:val="18"/>
              </w:rPr>
              <w:t>号中共岳阳县委考核工作领导小组办公室《</w:t>
            </w:r>
            <w:r>
              <w:rPr>
                <w:rFonts w:ascii="仿宋_GB2312" w:eastAsia="仿宋_GB2312" w:hAnsi="宋体" w:cs="宋体" w:hint="eastAsia"/>
                <w:kern w:val="0"/>
                <w:sz w:val="18"/>
                <w:szCs w:val="18"/>
              </w:rPr>
              <w:t>2023</w:t>
            </w:r>
            <w:r>
              <w:rPr>
                <w:rFonts w:ascii="仿宋_GB2312" w:eastAsia="仿宋_GB2312" w:hAnsi="宋体" w:cs="宋体" w:hint="eastAsia"/>
                <w:kern w:val="0"/>
                <w:sz w:val="18"/>
                <w:szCs w:val="18"/>
              </w:rPr>
              <w:t>年度县直单位绩效考核实施细则》的通知考核折算</w:t>
            </w:r>
          </w:p>
          <w:p w:rsidR="00A17B02" w:rsidRDefault="00A17B02">
            <w:pPr>
              <w:rPr>
                <w:rFonts w:ascii="仿宋_GB2312" w:eastAsia="仿宋_GB2312" w:hAnsi="宋体" w:cs="宋体"/>
                <w:sz w:val="18"/>
                <w:szCs w:val="18"/>
              </w:rPr>
            </w:pPr>
          </w:p>
          <w:p w:rsidR="00A17B02" w:rsidRDefault="00A17B02">
            <w:pPr>
              <w:rPr>
                <w:rFonts w:ascii="仿宋_GB2312" w:eastAsia="仿宋_GB2312" w:hAnsi="宋体" w:cs="宋体"/>
                <w:sz w:val="18"/>
                <w:szCs w:val="18"/>
              </w:rPr>
            </w:pPr>
          </w:p>
          <w:p w:rsidR="00A17B02" w:rsidRDefault="00A17B02">
            <w:pPr>
              <w:rPr>
                <w:rFonts w:ascii="仿宋_GB2312" w:eastAsia="仿宋_GB2312" w:hAnsi="宋体" w:cs="宋体"/>
                <w:sz w:val="18"/>
                <w:szCs w:val="18"/>
              </w:rPr>
            </w:pPr>
          </w:p>
          <w:p w:rsidR="00A17B02" w:rsidRDefault="00A17B02">
            <w:pPr>
              <w:rPr>
                <w:rFonts w:ascii="仿宋_GB2312" w:eastAsia="仿宋_GB2312" w:hAnsi="宋体" w:cs="宋体"/>
                <w:sz w:val="18"/>
                <w:szCs w:val="18"/>
              </w:rPr>
            </w:pPr>
          </w:p>
          <w:p w:rsidR="00A17B02" w:rsidRDefault="00A17B02">
            <w:pPr>
              <w:rPr>
                <w:rFonts w:ascii="仿宋_GB2312" w:eastAsia="仿宋_GB2312" w:hAnsi="宋体" w:cs="宋体"/>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w:t>
            </w:r>
            <w:r>
              <w:rPr>
                <w:rFonts w:ascii="仿宋_GB2312" w:eastAsia="仿宋_GB2312" w:hAnsi="宋体" w:cs="宋体" w:hint="eastAsia"/>
                <w:kern w:val="0"/>
                <w:sz w:val="18"/>
                <w:szCs w:val="18"/>
              </w:rPr>
              <w:t>四区</w:t>
            </w:r>
            <w:r>
              <w:rPr>
                <w:rFonts w:ascii="仿宋_GB2312" w:eastAsia="仿宋_GB2312" w:hAnsi="宋体" w:cs="宋体"/>
                <w:kern w:val="0"/>
                <w:sz w:val="18"/>
                <w:szCs w:val="18"/>
              </w:rPr>
              <w:t>”</w:t>
            </w:r>
            <w:r>
              <w:rPr>
                <w:rFonts w:ascii="仿宋_GB2312" w:eastAsia="仿宋_GB2312" w:hAnsi="宋体" w:cs="宋体" w:hint="eastAsia"/>
                <w:kern w:val="0"/>
                <w:sz w:val="18"/>
                <w:szCs w:val="18"/>
              </w:rPr>
              <w:t>建设目标任务完成情况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省市县重点工程和重大项目建设完成情况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hint="eastAsia"/>
                <w:kern w:val="0"/>
                <w:sz w:val="18"/>
                <w:szCs w:val="18"/>
              </w:rPr>
              <w:t xml:space="preserve">  </w:t>
            </w:r>
            <w:r>
              <w:rPr>
                <w:rFonts w:ascii="仿宋_GB2312" w:eastAsia="仿宋_GB2312" w:hAnsi="宋体" w:cs="宋体" w:hint="eastAsia"/>
                <w:kern w:val="0"/>
                <w:sz w:val="18"/>
                <w:szCs w:val="18"/>
              </w:rPr>
              <w:t>果</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p>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hint="eastAsia"/>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A17B02" w:rsidRDefault="00A17B02">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hint="eastAsia"/>
                <w:kern w:val="0"/>
                <w:sz w:val="18"/>
                <w:szCs w:val="18"/>
              </w:rPr>
              <w:t>5</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3</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hint="eastAsia"/>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1</w:t>
            </w:r>
            <w:r>
              <w:rPr>
                <w:rFonts w:ascii="仿宋_GB2312" w:eastAsia="仿宋_GB2312" w:hAnsi="宋体" w:cs="宋体" w:hint="eastAsia"/>
                <w:kern w:val="0"/>
                <w:sz w:val="18"/>
                <w:szCs w:val="18"/>
              </w:rPr>
              <w:t>分；</w:t>
            </w:r>
          </w:p>
          <w:p w:rsidR="00A17B02" w:rsidRDefault="0087267E">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hint="eastAsia"/>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hint="eastAsia"/>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kern w:val="0"/>
                <w:sz w:val="18"/>
                <w:szCs w:val="18"/>
              </w:rPr>
            </w:pPr>
          </w:p>
        </w:tc>
      </w:tr>
      <w:tr w:rsidR="00A17B02">
        <w:trPr>
          <w:trHeight w:val="670"/>
          <w:jc w:val="center"/>
        </w:trPr>
        <w:tc>
          <w:tcPr>
            <w:tcW w:w="976" w:type="dxa"/>
            <w:tcBorders>
              <w:top w:val="nil"/>
              <w:left w:val="single" w:sz="4" w:space="0" w:color="auto"/>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hint="eastAsia"/>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A17B02" w:rsidRDefault="0087267E">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w:t>
            </w:r>
            <w:r>
              <w:rPr>
                <w:rFonts w:ascii="仿宋_GB2312" w:eastAsia="仿宋_GB2312" w:hAnsi="宋体" w:cs="宋体"/>
                <w:b/>
                <w:bCs/>
                <w:kern w:val="0"/>
                <w:sz w:val="18"/>
                <w:szCs w:val="18"/>
              </w:rPr>
              <w:t>5</w:t>
            </w:r>
          </w:p>
        </w:tc>
        <w:tc>
          <w:tcPr>
            <w:tcW w:w="1080" w:type="dxa"/>
            <w:tcBorders>
              <w:top w:val="nil"/>
              <w:left w:val="nil"/>
              <w:bottom w:val="single" w:sz="4" w:space="0" w:color="auto"/>
              <w:right w:val="single" w:sz="4" w:space="0" w:color="auto"/>
            </w:tcBorders>
            <w:vAlign w:val="center"/>
          </w:tcPr>
          <w:p w:rsidR="00A17B02" w:rsidRDefault="00A17B02">
            <w:pPr>
              <w:widowControl/>
              <w:spacing w:line="240" w:lineRule="exact"/>
              <w:jc w:val="center"/>
              <w:rPr>
                <w:rFonts w:ascii="仿宋_GB2312" w:eastAsia="仿宋_GB2312" w:hAnsi="宋体" w:cs="宋体"/>
                <w:b/>
                <w:bCs/>
                <w:kern w:val="0"/>
                <w:sz w:val="18"/>
                <w:szCs w:val="18"/>
              </w:rPr>
            </w:pPr>
          </w:p>
        </w:tc>
      </w:tr>
    </w:tbl>
    <w:p w:rsidR="00A17B02" w:rsidRDefault="0087267E" w:rsidP="00A81A0A">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备注：如部门（单位）根据本部门实际情况修改调整了《部门整体支出绩效评价评分表（参考样表）》，须相应修改调整本表中的对应部分。</w:t>
      </w:r>
    </w:p>
    <w:p w:rsidR="00A17B02" w:rsidRDefault="00A17B02"/>
    <w:sectPr w:rsidR="00A17B02" w:rsidSect="00A17B0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67E" w:rsidRDefault="0087267E" w:rsidP="00A17B02">
      <w:r>
        <w:separator/>
      </w:r>
    </w:p>
  </w:endnote>
  <w:endnote w:type="continuationSeparator" w:id="0">
    <w:p w:rsidR="0087267E" w:rsidRDefault="0087267E" w:rsidP="00A17B02">
      <w:r>
        <w:continuationSeparator/>
      </w:r>
    </w:p>
  </w:endnote>
</w:endnotes>
</file>

<file path=word/fontTable.xml><?xml version="1.0" encoding="utf-8"?>
<w:fonts xmlns:r="http://schemas.openxmlformats.org/officeDocument/2006/relationships" xmlns:w="http://schemas.openxmlformats.org/wordprocessingml/2006/main">
  <w:font w:name="等线">
    <w:altName w:val="微软雅黑"/>
    <w:charset w:val="86"/>
    <w:family w:val="auto"/>
    <w:pitch w:val="default"/>
    <w:sig w:usb0="00000000" w:usb1="00000000"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02" w:rsidRDefault="00A17B02">
    <w:pPr>
      <w:framePr w:wrap="around" w:vAnchor="text" w:hAnchor="margin" w:xAlign="outside" w:y="1"/>
    </w:pPr>
    <w:r>
      <w:fldChar w:fldCharType="begin"/>
    </w:r>
    <w:r w:rsidR="0087267E">
      <w:instrText xml:space="preserve">PAGE  </w:instrText>
    </w:r>
    <w:r>
      <w:fldChar w:fldCharType="separate"/>
    </w:r>
    <w:r w:rsidR="0087267E">
      <w:t>- 15 -</w:t>
    </w:r>
    <w:r>
      <w:fldChar w:fldCharType="end"/>
    </w:r>
  </w:p>
  <w:p w:rsidR="00A17B02" w:rsidRDefault="00A17B02">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B02" w:rsidRDefault="0087267E">
    <w:pPr>
      <w:pStyle w:val="a3"/>
      <w:framePr w:wrap="around" w:vAnchor="text" w:hAnchor="margin" w:xAlign="outside" w:y="1"/>
      <w:rPr>
        <w:rStyle w:val="a5"/>
        <w:sz w:val="24"/>
        <w:szCs w:val="24"/>
      </w:rPr>
    </w:pPr>
    <w:r>
      <w:rPr>
        <w:rStyle w:val="a5"/>
        <w:rFonts w:hint="eastAsia"/>
        <w:sz w:val="24"/>
        <w:szCs w:val="24"/>
      </w:rPr>
      <w:t>—</w:t>
    </w:r>
    <w:r>
      <w:rPr>
        <w:rStyle w:val="a5"/>
        <w:rFonts w:hint="eastAsia"/>
        <w:sz w:val="24"/>
        <w:szCs w:val="24"/>
      </w:rPr>
      <w:t xml:space="preserve"> </w:t>
    </w:r>
    <w:r w:rsidR="00A17B02">
      <w:rPr>
        <w:sz w:val="24"/>
        <w:szCs w:val="24"/>
      </w:rPr>
      <w:fldChar w:fldCharType="begin"/>
    </w:r>
    <w:r>
      <w:rPr>
        <w:rStyle w:val="a5"/>
        <w:sz w:val="24"/>
        <w:szCs w:val="24"/>
      </w:rPr>
      <w:instrText xml:space="preserve">PAGE  </w:instrText>
    </w:r>
    <w:r w:rsidR="00A17B02">
      <w:rPr>
        <w:sz w:val="24"/>
        <w:szCs w:val="24"/>
      </w:rPr>
      <w:fldChar w:fldCharType="separate"/>
    </w:r>
    <w:r w:rsidR="00A81A0A">
      <w:rPr>
        <w:rStyle w:val="a5"/>
        <w:noProof/>
        <w:sz w:val="24"/>
        <w:szCs w:val="24"/>
      </w:rPr>
      <w:t>1</w:t>
    </w:r>
    <w:r w:rsidR="00A17B02">
      <w:rPr>
        <w:sz w:val="24"/>
        <w:szCs w:val="24"/>
      </w:rPr>
      <w:fldChar w:fldCharType="end"/>
    </w:r>
    <w:r>
      <w:rPr>
        <w:rStyle w:val="a5"/>
        <w:rFonts w:hint="eastAsia"/>
        <w:sz w:val="24"/>
        <w:szCs w:val="24"/>
      </w:rPr>
      <w:t xml:space="preserve"> </w:t>
    </w:r>
    <w:r>
      <w:rPr>
        <w:rStyle w:val="a5"/>
        <w:rFonts w:hint="eastAsia"/>
        <w:sz w:val="24"/>
        <w:szCs w:val="24"/>
      </w:rPr>
      <w:t>—</w:t>
    </w:r>
  </w:p>
  <w:p w:rsidR="00A17B02" w:rsidRDefault="00A17B02">
    <w:pP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67E" w:rsidRDefault="0087267E" w:rsidP="00A17B02">
      <w:r>
        <w:separator/>
      </w:r>
    </w:p>
  </w:footnote>
  <w:footnote w:type="continuationSeparator" w:id="0">
    <w:p w:rsidR="0087267E" w:rsidRDefault="0087267E" w:rsidP="00A17B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2NkYzNlNzI2OGQzZjVlNDg4N2IyYWI3MTExOGQ4YjAifQ=="/>
  </w:docVars>
  <w:rsids>
    <w:rsidRoot w:val="008501EF"/>
    <w:rsid w:val="0010147A"/>
    <w:rsid w:val="00163220"/>
    <w:rsid w:val="001C0F10"/>
    <w:rsid w:val="001C5FE1"/>
    <w:rsid w:val="002179C2"/>
    <w:rsid w:val="00287E63"/>
    <w:rsid w:val="002D0A77"/>
    <w:rsid w:val="003403EF"/>
    <w:rsid w:val="003B04FC"/>
    <w:rsid w:val="00403B90"/>
    <w:rsid w:val="005146FF"/>
    <w:rsid w:val="00570F53"/>
    <w:rsid w:val="00607A4E"/>
    <w:rsid w:val="0061550E"/>
    <w:rsid w:val="0071640F"/>
    <w:rsid w:val="007B0F4B"/>
    <w:rsid w:val="007B719C"/>
    <w:rsid w:val="008475F6"/>
    <w:rsid w:val="008501EF"/>
    <w:rsid w:val="0087267E"/>
    <w:rsid w:val="008C7E3D"/>
    <w:rsid w:val="009430FE"/>
    <w:rsid w:val="009522CA"/>
    <w:rsid w:val="00A17B02"/>
    <w:rsid w:val="00A81A0A"/>
    <w:rsid w:val="00AD19FF"/>
    <w:rsid w:val="00AE127B"/>
    <w:rsid w:val="00B12650"/>
    <w:rsid w:val="00BC2E51"/>
    <w:rsid w:val="00C35127"/>
    <w:rsid w:val="00C5462C"/>
    <w:rsid w:val="00CD6C6F"/>
    <w:rsid w:val="00CF2DF5"/>
    <w:rsid w:val="00D15FAD"/>
    <w:rsid w:val="00D551A6"/>
    <w:rsid w:val="00E01355"/>
    <w:rsid w:val="00E80DA9"/>
    <w:rsid w:val="00EA048F"/>
    <w:rsid w:val="00FF122F"/>
    <w:rsid w:val="22B602B4"/>
    <w:rsid w:val="310B1C59"/>
    <w:rsid w:val="45566667"/>
    <w:rsid w:val="5BDF7992"/>
    <w:rsid w:val="6F0A6EAB"/>
    <w:rsid w:val="72BE0B5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B02"/>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nhideWhenUsed/>
    <w:qFormat/>
    <w:rsid w:val="00A17B02"/>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uiPriority w:val="99"/>
    <w:unhideWhenUsed/>
    <w:qFormat/>
    <w:rsid w:val="00A17B02"/>
    <w:pP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qFormat/>
    <w:rsid w:val="00A17B02"/>
  </w:style>
  <w:style w:type="character" w:customStyle="1" w:styleId="Char">
    <w:name w:val="页眉 Char"/>
    <w:basedOn w:val="a0"/>
    <w:link w:val="a4"/>
    <w:uiPriority w:val="99"/>
    <w:qFormat/>
    <w:rsid w:val="00A17B02"/>
    <w:rPr>
      <w:sz w:val="18"/>
      <w:szCs w:val="18"/>
    </w:rPr>
  </w:style>
  <w:style w:type="character" w:customStyle="1" w:styleId="Char1">
    <w:name w:val="页脚 Char1"/>
    <w:basedOn w:val="a0"/>
    <w:link w:val="a3"/>
    <w:uiPriority w:val="99"/>
    <w:qFormat/>
    <w:rsid w:val="00A17B02"/>
    <w:rPr>
      <w:sz w:val="18"/>
      <w:szCs w:val="18"/>
    </w:rPr>
  </w:style>
  <w:style w:type="character" w:customStyle="1" w:styleId="Char0">
    <w:name w:val="页脚 Char"/>
    <w:qFormat/>
    <w:rsid w:val="00A17B02"/>
    <w:rPr>
      <w:rFonts w:eastAsia="宋体"/>
      <w:sz w:val="18"/>
      <w:szCs w:val="18"/>
      <w:lang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745</Words>
  <Characters>4248</Characters>
  <Application>Microsoft Office Word</Application>
  <DocSecurity>0</DocSecurity>
  <Lines>35</Lines>
  <Paragraphs>9</Paragraphs>
  <ScaleCrop>false</ScaleCrop>
  <Company/>
  <LinksUpToDate>false</LinksUpToDate>
  <CharactersWithSpaces>4984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Administrator</cp:lastModifiedBy>
  <cp:revision>2</cp:revision>
  <dcterms:created xsi:type="dcterms:W3CDTF">2024-11-08T08:57:00Z</dcterms:created>
  <dcterms:modified xsi:type="dcterms:W3CDTF">2024-11-08T08:57:00Z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61752F0B8EB0425FB9011C4AEA592FA2_13</vt:lpwstr>
  </property>
</Properties>
</file>