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4C3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eastAsia="zh-CN"/>
        </w:rPr>
        <w:t>岳阳县旅游开发中心</w:t>
      </w: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eastAsia="zh-CN"/>
        </w:rPr>
        <w:t>2025</w:t>
      </w:r>
      <w:r>
        <w:rPr>
          <w:rFonts w:ascii="微软雅黑" w:hAnsi="微软雅黑" w:eastAsia="微软雅黑" w:cs="微软雅黑"/>
          <w:b/>
          <w:sz w:val="72"/>
        </w:rPr>
        <w:t>年</w:t>
      </w: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</w:rPr>
        <w:t>度</w:t>
      </w:r>
    </w:p>
    <w:p w14:paraId="46BD9A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val="en-US" w:eastAsia="zh-CN"/>
        </w:rPr>
        <w:t>单位预算</w:t>
      </w:r>
    </w:p>
    <w:p w14:paraId="01429B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</w:pPr>
    </w:p>
    <w:p w14:paraId="690AA65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  <w:t>目录</w:t>
      </w:r>
    </w:p>
    <w:p w14:paraId="03F4400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</w:p>
    <w:p w14:paraId="75379B2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  <w:t>第一部分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b/>
          <w:color w:val="auto"/>
          <w:sz w:val="32"/>
        </w:rPr>
        <w:t>年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  <w:t>说明</w:t>
      </w:r>
    </w:p>
    <w:p w14:paraId="45DFE35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第二部分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 xml:space="preserve">  单位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预算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公开表格</w:t>
      </w:r>
    </w:p>
    <w:p w14:paraId="2CA5E181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1、收支总表</w:t>
      </w:r>
    </w:p>
    <w:p w14:paraId="7CA7762A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2、收入总表</w:t>
      </w:r>
    </w:p>
    <w:p w14:paraId="55B6F9FB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3、支出总表</w:t>
      </w:r>
    </w:p>
    <w:p w14:paraId="3B961C96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4、支出预算分类汇总表（按政府预算经济分类）</w:t>
      </w:r>
    </w:p>
    <w:p w14:paraId="7EE9D3D5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5、支出预算分类汇总表（按部门预算经济分类）</w:t>
      </w:r>
    </w:p>
    <w:p w14:paraId="35BDB583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6、财政拨款收支总表</w:t>
      </w:r>
    </w:p>
    <w:p w14:paraId="6D43E3A5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7、一般公共预算支出表</w:t>
      </w:r>
    </w:p>
    <w:p w14:paraId="42409F33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</w:t>
      </w:r>
    </w:p>
    <w:p w14:paraId="62E45F66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、一般公共预算基本支出表-人员经费（工资福利支出）（按政府预算经济分类）</w:t>
      </w:r>
    </w:p>
    <w:p w14:paraId="5386CA2F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、一般公共预算基本支出表-人员经费（工资福利支出）（按部门预算经济分类）</w:t>
      </w:r>
    </w:p>
    <w:p w14:paraId="3B1B9408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、一般公共预算基本支出表-人员经费（对个人和家庭的补助）（按政府预算经济分类）</w:t>
      </w:r>
    </w:p>
    <w:p w14:paraId="58E33183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、一般公共预算基本支出表-人员经费（对个人和家庭的补助）（按部门预算经济分类）</w:t>
      </w:r>
    </w:p>
    <w:p w14:paraId="5F2953A1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公用</w:t>
      </w:r>
      <w:r>
        <w:rPr>
          <w:rFonts w:hint="eastAsia" w:ascii="微软雅黑" w:hAnsi="微软雅黑" w:eastAsia="微软雅黑" w:cs="微软雅黑"/>
          <w:sz w:val="32"/>
          <w:szCs w:val="32"/>
        </w:rPr>
        <w:t>经费（商品和服务支出）（按政府预算经济分类）</w:t>
      </w:r>
    </w:p>
    <w:p w14:paraId="671A6579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公用</w:t>
      </w:r>
      <w:r>
        <w:rPr>
          <w:rFonts w:hint="eastAsia" w:ascii="微软雅黑" w:hAnsi="微软雅黑" w:eastAsia="微软雅黑" w:cs="微软雅黑"/>
          <w:sz w:val="32"/>
          <w:szCs w:val="32"/>
        </w:rPr>
        <w:t>经费（商品和服务支出）（按部门预算经济分类）</w:t>
      </w:r>
    </w:p>
    <w:p w14:paraId="0327D5E9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、一般公共预算“三公”经费支出表</w:t>
      </w:r>
    </w:p>
    <w:p w14:paraId="34F220C2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32"/>
          <w:szCs w:val="32"/>
        </w:rPr>
        <w:t>、政府性基金预算支出表</w:t>
      </w:r>
    </w:p>
    <w:p w14:paraId="57A5D0DD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32"/>
          <w:szCs w:val="32"/>
        </w:rPr>
        <w:t>、政府性基金预算支出分类汇总表（按政府预算经济分类）</w:t>
      </w:r>
    </w:p>
    <w:p w14:paraId="451E9275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32"/>
          <w:szCs w:val="32"/>
        </w:rPr>
        <w:t>、政府性基金预算支出分类汇总表（按部门预算经济分类）</w:t>
      </w:r>
    </w:p>
    <w:p w14:paraId="293A25D7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32"/>
          <w:szCs w:val="32"/>
        </w:rPr>
        <w:t>、国有资本经营预算支出表</w:t>
      </w:r>
    </w:p>
    <w:p w14:paraId="0FA585D0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sz w:val="32"/>
          <w:szCs w:val="32"/>
        </w:rPr>
        <w:t>、财政专户管理资金预算支出表</w:t>
      </w:r>
    </w:p>
    <w:p w14:paraId="0217AA20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</w:rPr>
        <w:t>、专项资金预算汇总表</w:t>
      </w:r>
    </w:p>
    <w:p w14:paraId="63385237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项目支出</w:t>
      </w:r>
      <w:r>
        <w:rPr>
          <w:rFonts w:hint="eastAsia" w:ascii="微软雅黑" w:hAnsi="微软雅黑" w:eastAsia="微软雅黑" w:cs="微软雅黑"/>
          <w:sz w:val="32"/>
          <w:szCs w:val="32"/>
        </w:rPr>
        <w:t>绩效目标表</w:t>
      </w:r>
    </w:p>
    <w:p w14:paraId="1D684E87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、部门整体支出绩效目标表</w:t>
      </w:r>
    </w:p>
    <w:p w14:paraId="5D7B8E69">
      <w:pPr>
        <w:widowControl/>
        <w:spacing w:line="600" w:lineRule="exact"/>
        <w:ind w:firstLine="643" w:firstLineChars="200"/>
        <w:rPr>
          <w:rFonts w:hint="eastAsia" w:ascii="方正仿宋_GB2312" w:hAnsi="方正仿宋_GB2312" w:eastAsia="方正仿宋_GB2312" w:cs="方正仿宋_GB2312"/>
          <w:color w:val="FF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FF0000"/>
          <w:kern w:val="0"/>
          <w:sz w:val="32"/>
          <w:szCs w:val="32"/>
        </w:rPr>
        <w:t>注：以上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FF0000"/>
          <w:kern w:val="0"/>
          <w:sz w:val="32"/>
          <w:szCs w:val="32"/>
          <w:lang w:eastAsia="zh-CN"/>
        </w:rPr>
        <w:t>预算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FF0000"/>
          <w:kern w:val="0"/>
          <w:sz w:val="32"/>
          <w:szCs w:val="32"/>
          <w:lang w:val="en-US" w:eastAsia="zh-CN"/>
        </w:rPr>
        <w:t>公开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FF0000"/>
          <w:kern w:val="0"/>
          <w:sz w:val="32"/>
          <w:szCs w:val="32"/>
        </w:rPr>
        <w:t>报表中，空表表示本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FF0000"/>
          <w:kern w:val="0"/>
          <w:sz w:val="32"/>
          <w:szCs w:val="32"/>
        </w:rPr>
        <w:t>无相关收支情况。</w:t>
      </w:r>
    </w:p>
    <w:p w14:paraId="740BF02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420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第一部分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b/>
          <w:sz w:val="32"/>
        </w:rPr>
        <w:t>年单位预算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说明</w:t>
      </w:r>
    </w:p>
    <w:p w14:paraId="7C0317A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</w:rPr>
      </w:pPr>
    </w:p>
    <w:p w14:paraId="1AF741E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一、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基本概况</w:t>
      </w:r>
    </w:p>
    <w:p w14:paraId="59804A7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（一）职能职责</w:t>
      </w:r>
    </w:p>
    <w:p w14:paraId="07C2140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岳阳县旅游开发中心负责指导全县旅游资源合理开发与利用；指导全县旅游产品开发；负责培训和完善旅游市场，开拓国际国内市场；负责指导旅游教育、培训；负责全县旅游统计和行业信息发布等。</w:t>
      </w:r>
    </w:p>
    <w:p w14:paraId="4A36F44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（二）机构设置</w:t>
      </w:r>
    </w:p>
    <w:p w14:paraId="709B09F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岳阳县旅游开发中心属副科级公益一类事业单位，在职在编人数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人，无退休人员。</w:t>
      </w:r>
    </w:p>
    <w:p w14:paraId="0CF5070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收支总体情况</w:t>
      </w:r>
    </w:p>
    <w:p w14:paraId="46D993C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（一）收入预算</w:t>
      </w:r>
    </w:p>
    <w:p w14:paraId="673D734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包括一般公共预算、政府性基金、国有资本经营预算等财政拨款收入，以及经营收入、事业收入等单位资金。</w:t>
      </w:r>
      <w:r>
        <w:rPr>
          <w:rFonts w:hint="eastAsia" w:ascii="仿宋" w:hAnsi="仿宋" w:eastAsia="仿宋" w:cs="仿宋"/>
          <w:sz w:val="32"/>
        </w:rPr>
        <w:t>2025年本单位收入预算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106.92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万元，其中，一般公共预算拨款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67.09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万元，政府性基金预算拨款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万元，国有资本经营预算拨款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万元，财政专户管理资金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万元，上级补助收入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万元，事业单位经营收入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万元，上年结转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39.83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万元。</w:t>
      </w:r>
      <w:r>
        <w:rPr>
          <w:rFonts w:hint="eastAsia" w:ascii="仿宋" w:hAnsi="仿宋" w:eastAsia="仿宋" w:cs="仿宋"/>
          <w:i w:val="0"/>
          <w:iCs w:val="0"/>
          <w:color w:val="3216DC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olor w:val="3216DC"/>
          <w:kern w:val="0"/>
          <w:sz w:val="32"/>
          <w:szCs w:val="32"/>
          <w:u w:val="none"/>
          <w:lang w:val="en-US" w:eastAsia="zh-CN"/>
        </w:rPr>
        <w:t>数据来源</w:t>
      </w:r>
      <w:r>
        <w:rPr>
          <w:rFonts w:hint="eastAsia" w:ascii="仿宋" w:hAnsi="仿宋" w:eastAsia="仿宋" w:cs="仿宋"/>
          <w:b/>
          <w:bCs/>
          <w:i w:val="0"/>
          <w:iCs w:val="0"/>
          <w:color w:val="FF0000"/>
          <w:kern w:val="0"/>
          <w:sz w:val="32"/>
          <w:szCs w:val="32"/>
          <w:u w:val="none"/>
          <w:lang w:val="en-US" w:eastAsia="zh-CN"/>
        </w:rPr>
        <w:t>见表2</w:t>
      </w:r>
      <w:r>
        <w:rPr>
          <w:rFonts w:hint="eastAsia" w:ascii="仿宋" w:hAnsi="仿宋" w:eastAsia="仿宋" w:cs="仿宋"/>
          <w:i w:val="0"/>
          <w:iCs w:val="0"/>
          <w:color w:val="3216DC"/>
          <w:kern w:val="0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olor w:val="3216DC"/>
          <w:kern w:val="0"/>
          <w:sz w:val="32"/>
          <w:szCs w:val="32"/>
          <w:u w:val="single"/>
          <w:lang w:eastAsia="zh-CN"/>
        </w:rPr>
        <w:t>本单位</w:t>
      </w:r>
      <w:r>
        <w:rPr>
          <w:rFonts w:hint="eastAsia" w:ascii="仿宋" w:hAnsi="仿宋" w:eastAsia="仿宋" w:cs="仿宋"/>
          <w:color w:val="3216DC"/>
          <w:sz w:val="32"/>
          <w:u w:val="single"/>
        </w:rPr>
        <w:t>2025年</w:t>
      </w:r>
      <w:r>
        <w:rPr>
          <w:rFonts w:hint="eastAsia" w:ascii="仿宋" w:hAnsi="仿宋" w:eastAsia="仿宋" w:cs="仿宋"/>
          <w:i w:val="0"/>
          <w:iCs w:val="0"/>
          <w:color w:val="3216DC"/>
          <w:kern w:val="0"/>
          <w:sz w:val="32"/>
          <w:szCs w:val="32"/>
          <w:u w:val="single"/>
        </w:rPr>
        <w:t>没有政府性基金预算拨款和纳入专户管理的非税收入拨款收入，也没有使用政府性基金预算拨款</w:t>
      </w:r>
      <w:r>
        <w:rPr>
          <w:rFonts w:hint="eastAsia" w:ascii="仿宋" w:hAnsi="仿宋" w:eastAsia="仿宋" w:cs="仿宋"/>
          <w:i w:val="0"/>
          <w:iCs w:val="0"/>
          <w:color w:val="3216DC"/>
          <w:kern w:val="0"/>
          <w:sz w:val="32"/>
          <w:szCs w:val="32"/>
          <w:u w:val="single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olor w:val="3216DC"/>
          <w:kern w:val="0"/>
          <w:sz w:val="32"/>
          <w:szCs w:val="32"/>
          <w:u w:val="single"/>
        </w:rPr>
        <w:t>国有资本经营预算收入和纳入专户管理的非税收入拨款安排的支出，所以公开的附件</w:t>
      </w:r>
      <w:r>
        <w:rPr>
          <w:rFonts w:hint="eastAsia" w:ascii="仿宋" w:hAnsi="仿宋" w:eastAsia="仿宋" w:cs="仿宋"/>
          <w:i w:val="0"/>
          <w:iCs w:val="0"/>
          <w:color w:val="FF0000"/>
          <w:kern w:val="0"/>
          <w:sz w:val="32"/>
          <w:szCs w:val="32"/>
          <w:u w:val="single"/>
          <w:lang w:val="en-US" w:eastAsia="zh-CN"/>
        </w:rPr>
        <w:t>16-18（</w:t>
      </w:r>
      <w:r>
        <w:rPr>
          <w:rFonts w:hint="eastAsia" w:ascii="仿宋" w:hAnsi="仿宋" w:eastAsia="仿宋" w:cs="仿宋"/>
          <w:i w:val="0"/>
          <w:iCs w:val="0"/>
          <w:color w:val="FF0000"/>
          <w:kern w:val="0"/>
          <w:sz w:val="32"/>
          <w:szCs w:val="32"/>
          <w:u w:val="single"/>
        </w:rPr>
        <w:t>政府性基金预算</w:t>
      </w:r>
      <w:r>
        <w:rPr>
          <w:rFonts w:hint="eastAsia" w:ascii="仿宋" w:hAnsi="仿宋" w:eastAsia="仿宋" w:cs="仿宋"/>
          <w:i w:val="0"/>
          <w:iCs w:val="0"/>
          <w:color w:val="FF0000"/>
          <w:kern w:val="0"/>
          <w:sz w:val="32"/>
          <w:szCs w:val="32"/>
          <w:u w:val="single"/>
          <w:lang w:val="en-US"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olor w:val="FF0000"/>
          <w:kern w:val="0"/>
          <w:sz w:val="32"/>
          <w:szCs w:val="32"/>
          <w:u w:val="single"/>
        </w:rPr>
        <w:t>、</w:t>
      </w:r>
      <w:r>
        <w:rPr>
          <w:rFonts w:hint="eastAsia" w:ascii="仿宋" w:hAnsi="仿宋" w:eastAsia="仿宋" w:cs="仿宋"/>
          <w:i w:val="0"/>
          <w:iCs w:val="0"/>
          <w:color w:val="FF0000"/>
          <w:kern w:val="0"/>
          <w:sz w:val="32"/>
          <w:szCs w:val="32"/>
          <w:u w:val="single"/>
          <w:lang w:val="en-US" w:eastAsia="zh-CN"/>
        </w:rPr>
        <w:t>19（</w:t>
      </w:r>
      <w:r>
        <w:rPr>
          <w:rFonts w:hint="eastAsia" w:ascii="仿宋" w:hAnsi="仿宋" w:eastAsia="仿宋" w:cs="仿宋"/>
          <w:i w:val="0"/>
          <w:iCs w:val="0"/>
          <w:color w:val="FF0000"/>
          <w:kern w:val="0"/>
          <w:sz w:val="32"/>
          <w:szCs w:val="32"/>
          <w:u w:val="single"/>
        </w:rPr>
        <w:t>国有资本经营预算</w:t>
      </w:r>
      <w:r>
        <w:rPr>
          <w:rFonts w:hint="eastAsia" w:ascii="仿宋" w:hAnsi="仿宋" w:eastAsia="仿宋" w:cs="仿宋"/>
          <w:i w:val="0"/>
          <w:iCs w:val="0"/>
          <w:color w:val="FF0000"/>
          <w:kern w:val="0"/>
          <w:sz w:val="32"/>
          <w:szCs w:val="32"/>
          <w:u w:val="single"/>
          <w:lang w:val="en-US"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olor w:val="FF0000"/>
          <w:kern w:val="0"/>
          <w:sz w:val="32"/>
          <w:szCs w:val="32"/>
          <w:u w:val="single"/>
        </w:rPr>
        <w:t>、</w:t>
      </w:r>
      <w:r>
        <w:rPr>
          <w:rFonts w:hint="eastAsia" w:ascii="仿宋" w:hAnsi="仿宋" w:eastAsia="仿宋" w:cs="仿宋"/>
          <w:i w:val="0"/>
          <w:iCs w:val="0"/>
          <w:color w:val="FF0000"/>
          <w:kern w:val="0"/>
          <w:sz w:val="32"/>
          <w:szCs w:val="32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iCs w:val="0"/>
          <w:color w:val="FF0000"/>
          <w:kern w:val="0"/>
          <w:sz w:val="32"/>
          <w:szCs w:val="32"/>
          <w:u w:val="single"/>
        </w:rPr>
        <w:t>表</w:t>
      </w:r>
      <w:r>
        <w:rPr>
          <w:rFonts w:hint="eastAsia" w:ascii="仿宋" w:hAnsi="仿宋" w:eastAsia="仿宋" w:cs="仿宋"/>
          <w:i w:val="0"/>
          <w:iCs w:val="0"/>
          <w:color w:val="FF0000"/>
          <w:kern w:val="0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olor w:val="FF0000"/>
          <w:kern w:val="0"/>
          <w:sz w:val="32"/>
          <w:szCs w:val="32"/>
          <w:u w:val="single"/>
          <w:lang w:val="en-US" w:eastAsia="zh-CN"/>
        </w:rPr>
        <w:t>财政</w:t>
      </w:r>
      <w:r>
        <w:rPr>
          <w:rFonts w:hint="eastAsia" w:ascii="仿宋" w:hAnsi="仿宋" w:eastAsia="仿宋" w:cs="仿宋"/>
          <w:i w:val="0"/>
          <w:iCs w:val="0"/>
          <w:color w:val="FF0000"/>
          <w:kern w:val="0"/>
          <w:sz w:val="32"/>
          <w:szCs w:val="32"/>
          <w:u w:val="single"/>
        </w:rPr>
        <w:t>专户管理</w:t>
      </w:r>
      <w:r>
        <w:rPr>
          <w:rFonts w:hint="eastAsia" w:ascii="仿宋" w:hAnsi="仿宋" w:eastAsia="仿宋" w:cs="仿宋"/>
          <w:i w:val="0"/>
          <w:iCs w:val="0"/>
          <w:color w:val="FF0000"/>
          <w:kern w:val="0"/>
          <w:sz w:val="32"/>
          <w:szCs w:val="32"/>
          <w:u w:val="single"/>
          <w:lang w:val="en-US" w:eastAsia="zh-CN"/>
        </w:rPr>
        <w:t>资金</w:t>
      </w:r>
      <w:r>
        <w:rPr>
          <w:rFonts w:hint="eastAsia" w:ascii="仿宋" w:hAnsi="仿宋" w:eastAsia="仿宋" w:cs="仿宋"/>
          <w:i w:val="0"/>
          <w:iCs w:val="0"/>
          <w:color w:val="FF0000"/>
          <w:kern w:val="0"/>
          <w:sz w:val="32"/>
          <w:szCs w:val="32"/>
          <w:u w:val="single"/>
        </w:rPr>
        <w:t>预算</w:t>
      </w:r>
      <w:r>
        <w:rPr>
          <w:rFonts w:hint="eastAsia" w:ascii="仿宋" w:hAnsi="仿宋" w:eastAsia="仿宋" w:cs="仿宋"/>
          <w:i w:val="0"/>
          <w:iCs w:val="0"/>
          <w:color w:val="FF0000"/>
          <w:kern w:val="0"/>
          <w:sz w:val="32"/>
          <w:szCs w:val="32"/>
          <w:u w:val="single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olor w:val="3216DC"/>
          <w:kern w:val="0"/>
          <w:sz w:val="32"/>
          <w:szCs w:val="32"/>
          <w:u w:val="single"/>
        </w:rPr>
        <w:t>均为空。</w:t>
      </w:r>
      <w:r>
        <w:rPr>
          <w:rFonts w:hint="eastAsia" w:ascii="仿宋" w:hAnsi="仿宋" w:eastAsia="仿宋" w:cs="仿宋"/>
          <w:i w:val="0"/>
          <w:iCs w:val="0"/>
          <w:color w:val="3216DC"/>
          <w:kern w:val="0"/>
          <w:sz w:val="32"/>
          <w:szCs w:val="32"/>
          <w:u w:val="none"/>
          <w:lang w:eastAsia="zh-CN"/>
        </w:rPr>
        <w:t>”）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收入较去年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增长9.26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万元，主要是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因为本年度结转数较上年增加了。</w:t>
      </w:r>
    </w:p>
    <w:p w14:paraId="02392E01">
      <w:pPr>
        <w:widowControl/>
        <w:spacing w:line="600" w:lineRule="exact"/>
        <w:ind w:firstLine="628" w:firstLineChars="196"/>
        <w:jc w:val="left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（二）支出预算</w:t>
      </w:r>
    </w:p>
    <w:p w14:paraId="2BEB41B3">
      <w:pPr>
        <w:widowControl/>
        <w:spacing w:line="600" w:lineRule="exact"/>
        <w:ind w:firstLine="627" w:firstLineChars="196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 w:cs="仿宋"/>
          <w:sz w:val="32"/>
        </w:rPr>
        <w:t>年本单位</w:t>
      </w:r>
      <w:r>
        <w:rPr>
          <w:rFonts w:hint="eastAsia" w:ascii="仿宋" w:hAnsi="仿宋" w:eastAsia="仿宋" w:cs="仿宋"/>
          <w:sz w:val="32"/>
          <w:szCs w:val="32"/>
        </w:rPr>
        <w:t>支出预算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106.92</w:t>
      </w:r>
      <w:r>
        <w:rPr>
          <w:rFonts w:hint="eastAsia" w:ascii="仿宋" w:hAnsi="仿宋" w:eastAsia="仿宋" w:cs="仿宋"/>
          <w:sz w:val="32"/>
          <w:szCs w:val="32"/>
        </w:rPr>
        <w:t>万元，其中，文化旅游体育与传媒支出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96.07万元，社会保障和就业支出4.79万元，卫生健康支出2.68万元，住房保障支出3.38万元。</w:t>
      </w:r>
      <w:r>
        <w:rPr>
          <w:rFonts w:hint="eastAsia" w:ascii="仿宋" w:hAnsi="仿宋" w:eastAsia="仿宋" w:cs="仿宋"/>
          <w:color w:val="3216DC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3216DC"/>
          <w:sz w:val="32"/>
          <w:szCs w:val="32"/>
          <w:lang w:val="en-US" w:eastAsia="zh-CN"/>
        </w:rPr>
        <w:t>按</w:t>
      </w:r>
      <w:r>
        <w:rPr>
          <w:rFonts w:hint="eastAsia" w:ascii="仿宋" w:hAnsi="仿宋" w:eastAsia="仿宋" w:cs="仿宋"/>
          <w:color w:val="3216DC"/>
          <w:kern w:val="0"/>
          <w:sz w:val="32"/>
          <w:szCs w:val="32"/>
          <w:lang w:eastAsia="zh-CN"/>
        </w:rPr>
        <w:t>类级</w:t>
      </w:r>
      <w:r>
        <w:rPr>
          <w:rFonts w:hint="eastAsia" w:ascii="仿宋" w:hAnsi="仿宋" w:eastAsia="仿宋" w:cs="仿宋"/>
          <w:color w:val="3216DC"/>
          <w:sz w:val="32"/>
          <w:szCs w:val="32"/>
          <w:lang w:val="en-US" w:eastAsia="zh-CN"/>
        </w:rPr>
        <w:t>功能科目列出支出预算明细，</w:t>
      </w:r>
      <w:r>
        <w:rPr>
          <w:rFonts w:hint="eastAsia" w:ascii="仿宋" w:hAnsi="仿宋" w:eastAsia="仿宋" w:cs="仿宋"/>
          <w:i w:val="0"/>
          <w:iCs w:val="0"/>
          <w:color w:val="3216DC"/>
          <w:kern w:val="0"/>
          <w:sz w:val="32"/>
          <w:szCs w:val="32"/>
          <w:u w:val="none"/>
          <w:lang w:val="en-US" w:eastAsia="zh-CN"/>
        </w:rPr>
        <w:t>数据来源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见表6</w:t>
      </w:r>
      <w:r>
        <w:rPr>
          <w:rFonts w:hint="eastAsia" w:ascii="仿宋" w:hAnsi="仿宋" w:eastAsia="仿宋" w:cs="仿宋"/>
          <w:color w:val="3216DC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。支出较去年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增长9.26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其中</w:t>
      </w:r>
      <w:r>
        <w:rPr>
          <w:rFonts w:hint="eastAsia" w:ascii="仿宋" w:hAnsi="仿宋" w:eastAsia="仿宋" w:cs="仿宋"/>
          <w:sz w:val="32"/>
          <w:szCs w:val="32"/>
        </w:rPr>
        <w:t>基本支出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减少3.93</w:t>
      </w:r>
      <w:r>
        <w:rPr>
          <w:rFonts w:hint="eastAsia" w:ascii="仿宋" w:hAnsi="仿宋" w:eastAsia="仿宋" w:cs="仿宋"/>
          <w:sz w:val="32"/>
          <w:szCs w:val="32"/>
        </w:rPr>
        <w:t>万元，项目支出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增长13.19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i w:val="0"/>
          <w:iCs w:val="0"/>
          <w:color w:val="3216DC"/>
          <w:kern w:val="0"/>
          <w:sz w:val="32"/>
          <w:szCs w:val="32"/>
          <w:u w:val="none"/>
          <w:lang w:val="en-US" w:eastAsia="zh-CN"/>
        </w:rPr>
        <w:t>（数据来源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见表7、16、19、20</w:t>
      </w:r>
      <w:r>
        <w:rPr>
          <w:rFonts w:hint="eastAsia" w:ascii="仿宋" w:hAnsi="仿宋" w:eastAsia="仿宋" w:cs="仿宋"/>
          <w:i w:val="0"/>
          <w:iCs w:val="0"/>
          <w:color w:val="3216DC"/>
          <w:kern w:val="0"/>
          <w:sz w:val="32"/>
          <w:szCs w:val="32"/>
          <w:u w:val="none"/>
          <w:lang w:val="en-US" w:eastAsia="zh-CN"/>
        </w:rPr>
        <w:t>，将其基本支出、项目支出相加）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其中基本支出较上年</w:t>
      </w:r>
      <w:r>
        <w:rPr>
          <w:rFonts w:hint="eastAsia" w:ascii="仿宋" w:hAnsi="仿宋" w:eastAsia="仿宋" w:cs="仿宋"/>
          <w:color w:val="3216DC"/>
          <w:kern w:val="0"/>
          <w:sz w:val="32"/>
          <w:szCs w:val="32"/>
          <w:u w:val="single"/>
          <w:lang w:val="en-US" w:eastAsia="zh-CN"/>
        </w:rPr>
        <w:t>减少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因为人员调出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，项目支出</w:t>
      </w:r>
      <w:r>
        <w:rPr>
          <w:rFonts w:hint="eastAsia" w:ascii="仿宋" w:hAnsi="仿宋" w:eastAsia="仿宋" w:cs="仿宋"/>
          <w:color w:val="3216DC"/>
          <w:kern w:val="0"/>
          <w:sz w:val="32"/>
          <w:szCs w:val="32"/>
          <w:u w:val="single"/>
          <w:lang w:eastAsia="zh-CN"/>
        </w:rPr>
        <w:t>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因为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本年度结转数较上年增加了。</w:t>
      </w:r>
    </w:p>
    <w:p w14:paraId="287D1E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一般公共预算拨款支出预算</w:t>
      </w:r>
    </w:p>
    <w:p w14:paraId="4B0000F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2025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</w:rPr>
        <w:t>一般公共预算拨款支出预算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106.92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万元，其中</w:t>
      </w:r>
      <w:r>
        <w:rPr>
          <w:rFonts w:hint="eastAsia" w:ascii="仿宋" w:hAnsi="仿宋" w:eastAsia="仿宋" w:cs="仿宋"/>
          <w:sz w:val="32"/>
          <w:szCs w:val="32"/>
        </w:rPr>
        <w:t>，文化旅游体育与传媒支出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96.07万元，</w:t>
      </w:r>
      <w:r>
        <w:rPr>
          <w:rFonts w:hint="eastAsia" w:ascii="仿宋" w:hAnsi="仿宋" w:eastAsia="仿宋" w:cs="仿宋"/>
          <w:sz w:val="32"/>
          <w:szCs w:val="32"/>
        </w:rPr>
        <w:t>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89.8</w:t>
      </w:r>
      <w:r>
        <w:rPr>
          <w:rFonts w:hint="eastAsia" w:ascii="仿宋" w:hAnsi="仿宋" w:eastAsia="仿宋" w:cs="仿宋"/>
          <w:sz w:val="32"/>
          <w:szCs w:val="32"/>
          <w:u w:val="none"/>
        </w:rPr>
        <w:t>%</w:t>
      </w:r>
      <w:r>
        <w:rPr>
          <w:rFonts w:hint="eastAsia" w:ascii="仿宋" w:hAnsi="仿宋" w:eastAsia="仿宋" w:cs="仿宋"/>
          <w:sz w:val="32"/>
          <w:szCs w:val="32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社会保障和就业支出4.79万元，</w:t>
      </w:r>
      <w:r>
        <w:rPr>
          <w:rFonts w:hint="eastAsia" w:ascii="仿宋" w:hAnsi="仿宋" w:eastAsia="仿宋" w:cs="仿宋"/>
          <w:sz w:val="32"/>
          <w:szCs w:val="32"/>
        </w:rPr>
        <w:t>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4.5</w:t>
      </w:r>
      <w:r>
        <w:rPr>
          <w:rFonts w:hint="eastAsia" w:ascii="仿宋" w:hAnsi="仿宋" w:eastAsia="仿宋" w:cs="仿宋"/>
          <w:sz w:val="32"/>
          <w:szCs w:val="32"/>
          <w:u w:val="none"/>
        </w:rPr>
        <w:t>%</w:t>
      </w:r>
      <w:r>
        <w:rPr>
          <w:rFonts w:hint="eastAsia" w:ascii="仿宋" w:hAnsi="仿宋" w:eastAsia="仿宋" w:cs="仿宋"/>
          <w:sz w:val="32"/>
          <w:szCs w:val="32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卫生健康支出2.68万元，</w:t>
      </w:r>
      <w:r>
        <w:rPr>
          <w:rFonts w:hint="eastAsia" w:ascii="仿宋" w:hAnsi="仿宋" w:eastAsia="仿宋" w:cs="仿宋"/>
          <w:sz w:val="32"/>
          <w:szCs w:val="32"/>
        </w:rPr>
        <w:t>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2.5</w:t>
      </w:r>
      <w:r>
        <w:rPr>
          <w:rFonts w:hint="eastAsia" w:ascii="仿宋" w:hAnsi="仿宋" w:eastAsia="仿宋" w:cs="仿宋"/>
          <w:sz w:val="32"/>
          <w:szCs w:val="32"/>
          <w:u w:val="none"/>
        </w:rPr>
        <w:t>%</w:t>
      </w:r>
      <w:r>
        <w:rPr>
          <w:rFonts w:hint="eastAsia" w:ascii="仿宋" w:hAnsi="仿宋" w:eastAsia="仿宋" w:cs="仿宋"/>
          <w:sz w:val="32"/>
          <w:szCs w:val="32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住房保障支出3.38万元，</w:t>
      </w:r>
      <w:r>
        <w:rPr>
          <w:rFonts w:hint="eastAsia" w:ascii="仿宋" w:hAnsi="仿宋" w:eastAsia="仿宋" w:cs="仿宋"/>
          <w:sz w:val="32"/>
          <w:szCs w:val="32"/>
        </w:rPr>
        <w:t>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3.2</w:t>
      </w:r>
      <w:r>
        <w:rPr>
          <w:rFonts w:hint="eastAsia" w:ascii="仿宋" w:hAnsi="仿宋" w:eastAsia="仿宋" w:cs="仿宋"/>
          <w:sz w:val="32"/>
          <w:szCs w:val="32"/>
          <w:u w:val="none"/>
        </w:rPr>
        <w:t>%</w:t>
      </w:r>
      <w:r>
        <w:rPr>
          <w:rFonts w:hint="eastAsia" w:ascii="仿宋" w:hAnsi="仿宋" w:eastAsia="仿宋" w:cs="仿宋"/>
          <w:color w:val="3216DC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olor w:val="3216DC"/>
          <w:kern w:val="0"/>
          <w:sz w:val="32"/>
          <w:szCs w:val="32"/>
          <w:u w:val="none"/>
          <w:lang w:val="en-US" w:eastAsia="zh-CN"/>
        </w:rPr>
        <w:t>数据来源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见表7</w:t>
      </w:r>
      <w:r>
        <w:rPr>
          <w:rFonts w:hint="eastAsia" w:ascii="仿宋" w:hAnsi="仿宋" w:eastAsia="仿宋" w:cs="仿宋"/>
          <w:i w:val="0"/>
          <w:iCs w:val="0"/>
          <w:color w:val="3216DC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3216DC"/>
          <w:kern w:val="0"/>
          <w:sz w:val="32"/>
          <w:szCs w:val="32"/>
          <w:lang w:eastAsia="zh-CN"/>
        </w:rPr>
        <w:t>按类级功能科目说明每大类功能科目下的金额和比例）。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具体安排情况如下：</w:t>
      </w:r>
    </w:p>
    <w:p w14:paraId="6BF3925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（一）基本支出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</w:rPr>
        <w:t>2025年基本支出年初预算数为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55.19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万元</w:t>
      </w:r>
      <w:r>
        <w:rPr>
          <w:rFonts w:hint="eastAsia" w:ascii="仿宋" w:hAnsi="仿宋" w:eastAsia="仿宋" w:cs="仿宋"/>
          <w:i w:val="0"/>
          <w:iCs w:val="0"/>
          <w:color w:val="3216DC"/>
          <w:kern w:val="0"/>
          <w:sz w:val="32"/>
          <w:szCs w:val="32"/>
          <w:u w:val="none"/>
          <w:lang w:val="en-US" w:eastAsia="zh-CN"/>
        </w:rPr>
        <w:t>（数据来源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见表5</w:t>
      </w:r>
      <w:r>
        <w:rPr>
          <w:rFonts w:hint="eastAsia" w:ascii="仿宋" w:hAnsi="仿宋" w:eastAsia="仿宋" w:cs="仿宋"/>
          <w:i w:val="0"/>
          <w:iCs w:val="0"/>
          <w:color w:val="3216DC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，是指为保障单位机构正常运转、完成日常工作任务而发生的各项支出，包括用于基本工资、津贴补贴等人员经费以及办公费、印刷费、水电费、差旅费等日常公用经费。</w:t>
      </w:r>
    </w:p>
    <w:p w14:paraId="7BCE37F5"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（二）项目支出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2025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</w:rPr>
        <w:t>项目支出年初预算数为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51.73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i w:val="0"/>
          <w:iCs w:val="0"/>
          <w:color w:val="3216DC"/>
          <w:kern w:val="0"/>
          <w:sz w:val="32"/>
          <w:szCs w:val="32"/>
          <w:u w:val="none"/>
          <w:lang w:val="en-US" w:eastAsia="zh-CN"/>
        </w:rPr>
        <w:t>（数据来源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见表5</w:t>
      </w:r>
      <w:r>
        <w:rPr>
          <w:rFonts w:hint="eastAsia" w:ascii="仿宋" w:hAnsi="仿宋" w:eastAsia="仿宋" w:cs="仿宋"/>
          <w:i w:val="0"/>
          <w:iCs w:val="0"/>
          <w:color w:val="3216DC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，是指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kern w:val="0"/>
          <w:sz w:val="32"/>
          <w:szCs w:val="32"/>
        </w:rPr>
        <w:t>为完成特定行政工作任务或事业发展目标而发生的支出，包括有关业务工作经费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运行维护经费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。其中：业务工作经费支出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51.73</w:t>
      </w:r>
      <w:r>
        <w:rPr>
          <w:rFonts w:hint="eastAsia" w:ascii="仿宋" w:hAnsi="仿宋" w:eastAsia="仿宋" w:cs="仿宋"/>
          <w:sz w:val="32"/>
          <w:szCs w:val="32"/>
        </w:rPr>
        <w:t>万元，主要用于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旅游宣传营销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1A5C8E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  <w:t>、政府性基金预算支出</w:t>
      </w:r>
    </w:p>
    <w:p w14:paraId="65BBDB2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color w:val="3216DC"/>
          <w:kern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auto"/>
          <w:kern w:val="0"/>
          <w:sz w:val="32"/>
          <w:szCs w:val="32"/>
          <w:lang w:eastAsia="zh-CN"/>
        </w:rPr>
        <w:t>2025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</w:rPr>
        <w:t>年政府性基金预算拨款支出预算</w:t>
      </w:r>
      <w:r>
        <w:rPr>
          <w:rFonts w:hint="eastAsia" w:ascii="方正仿宋_GB18030" w:hAnsi="方正仿宋_GB18030" w:eastAsia="方正仿宋_GB18030" w:cs="方正仿宋_GB18030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方正仿宋_GB18030" w:hAnsi="方正仿宋_GB18030" w:eastAsia="方正仿宋_GB18030" w:cs="方正仿宋_GB18030"/>
          <w:color w:val="auto"/>
          <w:kern w:val="0"/>
          <w:sz w:val="32"/>
          <w:szCs w:val="32"/>
          <w:lang w:eastAsia="zh-CN"/>
        </w:rPr>
        <w:t>万元</w:t>
      </w:r>
      <w:r>
        <w:rPr>
          <w:rFonts w:hint="eastAsia" w:ascii="方正仿宋_GB18030" w:hAnsi="方正仿宋_GB18030" w:eastAsia="方正仿宋_GB18030" w:cs="方正仿宋_GB18030"/>
          <w:color w:val="3216DC"/>
          <w:kern w:val="0"/>
          <w:sz w:val="32"/>
          <w:szCs w:val="32"/>
          <w:lang w:eastAsia="zh-CN"/>
        </w:rPr>
        <w:t>（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olor w:val="3216DC"/>
          <w:kern w:val="0"/>
          <w:sz w:val="32"/>
          <w:szCs w:val="32"/>
          <w:u w:val="none"/>
          <w:lang w:val="en-US" w:eastAsia="zh-CN"/>
        </w:rPr>
        <w:t>数据来源</w:t>
      </w:r>
      <w:r>
        <w:rPr>
          <w:rFonts w:hint="eastAsia" w:ascii="方正仿宋_GB18030" w:hAnsi="方正仿宋_GB18030" w:eastAsia="方正仿宋_GB18030" w:cs="方正仿宋_GB18030"/>
          <w:b/>
          <w:bCs/>
          <w:color w:val="FF0000"/>
          <w:sz w:val="32"/>
          <w:szCs w:val="32"/>
          <w:lang w:val="en-US" w:eastAsia="zh-CN"/>
        </w:rPr>
        <w:t>见表16</w:t>
      </w:r>
      <w:r>
        <w:rPr>
          <w:rFonts w:hint="eastAsia" w:ascii="方正仿宋_GB18030" w:hAnsi="方正仿宋_GB18030" w:eastAsia="方正仿宋_GB18030" w:cs="方正仿宋_GB18030"/>
          <w:color w:val="3216DC"/>
          <w:kern w:val="0"/>
          <w:sz w:val="32"/>
          <w:szCs w:val="32"/>
          <w:lang w:eastAsia="zh-CN"/>
        </w:rPr>
        <w:t>。</w:t>
      </w:r>
      <w:r>
        <w:rPr>
          <w:rFonts w:hint="eastAsia" w:ascii="方正仿宋_GB18030" w:hAnsi="方正仿宋_GB18030" w:eastAsia="方正仿宋_GB18030" w:cs="方正仿宋_GB18030"/>
          <w:color w:val="3216DC"/>
          <w:kern w:val="0"/>
          <w:sz w:val="32"/>
          <w:szCs w:val="32"/>
          <w:u w:val="single"/>
          <w:lang w:val="en-US" w:eastAsia="zh-CN"/>
        </w:rPr>
        <w:t>2025</w:t>
      </w:r>
      <w:r>
        <w:rPr>
          <w:rFonts w:hint="eastAsia" w:ascii="方正仿宋_GB18030" w:hAnsi="方正仿宋_GB18030" w:eastAsia="方正仿宋_GB18030" w:cs="方正仿宋_GB18030"/>
          <w:color w:val="3216DC"/>
          <w:sz w:val="32"/>
          <w:u w:val="single"/>
        </w:rPr>
        <w:t>年度</w:t>
      </w:r>
      <w:r>
        <w:rPr>
          <w:rFonts w:hint="eastAsia" w:ascii="方正仿宋_GB18030" w:hAnsi="方正仿宋_GB18030" w:eastAsia="方正仿宋_GB18030" w:cs="方正仿宋_GB18030"/>
          <w:color w:val="3216DC"/>
          <w:kern w:val="0"/>
          <w:sz w:val="32"/>
          <w:szCs w:val="32"/>
          <w:u w:val="single"/>
          <w:lang w:eastAsia="zh-CN"/>
        </w:rPr>
        <w:t>本单位</w:t>
      </w:r>
      <w:r>
        <w:rPr>
          <w:rFonts w:hint="eastAsia" w:ascii="方正仿宋_GB18030" w:hAnsi="方正仿宋_GB18030" w:eastAsia="方正仿宋_GB18030" w:cs="方正仿宋_GB18030"/>
          <w:color w:val="3216DC"/>
          <w:kern w:val="0"/>
          <w:sz w:val="32"/>
          <w:szCs w:val="32"/>
          <w:u w:val="single"/>
        </w:rPr>
        <w:t>无政府性基金安排的支出</w:t>
      </w:r>
      <w:r>
        <w:rPr>
          <w:rFonts w:hint="eastAsia" w:ascii="方正仿宋_GB18030" w:hAnsi="方正仿宋_GB18030" w:eastAsia="方正仿宋_GB18030" w:cs="方正仿宋_GB18030"/>
          <w:color w:val="3216DC"/>
          <w:kern w:val="0"/>
          <w:sz w:val="32"/>
          <w:szCs w:val="32"/>
          <w:u w:val="single"/>
          <w:lang w:eastAsia="zh-CN"/>
        </w:rPr>
        <w:t>，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olor w:val="3216DC"/>
          <w:kern w:val="0"/>
          <w:sz w:val="32"/>
          <w:szCs w:val="32"/>
          <w:u w:val="single"/>
        </w:rPr>
        <w:t>所以公开的附件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olor w:val="FF0000"/>
          <w:kern w:val="0"/>
          <w:sz w:val="32"/>
          <w:szCs w:val="32"/>
          <w:u w:val="single"/>
          <w:lang w:val="en-US" w:eastAsia="zh-CN"/>
        </w:rPr>
        <w:t>16-18（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olor w:val="FF0000"/>
          <w:kern w:val="0"/>
          <w:sz w:val="32"/>
          <w:szCs w:val="32"/>
          <w:u w:val="single"/>
        </w:rPr>
        <w:t>政府性基金预算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olor w:val="FF0000"/>
          <w:kern w:val="0"/>
          <w:sz w:val="32"/>
          <w:szCs w:val="32"/>
          <w:u w:val="single"/>
          <w:lang w:val="en-US" w:eastAsia="zh-CN"/>
        </w:rPr>
        <w:t>）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olor w:val="3216DC"/>
          <w:kern w:val="0"/>
          <w:sz w:val="32"/>
          <w:szCs w:val="32"/>
          <w:u w:val="single"/>
        </w:rPr>
        <w:t>为空。</w:t>
      </w:r>
      <w:r>
        <w:rPr>
          <w:rFonts w:hint="eastAsia" w:ascii="方正仿宋_GB18030" w:hAnsi="方正仿宋_GB18030" w:eastAsia="方正仿宋_GB18030" w:cs="方正仿宋_GB18030"/>
          <w:color w:val="3216DC"/>
          <w:kern w:val="0"/>
          <w:sz w:val="32"/>
          <w:szCs w:val="32"/>
        </w:rPr>
        <w:t>）</w:t>
      </w:r>
    </w:p>
    <w:p w14:paraId="79C5C2F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、其他重要事项的情况说明</w:t>
      </w:r>
    </w:p>
    <w:p w14:paraId="7FD0A0F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（一）机关运行经费</w:t>
      </w:r>
    </w:p>
    <w:p w14:paraId="681A1C2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本单位</w:t>
      </w:r>
      <w:r>
        <w:rPr>
          <w:rFonts w:hint="eastAsia" w:ascii="仿宋" w:hAnsi="仿宋" w:eastAsia="仿宋" w:cs="仿宋"/>
          <w:sz w:val="32"/>
        </w:rPr>
        <w:t>2025年</w:t>
      </w:r>
      <w:r>
        <w:rPr>
          <w:rFonts w:hint="eastAsia" w:ascii="仿宋" w:hAnsi="仿宋" w:eastAsia="仿宋" w:cs="仿宋"/>
          <w:kern w:val="0"/>
          <w:sz w:val="32"/>
          <w:szCs w:val="32"/>
        </w:rPr>
        <w:t>机关运行经费当年一般公共预算拨款</w:t>
      </w:r>
      <w:r>
        <w:rPr>
          <w:rFonts w:hint="eastAsia" w:ascii="仿宋" w:hAnsi="仿宋" w:eastAsia="仿宋" w:cs="仿宋"/>
          <w:sz w:val="32"/>
        </w:rPr>
        <w:t>9.30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i w:val="0"/>
          <w:iCs w:val="0"/>
          <w:color w:val="3216DC"/>
          <w:kern w:val="0"/>
          <w:sz w:val="32"/>
          <w:szCs w:val="32"/>
          <w:u w:val="none"/>
          <w:lang w:val="en-US" w:eastAsia="zh-CN"/>
        </w:rPr>
        <w:t>（数据来源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见表14</w:t>
      </w:r>
      <w:r>
        <w:rPr>
          <w:rFonts w:hint="eastAsia" w:ascii="仿宋" w:hAnsi="仿宋" w:eastAsia="仿宋" w:cs="仿宋"/>
          <w:i w:val="0"/>
          <w:iCs w:val="0"/>
          <w:color w:val="3216DC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，比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上一年</w:t>
      </w:r>
      <w:r>
        <w:rPr>
          <w:rFonts w:hint="eastAsia" w:ascii="仿宋" w:hAnsi="仿宋" w:eastAsia="仿宋" w:cs="仿宋"/>
          <w:color w:val="3216DC"/>
          <w:kern w:val="0"/>
          <w:sz w:val="32"/>
          <w:szCs w:val="32"/>
          <w:u w:val="single"/>
          <w:lang w:eastAsia="zh-CN"/>
        </w:rPr>
        <w:t>增长2.10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</w:rPr>
        <w:t>增长29.17</w:t>
      </w:r>
      <w:r>
        <w:rPr>
          <w:rFonts w:hint="eastAsia" w:ascii="仿宋" w:hAnsi="仿宋" w:eastAsia="仿宋" w:cs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提高了公共预算拨款标准。</w:t>
      </w:r>
      <w:bookmarkStart w:id="0" w:name="_GoBack"/>
      <w:bookmarkEnd w:id="0"/>
    </w:p>
    <w:p w14:paraId="3AE6276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（二）“三公”经费预算</w:t>
      </w:r>
    </w:p>
    <w:p w14:paraId="4F97CB5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本单位</w:t>
      </w:r>
      <w:r>
        <w:rPr>
          <w:rFonts w:hint="eastAsia" w:ascii="仿宋" w:hAnsi="仿宋" w:eastAsia="仿宋" w:cs="仿宋"/>
          <w:sz w:val="32"/>
        </w:rPr>
        <w:t>2025年</w:t>
      </w:r>
      <w:r>
        <w:rPr>
          <w:rFonts w:hint="eastAsia" w:ascii="仿宋" w:hAnsi="仿宋" w:eastAsia="仿宋" w:cs="仿宋"/>
          <w:kern w:val="0"/>
          <w:sz w:val="32"/>
          <w:szCs w:val="32"/>
        </w:rPr>
        <w:t>“三公”经费预算数</w:t>
      </w:r>
      <w:r>
        <w:rPr>
          <w:rFonts w:hint="eastAsia" w:ascii="仿宋" w:hAnsi="仿宋" w:eastAsia="仿宋" w:cs="仿宋"/>
          <w:sz w:val="32"/>
        </w:rPr>
        <w:t>0.24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i w:val="0"/>
          <w:iCs w:val="0"/>
          <w:color w:val="3216DC"/>
          <w:kern w:val="0"/>
          <w:sz w:val="32"/>
          <w:szCs w:val="32"/>
          <w:u w:val="none"/>
          <w:lang w:val="en-US" w:eastAsia="zh-CN"/>
        </w:rPr>
        <w:t>（数据来源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见表15</w:t>
      </w:r>
      <w:r>
        <w:rPr>
          <w:rFonts w:hint="eastAsia" w:ascii="仿宋" w:hAnsi="仿宋" w:eastAsia="仿宋" w:cs="仿宋"/>
          <w:i w:val="0"/>
          <w:iCs w:val="0"/>
          <w:color w:val="3216DC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，其中，公务接待费</w:t>
      </w:r>
      <w:r>
        <w:rPr>
          <w:rFonts w:hint="eastAsia" w:ascii="仿宋" w:hAnsi="仿宋" w:eastAsia="仿宋" w:cs="仿宋"/>
          <w:sz w:val="32"/>
        </w:rPr>
        <w:t>0.24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万元，因公出国（境）费</w:t>
      </w:r>
      <w:r>
        <w:rPr>
          <w:rFonts w:hint="eastAsia" w:ascii="仿宋" w:hAnsi="仿宋" w:eastAsia="仿宋" w:cs="仿宋"/>
          <w:sz w:val="32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万元，公务用车购置及运行费</w:t>
      </w:r>
      <w:r>
        <w:rPr>
          <w:rFonts w:hint="eastAsia" w:ascii="仿宋" w:hAnsi="仿宋" w:eastAsia="仿宋" w:cs="仿宋"/>
          <w:sz w:val="32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其中公务用车购置费</w:t>
      </w:r>
      <w:r>
        <w:rPr>
          <w:rFonts w:hint="eastAsia" w:ascii="仿宋" w:hAnsi="仿宋" w:eastAsia="仿宋" w:cs="仿宋"/>
          <w:sz w:val="32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万元，公务用车运行费</w:t>
      </w:r>
      <w:r>
        <w:rPr>
          <w:rFonts w:hint="eastAsia" w:ascii="仿宋" w:hAnsi="仿宋" w:eastAsia="仿宋" w:cs="仿宋"/>
          <w:sz w:val="32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万元。比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上一年</w:t>
      </w:r>
      <w:r>
        <w:rPr>
          <w:rFonts w:hint="eastAsia" w:ascii="仿宋" w:hAnsi="仿宋" w:eastAsia="仿宋" w:cs="仿宋"/>
          <w:color w:val="3216DC"/>
          <w:kern w:val="0"/>
          <w:sz w:val="32"/>
          <w:szCs w:val="32"/>
          <w:u w:val="single"/>
          <w:lang w:eastAsia="zh-CN"/>
        </w:rPr>
        <w:t>减少0.03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</w:rPr>
        <w:t>减少11.11</w:t>
      </w:r>
      <w:r>
        <w:rPr>
          <w:rFonts w:hint="eastAsia"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主要原因是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严格落实过紧日子要求，缩减开支。</w:t>
      </w:r>
    </w:p>
    <w:p w14:paraId="723C90F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（三）一般性支出情况</w:t>
      </w:r>
    </w:p>
    <w:p w14:paraId="020735E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2"/>
          <w:u w:val="none"/>
        </w:rPr>
        <w:t>年度本单位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  <w:t>未计划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安排会议、培训，未计划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  <w:t>举办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节庆、晚会、论坛、赛事活动</w:t>
      </w:r>
    </w:p>
    <w:p w14:paraId="27E92E4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  <w:t>（四）政府采购情况</w:t>
      </w:r>
    </w:p>
    <w:p w14:paraId="28B22E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3216DC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本单位</w:t>
      </w:r>
      <w:r>
        <w:rPr>
          <w:rFonts w:hint="eastAsia" w:ascii="仿宋" w:hAnsi="仿宋" w:eastAsia="仿宋" w:cs="仿宋"/>
          <w:color w:val="auto"/>
          <w:sz w:val="32"/>
        </w:rPr>
        <w:t>2025年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政府采购预算总额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29.3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万元，其中工程类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万元，货物类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2.9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万元，服务类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26.3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万元。</w:t>
      </w:r>
    </w:p>
    <w:p w14:paraId="602FB1D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（五）国有资产占有使用及新增资产配置情况</w:t>
      </w:r>
    </w:p>
    <w:p w14:paraId="0375212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截至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上一年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12月底，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本单位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共有车</w:t>
      </w:r>
      <w:r>
        <w:rPr>
          <w:rFonts w:hint="eastAsia" w:ascii="仿宋" w:hAnsi="仿宋" w:eastAsia="仿宋" w:cs="仿宋"/>
          <w:kern w:val="0"/>
          <w:sz w:val="32"/>
          <w:szCs w:val="32"/>
        </w:rPr>
        <w:t>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辆，其中领导干部用车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辆，一般公务用车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辆，其他用车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辆。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kern w:val="0"/>
          <w:sz w:val="32"/>
          <w:szCs w:val="32"/>
        </w:rPr>
        <w:t>价值50万元以上通用设备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台，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kern w:val="0"/>
          <w:sz w:val="32"/>
          <w:szCs w:val="32"/>
        </w:rPr>
        <w:t>价值100万元以上专用设备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台。</w:t>
      </w:r>
    </w:p>
    <w:p w14:paraId="1CC2FB1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u w:val="none"/>
        </w:rPr>
        <w:t>2025年度本单位未计划处置或新增车辆、设备等。</w:t>
      </w:r>
    </w:p>
    <w:p w14:paraId="1E80815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（六）预算绩效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目标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说明</w:t>
      </w:r>
    </w:p>
    <w:p w14:paraId="6645B8E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Cs/>
          <w:kern w:val="0"/>
          <w:sz w:val="32"/>
          <w:szCs w:val="32"/>
          <w:lang w:eastAsia="zh-CN"/>
        </w:rPr>
        <w:t>本单位</w:t>
      </w:r>
      <w:r>
        <w:rPr>
          <w:rFonts w:hint="eastAsia" w:ascii="方正仿宋_GB2312" w:hAnsi="方正仿宋_GB2312" w:eastAsia="方正仿宋_GB2312" w:cs="方正仿宋_GB2312"/>
          <w:bCs/>
          <w:kern w:val="0"/>
          <w:sz w:val="32"/>
          <w:szCs w:val="32"/>
        </w:rPr>
        <w:t>所有支出实行绩效目标管理。纳入</w:t>
      </w:r>
      <w:r>
        <w:rPr>
          <w:rFonts w:hint="eastAsia" w:ascii="方正仿宋_GB2312" w:hAnsi="方正仿宋_GB2312" w:eastAsia="方正仿宋_GB2312" w:cs="方正仿宋_GB2312"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方正仿宋_GB2312" w:hAnsi="方正仿宋_GB2312" w:eastAsia="方正仿宋_GB2312" w:cs="方正仿宋_GB2312"/>
          <w:sz w:val="32"/>
        </w:rPr>
        <w:t>年单位</w:t>
      </w:r>
      <w:r>
        <w:rPr>
          <w:rFonts w:hint="eastAsia" w:ascii="方正仿宋_GB2312" w:hAnsi="方正仿宋_GB2312" w:eastAsia="方正仿宋_GB2312" w:cs="方正仿宋_GB2312"/>
          <w:bCs/>
          <w:kern w:val="0"/>
          <w:sz w:val="32"/>
          <w:szCs w:val="32"/>
        </w:rPr>
        <w:t>整体支出绩效目标的金额为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106.92</w:t>
      </w:r>
      <w:r>
        <w:rPr>
          <w:rFonts w:hint="eastAsia" w:ascii="方正仿宋_GB2312" w:hAnsi="方正仿宋_GB2312" w:eastAsia="方正仿宋_GB2312" w:cs="方正仿宋_GB2312"/>
          <w:bCs/>
          <w:kern w:val="0"/>
          <w:sz w:val="32"/>
          <w:szCs w:val="32"/>
        </w:rPr>
        <w:t>万元，其中，基本支出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55.19</w:t>
      </w:r>
      <w:r>
        <w:rPr>
          <w:rFonts w:hint="eastAsia" w:ascii="方正仿宋_GB2312" w:hAnsi="方正仿宋_GB2312" w:eastAsia="方正仿宋_GB2312" w:cs="方正仿宋_GB2312"/>
          <w:bCs/>
          <w:kern w:val="0"/>
          <w:sz w:val="32"/>
          <w:szCs w:val="32"/>
        </w:rPr>
        <w:t>万元，项目支出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51.73</w:t>
      </w:r>
      <w:r>
        <w:rPr>
          <w:rFonts w:hint="eastAsia" w:ascii="方正仿宋_GB2312" w:hAnsi="方正仿宋_GB2312" w:eastAsia="方正仿宋_GB2312" w:cs="方正仿宋_GB2312"/>
          <w:bCs/>
          <w:kern w:val="0"/>
          <w:sz w:val="32"/>
          <w:szCs w:val="32"/>
        </w:rPr>
        <w:t>万元，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eastAsia="zh-CN"/>
        </w:rPr>
        <w:t>详见文尾附表中单位预算公开表格的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  <w:t>表22-23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eastAsia="zh-CN"/>
        </w:rPr>
        <w:t>。</w:t>
      </w:r>
    </w:p>
    <w:p w14:paraId="3CA8BB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、名词解释</w:t>
      </w:r>
    </w:p>
    <w:p w14:paraId="22579DD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1、机关运行经费：是指各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单位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3ED6D8D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2、“三公”经费：纳入财政预算管理的“三公“经费，是指用一般公共预算拨款安排的公务接待费、公务用车购置及运行维护费和因公出国（境）费。其中，公务接待费反映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单位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按规定开支的各类公务接待支出；公务用车购置及运行费反映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单位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单位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 xml:space="preserve">          </w:t>
      </w:r>
    </w:p>
    <w:p w14:paraId="38672A1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page"/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第二部分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单位预算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表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格</w:t>
      </w:r>
    </w:p>
    <w:p w14:paraId="48C5DE4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附件：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岳阳县旅游开发中心</w:t>
      </w:r>
      <w:r>
        <w:rPr>
          <w:rFonts w:ascii="微软雅黑" w:hAnsi="微软雅黑" w:eastAsia="微软雅黑" w:cs="微软雅黑"/>
          <w:b/>
          <w:sz w:val="32"/>
        </w:rPr>
        <w:t>单位预算公开表格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1E256727-6B9A-42CC-899A-5A9A84666DA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BA1293F-745D-44D1-BD27-D5FFCDE9C27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67D5364-FFDF-4C46-9FB8-D09E4AB73413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03D2D9D-952F-4003-A329-C1546FFA5C7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F8196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885B7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18909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84346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F2FCD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819D4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0NWU4NzA0NTBhNzIxMGYxNjdhYzgyZTJkYTk0YzA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9C3B08"/>
    <w:rsid w:val="02DF562C"/>
    <w:rsid w:val="032D48E5"/>
    <w:rsid w:val="039837D0"/>
    <w:rsid w:val="04497920"/>
    <w:rsid w:val="066C559F"/>
    <w:rsid w:val="069419C6"/>
    <w:rsid w:val="07701836"/>
    <w:rsid w:val="08281851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10AC760C"/>
    <w:rsid w:val="114C36A9"/>
    <w:rsid w:val="13422421"/>
    <w:rsid w:val="14903A2F"/>
    <w:rsid w:val="15D9563A"/>
    <w:rsid w:val="1887053C"/>
    <w:rsid w:val="19420C90"/>
    <w:rsid w:val="19D5374E"/>
    <w:rsid w:val="1AC31CB7"/>
    <w:rsid w:val="1BEF6124"/>
    <w:rsid w:val="1EA02F6F"/>
    <w:rsid w:val="1EAD2225"/>
    <w:rsid w:val="1F1F1226"/>
    <w:rsid w:val="1FE364B7"/>
    <w:rsid w:val="236E24FF"/>
    <w:rsid w:val="26570D53"/>
    <w:rsid w:val="26914E82"/>
    <w:rsid w:val="27D848B8"/>
    <w:rsid w:val="28877790"/>
    <w:rsid w:val="289C366A"/>
    <w:rsid w:val="29BD1AEA"/>
    <w:rsid w:val="2CDB483B"/>
    <w:rsid w:val="2FC40521"/>
    <w:rsid w:val="33353039"/>
    <w:rsid w:val="3405688C"/>
    <w:rsid w:val="34183798"/>
    <w:rsid w:val="34E11E02"/>
    <w:rsid w:val="34E56399"/>
    <w:rsid w:val="36835E6A"/>
    <w:rsid w:val="388764A3"/>
    <w:rsid w:val="38B90269"/>
    <w:rsid w:val="39385431"/>
    <w:rsid w:val="395D152B"/>
    <w:rsid w:val="3A361B71"/>
    <w:rsid w:val="3BC82B6A"/>
    <w:rsid w:val="3BFE668B"/>
    <w:rsid w:val="3D3B56F0"/>
    <w:rsid w:val="3E021D6A"/>
    <w:rsid w:val="3E155F41"/>
    <w:rsid w:val="3E4D3BDD"/>
    <w:rsid w:val="3FCF3ECE"/>
    <w:rsid w:val="41DA7DB9"/>
    <w:rsid w:val="43B753A5"/>
    <w:rsid w:val="447637E8"/>
    <w:rsid w:val="46814786"/>
    <w:rsid w:val="48205C0E"/>
    <w:rsid w:val="49EF4858"/>
    <w:rsid w:val="4A70410E"/>
    <w:rsid w:val="4AE9742D"/>
    <w:rsid w:val="4BA67C06"/>
    <w:rsid w:val="4BD50ABE"/>
    <w:rsid w:val="4CA46ED7"/>
    <w:rsid w:val="4D013E21"/>
    <w:rsid w:val="4D8D7228"/>
    <w:rsid w:val="4DC85683"/>
    <w:rsid w:val="4DDD2C7F"/>
    <w:rsid w:val="4F1826FF"/>
    <w:rsid w:val="500E4FCB"/>
    <w:rsid w:val="506C2AB0"/>
    <w:rsid w:val="530E3233"/>
    <w:rsid w:val="53344C63"/>
    <w:rsid w:val="538751CC"/>
    <w:rsid w:val="541F5763"/>
    <w:rsid w:val="54E30327"/>
    <w:rsid w:val="55295806"/>
    <w:rsid w:val="55D3446A"/>
    <w:rsid w:val="582C415B"/>
    <w:rsid w:val="59266DFD"/>
    <w:rsid w:val="593F63D3"/>
    <w:rsid w:val="598D36CC"/>
    <w:rsid w:val="5AB83A84"/>
    <w:rsid w:val="5B423ECD"/>
    <w:rsid w:val="5CDA4DA9"/>
    <w:rsid w:val="5D3513BC"/>
    <w:rsid w:val="5D7A3F15"/>
    <w:rsid w:val="5E280101"/>
    <w:rsid w:val="5EB629D1"/>
    <w:rsid w:val="62820F98"/>
    <w:rsid w:val="62873CEC"/>
    <w:rsid w:val="64035B71"/>
    <w:rsid w:val="64DB31B9"/>
    <w:rsid w:val="66B27F22"/>
    <w:rsid w:val="681842B0"/>
    <w:rsid w:val="695934A9"/>
    <w:rsid w:val="697977D3"/>
    <w:rsid w:val="6AE87D9C"/>
    <w:rsid w:val="6D2154B9"/>
    <w:rsid w:val="6F8561D3"/>
    <w:rsid w:val="6F8D2902"/>
    <w:rsid w:val="70271B5B"/>
    <w:rsid w:val="70845F00"/>
    <w:rsid w:val="71AC0C24"/>
    <w:rsid w:val="73DE3EA6"/>
    <w:rsid w:val="75B23A9A"/>
    <w:rsid w:val="773C67F0"/>
    <w:rsid w:val="7D397CC1"/>
    <w:rsid w:val="7DE95B7F"/>
    <w:rsid w:val="7DFA5EB0"/>
    <w:rsid w:val="7E3E73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qFormat/>
    <w:uiPriority w:val="0"/>
    <w:pPr>
      <w:spacing w:after="120"/>
    </w:p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Body Text Char"/>
    <w:basedOn w:val="10"/>
    <w:link w:val="3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Date Char"/>
    <w:basedOn w:val="10"/>
    <w:link w:val="4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Balloon Text Char"/>
    <w:basedOn w:val="10"/>
    <w:link w:val="5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Footer Char"/>
    <w:basedOn w:val="10"/>
    <w:link w:val="6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Header Char"/>
    <w:basedOn w:val="10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4</Pages>
  <Words>2515</Words>
  <Characters>2737</Characters>
  <Lines>38</Lines>
  <Paragraphs>10</Paragraphs>
  <TotalTime>1</TotalTime>
  <ScaleCrop>false</ScaleCrop>
  <LinksUpToDate>false</LinksUpToDate>
  <CharactersWithSpaces>2760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2018-08-09T00:21:00Z</dcterms:created>
  <dc:creator>周继恩 10.105.113.143</dc:creator>
  <cp:lastModifiedBy>杨云</cp:lastModifiedBy>
  <cp:lastPrinted>2019-05-05T07:55:00Z</cp:lastPrinted>
  <dcterms:modified xsi:type="dcterms:W3CDTF">2025-02-26T03:48:26Z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CA88FE87EC5C4F73A7E37DAFC2D5A671_13</vt:lpwstr>
  </property>
</Properties>
</file>