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723" w:rsidRDefault="00A92D5D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岳阳县教育教学研究中心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2025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1A3723" w:rsidRDefault="00A92D5D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1A3723" w:rsidRDefault="001A3723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1A3723" w:rsidRDefault="00A92D5D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</w:t>
      </w: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录</w:t>
      </w:r>
    </w:p>
    <w:p w:rsidR="001A3723" w:rsidRDefault="001A3723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1A3723" w:rsidRDefault="00A92D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1A3723" w:rsidRDefault="00A92D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:rsidR="001A3723" w:rsidRDefault="00A92D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1A3723" w:rsidRDefault="00A92D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1A3723" w:rsidRDefault="00A92D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1A3723" w:rsidRDefault="00A92D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1A3723" w:rsidRDefault="00A92D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1A3723" w:rsidRDefault="00A92D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1A3723" w:rsidRDefault="00A92D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1A3723" w:rsidRDefault="00A92D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1A3723" w:rsidRDefault="00A92D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1A3723" w:rsidRDefault="00A92D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1A3723" w:rsidRDefault="00A92D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1A3723" w:rsidRDefault="00A92D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1A3723" w:rsidRDefault="00A92D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1A3723" w:rsidRDefault="00A92D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1A3723" w:rsidRDefault="00A92D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1A3723" w:rsidRDefault="00A92D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1A3723" w:rsidRDefault="00A92D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1A3723" w:rsidRDefault="00A92D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1A3723" w:rsidRDefault="00A92D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1A3723" w:rsidRDefault="00A92D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1A3723" w:rsidRDefault="00A92D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1A3723" w:rsidRDefault="00A92D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1A3723" w:rsidRDefault="00A92D5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1A3723" w:rsidRDefault="00A92D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无相关收支情况。</w:t>
      </w:r>
    </w:p>
    <w:p w:rsidR="001A3723" w:rsidRDefault="00A92D5D" w:rsidP="001A3723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1A3723" w:rsidRDefault="001A372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1A3723" w:rsidRDefault="00A92D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:rsidR="001A3723" w:rsidRDefault="00A92D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3F5807" w:rsidRDefault="003F5807" w:rsidP="003F580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kern w:val="0"/>
          <w:sz w:val="32"/>
          <w:szCs w:val="32"/>
        </w:rPr>
      </w:pPr>
      <w:r w:rsidRPr="003F5807">
        <w:rPr>
          <w:rFonts w:ascii="微软雅黑" w:eastAsia="微软雅黑" w:hAnsi="微软雅黑" w:cs="微软雅黑" w:hint="eastAsia"/>
          <w:kern w:val="0"/>
          <w:sz w:val="32"/>
          <w:szCs w:val="32"/>
        </w:rPr>
        <w:t>负责全县中小学教育教学，开展教育教学工作，制定符合学生实际情况和教学目标的教学计划，确保教学质量和效果。</w:t>
      </w:r>
    </w:p>
    <w:p w:rsidR="001A3723" w:rsidRDefault="00A92D5D" w:rsidP="003F580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3F5807" w:rsidRDefault="003F5807" w:rsidP="003F580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kern w:val="0"/>
          <w:sz w:val="32"/>
          <w:szCs w:val="32"/>
        </w:rPr>
      </w:pPr>
      <w:r w:rsidRPr="003F5807">
        <w:rPr>
          <w:rFonts w:ascii="微软雅黑" w:eastAsia="微软雅黑" w:hAnsi="微软雅黑" w:cs="微软雅黑" w:hint="eastAsia"/>
          <w:kern w:val="0"/>
          <w:sz w:val="32"/>
          <w:szCs w:val="32"/>
        </w:rPr>
        <w:t>内设办公室、财务室、教育教学研究室。</w:t>
      </w:r>
    </w:p>
    <w:p w:rsidR="001A3723" w:rsidRDefault="00A92D5D" w:rsidP="003F580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</w:p>
    <w:p w:rsidR="001A3723" w:rsidRDefault="00A92D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1A3723" w:rsidRDefault="00A92D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182.99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182.99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万元，政府性基金预算拨款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万元，国有资本经营预算拨款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万元，财政专户管理资金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万元，上级补助收入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万元，事业单位经营收入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万元，上年结转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数据来源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。</w:t>
      </w:r>
      <w:r w:rsidR="003F5807"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“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本单位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2025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年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没有政府性基金预算拨款和纳入专户管理的非税收入拨款收入，也没有使用政府性基金预算拨款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、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国有资本经营预算收入和纳入专户管理的非税收入拨款安排的支出，所以公开的附件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16-18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（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政府性基金预算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）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、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19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（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国有资本经营预算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）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、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20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表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（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财政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专户管理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资金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预算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）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均为空。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”）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收入较去年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8.99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万元，主要是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因为</w:t>
      </w:r>
      <w:r w:rsidR="003F5807">
        <w:rPr>
          <w:rFonts w:ascii="微软雅黑" w:eastAsia="微软雅黑" w:hAnsi="微软雅黑" w:cs="微软雅黑" w:hint="eastAsia"/>
          <w:kern w:val="0"/>
          <w:sz w:val="32"/>
          <w:szCs w:val="32"/>
        </w:rPr>
        <w:t>公用经费的预算增大了。</w:t>
      </w:r>
    </w:p>
    <w:p w:rsidR="001A3723" w:rsidRDefault="00A92D5D">
      <w:pPr>
        <w:widowControl/>
        <w:spacing w:line="600" w:lineRule="exact"/>
        <w:ind w:firstLineChars="196" w:firstLine="628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（二）支出预算</w:t>
      </w:r>
    </w:p>
    <w:p w:rsidR="001A3723" w:rsidRDefault="00A92D5D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年本单位</w:t>
      </w:r>
      <w:r>
        <w:rPr>
          <w:rFonts w:ascii="微软雅黑" w:eastAsia="微软雅黑" w:hAnsi="微软雅黑" w:cs="微软雅黑" w:hint="eastAsia"/>
          <w:sz w:val="32"/>
          <w:szCs w:val="32"/>
        </w:rPr>
        <w:t>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182.99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万元，其中，一般公共服务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公共安全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万元，教育</w:t>
      </w:r>
      <w:r>
        <w:rPr>
          <w:rFonts w:ascii="微软雅黑" w:eastAsia="微软雅黑" w:hAnsi="微软雅黑" w:cs="微软雅黑"/>
          <w:sz w:val="32"/>
        </w:rPr>
        <w:t>141.25</w:t>
      </w:r>
      <w:r>
        <w:rPr>
          <w:rFonts w:ascii="微软雅黑" w:eastAsia="微软雅黑" w:hAnsi="微软雅黑" w:cs="微软雅黑"/>
          <w:sz w:val="32"/>
        </w:rPr>
        <w:t>万元，科学技术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万元</w:t>
      </w:r>
      <w:r w:rsidR="00B90431"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="00B90431" w:rsidRPr="00B90431">
        <w:rPr>
          <w:rFonts w:ascii="微软雅黑" w:eastAsia="微软雅黑" w:hAnsi="微软雅黑" w:cs="微软雅黑" w:hint="eastAsia"/>
          <w:sz w:val="32"/>
          <w:szCs w:val="32"/>
        </w:rPr>
        <w:t>文化旅游体育与传媒支出</w:t>
      </w:r>
      <w:r w:rsidR="00B90431">
        <w:rPr>
          <w:rFonts w:ascii="微软雅黑" w:eastAsia="微软雅黑" w:hAnsi="微软雅黑" w:cs="微软雅黑"/>
          <w:sz w:val="32"/>
        </w:rPr>
        <w:t>0万元</w:t>
      </w:r>
      <w:r w:rsidR="00B90431">
        <w:rPr>
          <w:rFonts w:ascii="微软雅黑" w:eastAsia="微软雅黑" w:hAnsi="微软雅黑" w:cs="微软雅黑" w:hint="eastAsia"/>
          <w:sz w:val="32"/>
        </w:rPr>
        <w:t>，</w:t>
      </w:r>
      <w:r w:rsidR="00B90431" w:rsidRPr="00B90431">
        <w:rPr>
          <w:rFonts w:ascii="微软雅黑" w:eastAsia="微软雅黑" w:hAnsi="微软雅黑" w:cs="微软雅黑" w:hint="eastAsia"/>
          <w:sz w:val="32"/>
        </w:rPr>
        <w:t>社会保障和就业支出</w:t>
      </w:r>
      <w:r w:rsidR="00B90431">
        <w:rPr>
          <w:rFonts w:ascii="微软雅黑" w:eastAsia="微软雅黑" w:hAnsi="微软雅黑" w:cs="微软雅黑" w:hint="eastAsia"/>
          <w:sz w:val="32"/>
        </w:rPr>
        <w:t>18.43万元，</w:t>
      </w:r>
      <w:r w:rsidR="00B90431" w:rsidRPr="00B90431">
        <w:rPr>
          <w:rFonts w:ascii="微软雅黑" w:eastAsia="微软雅黑" w:hAnsi="微软雅黑" w:cs="微软雅黑" w:hint="eastAsia"/>
          <w:sz w:val="32"/>
        </w:rPr>
        <w:t>社会保险基金支出</w:t>
      </w:r>
      <w:r w:rsidR="00B90431">
        <w:rPr>
          <w:rFonts w:ascii="微软雅黑" w:eastAsia="微软雅黑" w:hAnsi="微软雅黑" w:cs="微软雅黑" w:hint="eastAsia"/>
          <w:sz w:val="32"/>
        </w:rPr>
        <w:t>0万元，</w:t>
      </w:r>
      <w:r w:rsidR="00B90431" w:rsidRPr="00B90431">
        <w:rPr>
          <w:rFonts w:ascii="微软雅黑" w:eastAsia="微软雅黑" w:hAnsi="微软雅黑" w:cs="微软雅黑" w:hint="eastAsia"/>
          <w:sz w:val="32"/>
        </w:rPr>
        <w:t>卫生健康支出</w:t>
      </w:r>
      <w:r w:rsidR="00B90431">
        <w:rPr>
          <w:rFonts w:ascii="微软雅黑" w:eastAsia="微软雅黑" w:hAnsi="微软雅黑" w:cs="微软雅黑" w:hint="eastAsia"/>
          <w:sz w:val="32"/>
        </w:rPr>
        <w:t>10.3万元，</w:t>
      </w:r>
      <w:r w:rsidR="00B90431" w:rsidRPr="00B90431">
        <w:rPr>
          <w:rFonts w:ascii="微软雅黑" w:eastAsia="微软雅黑" w:hAnsi="微软雅黑" w:cs="微软雅黑" w:hint="eastAsia"/>
          <w:sz w:val="32"/>
        </w:rPr>
        <w:t>节能环保支出</w:t>
      </w:r>
      <w:r w:rsidR="00B90431">
        <w:rPr>
          <w:rFonts w:ascii="微软雅黑" w:eastAsia="微软雅黑" w:hAnsi="微软雅黑" w:cs="微软雅黑" w:hint="eastAsia"/>
          <w:sz w:val="32"/>
        </w:rPr>
        <w:t>0万元，</w:t>
      </w:r>
      <w:r w:rsidR="00B90431" w:rsidRPr="00B90431">
        <w:rPr>
          <w:rFonts w:ascii="微软雅黑" w:eastAsia="微软雅黑" w:hAnsi="微软雅黑" w:cs="微软雅黑" w:hint="eastAsia"/>
          <w:sz w:val="32"/>
        </w:rPr>
        <w:t>城乡社区支出</w:t>
      </w:r>
      <w:r w:rsidR="00B90431">
        <w:rPr>
          <w:rFonts w:ascii="微软雅黑" w:eastAsia="微软雅黑" w:hAnsi="微软雅黑" w:cs="微软雅黑" w:hint="eastAsia"/>
          <w:sz w:val="32"/>
        </w:rPr>
        <w:t>0万元，</w:t>
      </w:r>
      <w:r w:rsidR="00B90431" w:rsidRPr="00B90431">
        <w:rPr>
          <w:rFonts w:ascii="微软雅黑" w:eastAsia="微软雅黑" w:hAnsi="微软雅黑" w:cs="微软雅黑" w:hint="eastAsia"/>
          <w:sz w:val="32"/>
        </w:rPr>
        <w:t>农林水支出</w:t>
      </w:r>
      <w:r w:rsidR="00B90431">
        <w:rPr>
          <w:rFonts w:ascii="微软雅黑" w:eastAsia="微软雅黑" w:hAnsi="微软雅黑" w:cs="微软雅黑" w:hint="eastAsia"/>
          <w:sz w:val="32"/>
        </w:rPr>
        <w:t>0万元，</w:t>
      </w:r>
      <w:r w:rsidR="00B90431" w:rsidRPr="00B90431">
        <w:rPr>
          <w:rFonts w:ascii="微软雅黑" w:eastAsia="微软雅黑" w:hAnsi="微软雅黑" w:cs="微软雅黑" w:hint="eastAsia"/>
          <w:sz w:val="32"/>
        </w:rPr>
        <w:t>交通运输支出</w:t>
      </w:r>
      <w:r w:rsidR="00B90431">
        <w:rPr>
          <w:rFonts w:ascii="微软雅黑" w:eastAsia="微软雅黑" w:hAnsi="微软雅黑" w:cs="微软雅黑" w:hint="eastAsia"/>
          <w:sz w:val="32"/>
        </w:rPr>
        <w:t>0万元，</w:t>
      </w:r>
      <w:r w:rsidR="00B90431" w:rsidRPr="00B90431">
        <w:rPr>
          <w:rFonts w:ascii="微软雅黑" w:eastAsia="微软雅黑" w:hAnsi="微软雅黑" w:cs="微软雅黑" w:hint="eastAsia"/>
          <w:sz w:val="32"/>
        </w:rPr>
        <w:t>资源勘探工业信息等支出</w:t>
      </w:r>
      <w:r w:rsidR="00B90431">
        <w:rPr>
          <w:rFonts w:ascii="微软雅黑" w:eastAsia="微软雅黑" w:hAnsi="微软雅黑" w:cs="微软雅黑" w:hint="eastAsia"/>
          <w:sz w:val="32"/>
        </w:rPr>
        <w:t>0万元，</w:t>
      </w:r>
      <w:r w:rsidR="00B90431" w:rsidRPr="00B90431">
        <w:rPr>
          <w:rFonts w:ascii="微软雅黑" w:eastAsia="微软雅黑" w:hAnsi="微软雅黑" w:cs="微软雅黑" w:hint="eastAsia"/>
          <w:sz w:val="32"/>
        </w:rPr>
        <w:t>商业服务业等支出</w:t>
      </w:r>
      <w:r w:rsidR="00B90431">
        <w:rPr>
          <w:rFonts w:ascii="微软雅黑" w:eastAsia="微软雅黑" w:hAnsi="微软雅黑" w:cs="微软雅黑" w:hint="eastAsia"/>
          <w:sz w:val="32"/>
        </w:rPr>
        <w:t>0万元，</w:t>
      </w:r>
      <w:r w:rsidR="00B90431" w:rsidRPr="00B90431">
        <w:rPr>
          <w:rFonts w:ascii="微软雅黑" w:eastAsia="微软雅黑" w:hAnsi="微软雅黑" w:cs="微软雅黑" w:hint="eastAsia"/>
          <w:sz w:val="32"/>
        </w:rPr>
        <w:t>金融支出</w:t>
      </w:r>
      <w:r w:rsidR="00B90431">
        <w:rPr>
          <w:rFonts w:ascii="微软雅黑" w:eastAsia="微软雅黑" w:hAnsi="微软雅黑" w:cs="微软雅黑" w:hint="eastAsia"/>
          <w:sz w:val="32"/>
        </w:rPr>
        <w:t>0万元，</w:t>
      </w:r>
      <w:r w:rsidR="00B90431" w:rsidRPr="00B90431">
        <w:rPr>
          <w:rFonts w:ascii="微软雅黑" w:eastAsia="微软雅黑" w:hAnsi="微软雅黑" w:cs="微软雅黑" w:hint="eastAsia"/>
          <w:sz w:val="32"/>
        </w:rPr>
        <w:t>援助其他地区支出</w:t>
      </w:r>
      <w:r w:rsidR="00B90431">
        <w:rPr>
          <w:rFonts w:ascii="微软雅黑" w:eastAsia="微软雅黑" w:hAnsi="微软雅黑" w:cs="微软雅黑" w:hint="eastAsia"/>
          <w:sz w:val="32"/>
        </w:rPr>
        <w:t>0万元，</w:t>
      </w:r>
      <w:r w:rsidR="00B90431" w:rsidRPr="00B90431">
        <w:rPr>
          <w:rFonts w:ascii="微软雅黑" w:eastAsia="微软雅黑" w:hAnsi="微软雅黑" w:cs="微软雅黑" w:hint="eastAsia"/>
          <w:sz w:val="32"/>
        </w:rPr>
        <w:t>自然资源海洋气象等支出</w:t>
      </w:r>
      <w:r w:rsidR="00B90431">
        <w:rPr>
          <w:rFonts w:ascii="微软雅黑" w:eastAsia="微软雅黑" w:hAnsi="微软雅黑" w:cs="微软雅黑" w:hint="eastAsia"/>
          <w:sz w:val="32"/>
        </w:rPr>
        <w:t>0万元，</w:t>
      </w:r>
      <w:r w:rsidR="00B90431" w:rsidRPr="00B90431">
        <w:rPr>
          <w:rFonts w:ascii="微软雅黑" w:eastAsia="微软雅黑" w:hAnsi="微软雅黑" w:cs="微软雅黑" w:hint="eastAsia"/>
          <w:sz w:val="32"/>
        </w:rPr>
        <w:t>住房保障支出</w:t>
      </w:r>
      <w:r w:rsidR="00B90431">
        <w:rPr>
          <w:rFonts w:ascii="微软雅黑" w:eastAsia="微软雅黑" w:hAnsi="微软雅黑" w:cs="微软雅黑" w:hint="eastAsia"/>
          <w:sz w:val="32"/>
        </w:rPr>
        <w:t>13.01万元，</w:t>
      </w:r>
      <w:r w:rsidR="00B90431" w:rsidRPr="00B90431">
        <w:rPr>
          <w:rFonts w:ascii="微软雅黑" w:eastAsia="微软雅黑" w:hAnsi="微软雅黑" w:cs="微软雅黑" w:hint="eastAsia"/>
          <w:sz w:val="32"/>
        </w:rPr>
        <w:t>粮油物资储备支出</w:t>
      </w:r>
      <w:r w:rsidR="00B90431">
        <w:rPr>
          <w:rFonts w:ascii="微软雅黑" w:eastAsia="微软雅黑" w:hAnsi="微软雅黑" w:cs="微软雅黑" w:hint="eastAsia"/>
          <w:sz w:val="32"/>
        </w:rPr>
        <w:t>0万元，</w:t>
      </w:r>
      <w:r w:rsidR="00B90431" w:rsidRPr="00B90431">
        <w:rPr>
          <w:rFonts w:ascii="微软雅黑" w:eastAsia="微软雅黑" w:hAnsi="微软雅黑" w:cs="微软雅黑" w:hint="eastAsia"/>
          <w:sz w:val="32"/>
        </w:rPr>
        <w:t>国有资本经营预算支出</w:t>
      </w:r>
      <w:r w:rsidR="00B90431">
        <w:rPr>
          <w:rFonts w:ascii="微软雅黑" w:eastAsia="微软雅黑" w:hAnsi="微软雅黑" w:cs="微软雅黑" w:hint="eastAsia"/>
          <w:sz w:val="32"/>
        </w:rPr>
        <w:t>0万元，</w:t>
      </w:r>
      <w:r w:rsidR="00B90431" w:rsidRPr="00B90431">
        <w:rPr>
          <w:rFonts w:ascii="微软雅黑" w:eastAsia="微软雅黑" w:hAnsi="微软雅黑" w:cs="微软雅黑" w:hint="eastAsia"/>
          <w:sz w:val="32"/>
        </w:rPr>
        <w:t>灾害防治及应急管理支出</w:t>
      </w:r>
      <w:r w:rsidR="00B90431">
        <w:rPr>
          <w:rFonts w:ascii="微软雅黑" w:eastAsia="微软雅黑" w:hAnsi="微软雅黑" w:cs="微软雅黑" w:hint="eastAsia"/>
          <w:sz w:val="32"/>
        </w:rPr>
        <w:t>0万元，</w:t>
      </w:r>
      <w:r w:rsidR="00B90431" w:rsidRPr="00B90431">
        <w:rPr>
          <w:rFonts w:ascii="微软雅黑" w:eastAsia="微软雅黑" w:hAnsi="微软雅黑" w:cs="微软雅黑" w:hint="eastAsia"/>
          <w:sz w:val="32"/>
        </w:rPr>
        <w:t>预备费</w:t>
      </w:r>
      <w:r w:rsidR="00B90431">
        <w:rPr>
          <w:rFonts w:ascii="微软雅黑" w:eastAsia="微软雅黑" w:hAnsi="微软雅黑" w:cs="微软雅黑" w:hint="eastAsia"/>
          <w:sz w:val="32"/>
        </w:rPr>
        <w:t>0万元，</w:t>
      </w:r>
      <w:r w:rsidR="00B90431" w:rsidRPr="00B90431">
        <w:rPr>
          <w:rFonts w:ascii="微软雅黑" w:eastAsia="微软雅黑" w:hAnsi="微软雅黑" w:cs="微软雅黑" w:hint="eastAsia"/>
          <w:sz w:val="32"/>
        </w:rPr>
        <w:t>其他支出</w:t>
      </w:r>
      <w:r w:rsidR="00B90431">
        <w:rPr>
          <w:rFonts w:ascii="微软雅黑" w:eastAsia="微软雅黑" w:hAnsi="微软雅黑" w:cs="微软雅黑" w:hint="eastAsia"/>
          <w:sz w:val="32"/>
        </w:rPr>
        <w:t>0万元，</w:t>
      </w:r>
      <w:r w:rsidR="00B90431" w:rsidRPr="00B90431">
        <w:rPr>
          <w:rFonts w:ascii="微软雅黑" w:eastAsia="微软雅黑" w:hAnsi="微软雅黑" w:cs="微软雅黑" w:hint="eastAsia"/>
          <w:sz w:val="32"/>
        </w:rPr>
        <w:t>转移性支出</w:t>
      </w:r>
      <w:r w:rsidR="00B90431">
        <w:rPr>
          <w:rFonts w:ascii="微软雅黑" w:eastAsia="微软雅黑" w:hAnsi="微软雅黑" w:cs="微软雅黑" w:hint="eastAsia"/>
          <w:sz w:val="32"/>
        </w:rPr>
        <w:t>0万元，</w:t>
      </w:r>
      <w:r w:rsidR="00B90431" w:rsidRPr="00B90431">
        <w:rPr>
          <w:rFonts w:ascii="微软雅黑" w:eastAsia="微软雅黑" w:hAnsi="微软雅黑" w:cs="微软雅黑" w:hint="eastAsia"/>
          <w:sz w:val="32"/>
        </w:rPr>
        <w:t>债务还本支出</w:t>
      </w:r>
      <w:r w:rsidR="00B90431">
        <w:rPr>
          <w:rFonts w:ascii="微软雅黑" w:eastAsia="微软雅黑" w:hAnsi="微软雅黑" w:cs="微软雅黑" w:hint="eastAsia"/>
          <w:sz w:val="32"/>
        </w:rPr>
        <w:t>0万元，</w:t>
      </w:r>
      <w:r w:rsidR="00B90431" w:rsidRPr="00B90431">
        <w:rPr>
          <w:rFonts w:ascii="微软雅黑" w:eastAsia="微软雅黑" w:hAnsi="微软雅黑" w:cs="微软雅黑" w:hint="eastAsia"/>
          <w:sz w:val="32"/>
        </w:rPr>
        <w:t>债务付息支出</w:t>
      </w:r>
      <w:r w:rsidR="00B90431">
        <w:rPr>
          <w:rFonts w:ascii="微软雅黑" w:eastAsia="微软雅黑" w:hAnsi="微软雅黑" w:cs="微软雅黑" w:hint="eastAsia"/>
          <w:sz w:val="32"/>
        </w:rPr>
        <w:t>0万元，</w:t>
      </w:r>
      <w:r w:rsidR="00B90431" w:rsidRPr="00B90431">
        <w:rPr>
          <w:rFonts w:ascii="微软雅黑" w:eastAsia="微软雅黑" w:hAnsi="微软雅黑" w:cs="微软雅黑" w:hint="eastAsia"/>
          <w:sz w:val="32"/>
        </w:rPr>
        <w:t>债务发行费用支出</w:t>
      </w:r>
      <w:r w:rsidR="00B90431">
        <w:rPr>
          <w:rFonts w:ascii="微软雅黑" w:eastAsia="微软雅黑" w:hAnsi="微软雅黑" w:cs="微软雅黑" w:hint="eastAsia"/>
          <w:sz w:val="32"/>
        </w:rPr>
        <w:t>0万元，</w:t>
      </w:r>
      <w:r w:rsidR="00B90431" w:rsidRPr="00B90431">
        <w:rPr>
          <w:rFonts w:ascii="微软雅黑" w:eastAsia="微软雅黑" w:hAnsi="微软雅黑" w:cs="微软雅黑" w:hint="eastAsia"/>
          <w:sz w:val="32"/>
        </w:rPr>
        <w:t>抗疫特别国债安排的支出</w:t>
      </w:r>
      <w:r w:rsidR="00B90431">
        <w:rPr>
          <w:rFonts w:ascii="微软雅黑" w:eastAsia="微软雅黑" w:hAnsi="微软雅黑" w:cs="微软雅黑" w:hint="eastAsia"/>
          <w:sz w:val="32"/>
        </w:rPr>
        <w:t>0万元。</w:t>
      </w:r>
      <w:r>
        <w:rPr>
          <w:rFonts w:ascii="微软雅黑" w:eastAsia="微软雅黑" w:hAnsi="微软雅黑" w:cs="微软雅黑" w:hint="eastAsia"/>
          <w:color w:val="3216DC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color w:val="3216DC"/>
          <w:sz w:val="32"/>
          <w:szCs w:val="32"/>
        </w:rPr>
        <w:t>按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类级</w:t>
      </w:r>
      <w:r>
        <w:rPr>
          <w:rFonts w:ascii="微软雅黑" w:eastAsia="微软雅黑" w:hAnsi="微软雅黑" w:cs="微软雅黑" w:hint="eastAsia"/>
          <w:color w:val="3216DC"/>
          <w:sz w:val="32"/>
          <w:szCs w:val="32"/>
        </w:rPr>
        <w:t>功能科目列出支出预算明细，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color w:val="3216DC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。支出较去年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8.99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其中</w:t>
      </w:r>
      <w:r>
        <w:rPr>
          <w:rFonts w:ascii="微软雅黑" w:eastAsia="微软雅黑" w:hAnsi="微软雅黑" w:cs="微软雅黑" w:hint="eastAsia"/>
          <w:sz w:val="32"/>
          <w:szCs w:val="32"/>
        </w:rPr>
        <w:t>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8.99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16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19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，将其基本支出、项目支出相加）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sz w:val="32"/>
          <w:szCs w:val="32"/>
        </w:rPr>
        <w:t>其中基本支出较上年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增加</w:t>
      </w:r>
      <w:r>
        <w:rPr>
          <w:rFonts w:ascii="微软雅黑" w:eastAsia="微软雅黑" w:hAnsi="微软雅黑" w:cs="微软雅黑" w:hint="eastAsia"/>
          <w:sz w:val="32"/>
          <w:szCs w:val="32"/>
        </w:rPr>
        <w:t>主要是</w:t>
      </w:r>
      <w:r>
        <w:rPr>
          <w:rFonts w:ascii="微软雅黑" w:eastAsia="微软雅黑" w:hAnsi="微软雅黑" w:cs="微软雅黑" w:hint="eastAsia"/>
          <w:sz w:val="32"/>
          <w:szCs w:val="32"/>
        </w:rPr>
        <w:t>因为</w:t>
      </w:r>
      <w:bookmarkStart w:id="1" w:name="OLE_LINK2"/>
      <w:bookmarkStart w:id="2" w:name="OLE_LINK3"/>
      <w:r w:rsidR="00B90431">
        <w:rPr>
          <w:rFonts w:ascii="微软雅黑" w:eastAsia="微软雅黑" w:hAnsi="微软雅黑" w:cs="微软雅黑" w:hint="eastAsia"/>
          <w:kern w:val="0"/>
          <w:sz w:val="32"/>
          <w:szCs w:val="32"/>
        </w:rPr>
        <w:t>公用经费的预算增大了</w:t>
      </w:r>
      <w:bookmarkEnd w:id="1"/>
      <w:bookmarkEnd w:id="2"/>
      <w:r>
        <w:rPr>
          <w:rFonts w:ascii="微软雅黑" w:eastAsia="微软雅黑" w:hAnsi="微软雅黑" w:cs="微软雅黑" w:hint="eastAsia"/>
          <w:sz w:val="32"/>
          <w:szCs w:val="32"/>
        </w:rPr>
        <w:t>，项目支出</w:t>
      </w:r>
      <w:r w:rsidR="00B90431">
        <w:rPr>
          <w:rFonts w:ascii="微软雅黑" w:eastAsia="微软雅黑" w:hAnsi="微软雅黑" w:cs="微软雅黑" w:hint="eastAsia"/>
          <w:sz w:val="32"/>
          <w:szCs w:val="32"/>
        </w:rPr>
        <w:t>无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增加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/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减少</w:t>
      </w:r>
      <w:r w:rsidR="00B90431"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1A3723" w:rsidRDefault="00A92D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一般公共预算拨款支出预算</w:t>
      </w:r>
    </w:p>
    <w:p w:rsidR="001A3723" w:rsidRDefault="00A92D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182.99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</w:t>
      </w:r>
      <w:r>
        <w:rPr>
          <w:rFonts w:ascii="微软雅黑" w:eastAsia="微软雅黑" w:hAnsi="微软雅黑" w:cs="微软雅黑" w:hint="eastAsia"/>
          <w:sz w:val="32"/>
          <w:szCs w:val="32"/>
        </w:rPr>
        <w:t>，一般公共服务支出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sz w:val="32"/>
          <w:szCs w:val="32"/>
        </w:rPr>
        <w:t>；</w:t>
      </w:r>
      <w:r>
        <w:rPr>
          <w:rFonts w:ascii="微软雅黑" w:eastAsia="微软雅黑" w:hAnsi="微软雅黑" w:cs="微软雅黑" w:hint="eastAsia"/>
          <w:sz w:val="32"/>
          <w:szCs w:val="32"/>
        </w:rPr>
        <w:t>公共安全支出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万元，占</w:t>
      </w:r>
      <w:r>
        <w:rPr>
          <w:rFonts w:ascii="微软雅黑" w:eastAsia="微软雅黑" w:hAnsi="微软雅黑" w:cs="微软雅黑"/>
          <w:sz w:val="32"/>
        </w:rPr>
        <w:t>0%</w:t>
      </w:r>
      <w:r>
        <w:rPr>
          <w:rFonts w:ascii="微软雅黑" w:eastAsia="微软雅黑" w:hAnsi="微软雅黑" w:cs="微软雅黑"/>
          <w:sz w:val="32"/>
        </w:rPr>
        <w:t>；</w:t>
      </w:r>
      <w:r w:rsidR="00EA0968">
        <w:rPr>
          <w:rFonts w:ascii="微软雅黑" w:eastAsia="微软雅黑" w:hAnsi="微软雅黑" w:cs="微软雅黑"/>
          <w:sz w:val="32"/>
        </w:rPr>
        <w:t>教育141.25万元，</w:t>
      </w:r>
      <w:r w:rsidR="00EA0968">
        <w:rPr>
          <w:rFonts w:ascii="微软雅黑" w:eastAsia="微软雅黑" w:hAnsi="微软雅黑" w:cs="微软雅黑" w:hint="eastAsia"/>
          <w:sz w:val="32"/>
        </w:rPr>
        <w:t>占77.19%；</w:t>
      </w:r>
      <w:r w:rsidR="00EA0968">
        <w:rPr>
          <w:rFonts w:ascii="微软雅黑" w:eastAsia="微软雅黑" w:hAnsi="微软雅黑" w:cs="微软雅黑"/>
          <w:sz w:val="32"/>
        </w:rPr>
        <w:t>科学技术0万元</w:t>
      </w:r>
      <w:r w:rsidR="00EA0968">
        <w:rPr>
          <w:rFonts w:ascii="微软雅黑" w:eastAsia="微软雅黑" w:hAnsi="微软雅黑" w:cs="微软雅黑" w:hint="eastAsia"/>
          <w:sz w:val="32"/>
          <w:szCs w:val="32"/>
        </w:rPr>
        <w:t>，</w:t>
      </w:r>
      <w:bookmarkStart w:id="3" w:name="OLE_LINK1"/>
      <w:r w:rsidR="00EA0968">
        <w:rPr>
          <w:rFonts w:ascii="微软雅黑" w:eastAsia="微软雅黑" w:hAnsi="微软雅黑" w:cs="微软雅黑"/>
          <w:sz w:val="32"/>
        </w:rPr>
        <w:t>占0%；</w:t>
      </w:r>
      <w:bookmarkEnd w:id="3"/>
      <w:r w:rsidR="00EA0968" w:rsidRPr="00B90431">
        <w:rPr>
          <w:rFonts w:ascii="微软雅黑" w:eastAsia="微软雅黑" w:hAnsi="微软雅黑" w:cs="微软雅黑" w:hint="eastAsia"/>
          <w:sz w:val="32"/>
          <w:szCs w:val="32"/>
        </w:rPr>
        <w:t>文化旅游体育与传媒支出</w:t>
      </w:r>
      <w:r w:rsidR="00EA0968">
        <w:rPr>
          <w:rFonts w:ascii="微软雅黑" w:eastAsia="微软雅黑" w:hAnsi="微软雅黑" w:cs="微软雅黑"/>
          <w:sz w:val="32"/>
        </w:rPr>
        <w:t>0万元</w:t>
      </w:r>
      <w:r w:rsidR="00EA0968">
        <w:rPr>
          <w:rFonts w:ascii="微软雅黑" w:eastAsia="微软雅黑" w:hAnsi="微软雅黑" w:cs="微软雅黑" w:hint="eastAsia"/>
          <w:sz w:val="32"/>
        </w:rPr>
        <w:t>，</w:t>
      </w:r>
      <w:r w:rsidR="00EA0968">
        <w:rPr>
          <w:rFonts w:ascii="微软雅黑" w:eastAsia="微软雅黑" w:hAnsi="微软雅黑" w:cs="微软雅黑"/>
          <w:sz w:val="32"/>
        </w:rPr>
        <w:t>占0%；</w:t>
      </w:r>
      <w:r w:rsidR="00EA0968" w:rsidRPr="00B90431">
        <w:rPr>
          <w:rFonts w:ascii="微软雅黑" w:eastAsia="微软雅黑" w:hAnsi="微软雅黑" w:cs="微软雅黑" w:hint="eastAsia"/>
          <w:sz w:val="32"/>
        </w:rPr>
        <w:t>社会保障和就业支出</w:t>
      </w:r>
      <w:r w:rsidR="00EA0968">
        <w:rPr>
          <w:rFonts w:ascii="微软雅黑" w:eastAsia="微软雅黑" w:hAnsi="微软雅黑" w:cs="微软雅黑" w:hint="eastAsia"/>
          <w:sz w:val="32"/>
        </w:rPr>
        <w:t>18.43万元，占10.07%；</w:t>
      </w:r>
      <w:r w:rsidR="00EA0968" w:rsidRPr="00B90431">
        <w:rPr>
          <w:rFonts w:ascii="微软雅黑" w:eastAsia="微软雅黑" w:hAnsi="微软雅黑" w:cs="微软雅黑" w:hint="eastAsia"/>
          <w:sz w:val="32"/>
        </w:rPr>
        <w:t>社会保险基金支出</w:t>
      </w:r>
      <w:r w:rsidR="00EA0968">
        <w:rPr>
          <w:rFonts w:ascii="微软雅黑" w:eastAsia="微软雅黑" w:hAnsi="微软雅黑" w:cs="微软雅黑" w:hint="eastAsia"/>
          <w:sz w:val="32"/>
        </w:rPr>
        <w:t>0万元，</w:t>
      </w:r>
      <w:r w:rsidR="00EA0968">
        <w:rPr>
          <w:rFonts w:ascii="微软雅黑" w:eastAsia="微软雅黑" w:hAnsi="微软雅黑" w:cs="微软雅黑"/>
          <w:sz w:val="32"/>
        </w:rPr>
        <w:t>占0%；</w:t>
      </w:r>
      <w:r w:rsidR="00EA0968" w:rsidRPr="00B90431">
        <w:rPr>
          <w:rFonts w:ascii="微软雅黑" w:eastAsia="微软雅黑" w:hAnsi="微软雅黑" w:cs="微软雅黑" w:hint="eastAsia"/>
          <w:sz w:val="32"/>
        </w:rPr>
        <w:t>卫生健康支出</w:t>
      </w:r>
      <w:r w:rsidR="00EA0968">
        <w:rPr>
          <w:rFonts w:ascii="微软雅黑" w:eastAsia="微软雅黑" w:hAnsi="微软雅黑" w:cs="微软雅黑" w:hint="eastAsia"/>
          <w:sz w:val="32"/>
        </w:rPr>
        <w:t>10.3万元，占5.63%；</w:t>
      </w:r>
      <w:r w:rsidR="00EA0968" w:rsidRPr="00B90431">
        <w:rPr>
          <w:rFonts w:ascii="微软雅黑" w:eastAsia="微软雅黑" w:hAnsi="微软雅黑" w:cs="微软雅黑" w:hint="eastAsia"/>
          <w:sz w:val="32"/>
        </w:rPr>
        <w:t>节能环保支出</w:t>
      </w:r>
      <w:r w:rsidR="00EA0968">
        <w:rPr>
          <w:rFonts w:ascii="微软雅黑" w:eastAsia="微软雅黑" w:hAnsi="微软雅黑" w:cs="微软雅黑" w:hint="eastAsia"/>
          <w:sz w:val="32"/>
        </w:rPr>
        <w:t>0万元，</w:t>
      </w:r>
      <w:r w:rsidR="00EA0968">
        <w:rPr>
          <w:rFonts w:ascii="微软雅黑" w:eastAsia="微软雅黑" w:hAnsi="微软雅黑" w:cs="微软雅黑"/>
          <w:sz w:val="32"/>
        </w:rPr>
        <w:t>占0%；</w:t>
      </w:r>
      <w:r w:rsidR="00EA0968" w:rsidRPr="00B90431">
        <w:rPr>
          <w:rFonts w:ascii="微软雅黑" w:eastAsia="微软雅黑" w:hAnsi="微软雅黑" w:cs="微软雅黑" w:hint="eastAsia"/>
          <w:sz w:val="32"/>
        </w:rPr>
        <w:t>城乡社区支出</w:t>
      </w:r>
      <w:r w:rsidR="00EA0968">
        <w:rPr>
          <w:rFonts w:ascii="微软雅黑" w:eastAsia="微软雅黑" w:hAnsi="微软雅黑" w:cs="微软雅黑" w:hint="eastAsia"/>
          <w:sz w:val="32"/>
        </w:rPr>
        <w:t>0万元，</w:t>
      </w:r>
      <w:r w:rsidR="00EA0968">
        <w:rPr>
          <w:rFonts w:ascii="微软雅黑" w:eastAsia="微软雅黑" w:hAnsi="微软雅黑" w:cs="微软雅黑"/>
          <w:sz w:val="32"/>
        </w:rPr>
        <w:t>占0%；</w:t>
      </w:r>
      <w:r w:rsidR="00EA0968" w:rsidRPr="00B90431">
        <w:rPr>
          <w:rFonts w:ascii="微软雅黑" w:eastAsia="微软雅黑" w:hAnsi="微软雅黑" w:cs="微软雅黑" w:hint="eastAsia"/>
          <w:sz w:val="32"/>
        </w:rPr>
        <w:t>农林水支出</w:t>
      </w:r>
      <w:r w:rsidR="00EA0968">
        <w:rPr>
          <w:rFonts w:ascii="微软雅黑" w:eastAsia="微软雅黑" w:hAnsi="微软雅黑" w:cs="微软雅黑" w:hint="eastAsia"/>
          <w:sz w:val="32"/>
        </w:rPr>
        <w:t>0万元，</w:t>
      </w:r>
      <w:r w:rsidR="00EA0968">
        <w:rPr>
          <w:rFonts w:ascii="微软雅黑" w:eastAsia="微软雅黑" w:hAnsi="微软雅黑" w:cs="微软雅黑"/>
          <w:sz w:val="32"/>
        </w:rPr>
        <w:t>占0%；</w:t>
      </w:r>
      <w:r w:rsidR="00EA0968" w:rsidRPr="00B90431">
        <w:rPr>
          <w:rFonts w:ascii="微软雅黑" w:eastAsia="微软雅黑" w:hAnsi="微软雅黑" w:cs="微软雅黑" w:hint="eastAsia"/>
          <w:sz w:val="32"/>
        </w:rPr>
        <w:t>交通运输支出</w:t>
      </w:r>
      <w:r w:rsidR="00EA0968">
        <w:rPr>
          <w:rFonts w:ascii="微软雅黑" w:eastAsia="微软雅黑" w:hAnsi="微软雅黑" w:cs="微软雅黑" w:hint="eastAsia"/>
          <w:sz w:val="32"/>
        </w:rPr>
        <w:t>0万元，</w:t>
      </w:r>
      <w:r w:rsidR="00EA0968">
        <w:rPr>
          <w:rFonts w:ascii="微软雅黑" w:eastAsia="微软雅黑" w:hAnsi="微软雅黑" w:cs="微软雅黑"/>
          <w:sz w:val="32"/>
        </w:rPr>
        <w:t>占0%；</w:t>
      </w:r>
      <w:r w:rsidR="00EA0968" w:rsidRPr="00B90431">
        <w:rPr>
          <w:rFonts w:ascii="微软雅黑" w:eastAsia="微软雅黑" w:hAnsi="微软雅黑" w:cs="微软雅黑" w:hint="eastAsia"/>
          <w:sz w:val="32"/>
        </w:rPr>
        <w:t>资源勘探工业信息等支出</w:t>
      </w:r>
      <w:r w:rsidR="00EA0968">
        <w:rPr>
          <w:rFonts w:ascii="微软雅黑" w:eastAsia="微软雅黑" w:hAnsi="微软雅黑" w:cs="微软雅黑" w:hint="eastAsia"/>
          <w:sz w:val="32"/>
        </w:rPr>
        <w:t>0万元，</w:t>
      </w:r>
      <w:r w:rsidR="00EA0968">
        <w:rPr>
          <w:rFonts w:ascii="微软雅黑" w:eastAsia="微软雅黑" w:hAnsi="微软雅黑" w:cs="微软雅黑"/>
          <w:sz w:val="32"/>
        </w:rPr>
        <w:t>占0%；</w:t>
      </w:r>
      <w:r w:rsidR="00EA0968" w:rsidRPr="00B90431">
        <w:rPr>
          <w:rFonts w:ascii="微软雅黑" w:eastAsia="微软雅黑" w:hAnsi="微软雅黑" w:cs="微软雅黑" w:hint="eastAsia"/>
          <w:sz w:val="32"/>
        </w:rPr>
        <w:t>商业服务业等支出</w:t>
      </w:r>
      <w:r w:rsidR="00EA0968">
        <w:rPr>
          <w:rFonts w:ascii="微软雅黑" w:eastAsia="微软雅黑" w:hAnsi="微软雅黑" w:cs="微软雅黑" w:hint="eastAsia"/>
          <w:sz w:val="32"/>
        </w:rPr>
        <w:t>0万元，</w:t>
      </w:r>
      <w:r w:rsidR="00EA0968">
        <w:rPr>
          <w:rFonts w:ascii="微软雅黑" w:eastAsia="微软雅黑" w:hAnsi="微软雅黑" w:cs="微软雅黑"/>
          <w:sz w:val="32"/>
        </w:rPr>
        <w:t>占0%；</w:t>
      </w:r>
      <w:r w:rsidR="00EA0968" w:rsidRPr="00B90431">
        <w:rPr>
          <w:rFonts w:ascii="微软雅黑" w:eastAsia="微软雅黑" w:hAnsi="微软雅黑" w:cs="微软雅黑" w:hint="eastAsia"/>
          <w:sz w:val="32"/>
        </w:rPr>
        <w:t>金融支出</w:t>
      </w:r>
      <w:r w:rsidR="00EA0968">
        <w:rPr>
          <w:rFonts w:ascii="微软雅黑" w:eastAsia="微软雅黑" w:hAnsi="微软雅黑" w:cs="微软雅黑" w:hint="eastAsia"/>
          <w:sz w:val="32"/>
        </w:rPr>
        <w:t>0万元，</w:t>
      </w:r>
      <w:r w:rsidR="00EA0968">
        <w:rPr>
          <w:rFonts w:ascii="微软雅黑" w:eastAsia="微软雅黑" w:hAnsi="微软雅黑" w:cs="微软雅黑"/>
          <w:sz w:val="32"/>
        </w:rPr>
        <w:t>占0%；</w:t>
      </w:r>
      <w:r w:rsidR="00EA0968" w:rsidRPr="00B90431">
        <w:rPr>
          <w:rFonts w:ascii="微软雅黑" w:eastAsia="微软雅黑" w:hAnsi="微软雅黑" w:cs="微软雅黑" w:hint="eastAsia"/>
          <w:sz w:val="32"/>
        </w:rPr>
        <w:t>援助其他地区支出</w:t>
      </w:r>
      <w:r w:rsidR="00EA0968">
        <w:rPr>
          <w:rFonts w:ascii="微软雅黑" w:eastAsia="微软雅黑" w:hAnsi="微软雅黑" w:cs="微软雅黑" w:hint="eastAsia"/>
          <w:sz w:val="32"/>
        </w:rPr>
        <w:t>0万元，</w:t>
      </w:r>
      <w:r w:rsidR="00EA0968">
        <w:rPr>
          <w:rFonts w:ascii="微软雅黑" w:eastAsia="微软雅黑" w:hAnsi="微软雅黑" w:cs="微软雅黑"/>
          <w:sz w:val="32"/>
        </w:rPr>
        <w:t>占0%；</w:t>
      </w:r>
      <w:r w:rsidR="00EA0968" w:rsidRPr="00B90431">
        <w:rPr>
          <w:rFonts w:ascii="微软雅黑" w:eastAsia="微软雅黑" w:hAnsi="微软雅黑" w:cs="微软雅黑" w:hint="eastAsia"/>
          <w:sz w:val="32"/>
        </w:rPr>
        <w:t>自然资源海洋气象等支出</w:t>
      </w:r>
      <w:r w:rsidR="00EA0968">
        <w:rPr>
          <w:rFonts w:ascii="微软雅黑" w:eastAsia="微软雅黑" w:hAnsi="微软雅黑" w:cs="微软雅黑" w:hint="eastAsia"/>
          <w:sz w:val="32"/>
        </w:rPr>
        <w:t>0万元，</w:t>
      </w:r>
      <w:r w:rsidR="00EA0968">
        <w:rPr>
          <w:rFonts w:ascii="微软雅黑" w:eastAsia="微软雅黑" w:hAnsi="微软雅黑" w:cs="微软雅黑"/>
          <w:sz w:val="32"/>
        </w:rPr>
        <w:t>占0%；</w:t>
      </w:r>
      <w:r w:rsidR="00EA0968" w:rsidRPr="00B90431">
        <w:rPr>
          <w:rFonts w:ascii="微软雅黑" w:eastAsia="微软雅黑" w:hAnsi="微软雅黑" w:cs="微软雅黑" w:hint="eastAsia"/>
          <w:sz w:val="32"/>
        </w:rPr>
        <w:t>住房保障支出</w:t>
      </w:r>
      <w:r w:rsidR="00EA0968">
        <w:rPr>
          <w:rFonts w:ascii="微软雅黑" w:eastAsia="微软雅黑" w:hAnsi="微软雅黑" w:cs="微软雅黑" w:hint="eastAsia"/>
          <w:sz w:val="32"/>
        </w:rPr>
        <w:t>13.01万元，占7.11%；</w:t>
      </w:r>
      <w:r w:rsidR="00EA0968" w:rsidRPr="00B90431">
        <w:rPr>
          <w:rFonts w:ascii="微软雅黑" w:eastAsia="微软雅黑" w:hAnsi="微软雅黑" w:cs="微软雅黑" w:hint="eastAsia"/>
          <w:sz w:val="32"/>
        </w:rPr>
        <w:t>粮油物资储备支出</w:t>
      </w:r>
      <w:r w:rsidR="00EA0968">
        <w:rPr>
          <w:rFonts w:ascii="微软雅黑" w:eastAsia="微软雅黑" w:hAnsi="微软雅黑" w:cs="微软雅黑" w:hint="eastAsia"/>
          <w:sz w:val="32"/>
        </w:rPr>
        <w:t>0万元，</w:t>
      </w:r>
      <w:r w:rsidR="00EA0968">
        <w:rPr>
          <w:rFonts w:ascii="微软雅黑" w:eastAsia="微软雅黑" w:hAnsi="微软雅黑" w:cs="微软雅黑"/>
          <w:sz w:val="32"/>
        </w:rPr>
        <w:t>占0%；</w:t>
      </w:r>
      <w:r w:rsidR="00EA0968" w:rsidRPr="00B90431">
        <w:rPr>
          <w:rFonts w:ascii="微软雅黑" w:eastAsia="微软雅黑" w:hAnsi="微软雅黑" w:cs="微软雅黑" w:hint="eastAsia"/>
          <w:sz w:val="32"/>
        </w:rPr>
        <w:t>国有资本经营预算支出</w:t>
      </w:r>
      <w:r w:rsidR="00EA0968">
        <w:rPr>
          <w:rFonts w:ascii="微软雅黑" w:eastAsia="微软雅黑" w:hAnsi="微软雅黑" w:cs="微软雅黑" w:hint="eastAsia"/>
          <w:sz w:val="32"/>
        </w:rPr>
        <w:t>0万元，</w:t>
      </w:r>
      <w:r w:rsidR="00EA0968">
        <w:rPr>
          <w:rFonts w:ascii="微软雅黑" w:eastAsia="微软雅黑" w:hAnsi="微软雅黑" w:cs="微软雅黑"/>
          <w:sz w:val="32"/>
        </w:rPr>
        <w:t>占0%；</w:t>
      </w:r>
      <w:r w:rsidR="00EA0968" w:rsidRPr="00B90431">
        <w:rPr>
          <w:rFonts w:ascii="微软雅黑" w:eastAsia="微软雅黑" w:hAnsi="微软雅黑" w:cs="微软雅黑" w:hint="eastAsia"/>
          <w:sz w:val="32"/>
        </w:rPr>
        <w:t>灾害防治及应急管理支出</w:t>
      </w:r>
      <w:r w:rsidR="00EA0968">
        <w:rPr>
          <w:rFonts w:ascii="微软雅黑" w:eastAsia="微软雅黑" w:hAnsi="微软雅黑" w:cs="微软雅黑" w:hint="eastAsia"/>
          <w:sz w:val="32"/>
        </w:rPr>
        <w:t>0万元，</w:t>
      </w:r>
      <w:r w:rsidR="00EA0968">
        <w:rPr>
          <w:rFonts w:ascii="微软雅黑" w:eastAsia="微软雅黑" w:hAnsi="微软雅黑" w:cs="微软雅黑"/>
          <w:sz w:val="32"/>
        </w:rPr>
        <w:t>占0%；</w:t>
      </w:r>
      <w:r w:rsidR="00EA0968" w:rsidRPr="00B90431">
        <w:rPr>
          <w:rFonts w:ascii="微软雅黑" w:eastAsia="微软雅黑" w:hAnsi="微软雅黑" w:cs="微软雅黑" w:hint="eastAsia"/>
          <w:sz w:val="32"/>
        </w:rPr>
        <w:t>预备费</w:t>
      </w:r>
      <w:r w:rsidR="00EA0968">
        <w:rPr>
          <w:rFonts w:ascii="微软雅黑" w:eastAsia="微软雅黑" w:hAnsi="微软雅黑" w:cs="微软雅黑" w:hint="eastAsia"/>
          <w:sz w:val="32"/>
        </w:rPr>
        <w:t>0万元，</w:t>
      </w:r>
      <w:r w:rsidR="00EA0968">
        <w:rPr>
          <w:rFonts w:ascii="微软雅黑" w:eastAsia="微软雅黑" w:hAnsi="微软雅黑" w:cs="微软雅黑"/>
          <w:sz w:val="32"/>
        </w:rPr>
        <w:t>占0%；</w:t>
      </w:r>
      <w:r w:rsidR="00EA0968" w:rsidRPr="00B90431">
        <w:rPr>
          <w:rFonts w:ascii="微软雅黑" w:eastAsia="微软雅黑" w:hAnsi="微软雅黑" w:cs="微软雅黑" w:hint="eastAsia"/>
          <w:sz w:val="32"/>
        </w:rPr>
        <w:t>其他支出</w:t>
      </w:r>
      <w:r w:rsidR="00EA0968">
        <w:rPr>
          <w:rFonts w:ascii="微软雅黑" w:eastAsia="微软雅黑" w:hAnsi="微软雅黑" w:cs="微软雅黑" w:hint="eastAsia"/>
          <w:sz w:val="32"/>
        </w:rPr>
        <w:t>0万元，</w:t>
      </w:r>
      <w:r w:rsidR="00EA0968">
        <w:rPr>
          <w:rFonts w:ascii="微软雅黑" w:eastAsia="微软雅黑" w:hAnsi="微软雅黑" w:cs="微软雅黑"/>
          <w:sz w:val="32"/>
        </w:rPr>
        <w:t>占0%；</w:t>
      </w:r>
      <w:r w:rsidR="00EA0968" w:rsidRPr="00B90431">
        <w:rPr>
          <w:rFonts w:ascii="微软雅黑" w:eastAsia="微软雅黑" w:hAnsi="微软雅黑" w:cs="微软雅黑" w:hint="eastAsia"/>
          <w:sz w:val="32"/>
        </w:rPr>
        <w:t>转移性支出</w:t>
      </w:r>
      <w:r w:rsidR="00EA0968">
        <w:rPr>
          <w:rFonts w:ascii="微软雅黑" w:eastAsia="微软雅黑" w:hAnsi="微软雅黑" w:cs="微软雅黑" w:hint="eastAsia"/>
          <w:sz w:val="32"/>
        </w:rPr>
        <w:t>0万元，</w:t>
      </w:r>
      <w:r w:rsidR="00EA0968">
        <w:rPr>
          <w:rFonts w:ascii="微软雅黑" w:eastAsia="微软雅黑" w:hAnsi="微软雅黑" w:cs="微软雅黑"/>
          <w:sz w:val="32"/>
        </w:rPr>
        <w:t>占0%；</w:t>
      </w:r>
      <w:r w:rsidR="00EA0968" w:rsidRPr="00B90431">
        <w:rPr>
          <w:rFonts w:ascii="微软雅黑" w:eastAsia="微软雅黑" w:hAnsi="微软雅黑" w:cs="微软雅黑" w:hint="eastAsia"/>
          <w:sz w:val="32"/>
        </w:rPr>
        <w:t>债务还本支出</w:t>
      </w:r>
      <w:r w:rsidR="00EA0968">
        <w:rPr>
          <w:rFonts w:ascii="微软雅黑" w:eastAsia="微软雅黑" w:hAnsi="微软雅黑" w:cs="微软雅黑" w:hint="eastAsia"/>
          <w:sz w:val="32"/>
        </w:rPr>
        <w:t>0万元，</w:t>
      </w:r>
      <w:r w:rsidR="00EA0968">
        <w:rPr>
          <w:rFonts w:ascii="微软雅黑" w:eastAsia="微软雅黑" w:hAnsi="微软雅黑" w:cs="微软雅黑"/>
          <w:sz w:val="32"/>
        </w:rPr>
        <w:t>占0%；</w:t>
      </w:r>
      <w:r w:rsidR="00EA0968" w:rsidRPr="00B90431">
        <w:rPr>
          <w:rFonts w:ascii="微软雅黑" w:eastAsia="微软雅黑" w:hAnsi="微软雅黑" w:cs="微软雅黑" w:hint="eastAsia"/>
          <w:sz w:val="32"/>
        </w:rPr>
        <w:t>债务付息支出</w:t>
      </w:r>
      <w:r w:rsidR="00EA0968">
        <w:rPr>
          <w:rFonts w:ascii="微软雅黑" w:eastAsia="微软雅黑" w:hAnsi="微软雅黑" w:cs="微软雅黑" w:hint="eastAsia"/>
          <w:sz w:val="32"/>
        </w:rPr>
        <w:t>0万元，</w:t>
      </w:r>
      <w:r w:rsidR="00EA0968">
        <w:rPr>
          <w:rFonts w:ascii="微软雅黑" w:eastAsia="微软雅黑" w:hAnsi="微软雅黑" w:cs="微软雅黑"/>
          <w:sz w:val="32"/>
        </w:rPr>
        <w:t>占0%；</w:t>
      </w:r>
      <w:r w:rsidR="00EA0968" w:rsidRPr="00B90431">
        <w:rPr>
          <w:rFonts w:ascii="微软雅黑" w:eastAsia="微软雅黑" w:hAnsi="微软雅黑" w:cs="微软雅黑" w:hint="eastAsia"/>
          <w:sz w:val="32"/>
        </w:rPr>
        <w:t>债务发行费用支出</w:t>
      </w:r>
      <w:r w:rsidR="00EA0968">
        <w:rPr>
          <w:rFonts w:ascii="微软雅黑" w:eastAsia="微软雅黑" w:hAnsi="微软雅黑" w:cs="微软雅黑" w:hint="eastAsia"/>
          <w:sz w:val="32"/>
        </w:rPr>
        <w:t>0万元，</w:t>
      </w:r>
      <w:r w:rsidR="00EA0968">
        <w:rPr>
          <w:rFonts w:ascii="微软雅黑" w:eastAsia="微软雅黑" w:hAnsi="微软雅黑" w:cs="微软雅黑"/>
          <w:sz w:val="32"/>
        </w:rPr>
        <w:t>占0%；</w:t>
      </w:r>
      <w:r w:rsidR="00EA0968" w:rsidRPr="00B90431">
        <w:rPr>
          <w:rFonts w:ascii="微软雅黑" w:eastAsia="微软雅黑" w:hAnsi="微软雅黑" w:cs="微软雅黑" w:hint="eastAsia"/>
          <w:sz w:val="32"/>
        </w:rPr>
        <w:t>抗疫特别国债安排的支出</w:t>
      </w:r>
      <w:r w:rsidR="00EA0968">
        <w:rPr>
          <w:rFonts w:ascii="微软雅黑" w:eastAsia="微软雅黑" w:hAnsi="微软雅黑" w:cs="微软雅黑" w:hint="eastAsia"/>
          <w:sz w:val="32"/>
        </w:rPr>
        <w:t>0万元，</w:t>
      </w:r>
      <w:r w:rsidR="00EA0968">
        <w:rPr>
          <w:rFonts w:ascii="微软雅黑" w:eastAsia="微软雅黑" w:hAnsi="微软雅黑" w:cs="微软雅黑"/>
          <w:sz w:val="32"/>
        </w:rPr>
        <w:t>占0%</w:t>
      </w:r>
      <w:r w:rsidR="00EA0968">
        <w:rPr>
          <w:rFonts w:ascii="微软雅黑" w:eastAsia="微软雅黑" w:hAnsi="微软雅黑" w:cs="微软雅黑" w:hint="eastAsia"/>
          <w:sz w:val="32"/>
        </w:rPr>
        <w:t>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按类级功能科目说明每大类功能科目下的金额和比例）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具体安排情况如下：</w:t>
      </w:r>
    </w:p>
    <w:p w:rsidR="001A3723" w:rsidRDefault="00A92D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年基本支出年初预算数为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182.99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:rsidR="001A3723" w:rsidRDefault="00A92D5D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项目支出年初预算数为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，是指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运行维护经费</w:t>
      </w:r>
      <w:r>
        <w:rPr>
          <w:rFonts w:ascii="微软雅黑" w:eastAsia="微软雅黑" w:hAnsi="微软雅黑" w:cs="微软雅黑" w:hint="eastAsia"/>
          <w:sz w:val="32"/>
          <w:szCs w:val="32"/>
        </w:rPr>
        <w:t>等</w:t>
      </w:r>
      <w:r>
        <w:rPr>
          <w:rFonts w:ascii="微软雅黑" w:eastAsia="微软雅黑" w:hAnsi="微软雅黑" w:cs="微软雅黑" w:hint="eastAsia"/>
          <w:sz w:val="32"/>
          <w:szCs w:val="32"/>
        </w:rPr>
        <w:t>。其中：业务工作经费支出</w:t>
      </w:r>
      <w:r w:rsidR="00C36148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；运行维护经费</w:t>
      </w:r>
      <w:r w:rsidR="00274DCC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</w:t>
      </w:r>
      <w:r w:rsidR="00274DCC"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“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2025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年度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本单位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无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项目预算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”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</w:p>
    <w:p w:rsidR="001A3723" w:rsidRDefault="00A92D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、政府性基金预算支出</w:t>
      </w:r>
    </w:p>
    <w:p w:rsidR="001A3723" w:rsidRDefault="00A92D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3216DC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年政府性基金预算拨款支出预算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 w:rsidR="00274DCC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16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按类级功能科目说明每大类功能科目下的金额和比例。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“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2025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年度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本单位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无政府性基金安排的支出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，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所以公开的附件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16-18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（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政府性基金预算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）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为空。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”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</w:p>
    <w:p w:rsidR="001A3723" w:rsidRDefault="00A92D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、其他重要事项的情况说明</w:t>
      </w:r>
    </w:p>
    <w:p w:rsidR="001A3723" w:rsidRDefault="00A92D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072324" w:rsidRDefault="00A92D5D" w:rsidP="00072324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 w:hint="eastAsia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机关运行经费当年一般公共预算拨款</w:t>
      </w:r>
      <w:r w:rsidR="00274DCC">
        <w:rPr>
          <w:rFonts w:ascii="微软雅黑" w:eastAsia="微软雅黑" w:hAnsi="微软雅黑" w:cs="微软雅黑" w:hint="eastAsia"/>
          <w:sz w:val="32"/>
        </w:rPr>
        <w:t>13</w:t>
      </w:r>
      <w:r w:rsidR="00274DCC">
        <w:rPr>
          <w:rFonts w:ascii="微软雅黑" w:eastAsia="微软雅黑" w:hAnsi="微软雅黑" w:cs="微软雅黑"/>
          <w:sz w:val="32"/>
        </w:rPr>
        <w:t>.</w:t>
      </w:r>
      <w:r w:rsidR="00274DCC">
        <w:rPr>
          <w:rFonts w:ascii="微软雅黑" w:eastAsia="微软雅黑" w:hAnsi="微软雅黑" w:cs="微软雅黑" w:hint="eastAsia"/>
          <w:sz w:val="32"/>
        </w:rPr>
        <w:t>2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14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 w:rsidR="00274DCC"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增加7.26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 w:rsidR="00274DCC">
        <w:rPr>
          <w:rFonts w:ascii="微软雅黑" w:eastAsia="微软雅黑" w:hAnsi="微软雅黑" w:cs="微软雅黑" w:hint="eastAsia"/>
          <w:sz w:val="32"/>
        </w:rPr>
        <w:t>增加</w:t>
      </w:r>
      <w:r w:rsidR="00072324">
        <w:rPr>
          <w:rFonts w:ascii="微软雅黑" w:eastAsia="微软雅黑" w:hAnsi="微软雅黑" w:cs="微软雅黑" w:hint="eastAsia"/>
          <w:sz w:val="32"/>
        </w:rPr>
        <w:t>122</w:t>
      </w:r>
      <w:r>
        <w:rPr>
          <w:rFonts w:ascii="微软雅黑" w:eastAsia="微软雅黑" w:hAnsi="微软雅黑" w:cs="微软雅黑"/>
          <w:sz w:val="32"/>
        </w:rPr>
        <w:t>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。主要原因是</w:t>
      </w:r>
      <w:r w:rsidR="00072324">
        <w:rPr>
          <w:rFonts w:ascii="微软雅黑" w:eastAsia="微软雅黑" w:hAnsi="微软雅黑" w:cs="微软雅黑" w:hint="eastAsia"/>
          <w:kern w:val="0"/>
          <w:sz w:val="32"/>
          <w:szCs w:val="32"/>
        </w:rPr>
        <w:t>公用经费的预算增大了。</w:t>
      </w:r>
    </w:p>
    <w:p w:rsidR="001A3723" w:rsidRDefault="00A92D5D" w:rsidP="00072324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1A3723" w:rsidRDefault="00A92D5D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“三公”经费预算数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15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，其中，公务接待费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万元，因公出国（境）费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万元，公务用车购置及运行费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其中公务用车购置费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万元，公务用车运行费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减少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0.50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减少</w:t>
      </w:r>
      <w:r>
        <w:rPr>
          <w:rFonts w:ascii="微软雅黑" w:eastAsia="微软雅黑" w:hAnsi="微软雅黑" w:cs="微软雅黑"/>
          <w:sz w:val="32"/>
        </w:rPr>
        <w:t>100.00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主要原因是</w:t>
      </w:r>
      <w:r w:rsidR="00072324">
        <w:rPr>
          <w:rFonts w:ascii="微软雅黑" w:eastAsia="微软雅黑" w:hAnsi="微软雅黑" w:cs="微软雅黑" w:hint="eastAsia"/>
          <w:kern w:val="0"/>
          <w:sz w:val="32"/>
          <w:szCs w:val="32"/>
        </w:rPr>
        <w:t>减少了公务接待费的预算。</w:t>
      </w:r>
    </w:p>
    <w:p w:rsidR="001A3723" w:rsidRDefault="00A92D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:rsidR="001A3723" w:rsidRDefault="00A92D5D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年会议费预算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14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会议费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+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培训费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；培训费预算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；计划举办节庆、晚会、论坛、赛事活动</w:t>
      </w:r>
      <w:r w:rsidR="00072324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</w:t>
      </w:r>
      <w:r w:rsidR="00072324"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“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2025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年度本单位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未计划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安排会议、培训，未计划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举办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节庆、晚会、论坛、赛事活动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”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</w:p>
    <w:p w:rsidR="001A3723" w:rsidRDefault="00A92D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1A3723" w:rsidRDefault="00A92D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3216DC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政府采购预算总额</w:t>
      </w:r>
      <w:r w:rsidR="00072324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万元，其中工程类</w:t>
      </w:r>
      <w:r w:rsidR="00072324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万元，货物类</w:t>
      </w:r>
      <w:r w:rsidR="00072324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万元，服务类</w:t>
      </w:r>
      <w:r w:rsidR="00072324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</w:t>
      </w:r>
      <w:r w:rsidR="00072324"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“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2025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年度本单位未安排政府采购预算。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”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</w:p>
    <w:p w:rsidR="001A3723" w:rsidRDefault="00A92D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1A3723" w:rsidRDefault="00A92D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月底，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共有车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 w:rsidR="00072324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 w:rsidR="00072324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 w:rsidR="00072324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 w:rsidR="00072324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 w:rsidR="00072324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 w:rsidR="00072324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</w:p>
    <w:p w:rsidR="001A3723" w:rsidRDefault="00A92D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拟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报废处置公务用车</w:t>
      </w:r>
      <w:r w:rsidR="00072324"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辆，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拟新增配置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车辆</w:t>
      </w:r>
      <w:r w:rsidR="00072324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，其中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领导干部用车</w:t>
      </w:r>
      <w:r w:rsidR="00072324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 w:rsidR="00072324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 w:rsidR="00072324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1A3723" w:rsidRDefault="00A92D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6"/>
          <w:szCs w:val="36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 w:rsidR="00072324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 w:rsidR="00072324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color w:val="0000FF"/>
          <w:kern w:val="0"/>
          <w:sz w:val="32"/>
          <w:szCs w:val="32"/>
        </w:rPr>
        <w:t>（</w:t>
      </w:r>
      <w:r w:rsidR="00072324">
        <w:rPr>
          <w:rFonts w:ascii="微软雅黑" w:eastAsia="微软雅黑" w:hAnsi="微软雅黑" w:cs="微软雅黑" w:hint="eastAsia"/>
          <w:color w:val="0000FF"/>
          <w:kern w:val="0"/>
          <w:sz w:val="32"/>
          <w:szCs w:val="32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color w:val="0000FF"/>
          <w:kern w:val="0"/>
          <w:sz w:val="32"/>
          <w:szCs w:val="32"/>
          <w:u w:val="single"/>
        </w:rPr>
        <w:t>“</w:t>
      </w:r>
      <w:r>
        <w:rPr>
          <w:rFonts w:ascii="微软雅黑" w:eastAsia="微软雅黑" w:hAnsi="微软雅黑" w:cs="微软雅黑"/>
          <w:color w:val="0000FF"/>
          <w:sz w:val="32"/>
          <w:u w:val="single"/>
        </w:rPr>
        <w:t>2025</w:t>
      </w:r>
      <w:r>
        <w:rPr>
          <w:rFonts w:ascii="微软雅黑" w:eastAsia="微软雅黑" w:hAnsi="微软雅黑" w:cs="微软雅黑"/>
          <w:color w:val="0000FF"/>
          <w:sz w:val="32"/>
          <w:u w:val="single"/>
        </w:rPr>
        <w:t>年度本单位未计划处置或新增车辆、设备等。</w:t>
      </w:r>
      <w:r>
        <w:rPr>
          <w:rFonts w:ascii="微软雅黑" w:eastAsia="微软雅黑" w:hAnsi="微软雅黑" w:cs="微软雅黑"/>
          <w:color w:val="0000FF"/>
          <w:sz w:val="32"/>
          <w:u w:val="single"/>
        </w:rPr>
        <w:t>”</w:t>
      </w:r>
      <w:r>
        <w:rPr>
          <w:rFonts w:ascii="微软雅黑" w:eastAsia="微软雅黑" w:hAnsi="微软雅黑" w:cs="微软雅黑" w:hint="eastAsia"/>
          <w:color w:val="0000FF"/>
          <w:kern w:val="0"/>
          <w:sz w:val="32"/>
          <w:szCs w:val="32"/>
        </w:rPr>
        <w:t>）</w:t>
      </w:r>
    </w:p>
    <w:p w:rsidR="001A3723" w:rsidRDefault="00A92D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1A3723" w:rsidRDefault="00A92D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所有支出实行绩效目标管理。纳入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>
        <w:rPr>
          <w:rFonts w:ascii="微软雅黑" w:eastAsia="微软雅黑" w:hAnsi="微软雅黑" w:cs="微软雅黑" w:hint="eastAsia"/>
          <w:sz w:val="32"/>
          <w:szCs w:val="32"/>
        </w:rPr>
        <w:t>182.99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sz w:val="32"/>
          <w:szCs w:val="32"/>
        </w:rPr>
        <w:t>182.99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1A3723" w:rsidRDefault="00A92D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、名词解释</w:t>
      </w:r>
    </w:p>
    <w:p w:rsidR="001A3723" w:rsidRDefault="00A92D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1A3723" w:rsidRDefault="00A92D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按规定开支的各类公务接待支出；公务用车购置及运行费反映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           </w:t>
      </w:r>
    </w:p>
    <w:p w:rsidR="001A3723" w:rsidRDefault="00A92D5D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:rsidR="001A3723" w:rsidRDefault="00A92D5D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岳阳县教育教学研究中心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1A3723" w:rsidSect="001A37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723" w:rsidRDefault="001A3723" w:rsidP="001A3723">
      <w:r>
        <w:separator/>
      </w:r>
    </w:p>
  </w:endnote>
  <w:endnote w:type="continuationSeparator" w:id="0">
    <w:p w:rsidR="001A3723" w:rsidRDefault="001A3723" w:rsidP="001A3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AC2F5DB1-3338-4D76-83E4-1C2F708A30D6}"/>
    <w:embedBold r:id="rId2" w:subsetted="1" w:fontKey="{738F4754-E041-4B26-8894-CC36674868E6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723" w:rsidRDefault="001A372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723" w:rsidRDefault="001A372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723" w:rsidRDefault="001A372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723" w:rsidRDefault="001A3723" w:rsidP="001A3723">
      <w:r>
        <w:separator/>
      </w:r>
    </w:p>
  </w:footnote>
  <w:footnote w:type="continuationSeparator" w:id="0">
    <w:p w:rsidR="001A3723" w:rsidRDefault="001A3723" w:rsidP="001A37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723" w:rsidRDefault="001A372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723" w:rsidRDefault="001A3723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723" w:rsidRDefault="001A3723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40"/>
  <w:embedTrueTypeFonts/>
  <w:saveSubsetFonts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072324"/>
    <w:rsid w:val="00117900"/>
    <w:rsid w:val="001336FC"/>
    <w:rsid w:val="00190DA3"/>
    <w:rsid w:val="00193395"/>
    <w:rsid w:val="001A0136"/>
    <w:rsid w:val="001A3382"/>
    <w:rsid w:val="001A3723"/>
    <w:rsid w:val="001A3861"/>
    <w:rsid w:val="001A6377"/>
    <w:rsid w:val="001C6E63"/>
    <w:rsid w:val="001D154A"/>
    <w:rsid w:val="001F365A"/>
    <w:rsid w:val="00203B0A"/>
    <w:rsid w:val="0025517E"/>
    <w:rsid w:val="00270E85"/>
    <w:rsid w:val="00274DCC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3F5807"/>
    <w:rsid w:val="00452611"/>
    <w:rsid w:val="00464A20"/>
    <w:rsid w:val="00466617"/>
    <w:rsid w:val="004711E9"/>
    <w:rsid w:val="00475F60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8F263F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92D5D"/>
    <w:rsid w:val="00AA481C"/>
    <w:rsid w:val="00AB576D"/>
    <w:rsid w:val="00AB6861"/>
    <w:rsid w:val="00AC160E"/>
    <w:rsid w:val="00B0403C"/>
    <w:rsid w:val="00B21CBD"/>
    <w:rsid w:val="00B366B4"/>
    <w:rsid w:val="00B82665"/>
    <w:rsid w:val="00B90431"/>
    <w:rsid w:val="00BC04D7"/>
    <w:rsid w:val="00BE4229"/>
    <w:rsid w:val="00BF5A08"/>
    <w:rsid w:val="00C36022"/>
    <w:rsid w:val="00C36148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3898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0968"/>
    <w:rsid w:val="00EA5C43"/>
    <w:rsid w:val="00EC052E"/>
    <w:rsid w:val="00EC621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A3723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1A3723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1A3723"/>
    <w:pPr>
      <w:spacing w:after="120"/>
    </w:pPr>
  </w:style>
  <w:style w:type="paragraph" w:styleId="a5">
    <w:name w:val="Date"/>
    <w:basedOn w:val="a"/>
    <w:next w:val="a"/>
    <w:link w:val="Char0"/>
    <w:qFormat/>
    <w:rsid w:val="001A3723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1A3723"/>
    <w:rPr>
      <w:sz w:val="18"/>
      <w:szCs w:val="18"/>
    </w:rPr>
  </w:style>
  <w:style w:type="paragraph" w:styleId="a7">
    <w:name w:val="footer"/>
    <w:basedOn w:val="a"/>
    <w:link w:val="Char2"/>
    <w:qFormat/>
    <w:rsid w:val="001A3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1A3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1A3723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1A3723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1A3723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1A372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1A372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1A3723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1A3723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3263</Words>
  <Characters>353</Characters>
  <Application>Microsoft Office Word</Application>
  <DocSecurity>0</DocSecurity>
  <Lines>2</Lines>
  <Paragraphs>7</Paragraphs>
  <ScaleCrop>false</ScaleCrop>
  <Company>Microsoft Corporation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10</cp:revision>
  <cp:lastPrinted>2019-05-05T07:55:00Z</cp:lastPrinted>
  <dcterms:created xsi:type="dcterms:W3CDTF">2018-08-09T00:21:00Z</dcterms:created>
  <dcterms:modified xsi:type="dcterms:W3CDTF">2025-02-26T06:56:00Z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CA88FE87EC5C4F73A7E37DAFC2D5A671_13</vt:lpwstr>
  </property>
</Properties>
</file>