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B2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岳阳县特殊教育学校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72"/>
        </w:rPr>
        <w:t>年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  <w:t>度</w:t>
      </w:r>
    </w:p>
    <w:p w14:paraId="78DB9F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单位预算</w:t>
      </w:r>
    </w:p>
    <w:p w14:paraId="350045B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</w:p>
    <w:p w14:paraId="4D15C90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目录</w:t>
      </w:r>
    </w:p>
    <w:p w14:paraId="6E06E8F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</w:p>
    <w:p w14:paraId="3709ADD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color w:val="auto"/>
          <w:sz w:val="32"/>
        </w:rPr>
        <w:t>年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说明</w:t>
      </w:r>
    </w:p>
    <w:p w14:paraId="17BC6D0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公开表格</w:t>
      </w:r>
    </w:p>
    <w:p w14:paraId="1E1F109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1、收支总表</w:t>
      </w:r>
    </w:p>
    <w:p w14:paraId="66FF7F00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2、收入总表</w:t>
      </w:r>
    </w:p>
    <w:p w14:paraId="7629710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3、支出总表</w:t>
      </w:r>
    </w:p>
    <w:p w14:paraId="0324EE58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4、支出预算分类汇总表（按政府预算经济分类）</w:t>
      </w:r>
    </w:p>
    <w:p w14:paraId="60BD9DF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5、支出预算分类汇总表（按部门预算经济分类）</w:t>
      </w:r>
    </w:p>
    <w:p w14:paraId="4A9BB36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6、财政拨款收支总表</w:t>
      </w:r>
    </w:p>
    <w:p w14:paraId="6BE4080D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7、一般公共预算支出表</w:t>
      </w:r>
    </w:p>
    <w:p w14:paraId="4696151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</w:t>
      </w:r>
    </w:p>
    <w:p w14:paraId="04D1A4C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、一般公共预算基本支出表-人员经费（工资福利支出）（按政府预算经济分类）</w:t>
      </w:r>
    </w:p>
    <w:p w14:paraId="300AC2F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、一般公共预算基本支出表-人员经费（工资福利支出）（按部门预算经济分类）</w:t>
      </w:r>
    </w:p>
    <w:p w14:paraId="37E5279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、一般公共预算基本支出表-人员经费（对个人和家庭的补助）（按政府预算经济分类）</w:t>
      </w:r>
    </w:p>
    <w:p w14:paraId="1E74CBA1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、一般公共预算基本支出表-人员经费（对个人和家庭的补助）（按部门预算经济分类）</w:t>
      </w:r>
    </w:p>
    <w:p w14:paraId="36A26FCB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经费（商品和服务支出）（按政府预算经济分类）</w:t>
      </w:r>
    </w:p>
    <w:p w14:paraId="49B1266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经费（商品和服务支出）（按部门预算经济分类）</w:t>
      </w:r>
    </w:p>
    <w:p w14:paraId="61979AB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、一般公共预算“三公”经费支出表</w:t>
      </w:r>
    </w:p>
    <w:p w14:paraId="27903F8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、政府性基金预算支出表</w:t>
      </w:r>
    </w:p>
    <w:p w14:paraId="3F91FD45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、政府性基金预算支出分类汇总表（按政府预算经济分类）</w:t>
      </w:r>
    </w:p>
    <w:p w14:paraId="1419408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、政府性基金预算支出分类汇总表（按部门预算经济分类）</w:t>
      </w:r>
    </w:p>
    <w:p w14:paraId="788CE2C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、国有资本经营预算支出表</w:t>
      </w:r>
    </w:p>
    <w:p w14:paraId="37087F45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32"/>
          <w:szCs w:val="32"/>
        </w:rPr>
        <w:t>、财政专户管理资金预算支出表</w:t>
      </w:r>
    </w:p>
    <w:p w14:paraId="4C91A31B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、专项资金预算汇总表</w:t>
      </w:r>
    </w:p>
    <w:p w14:paraId="40D2809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项目支出</w:t>
      </w:r>
      <w:r>
        <w:rPr>
          <w:rFonts w:hint="eastAsia" w:ascii="微软雅黑" w:hAnsi="微软雅黑" w:eastAsia="微软雅黑" w:cs="微软雅黑"/>
          <w:sz w:val="32"/>
          <w:szCs w:val="32"/>
        </w:rPr>
        <w:t>绩效目标表</w:t>
      </w:r>
    </w:p>
    <w:p w14:paraId="21C259C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、部门整体支出绩效目标表</w:t>
      </w:r>
    </w:p>
    <w:p w14:paraId="34A5D3BF">
      <w:pPr>
        <w:widowControl/>
        <w:spacing w:line="600" w:lineRule="exact"/>
        <w:ind w:firstLine="640" w:firstLineChars="200"/>
        <w:rPr>
          <w:rFonts w:hint="eastAsia" w:ascii="微软雅黑" w:hAnsi="微软雅黑" w:eastAsia="微软雅黑" w:cs="微软雅黑"/>
          <w:color w:val="FF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</w:rPr>
        <w:t>无相关收支情况。</w:t>
      </w:r>
    </w:p>
    <w:p w14:paraId="5F520B7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32"/>
        </w:rPr>
        <w:t>年单位预算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说明</w:t>
      </w:r>
    </w:p>
    <w:p w14:paraId="68C4812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</w:p>
    <w:p w14:paraId="40A779A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基本概况</w:t>
      </w:r>
    </w:p>
    <w:p w14:paraId="14F7C1B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（一）职能职责</w:t>
      </w:r>
    </w:p>
    <w:p w14:paraId="637808A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 xml:space="preserve">               特殊教育</w:t>
      </w:r>
    </w:p>
    <w:p w14:paraId="2EF9AD0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（二）机构设置</w:t>
      </w:r>
    </w:p>
    <w:p w14:paraId="72E0C42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default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 xml:space="preserve">               1个</w:t>
      </w:r>
    </w:p>
    <w:p w14:paraId="31A364D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收支总体情况</w:t>
      </w:r>
    </w:p>
    <w:p w14:paraId="434CEF3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（一）收入预算</w:t>
      </w:r>
    </w:p>
    <w:p w14:paraId="066CF8D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</w:t>
      </w:r>
      <w:r>
        <w:rPr>
          <w:rFonts w:ascii="微软雅黑" w:hAnsi="微软雅黑" w:eastAsia="微软雅黑" w:cs="微软雅黑"/>
          <w:sz w:val="32"/>
        </w:rPr>
        <w:t>2025年本单位收入预算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326.98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326.98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万元，上级补助收入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万元，上年结转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万元。</w:t>
      </w:r>
      <w:r>
        <w:rPr>
          <w:rFonts w:hint="eastAsia" w:ascii="微软雅黑" w:hAnsi="微软雅黑" w:eastAsia="微软雅黑" w:cs="微软雅黑"/>
          <w:i w:val="0"/>
          <w:iCs w:val="0"/>
          <w:color w:val="3216DC"/>
          <w:kern w:val="0"/>
          <w:sz w:val="32"/>
          <w:szCs w:val="32"/>
          <w:u w:val="single"/>
          <w:lang w:eastAsia="zh-CN"/>
        </w:rPr>
        <w:t>本单位</w:t>
      </w:r>
      <w:r>
        <w:rPr>
          <w:rFonts w:ascii="微软雅黑" w:hAnsi="微软雅黑" w:eastAsia="微软雅黑" w:cs="微软雅黑"/>
          <w:color w:val="3216DC"/>
          <w:sz w:val="32"/>
          <w:u w:val="single"/>
        </w:rPr>
        <w:t>2025年</w:t>
      </w:r>
      <w:r>
        <w:rPr>
          <w:rFonts w:hint="eastAsia" w:ascii="微软雅黑" w:hAnsi="微软雅黑" w:eastAsia="微软雅黑" w:cs="微软雅黑"/>
          <w:i w:val="0"/>
          <w:iCs w:val="0"/>
          <w:color w:val="3216DC"/>
          <w:kern w:val="0"/>
          <w:sz w:val="32"/>
          <w:szCs w:val="32"/>
          <w:u w:val="single"/>
        </w:rPr>
        <w:t>没有政府性基金预算拨款和纳入专户管理的非税收入拨款收入，也没有使用政府性基金预算拨款</w:t>
      </w:r>
      <w:r>
        <w:rPr>
          <w:rFonts w:hint="eastAsia" w:ascii="微软雅黑" w:hAnsi="微软雅黑" w:eastAsia="微软雅黑" w:cs="微软雅黑"/>
          <w:i w:val="0"/>
          <w:iCs w:val="0"/>
          <w:color w:val="3216DC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olor w:val="3216DC"/>
          <w:kern w:val="0"/>
          <w:sz w:val="32"/>
          <w:szCs w:val="32"/>
          <w:u w:val="single"/>
        </w:rPr>
        <w:t>国有资本经营预算收入和纳入专户管理的非税收入拨款安排的支出，所以公开的附件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16-18（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kern w:val="0"/>
          <w:sz w:val="32"/>
          <w:szCs w:val="32"/>
          <w:u w:val="single"/>
        </w:rPr>
        <w:t>政府性基金预算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kern w:val="0"/>
          <w:sz w:val="32"/>
          <w:szCs w:val="32"/>
          <w:u w:val="single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19（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kern w:val="0"/>
          <w:sz w:val="32"/>
          <w:szCs w:val="32"/>
          <w:u w:val="single"/>
        </w:rPr>
        <w:t>国有资本经营预算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kern w:val="0"/>
          <w:sz w:val="32"/>
          <w:szCs w:val="32"/>
          <w:u w:val="single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kern w:val="0"/>
          <w:sz w:val="32"/>
          <w:szCs w:val="32"/>
          <w:u w:val="single"/>
        </w:rPr>
        <w:t>表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财政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kern w:val="0"/>
          <w:sz w:val="32"/>
          <w:szCs w:val="32"/>
          <w:u w:val="single"/>
        </w:rPr>
        <w:t>专户管理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资金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kern w:val="0"/>
          <w:sz w:val="32"/>
          <w:szCs w:val="32"/>
          <w:u w:val="single"/>
        </w:rPr>
        <w:t>预算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kern w:val="0"/>
          <w:sz w:val="32"/>
          <w:szCs w:val="32"/>
          <w:u w:val="single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olor w:val="3216DC"/>
          <w:kern w:val="0"/>
          <w:sz w:val="32"/>
          <w:szCs w:val="32"/>
          <w:u w:val="single"/>
        </w:rPr>
        <w:t>均为空。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收入较去年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增长8.39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万元，主要是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因为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教师工资上涨。</w:t>
      </w:r>
    </w:p>
    <w:p w14:paraId="5F939738">
      <w:pPr>
        <w:widowControl/>
        <w:spacing w:line="600" w:lineRule="exact"/>
        <w:ind w:firstLine="628" w:firstLineChars="196"/>
        <w:jc w:val="left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（二）支出预算</w:t>
      </w:r>
    </w:p>
    <w:p w14:paraId="40182A7E">
      <w:pPr>
        <w:widowControl/>
        <w:spacing w:line="600" w:lineRule="exact"/>
        <w:ind w:firstLine="627" w:firstLineChars="196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年本单位</w:t>
      </w:r>
      <w:r>
        <w:rPr>
          <w:rFonts w:hint="eastAsia" w:ascii="微软雅黑" w:hAnsi="微软雅黑" w:eastAsia="微软雅黑" w:cs="微软雅黑"/>
          <w:sz w:val="32"/>
          <w:szCs w:val="32"/>
        </w:rPr>
        <w:t>支出预算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326.98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万元，其中，一般公共服务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公共安全</w:t>
      </w:r>
      <w:r>
        <w:rPr>
          <w:rFonts w:ascii="微软雅黑" w:hAnsi="微软雅黑" w:eastAsia="微软雅黑" w:cs="微软雅黑"/>
          <w:sz w:val="32"/>
        </w:rPr>
        <w:t>0万元，教育250.82万元，科学技术0万元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sz w:val="32"/>
        </w:rPr>
        <w:t>社会保障和就业支出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33.63万元，卫生健康支出18.79万元,住房保障支出23.74万元</w:t>
      </w:r>
      <w:r>
        <w:rPr>
          <w:rFonts w:hint="eastAsia" w:ascii="微软雅黑" w:hAnsi="微软雅黑" w:eastAsia="微软雅黑" w:cs="微软雅黑"/>
          <w:sz w:val="32"/>
          <w:szCs w:val="32"/>
        </w:rPr>
        <w:t>。支出较去年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增长8.39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其中</w:t>
      </w:r>
      <w:r>
        <w:rPr>
          <w:rFonts w:hint="eastAsia" w:ascii="微软雅黑" w:hAnsi="微软雅黑" w:eastAsia="微软雅黑" w:cs="微软雅黑"/>
          <w:sz w:val="32"/>
          <w:szCs w:val="32"/>
        </w:rPr>
        <w:t>基本支出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增长8.39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万元，项目支出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增长0.00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其中基本支出较上年</w:t>
      </w:r>
      <w:r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  <w:u w:val="single"/>
          <w:lang w:eastAsia="zh-CN"/>
        </w:rPr>
        <w:t>增加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主要是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因为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教师工资增长，项目支出没变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。</w:t>
      </w:r>
    </w:p>
    <w:p w14:paraId="4CB774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一般公共预算拨款支出预算</w:t>
      </w:r>
    </w:p>
    <w:p w14:paraId="41B161D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一般公共预算拨款支出预算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326.98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万元，其中</w:t>
      </w:r>
      <w:r>
        <w:rPr>
          <w:rFonts w:hint="eastAsia" w:ascii="微软雅黑" w:hAnsi="微软雅黑" w:eastAsia="微软雅黑" w:cs="微软雅黑"/>
          <w:sz w:val="32"/>
          <w:szCs w:val="32"/>
        </w:rPr>
        <w:t>，</w:t>
      </w:r>
      <w:r>
        <w:rPr>
          <w:rFonts w:ascii="微软雅黑" w:hAnsi="微软雅黑" w:eastAsia="微软雅黑" w:cs="微软雅黑"/>
          <w:sz w:val="32"/>
        </w:rPr>
        <w:t>教育250.82万元，</w:t>
      </w:r>
      <w:r>
        <w:rPr>
          <w:rFonts w:hint="eastAsia" w:ascii="微软雅黑" w:hAnsi="微软雅黑" w:eastAsia="微软雅黑" w:cs="微软雅黑"/>
          <w:sz w:val="32"/>
          <w:lang w:eastAsia="zh-CN"/>
        </w:rPr>
        <w:t>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76.7%，</w:t>
      </w:r>
      <w:r>
        <w:rPr>
          <w:rFonts w:hint="eastAsia" w:ascii="微软雅黑" w:hAnsi="微软雅黑" w:eastAsia="微软雅黑" w:cs="微软雅黑"/>
          <w:sz w:val="32"/>
        </w:rPr>
        <w:t>社会保障和就业支出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33.63万元，占10.3%，卫生健康支出18.79万元,占5.7%，住房保障支出23.74万元，占7.3%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具体安排情况如下：</w:t>
      </w:r>
    </w:p>
    <w:p w14:paraId="67290B8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（一）基本支出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：</w:t>
      </w:r>
      <w:r>
        <w:rPr>
          <w:rFonts w:ascii="微软雅黑" w:hAnsi="微软雅黑" w:eastAsia="微软雅黑" w:cs="微软雅黑"/>
          <w:sz w:val="32"/>
        </w:rPr>
        <w:t>2025年基本支出年初预算数为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315.23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14:paraId="72C1F266">
      <w:pPr>
        <w:widowControl/>
        <w:spacing w:line="600" w:lineRule="exact"/>
        <w:ind w:firstLine="660"/>
        <w:jc w:val="left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（二）项目支出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：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项目支出年初预算数为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11.75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全部用于学生在校伙食保障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因为我校免费为特殊孩子提供吃住。</w:t>
      </w:r>
    </w:p>
    <w:p w14:paraId="73C792A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、政府性基金预算支出</w:t>
      </w:r>
    </w:p>
    <w:p w14:paraId="544795D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color w:val="auto"/>
          <w:sz w:val="32"/>
        </w:rPr>
        <w:t>年政府性基金预算拨款支出预算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万元。</w:t>
      </w:r>
      <w:r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  <w:u w:val="single"/>
          <w:lang w:val="en-US" w:eastAsia="zh-CN"/>
        </w:rPr>
        <w:t>2025</w:t>
      </w:r>
      <w:r>
        <w:rPr>
          <w:rFonts w:ascii="微软雅黑" w:hAnsi="微软雅黑" w:eastAsia="微软雅黑" w:cs="微软雅黑"/>
          <w:color w:val="3216DC"/>
          <w:sz w:val="32"/>
          <w:u w:val="single"/>
        </w:rPr>
        <w:t>年度</w:t>
      </w:r>
      <w:r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  <w:u w:val="single"/>
          <w:lang w:eastAsia="zh-CN"/>
        </w:rPr>
        <w:t>本单位</w:t>
      </w:r>
      <w:r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  <w:u w:val="single"/>
        </w:rPr>
        <w:t>无政府性基金安排的支出</w:t>
      </w:r>
      <w:r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  <w:u w:val="single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olor w:val="3216DC"/>
          <w:kern w:val="0"/>
          <w:sz w:val="32"/>
          <w:szCs w:val="32"/>
          <w:u w:val="single"/>
        </w:rPr>
        <w:t>所以公开的附件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16-18（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kern w:val="0"/>
          <w:sz w:val="32"/>
          <w:szCs w:val="32"/>
          <w:u w:val="single"/>
        </w:rPr>
        <w:t>政府性基金预算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olor w:val="3216DC"/>
          <w:kern w:val="0"/>
          <w:sz w:val="32"/>
          <w:szCs w:val="32"/>
          <w:u w:val="single"/>
        </w:rPr>
        <w:t>为空。</w:t>
      </w:r>
    </w:p>
    <w:p w14:paraId="37EE448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、其他重要事项的情况说明</w:t>
      </w:r>
    </w:p>
    <w:p w14:paraId="69845E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（一）机关运行经费</w:t>
      </w:r>
    </w:p>
    <w:p w14:paraId="06A4871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本单位</w:t>
      </w:r>
      <w:r>
        <w:rPr>
          <w:rFonts w:ascii="微软雅黑" w:hAnsi="微软雅黑" w:eastAsia="微软雅黑" w:cs="微软雅黑"/>
          <w:sz w:val="32"/>
        </w:rPr>
        <w:t>2025年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机关运行经费当年一般公共预算拨款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与上一年</w:t>
      </w:r>
      <w:r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  <w:u w:val="single"/>
          <w:lang w:eastAsia="zh-CN"/>
        </w:rPr>
        <w:t>持平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。</w:t>
      </w:r>
    </w:p>
    <w:p w14:paraId="52DC84C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本单位</w:t>
      </w:r>
      <w:r>
        <w:rPr>
          <w:rFonts w:ascii="微软雅黑" w:hAnsi="微软雅黑" w:eastAsia="微软雅黑" w:cs="微软雅黑"/>
          <w:sz w:val="32"/>
        </w:rPr>
        <w:t>2025年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“三公”经费预算数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与上一年</w:t>
      </w:r>
      <w:r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  <w:u w:val="single"/>
          <w:lang w:eastAsia="zh-CN"/>
        </w:rPr>
        <w:t>持平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。</w:t>
      </w:r>
    </w:p>
    <w:p w14:paraId="1BDC5D4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22A8C85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FF0000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本单位</w:t>
      </w:r>
      <w:r>
        <w:rPr>
          <w:rFonts w:ascii="微软雅黑" w:hAnsi="微软雅黑" w:eastAsia="微软雅黑" w:cs="微软雅黑"/>
          <w:color w:val="auto"/>
          <w:sz w:val="32"/>
        </w:rPr>
        <w:t>2025年会议费预算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万元。</w:t>
      </w:r>
      <w:r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  <w:u w:val="single"/>
          <w:lang w:val="en-US" w:eastAsia="zh-CN"/>
        </w:rPr>
        <w:t>2025</w:t>
      </w:r>
      <w:r>
        <w:rPr>
          <w:rFonts w:ascii="微软雅黑" w:hAnsi="微软雅黑" w:eastAsia="微软雅黑" w:cs="微软雅黑"/>
          <w:color w:val="3216DC"/>
          <w:sz w:val="32"/>
          <w:u w:val="single"/>
        </w:rPr>
        <w:t>年度本单位</w:t>
      </w:r>
      <w:r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  <w:u w:val="single"/>
          <w:lang w:eastAsia="zh-CN"/>
        </w:rPr>
        <w:t>未计划</w:t>
      </w:r>
      <w:r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  <w:u w:val="single"/>
          <w:lang w:val="en-US" w:eastAsia="zh-CN"/>
        </w:rPr>
        <w:t>安排会议、培训，未计划</w:t>
      </w:r>
      <w:r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  <w:u w:val="single"/>
          <w:lang w:eastAsia="zh-CN"/>
        </w:rPr>
        <w:t>举办</w:t>
      </w:r>
      <w:r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  <w:u w:val="single"/>
        </w:rPr>
        <w:t>节庆、晚会、论坛、赛事活动</w:t>
      </w:r>
      <w:r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  <w:u w:val="single"/>
          <w:lang w:eastAsia="zh-CN"/>
        </w:rPr>
        <w:t>。</w:t>
      </w:r>
    </w:p>
    <w:p w14:paraId="7ABCB34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0B983B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本单位</w:t>
      </w:r>
      <w:r>
        <w:rPr>
          <w:rFonts w:ascii="微软雅黑" w:hAnsi="微软雅黑" w:eastAsia="微软雅黑" w:cs="微软雅黑"/>
          <w:color w:val="auto"/>
          <w:sz w:val="32"/>
        </w:rPr>
        <w:t>2025年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政府采购预算总额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万元</w:t>
      </w:r>
      <w:r>
        <w:rPr>
          <w:rFonts w:ascii="微软雅黑" w:hAnsi="微软雅黑" w:eastAsia="微软雅黑" w:cs="微软雅黑"/>
          <w:color w:val="3216DC"/>
          <w:sz w:val="32"/>
          <w:u w:val="single"/>
        </w:rPr>
        <w:t>2025年度本单位未安排政府采购预算。</w:t>
      </w:r>
    </w:p>
    <w:p w14:paraId="047853F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5C247B0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截至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12月底，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共有车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价值50万元以上通用设备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台，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价值100万元以上专用设备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台。</w:t>
      </w:r>
    </w:p>
    <w:p w14:paraId="5DE8C9B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拟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报废处置公务用车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val="en-US" w:eastAsia="zh-CN"/>
        </w:rPr>
        <w:t>0辆，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拟新增配置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车辆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。</w:t>
      </w:r>
      <w:r>
        <w:rPr>
          <w:rFonts w:ascii="微软雅黑" w:hAnsi="微软雅黑" w:eastAsia="微软雅黑" w:cs="微软雅黑"/>
          <w:color w:val="0000FF"/>
          <w:sz w:val="32"/>
          <w:u w:val="single"/>
        </w:rPr>
        <w:t>2025年度本单位未计划处置或新增车辆、设备等</w:t>
      </w:r>
      <w:r>
        <w:rPr>
          <w:rFonts w:hint="eastAsia" w:ascii="微软雅黑" w:hAnsi="微软雅黑" w:eastAsia="微软雅黑" w:cs="微软雅黑"/>
          <w:color w:val="0000FF"/>
          <w:sz w:val="32"/>
          <w:u w:val="single"/>
          <w:lang w:eastAsia="zh-CN"/>
        </w:rPr>
        <w:t>。</w:t>
      </w:r>
      <w:bookmarkStart w:id="0" w:name="_GoBack"/>
      <w:bookmarkEnd w:id="0"/>
    </w:p>
    <w:p w14:paraId="70EA80B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说明</w:t>
      </w:r>
    </w:p>
    <w:p w14:paraId="752BAC1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所有支出实行绩效目标管理。纳入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年单位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整体支出绩效目标的金额为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326.98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万元，其中，基本支出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315.23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万元，项目支出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11.75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。</w:t>
      </w:r>
    </w:p>
    <w:p w14:paraId="2981E22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、名词解释</w:t>
      </w:r>
    </w:p>
    <w:p w14:paraId="1038030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1、机关运行经费：是指各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31D3A65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 xml:space="preserve">               </w:t>
      </w:r>
    </w:p>
    <w:p w14:paraId="5097550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表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格</w:t>
      </w:r>
    </w:p>
    <w:p w14:paraId="68D9F92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附件：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岳阳县特殊教育学校</w:t>
      </w:r>
      <w:r>
        <w:rPr>
          <w:rFonts w:ascii="微软雅黑" w:hAnsi="微软雅黑" w:eastAsia="微软雅黑" w:cs="微软雅黑"/>
          <w:b/>
          <w:sz w:val="32"/>
        </w:rPr>
        <w:t>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90694D11-1B96-4F88-A73B-49EF6B5064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F47B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F68E1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700FA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8030A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33157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D96DB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77A2AA9"/>
    <w:rsid w:val="49C723A9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4</Pages>
  <Words>2677</Words>
  <Characters>2893</Characters>
  <Lines>38</Lines>
  <Paragraphs>10</Paragraphs>
  <TotalTime>24</TotalTime>
  <ScaleCrop>false</ScaleCrop>
  <LinksUpToDate>false</LinksUpToDate>
  <CharactersWithSpaces>2946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原点</cp:lastModifiedBy>
  <cp:lastPrinted>2019-05-05T07:55:00Z</cp:lastPrinted>
  <dcterms:modified xsi:type="dcterms:W3CDTF">2025-03-05T07:05:18Z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CA88FE87EC5C4F73A7E37DAFC2D5A671_13</vt:lpwstr>
  </property>
  <property fmtid="{D5CDD505-2E9C-101B-9397-08002B2CF9AE}" pid="4" name="KSOTemplateDocerSaveRecord">
    <vt:lpwstr>eyJoZGlkIjoiOGRkODA4NThhNGVjZjhlNzMxOGU4NjgxOTJjODBjY2IiLCJ1c2VySWQiOiIzMDc4MTU5MDgifQ==</vt:lpwstr>
  </property>
</Properties>
</file>