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大平河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大平河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刘涛</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21156ACB">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7"/>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7"/>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9"/>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9"/>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9"/>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9"/>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9"/>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7"/>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2"/>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7"/>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9"/>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9"/>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2"/>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2"/>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2"/>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2"/>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9"/>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2"/>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2"/>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2"/>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2"/>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9"/>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7"/>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9"/>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9"/>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9"/>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9"/>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7"/>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7"/>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7"/>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29C531BA">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岳阳县大平河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大平河是江堧河的支流，发源于岳阳县月田镇改港村， 位于东经113° 41' 33" ～113° 42' 43" ，北纬 29° 3' 22" ～29° 2' 55" 之间。</w:t>
      </w:r>
      <w:r>
        <w:rPr>
          <w:rFonts w:hint="eastAsia" w:ascii="Times New Roman" w:hAnsi="Times New Roman"/>
          <w:sz w:val="32"/>
          <w:szCs w:val="32"/>
        </w:rPr>
        <w:t>流经</w:t>
      </w:r>
      <w:r>
        <w:rPr>
          <w:rFonts w:hint="eastAsia" w:ascii="Times New Roman" w:hAnsi="Times New Roman"/>
          <w:sz w:val="32"/>
          <w:szCs w:val="32"/>
          <w:lang w:val="en-US" w:eastAsia="zh-CN"/>
        </w:rPr>
        <w:t>岳阳县月田镇</w:t>
      </w:r>
      <w:r>
        <w:rPr>
          <w:rFonts w:hint="eastAsia" w:ascii="Times New Roman" w:hAnsi="Times New Roman"/>
          <w:sz w:val="32"/>
          <w:szCs w:val="32"/>
        </w:rPr>
        <w:t>。流域面积</w:t>
      </w:r>
      <w:r>
        <w:rPr>
          <w:rFonts w:hint="eastAsia" w:ascii="Times New Roman" w:hAnsi="Times New Roman"/>
          <w:sz w:val="32"/>
          <w:szCs w:val="32"/>
          <w:lang w:val="en-US" w:eastAsia="zh-CN"/>
        </w:rPr>
        <w:t>7.08</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3.73</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1.2</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大平河河流总体呈西～东南走向，河道曲折，现有河槽宽 1~6m、两岸近河侧多为土质岸坡，坡高约2~3m，高于河水面约1m。河道平均坡降1.2‰。</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岸坡内多为低矮的堤垸及阶地，两岸阶地宽广，宽度50~150m不等，地面高程一般139.14m~187.34m，地势自上游往下游逐渐降低。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5029200" cy="27051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2"/>
                    <a:stretch>
                      <a:fillRect/>
                    </a:stretch>
                  </pic:blipFill>
                  <pic:spPr>
                    <a:xfrm>
                      <a:off x="0" y="0"/>
                      <a:ext cx="5029200" cy="270510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大平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大平河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大平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大平河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大平河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1"/>
        <w:tblW w:w="781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23"/>
        <w:gridCol w:w="2459"/>
        <w:gridCol w:w="2315"/>
        <w:gridCol w:w="1620"/>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序号</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桩号</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水位</w:t>
            </w:r>
          </w:p>
        </w:tc>
        <w:tc>
          <w:tcPr>
            <w:tcW w:w="1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139.1400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K0+419</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142.3500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K0+685</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145.1300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K0+916</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147.4400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K1+293</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149.5900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K1+510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151.2500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K1+898</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165.1200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K2+220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169.8300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K2+563</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171.1100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K2+866</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172.8500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K3+148</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181.0050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K3+435</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183.9500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K3+745</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187.3400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大平河</w:t>
      </w:r>
      <w:r>
        <w:rPr>
          <w:rFonts w:ascii="Times New Roman" w:hAnsi="Times New Roman"/>
          <w:sz w:val="32"/>
          <w:highlight w:val="none"/>
        </w:rPr>
        <w:t>段共有岸线</w:t>
      </w:r>
      <w:r>
        <w:rPr>
          <w:rFonts w:hint="eastAsia" w:ascii="Times New Roman" w:hAnsi="Times New Roman"/>
          <w:sz w:val="32"/>
          <w:highlight w:val="none"/>
          <w:lang w:val="en-US" w:eastAsia="zh-CN"/>
        </w:rPr>
        <w:t>8.00</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w:t>
      </w:r>
      <w:r>
        <w:rPr>
          <w:rFonts w:hint="eastAsia" w:ascii="Times New Roman" w:hAnsi="Times New Roman"/>
          <w:sz w:val="32"/>
          <w:highlight w:val="none"/>
          <w:lang w:eastAsia="zh-CN"/>
        </w:rPr>
        <w:t>左</w:t>
      </w:r>
      <w:r>
        <w:rPr>
          <w:rFonts w:ascii="Times New Roman" w:hAnsi="Times New Roman"/>
          <w:sz w:val="32"/>
          <w:highlight w:val="none"/>
        </w:rPr>
        <w:t>岸岸线</w:t>
      </w:r>
      <w:r>
        <w:rPr>
          <w:rFonts w:hint="eastAsia" w:ascii="Times New Roman" w:hAnsi="Times New Roman"/>
          <w:sz w:val="32"/>
          <w:highlight w:val="none"/>
          <w:lang w:val="en-US" w:eastAsia="zh-CN"/>
        </w:rPr>
        <w:t>3.99</w:t>
      </w:r>
      <w:r>
        <w:rPr>
          <w:rFonts w:ascii="Times New Roman" w:hAnsi="Times New Roman"/>
          <w:sz w:val="32"/>
          <w:highlight w:val="none"/>
        </w:rPr>
        <w:t>km；</w:t>
      </w:r>
      <w:r>
        <w:rPr>
          <w:rFonts w:hint="eastAsia" w:ascii="Times New Roman" w:hAnsi="Times New Roman"/>
          <w:sz w:val="32"/>
          <w:highlight w:val="none"/>
          <w:lang w:eastAsia="zh-CN"/>
        </w:rPr>
        <w:t>右</w:t>
      </w:r>
      <w:r>
        <w:rPr>
          <w:rFonts w:ascii="Times New Roman" w:hAnsi="Times New Roman"/>
          <w:sz w:val="32"/>
          <w:highlight w:val="none"/>
        </w:rPr>
        <w:t>岸岸线</w:t>
      </w:r>
      <w:r>
        <w:rPr>
          <w:rFonts w:hint="eastAsia" w:ascii="Times New Roman" w:hAnsi="Times New Roman"/>
          <w:sz w:val="32"/>
          <w:highlight w:val="none"/>
          <w:lang w:val="en-US" w:eastAsia="zh-CN"/>
        </w:rPr>
        <w:t>4.01</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大平河</w:t>
      </w:r>
      <w:r>
        <w:rPr>
          <w:rFonts w:hint="eastAsia" w:ascii="Times New Roman" w:hAnsi="Times New Roman"/>
          <w:sz w:val="32"/>
        </w:rPr>
        <w:t>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大平河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6"/>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0B79FBD">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3215554.37</w:t>
            </w:r>
          </w:p>
          <w:p w14:paraId="51D9624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470093.03</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3.99</w:t>
            </w:r>
          </w:p>
        </w:tc>
        <w:tc>
          <w:tcPr>
            <w:tcW w:w="1198" w:type="dxa"/>
            <w:vAlign w:val="center"/>
          </w:tcPr>
          <w:p w14:paraId="1A50DD9B">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3214493.91</w:t>
            </w:r>
          </w:p>
          <w:p w14:paraId="0C542E9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38472098.60</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shd w:val="clear" w:color="auto" w:fill="auto"/>
            <w:vAlign w:val="center"/>
          </w:tcPr>
          <w:p w14:paraId="299A1CF2">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3.99</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68241B1F">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3215571.13</w:t>
            </w:r>
          </w:p>
          <w:p w14:paraId="6358ABEC">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470085.96</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4.01</w:t>
            </w:r>
          </w:p>
        </w:tc>
        <w:tc>
          <w:tcPr>
            <w:tcW w:w="1198" w:type="dxa"/>
            <w:vAlign w:val="center"/>
          </w:tcPr>
          <w:p w14:paraId="7250BEC5">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3214491.41</w:t>
            </w:r>
          </w:p>
          <w:p w14:paraId="7B32EF10">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38472110.35</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shd w:val="clear" w:color="auto" w:fill="auto"/>
            <w:vAlign w:val="center"/>
          </w:tcPr>
          <w:p w14:paraId="6A00185D">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4.01</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江堧河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大平河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大平河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1"/>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6B3B8DD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w:t>
            </w:r>
          </w:p>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改港村</w:t>
            </w:r>
            <w:r>
              <w:rPr>
                <w:rFonts w:hint="eastAsia" w:ascii="Times New Roman" w:hAnsi="Times New Roman"/>
                <w:kern w:val="0"/>
                <w:sz w:val="18"/>
                <w:szCs w:val="18"/>
              </w:rPr>
              <w:t>K0+000</w:t>
            </w:r>
          </w:p>
        </w:tc>
        <w:tc>
          <w:tcPr>
            <w:tcW w:w="1498" w:type="dxa"/>
            <w:vAlign w:val="center"/>
          </w:tcPr>
          <w:p w14:paraId="53613DB9">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w:t>
            </w:r>
          </w:p>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花苗村</w:t>
            </w:r>
            <w:r>
              <w:rPr>
                <w:rFonts w:hint="eastAsia" w:ascii="Times New Roman" w:hAnsi="Times New Roman"/>
                <w:kern w:val="0"/>
                <w:sz w:val="18"/>
                <w:szCs w:val="18"/>
              </w:rPr>
              <w:t>K</w:t>
            </w:r>
            <w:r>
              <w:rPr>
                <w:rFonts w:hint="eastAsia" w:ascii="Times New Roman" w:hAnsi="Times New Roman"/>
                <w:kern w:val="0"/>
                <w:sz w:val="18"/>
                <w:szCs w:val="18"/>
                <w:lang w:val="en-US" w:eastAsia="zh-CN"/>
              </w:rPr>
              <w:t>3+990</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3.99</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3.99</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151C8CE2">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w:t>
            </w:r>
          </w:p>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改港村</w:t>
            </w:r>
            <w:r>
              <w:rPr>
                <w:rFonts w:hint="eastAsia" w:ascii="Times New Roman" w:hAnsi="Times New Roman"/>
                <w:kern w:val="0"/>
                <w:sz w:val="18"/>
                <w:szCs w:val="18"/>
              </w:rPr>
              <w:t>K0+000</w:t>
            </w:r>
          </w:p>
        </w:tc>
        <w:tc>
          <w:tcPr>
            <w:tcW w:w="1498" w:type="dxa"/>
            <w:vAlign w:val="center"/>
          </w:tcPr>
          <w:p w14:paraId="62AF9D31">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w:t>
            </w:r>
          </w:p>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花苗村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4+010</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4.01</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4.01</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color w:val="auto"/>
          <w:sz w:val="32"/>
          <w:szCs w:val="32"/>
          <w:highlight w:val="none"/>
          <w:lang w:eastAsia="zh-CN"/>
        </w:rPr>
        <w:t>大平河</w:t>
      </w:r>
      <w:r>
        <w:rPr>
          <w:rFonts w:hint="eastAsia" w:ascii="Times New Roman" w:hAnsi="Times New Roman"/>
          <w:color w:val="auto"/>
          <w:sz w:val="32"/>
          <w:szCs w:val="32"/>
          <w:highlight w:val="none"/>
        </w:rPr>
        <w:t>涉河建筑</w:t>
      </w:r>
      <w:r>
        <w:rPr>
          <w:rFonts w:hint="eastAsia" w:ascii="Times New Roman" w:hAnsi="Times New Roman"/>
          <w:color w:val="auto"/>
          <w:sz w:val="32"/>
          <w:szCs w:val="32"/>
          <w:highlight w:val="none"/>
          <w:lang w:val="en-US" w:eastAsia="zh-CN"/>
        </w:rPr>
        <w:t>物</w:t>
      </w:r>
      <w:r>
        <w:rPr>
          <w:rFonts w:hint="eastAsia" w:ascii="Times New Roman" w:hAnsi="Times New Roman"/>
          <w:color w:val="auto"/>
          <w:sz w:val="32"/>
          <w:szCs w:val="32"/>
          <w:highlight w:val="none"/>
        </w:rPr>
        <w:t>主要为</w:t>
      </w:r>
      <w:r>
        <w:rPr>
          <w:rFonts w:hint="eastAsia" w:ascii="Times New Roman" w:hAnsi="Times New Roman"/>
          <w:color w:val="auto"/>
          <w:sz w:val="32"/>
          <w:szCs w:val="32"/>
          <w:highlight w:val="none"/>
          <w:lang w:val="en-US" w:eastAsia="zh-CN"/>
        </w:rPr>
        <w:t>桥和堰</w:t>
      </w:r>
      <w:r>
        <w:rPr>
          <w:rFonts w:hint="eastAsia" w:ascii="Times New Roman" w:hAnsi="Times New Roman"/>
          <w:color w:val="auto"/>
          <w:sz w:val="32"/>
          <w:szCs w:val="32"/>
          <w:highlight w:val="none"/>
        </w:rPr>
        <w:t>，</w:t>
      </w:r>
      <w:r>
        <w:rPr>
          <w:rFonts w:hint="eastAsia" w:ascii="Times New Roman" w:hAnsi="Times New Roman"/>
          <w:color w:val="auto"/>
          <w:sz w:val="32"/>
          <w:szCs w:val="32"/>
          <w:highlight w:val="none"/>
          <w:lang w:val="en-US" w:eastAsia="zh-CN"/>
        </w:rPr>
        <w:t>其中桥5处，堰4处，</w:t>
      </w:r>
      <w:r>
        <w:rPr>
          <w:rFonts w:hint="eastAsia" w:ascii="Times New Roman" w:hAnsi="Times New Roman"/>
          <w:color w:val="auto"/>
          <w:sz w:val="32"/>
          <w:szCs w:val="32"/>
          <w:highlight w:val="none"/>
        </w:rPr>
        <w:t>共</w:t>
      </w:r>
      <w:r>
        <w:rPr>
          <w:rFonts w:hint="eastAsia" w:ascii="Times New Roman" w:hAnsi="Times New Roman"/>
          <w:color w:val="auto"/>
          <w:sz w:val="32"/>
          <w:szCs w:val="32"/>
          <w:highlight w:val="none"/>
          <w:lang w:val="en-US" w:eastAsia="zh-CN"/>
        </w:rPr>
        <w:t>9</w:t>
      </w:r>
      <w:r>
        <w:rPr>
          <w:rFonts w:hint="eastAsia" w:ascii="Times New Roman" w:hAnsi="Times New Roman"/>
          <w:color w:val="auto"/>
          <w:sz w:val="32"/>
          <w:szCs w:val="32"/>
          <w:highlight w:val="none"/>
        </w:rPr>
        <w:t>处。包括</w:t>
      </w:r>
      <w:r>
        <w:rPr>
          <w:rFonts w:hint="eastAsia" w:ascii="Times New Roman" w:hAnsi="Times New Roman"/>
          <w:color w:val="auto"/>
          <w:sz w:val="32"/>
          <w:szCs w:val="32"/>
          <w:highlight w:val="none"/>
          <w:lang w:val="en-US" w:eastAsia="zh-CN"/>
        </w:rPr>
        <w:t>月田镇改港村</w:t>
      </w:r>
      <w:r>
        <w:rPr>
          <w:rFonts w:hint="eastAsia" w:ascii="Times New Roman" w:hAnsi="Times New Roman"/>
          <w:color w:val="auto"/>
          <w:sz w:val="32"/>
          <w:szCs w:val="32"/>
          <w:highlight w:val="none"/>
          <w:lang w:eastAsia="zh-CN"/>
        </w:rPr>
        <w:t>、</w:t>
      </w:r>
      <w:r>
        <w:rPr>
          <w:rFonts w:hint="eastAsia" w:ascii="Times New Roman" w:hAnsi="Times New Roman"/>
          <w:color w:val="auto"/>
          <w:sz w:val="32"/>
          <w:szCs w:val="32"/>
          <w:highlight w:val="none"/>
          <w:lang w:val="en-US" w:eastAsia="zh-CN"/>
        </w:rPr>
        <w:t>月田镇改港村和月田镇花苗村</w:t>
      </w:r>
      <w:r>
        <w:rPr>
          <w:rFonts w:hint="eastAsia" w:ascii="Times New Roman" w:hAnsi="Times New Roman"/>
          <w:color w:val="auto"/>
          <w:sz w:val="32"/>
          <w:szCs w:val="32"/>
          <w:highlight w:val="none"/>
        </w:rPr>
        <w:t>，占用岸线长度共</w:t>
      </w:r>
      <w:r>
        <w:rPr>
          <w:rFonts w:hint="eastAsia" w:ascii="Times New Roman" w:hAnsi="Times New Roman"/>
          <w:color w:val="auto"/>
          <w:sz w:val="32"/>
          <w:szCs w:val="32"/>
          <w:highlight w:val="none"/>
          <w:lang w:val="en-US" w:eastAsia="zh-CN"/>
        </w:rPr>
        <w:t>41</w:t>
      </w:r>
      <w:r>
        <w:rPr>
          <w:rFonts w:ascii="Times New Roman" w:hAnsi="Times New Roman"/>
          <w:color w:val="auto"/>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大平河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p w14:paraId="318B5D7C">
      <w:pPr>
        <w:ind w:firstLine="0" w:firstLineChars="0"/>
        <w:jc w:val="both"/>
        <w:rPr>
          <w:rFonts w:hint="eastAsia" w:ascii="Times New Roman" w:hAnsi="Times New Roman" w:eastAsia="宋体"/>
          <w:b/>
          <w:bCs/>
          <w:color w:val="000000" w:themeColor="text1"/>
          <w:sz w:val="24"/>
          <w:szCs w:val="28"/>
          <w:highlight w:val="none"/>
          <w14:textFill>
            <w14:solidFill>
              <w14:schemeClr w14:val="tx1"/>
            </w14:solidFill>
          </w14:textFill>
        </w:rPr>
      </w:pPr>
    </w:p>
    <w:tbl>
      <w:tblPr>
        <w:tblStyle w:val="22"/>
        <w:tblW w:w="85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6"/>
        <w:gridCol w:w="1214"/>
        <w:gridCol w:w="1080"/>
        <w:gridCol w:w="708"/>
        <w:gridCol w:w="1133"/>
        <w:gridCol w:w="760"/>
        <w:gridCol w:w="629"/>
        <w:gridCol w:w="876"/>
        <w:gridCol w:w="758"/>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1356" w:type="dxa"/>
            <w:vMerge w:val="restart"/>
            <w:vAlign w:val="center"/>
          </w:tcPr>
          <w:p w14:paraId="1E5FAEBB">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项目名称</w:t>
            </w:r>
          </w:p>
        </w:tc>
        <w:tc>
          <w:tcPr>
            <w:tcW w:w="2294" w:type="dxa"/>
            <w:gridSpan w:val="2"/>
            <w:vAlign w:val="center"/>
          </w:tcPr>
          <w:p w14:paraId="448D6E18">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项目概位坐标</w:t>
            </w:r>
          </w:p>
        </w:tc>
        <w:tc>
          <w:tcPr>
            <w:tcW w:w="708" w:type="dxa"/>
            <w:vMerge w:val="restart"/>
            <w:vAlign w:val="center"/>
          </w:tcPr>
          <w:p w14:paraId="42C9A02F">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在建/已建</w:t>
            </w:r>
          </w:p>
        </w:tc>
        <w:tc>
          <w:tcPr>
            <w:tcW w:w="1133" w:type="dxa"/>
            <w:vMerge w:val="restart"/>
            <w:vAlign w:val="center"/>
          </w:tcPr>
          <w:p w14:paraId="38E4B382">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所在行政村</w:t>
            </w:r>
          </w:p>
        </w:tc>
        <w:tc>
          <w:tcPr>
            <w:tcW w:w="760" w:type="dxa"/>
            <w:vMerge w:val="restart"/>
            <w:vAlign w:val="center"/>
          </w:tcPr>
          <w:p w14:paraId="1CFEFDE2">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岸别</w:t>
            </w:r>
          </w:p>
        </w:tc>
        <w:tc>
          <w:tcPr>
            <w:tcW w:w="629" w:type="dxa"/>
            <w:vMerge w:val="restart"/>
            <w:vAlign w:val="center"/>
          </w:tcPr>
          <w:p w14:paraId="7B2A678E">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建成时间</w:t>
            </w:r>
          </w:p>
        </w:tc>
        <w:tc>
          <w:tcPr>
            <w:tcW w:w="876" w:type="dxa"/>
            <w:vMerge w:val="restart"/>
            <w:vAlign w:val="center"/>
          </w:tcPr>
          <w:p w14:paraId="227954A0">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占用岸线长度（米）</w:t>
            </w:r>
          </w:p>
        </w:tc>
        <w:tc>
          <w:tcPr>
            <w:tcW w:w="758" w:type="dxa"/>
            <w:vMerge w:val="restart"/>
            <w:vAlign w:val="center"/>
          </w:tcPr>
          <w:p w14:paraId="72B2320F">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blHeader/>
          <w:jc w:val="center"/>
        </w:trPr>
        <w:tc>
          <w:tcPr>
            <w:tcW w:w="1356" w:type="dxa"/>
            <w:vMerge w:val="continue"/>
            <w:vAlign w:val="center"/>
          </w:tcPr>
          <w:p w14:paraId="0D27C59E">
            <w:pPr>
              <w:ind w:firstLine="0" w:firstLineChars="0"/>
              <w:jc w:val="center"/>
              <w:rPr>
                <w:rFonts w:hint="default" w:ascii="Times New Roman" w:hAnsi="Times New Roman"/>
                <w:kern w:val="0"/>
                <w:sz w:val="18"/>
                <w:szCs w:val="18"/>
                <w:highlight w:val="none"/>
                <w:lang w:val="en-US" w:eastAsia="zh-CN"/>
              </w:rPr>
            </w:pPr>
          </w:p>
        </w:tc>
        <w:tc>
          <w:tcPr>
            <w:tcW w:w="1214" w:type="dxa"/>
            <w:vAlign w:val="center"/>
          </w:tcPr>
          <w:p w14:paraId="66F3F462">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X坐标</w:t>
            </w:r>
          </w:p>
        </w:tc>
        <w:tc>
          <w:tcPr>
            <w:tcW w:w="1080" w:type="dxa"/>
            <w:vAlign w:val="center"/>
          </w:tcPr>
          <w:p w14:paraId="470E8DA3">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Y坐标</w:t>
            </w:r>
          </w:p>
        </w:tc>
        <w:tc>
          <w:tcPr>
            <w:tcW w:w="708" w:type="dxa"/>
            <w:vMerge w:val="continue"/>
            <w:vAlign w:val="center"/>
          </w:tcPr>
          <w:p w14:paraId="1528234C">
            <w:pPr>
              <w:ind w:firstLine="0" w:firstLineChars="0"/>
              <w:jc w:val="center"/>
              <w:rPr>
                <w:rFonts w:hint="default" w:ascii="Times New Roman" w:hAnsi="Times New Roman"/>
                <w:kern w:val="0"/>
                <w:sz w:val="18"/>
                <w:szCs w:val="18"/>
                <w:highlight w:val="none"/>
                <w:lang w:val="en-US" w:eastAsia="zh-CN"/>
              </w:rPr>
            </w:pPr>
          </w:p>
        </w:tc>
        <w:tc>
          <w:tcPr>
            <w:tcW w:w="1133" w:type="dxa"/>
            <w:vMerge w:val="continue"/>
            <w:vAlign w:val="center"/>
          </w:tcPr>
          <w:p w14:paraId="7267B284">
            <w:pPr>
              <w:ind w:firstLine="0" w:firstLineChars="0"/>
              <w:jc w:val="center"/>
              <w:rPr>
                <w:rFonts w:hint="default" w:ascii="Times New Roman" w:hAnsi="Times New Roman"/>
                <w:kern w:val="0"/>
                <w:sz w:val="18"/>
                <w:szCs w:val="18"/>
                <w:highlight w:val="none"/>
                <w:lang w:val="en-US" w:eastAsia="zh-CN"/>
              </w:rPr>
            </w:pPr>
          </w:p>
        </w:tc>
        <w:tc>
          <w:tcPr>
            <w:tcW w:w="760" w:type="dxa"/>
            <w:vMerge w:val="continue"/>
            <w:vAlign w:val="center"/>
          </w:tcPr>
          <w:p w14:paraId="55207B5D">
            <w:pPr>
              <w:ind w:firstLine="0" w:firstLineChars="0"/>
              <w:jc w:val="center"/>
              <w:rPr>
                <w:rFonts w:hint="default" w:ascii="Times New Roman" w:hAnsi="Times New Roman"/>
                <w:kern w:val="0"/>
                <w:sz w:val="18"/>
                <w:szCs w:val="18"/>
                <w:highlight w:val="none"/>
                <w:lang w:val="en-US" w:eastAsia="zh-CN"/>
              </w:rPr>
            </w:pPr>
          </w:p>
        </w:tc>
        <w:tc>
          <w:tcPr>
            <w:tcW w:w="629" w:type="dxa"/>
            <w:vMerge w:val="continue"/>
            <w:vAlign w:val="center"/>
          </w:tcPr>
          <w:p w14:paraId="4E3A9B5D">
            <w:pPr>
              <w:ind w:firstLine="0" w:firstLineChars="0"/>
              <w:jc w:val="center"/>
              <w:rPr>
                <w:rFonts w:hint="default" w:ascii="Times New Roman" w:hAnsi="Times New Roman"/>
                <w:kern w:val="0"/>
                <w:sz w:val="18"/>
                <w:szCs w:val="18"/>
                <w:highlight w:val="none"/>
                <w:lang w:val="en-US" w:eastAsia="zh-CN"/>
              </w:rPr>
            </w:pPr>
          </w:p>
        </w:tc>
        <w:tc>
          <w:tcPr>
            <w:tcW w:w="876" w:type="dxa"/>
            <w:vMerge w:val="continue"/>
            <w:vAlign w:val="center"/>
          </w:tcPr>
          <w:p w14:paraId="1A6F7D7A">
            <w:pPr>
              <w:ind w:firstLine="0" w:firstLineChars="0"/>
              <w:jc w:val="center"/>
              <w:rPr>
                <w:rFonts w:hint="default" w:ascii="Times New Roman" w:hAnsi="Times New Roman"/>
                <w:kern w:val="0"/>
                <w:sz w:val="18"/>
                <w:szCs w:val="18"/>
                <w:highlight w:val="none"/>
                <w:lang w:val="en-US" w:eastAsia="zh-CN"/>
              </w:rPr>
            </w:pPr>
          </w:p>
        </w:tc>
        <w:tc>
          <w:tcPr>
            <w:tcW w:w="758" w:type="dxa"/>
            <w:vMerge w:val="continue"/>
            <w:vAlign w:val="center"/>
          </w:tcPr>
          <w:p w14:paraId="690B722D">
            <w:pPr>
              <w:ind w:firstLine="0" w:firstLineChars="0"/>
              <w:jc w:val="center"/>
              <w:rPr>
                <w:rFonts w:hint="default" w:ascii="Times New Roman" w:hAnsi="Times New Roman"/>
                <w:kern w:val="0"/>
                <w:sz w:val="18"/>
                <w:szCs w:val="18"/>
                <w:highlight w:val="none"/>
                <w:lang w:val="en-US" w:eastAsia="zh-CN"/>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1356" w:type="dxa"/>
            <w:vAlign w:val="center"/>
          </w:tcPr>
          <w:p w14:paraId="5907B10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w:t>
            </w:r>
          </w:p>
        </w:tc>
        <w:tc>
          <w:tcPr>
            <w:tcW w:w="1214" w:type="dxa"/>
            <w:vAlign w:val="center"/>
          </w:tcPr>
          <w:p w14:paraId="0DF85EE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w:t>
            </w:r>
            <w:r>
              <w:rPr>
                <w:rFonts w:hint="eastAsia" w:ascii="Times New Roman" w:hAnsi="Times New Roman"/>
                <w:kern w:val="0"/>
                <w:sz w:val="18"/>
                <w:szCs w:val="18"/>
                <w:highlight w:val="none"/>
                <w:lang w:val="en-US" w:eastAsia="zh-CN"/>
              </w:rPr>
              <w:t>470099.59</w:t>
            </w:r>
          </w:p>
        </w:tc>
        <w:tc>
          <w:tcPr>
            <w:tcW w:w="1080" w:type="dxa"/>
            <w:vAlign w:val="center"/>
          </w:tcPr>
          <w:p w14:paraId="31FA3C0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3215557.52</w:t>
            </w:r>
          </w:p>
        </w:tc>
        <w:tc>
          <w:tcPr>
            <w:tcW w:w="708" w:type="dxa"/>
            <w:vAlign w:val="center"/>
          </w:tcPr>
          <w:p w14:paraId="13FDCDA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vAlign w:val="center"/>
          </w:tcPr>
          <w:p w14:paraId="5ACC7F9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31459CE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改港村</w:t>
            </w:r>
          </w:p>
        </w:tc>
        <w:tc>
          <w:tcPr>
            <w:tcW w:w="760" w:type="dxa"/>
            <w:vAlign w:val="center"/>
          </w:tcPr>
          <w:p w14:paraId="586D7ED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5AFD03D9">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21989F0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8" w:type="dxa"/>
            <w:vAlign w:val="center"/>
          </w:tcPr>
          <w:p w14:paraId="3A05A492">
            <w:pPr>
              <w:ind w:firstLine="0" w:firstLineChars="0"/>
              <w:jc w:val="center"/>
              <w:rPr>
                <w:rFonts w:hint="default" w:ascii="Times New Roman" w:hAnsi="Times New Roman"/>
                <w:kern w:val="0"/>
                <w:sz w:val="18"/>
                <w:szCs w:val="18"/>
                <w:highlight w:val="none"/>
                <w:lang w:val="en-US" w:eastAsia="zh-CN"/>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4A7FBA3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w:t>
            </w:r>
          </w:p>
        </w:tc>
        <w:tc>
          <w:tcPr>
            <w:tcW w:w="1214" w:type="dxa"/>
            <w:vAlign w:val="center"/>
          </w:tcPr>
          <w:p w14:paraId="66B01C42">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w:t>
            </w:r>
            <w:r>
              <w:rPr>
                <w:rFonts w:hint="eastAsia" w:ascii="Times New Roman" w:hAnsi="Times New Roman"/>
                <w:kern w:val="0"/>
                <w:sz w:val="18"/>
                <w:szCs w:val="18"/>
                <w:highlight w:val="none"/>
                <w:lang w:val="en-US" w:eastAsia="zh-CN"/>
              </w:rPr>
              <w:t>470856.17</w:t>
            </w:r>
          </w:p>
        </w:tc>
        <w:tc>
          <w:tcPr>
            <w:tcW w:w="1080" w:type="dxa"/>
            <w:vAlign w:val="center"/>
          </w:tcPr>
          <w:p w14:paraId="1A968B2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3216056.79</w:t>
            </w:r>
          </w:p>
        </w:tc>
        <w:tc>
          <w:tcPr>
            <w:tcW w:w="708" w:type="dxa"/>
            <w:vAlign w:val="center"/>
          </w:tcPr>
          <w:p w14:paraId="104FD70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vAlign w:val="center"/>
          </w:tcPr>
          <w:p w14:paraId="04FDA1E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07F0F23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改港村</w:t>
            </w:r>
          </w:p>
        </w:tc>
        <w:tc>
          <w:tcPr>
            <w:tcW w:w="760" w:type="dxa"/>
            <w:vAlign w:val="center"/>
          </w:tcPr>
          <w:p w14:paraId="0525AEE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6FB7AC87">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118A93E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w:t>
            </w:r>
          </w:p>
        </w:tc>
        <w:tc>
          <w:tcPr>
            <w:tcW w:w="758" w:type="dxa"/>
            <w:vAlign w:val="center"/>
          </w:tcPr>
          <w:p w14:paraId="2186B779">
            <w:pPr>
              <w:ind w:firstLine="0" w:firstLineChars="0"/>
              <w:jc w:val="center"/>
              <w:rPr>
                <w:rFonts w:hint="default" w:ascii="Times New Roman" w:hAnsi="Times New Roman"/>
                <w:kern w:val="0"/>
                <w:sz w:val="18"/>
                <w:szCs w:val="18"/>
                <w:highlight w:val="none"/>
                <w:lang w:val="en-US" w:eastAsia="zh-CN"/>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0DF774B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桥3</w:t>
            </w:r>
          </w:p>
        </w:tc>
        <w:tc>
          <w:tcPr>
            <w:tcW w:w="1214" w:type="dxa"/>
            <w:vAlign w:val="center"/>
          </w:tcPr>
          <w:p w14:paraId="562511A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38471360.47</w:t>
            </w:r>
          </w:p>
        </w:tc>
        <w:tc>
          <w:tcPr>
            <w:tcW w:w="1080" w:type="dxa"/>
            <w:vAlign w:val="center"/>
          </w:tcPr>
          <w:p w14:paraId="459B5AC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3215624.92</w:t>
            </w:r>
          </w:p>
        </w:tc>
        <w:tc>
          <w:tcPr>
            <w:tcW w:w="708" w:type="dxa"/>
            <w:vAlign w:val="center"/>
          </w:tcPr>
          <w:p w14:paraId="3401E89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vAlign w:val="center"/>
          </w:tcPr>
          <w:p w14:paraId="3A305B5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06E4059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改港村</w:t>
            </w:r>
          </w:p>
        </w:tc>
        <w:tc>
          <w:tcPr>
            <w:tcW w:w="760" w:type="dxa"/>
            <w:vAlign w:val="center"/>
          </w:tcPr>
          <w:p w14:paraId="2B655E9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1C0011F9">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4A82F78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w:t>
            </w:r>
          </w:p>
        </w:tc>
        <w:tc>
          <w:tcPr>
            <w:tcW w:w="758" w:type="dxa"/>
            <w:vAlign w:val="center"/>
          </w:tcPr>
          <w:p w14:paraId="01CD8AEC">
            <w:pPr>
              <w:ind w:firstLine="0" w:firstLineChars="0"/>
              <w:jc w:val="center"/>
              <w:rPr>
                <w:rFonts w:hint="default" w:ascii="Times New Roman" w:hAnsi="Times New Roman"/>
                <w:kern w:val="0"/>
                <w:sz w:val="18"/>
                <w:szCs w:val="18"/>
                <w:highlight w:val="none"/>
                <w:lang w:val="en-US" w:eastAsia="zh-CN"/>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1B3F126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桥4</w:t>
            </w:r>
          </w:p>
        </w:tc>
        <w:tc>
          <w:tcPr>
            <w:tcW w:w="1214" w:type="dxa"/>
            <w:vAlign w:val="center"/>
          </w:tcPr>
          <w:p w14:paraId="2889665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38471743.77</w:t>
            </w:r>
          </w:p>
        </w:tc>
        <w:tc>
          <w:tcPr>
            <w:tcW w:w="1080" w:type="dxa"/>
            <w:vAlign w:val="center"/>
          </w:tcPr>
          <w:p w14:paraId="50123D9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3215411.84</w:t>
            </w:r>
          </w:p>
        </w:tc>
        <w:tc>
          <w:tcPr>
            <w:tcW w:w="708" w:type="dxa"/>
            <w:vAlign w:val="center"/>
          </w:tcPr>
          <w:p w14:paraId="37750DD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vAlign w:val="center"/>
          </w:tcPr>
          <w:p w14:paraId="0457A6D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6124917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花苗村</w:t>
            </w:r>
          </w:p>
        </w:tc>
        <w:tc>
          <w:tcPr>
            <w:tcW w:w="760" w:type="dxa"/>
            <w:vAlign w:val="center"/>
          </w:tcPr>
          <w:p w14:paraId="39F0E90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2598C990">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4E67A5C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8" w:type="dxa"/>
            <w:vAlign w:val="center"/>
          </w:tcPr>
          <w:p w14:paraId="28CB7262">
            <w:pPr>
              <w:ind w:firstLine="0" w:firstLineChars="0"/>
              <w:jc w:val="center"/>
              <w:rPr>
                <w:rFonts w:hint="default" w:ascii="Times New Roman" w:hAnsi="Times New Roman"/>
                <w:kern w:val="0"/>
                <w:sz w:val="18"/>
                <w:szCs w:val="18"/>
                <w:highlight w:val="none"/>
                <w:lang w:val="en-US" w:eastAsia="zh-CN"/>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3D17A18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桥5</w:t>
            </w:r>
          </w:p>
        </w:tc>
        <w:tc>
          <w:tcPr>
            <w:tcW w:w="1214"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38472008.96</w:t>
            </w:r>
          </w:p>
        </w:tc>
        <w:tc>
          <w:tcPr>
            <w:tcW w:w="1080" w:type="dxa"/>
            <w:shd w:val="clear" w:color="auto" w:fill="auto"/>
            <w:vAlign w:val="center"/>
          </w:tcPr>
          <w:p w14:paraId="4C288E9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3215146.34</w:t>
            </w:r>
          </w:p>
        </w:tc>
        <w:tc>
          <w:tcPr>
            <w:tcW w:w="708" w:type="dxa"/>
            <w:shd w:val="clear" w:color="auto" w:fill="auto"/>
            <w:vAlign w:val="center"/>
          </w:tcPr>
          <w:p w14:paraId="76D52DA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0ACBC48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7FD6ED3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花苗村</w:t>
            </w:r>
          </w:p>
        </w:tc>
        <w:tc>
          <w:tcPr>
            <w:tcW w:w="760" w:type="dxa"/>
            <w:vAlign w:val="center"/>
          </w:tcPr>
          <w:p w14:paraId="5A39A77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0DEF57E3">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0EDCBA8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758" w:type="dxa"/>
            <w:vAlign w:val="center"/>
          </w:tcPr>
          <w:p w14:paraId="7C1BB383">
            <w:pPr>
              <w:ind w:firstLine="0" w:firstLineChars="0"/>
              <w:jc w:val="center"/>
              <w:rPr>
                <w:rFonts w:hint="default" w:ascii="Times New Roman" w:hAnsi="Times New Roman"/>
                <w:kern w:val="0"/>
                <w:sz w:val="18"/>
                <w:szCs w:val="18"/>
                <w:highlight w:val="none"/>
                <w:lang w:val="en-US" w:eastAsia="zh-CN"/>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2F728A5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default" w:ascii="Times New Roman" w:hAnsi="Times New Roman"/>
                <w:kern w:val="0"/>
                <w:sz w:val="18"/>
                <w:szCs w:val="18"/>
                <w:highlight w:val="none"/>
                <w:lang w:val="en-US" w:eastAsia="zh-CN"/>
              </w:rPr>
              <w:t>1</w:t>
            </w:r>
          </w:p>
        </w:tc>
        <w:tc>
          <w:tcPr>
            <w:tcW w:w="1214"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default" w:ascii="Times New Roman" w:hAnsi="Times New Roman"/>
                <w:kern w:val="0"/>
                <w:sz w:val="18"/>
                <w:szCs w:val="18"/>
                <w:highlight w:val="none"/>
                <w:lang w:val="en-US" w:eastAsia="zh-CN"/>
              </w:rPr>
              <w:t>38</w:t>
            </w:r>
            <w:r>
              <w:rPr>
                <w:rFonts w:hint="eastAsia" w:ascii="Times New Roman" w:hAnsi="Times New Roman"/>
                <w:kern w:val="0"/>
                <w:sz w:val="18"/>
                <w:szCs w:val="18"/>
                <w:highlight w:val="none"/>
                <w:lang w:val="en-US" w:eastAsia="zh-CN"/>
              </w:rPr>
              <w:t>470191.45</w:t>
            </w:r>
          </w:p>
        </w:tc>
        <w:tc>
          <w:tcPr>
            <w:tcW w:w="1080"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3215583.27</w:t>
            </w:r>
          </w:p>
        </w:tc>
        <w:tc>
          <w:tcPr>
            <w:tcW w:w="708"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7818408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2C50E30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改港村</w:t>
            </w:r>
          </w:p>
        </w:tc>
        <w:tc>
          <w:tcPr>
            <w:tcW w:w="760" w:type="dxa"/>
            <w:shd w:val="clear" w:color="auto" w:fill="auto"/>
            <w:vAlign w:val="center"/>
          </w:tcPr>
          <w:p w14:paraId="73EFD92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0F2238F1">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6" w:type="dxa"/>
            <w:shd w:val="clear" w:color="auto" w:fill="auto"/>
            <w:vAlign w:val="center"/>
          </w:tcPr>
          <w:p w14:paraId="22B9432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5</w:t>
            </w:r>
          </w:p>
        </w:tc>
        <w:tc>
          <w:tcPr>
            <w:tcW w:w="758" w:type="dxa"/>
            <w:vAlign w:val="center"/>
          </w:tcPr>
          <w:p w14:paraId="2C099F4F">
            <w:pPr>
              <w:ind w:firstLine="0" w:firstLineChars="0"/>
              <w:jc w:val="center"/>
              <w:rPr>
                <w:rFonts w:hint="default" w:ascii="Times New Roman" w:hAnsi="Times New Roman"/>
                <w:kern w:val="0"/>
                <w:sz w:val="18"/>
                <w:szCs w:val="18"/>
                <w:highlight w:val="none"/>
                <w:lang w:val="en-US" w:eastAsia="zh-CN"/>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299467C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default" w:ascii="Times New Roman" w:hAnsi="Times New Roman"/>
                <w:kern w:val="0"/>
                <w:sz w:val="18"/>
                <w:szCs w:val="18"/>
                <w:highlight w:val="none"/>
                <w:lang w:val="en-US" w:eastAsia="zh-CN"/>
              </w:rPr>
              <w:t>2</w:t>
            </w:r>
          </w:p>
        </w:tc>
        <w:tc>
          <w:tcPr>
            <w:tcW w:w="1214"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default" w:ascii="Times New Roman" w:hAnsi="Times New Roman"/>
                <w:kern w:val="0"/>
                <w:sz w:val="18"/>
                <w:szCs w:val="18"/>
                <w:highlight w:val="none"/>
                <w:lang w:val="en-US" w:eastAsia="zh-CN"/>
              </w:rPr>
              <w:t>38</w:t>
            </w:r>
            <w:r>
              <w:rPr>
                <w:rFonts w:hint="eastAsia" w:ascii="Times New Roman" w:hAnsi="Times New Roman"/>
                <w:kern w:val="0"/>
                <w:sz w:val="18"/>
                <w:szCs w:val="18"/>
                <w:highlight w:val="none"/>
                <w:lang w:val="en-US" w:eastAsia="zh-CN"/>
              </w:rPr>
              <w:t>470561.69</w:t>
            </w:r>
          </w:p>
        </w:tc>
        <w:tc>
          <w:tcPr>
            <w:tcW w:w="1080"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3215612.32</w:t>
            </w:r>
          </w:p>
        </w:tc>
        <w:tc>
          <w:tcPr>
            <w:tcW w:w="708"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58F6853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5D80A4A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改港村</w:t>
            </w:r>
          </w:p>
        </w:tc>
        <w:tc>
          <w:tcPr>
            <w:tcW w:w="760" w:type="dxa"/>
            <w:shd w:val="clear" w:color="auto" w:fill="auto"/>
            <w:vAlign w:val="center"/>
          </w:tcPr>
          <w:p w14:paraId="7037F47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45BF8D2C">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6" w:type="dxa"/>
            <w:shd w:val="clear" w:color="auto" w:fill="auto"/>
            <w:vAlign w:val="center"/>
          </w:tcPr>
          <w:p w14:paraId="27B9D9E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5</w:t>
            </w:r>
          </w:p>
        </w:tc>
        <w:tc>
          <w:tcPr>
            <w:tcW w:w="758" w:type="dxa"/>
            <w:vAlign w:val="center"/>
          </w:tcPr>
          <w:p w14:paraId="375B7329">
            <w:pPr>
              <w:ind w:firstLine="0" w:firstLineChars="0"/>
              <w:jc w:val="center"/>
              <w:rPr>
                <w:rFonts w:hint="default" w:ascii="Times New Roman" w:hAnsi="Times New Roman"/>
                <w:kern w:val="0"/>
                <w:sz w:val="18"/>
                <w:szCs w:val="18"/>
                <w:highlight w:val="none"/>
                <w:lang w:val="en-US" w:eastAsia="zh-CN"/>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default" w:ascii="Times New Roman" w:hAnsi="Times New Roman"/>
                <w:kern w:val="0"/>
                <w:sz w:val="18"/>
                <w:szCs w:val="18"/>
                <w:highlight w:val="none"/>
                <w:lang w:val="en-US" w:eastAsia="zh-CN"/>
              </w:rPr>
              <w:t>3</w:t>
            </w:r>
          </w:p>
        </w:tc>
        <w:tc>
          <w:tcPr>
            <w:tcW w:w="1214"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38471250.96</w:t>
            </w:r>
          </w:p>
        </w:tc>
        <w:tc>
          <w:tcPr>
            <w:tcW w:w="1080"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3215894.92</w:t>
            </w:r>
          </w:p>
        </w:tc>
        <w:tc>
          <w:tcPr>
            <w:tcW w:w="708"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20E1DBC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7B4310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改港村</w:t>
            </w:r>
          </w:p>
        </w:tc>
        <w:tc>
          <w:tcPr>
            <w:tcW w:w="760"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4380376A">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6"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4.5</w:t>
            </w:r>
          </w:p>
        </w:tc>
        <w:tc>
          <w:tcPr>
            <w:tcW w:w="758" w:type="dxa"/>
            <w:vAlign w:val="center"/>
          </w:tcPr>
          <w:p w14:paraId="08B2614B">
            <w:pPr>
              <w:ind w:firstLine="0" w:firstLineChars="0"/>
              <w:jc w:val="center"/>
              <w:rPr>
                <w:rFonts w:hint="default" w:ascii="Times New Roman" w:hAnsi="Times New Roman"/>
                <w:kern w:val="0"/>
                <w:sz w:val="18"/>
                <w:szCs w:val="18"/>
                <w:highlight w:val="none"/>
                <w:lang w:val="en-US" w:eastAsia="zh-CN"/>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堰4</w:t>
            </w:r>
          </w:p>
        </w:tc>
        <w:tc>
          <w:tcPr>
            <w:tcW w:w="1214"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38471888.28</w:t>
            </w:r>
          </w:p>
        </w:tc>
        <w:tc>
          <w:tcPr>
            <w:tcW w:w="1080"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3214850.90</w:t>
            </w:r>
          </w:p>
        </w:tc>
        <w:tc>
          <w:tcPr>
            <w:tcW w:w="708"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25465B1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0A13470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花苗村</w:t>
            </w:r>
          </w:p>
        </w:tc>
        <w:tc>
          <w:tcPr>
            <w:tcW w:w="760"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5C25A74C">
            <w:pPr>
              <w:ind w:firstLine="0" w:firstLineChars="0"/>
              <w:jc w:val="center"/>
              <w:rPr>
                <w:rFonts w:hint="default" w:ascii="Times New Roman" w:hAnsi="Times New Roman" w:eastAsia="仿宋_GB2312" w:cs="Times New Roman"/>
                <w:kern w:val="0"/>
                <w:sz w:val="18"/>
                <w:szCs w:val="18"/>
                <w:highlight w:val="none"/>
                <w:lang w:val="en-US" w:eastAsia="zh-CN" w:bidi="ar-SA"/>
              </w:rPr>
            </w:pPr>
          </w:p>
        </w:tc>
        <w:tc>
          <w:tcPr>
            <w:tcW w:w="876"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8" w:type="dxa"/>
            <w:vAlign w:val="center"/>
          </w:tcPr>
          <w:p w14:paraId="51798A70">
            <w:pPr>
              <w:ind w:firstLine="0" w:firstLineChars="0"/>
              <w:jc w:val="center"/>
              <w:rPr>
                <w:rFonts w:hint="default" w:ascii="Times New Roman" w:hAnsi="Times New Roman"/>
                <w:kern w:val="0"/>
                <w:sz w:val="18"/>
                <w:szCs w:val="18"/>
                <w:highlight w:val="none"/>
                <w:lang w:val="en-US" w:eastAsia="zh-CN"/>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大平河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r>
        <w:drawing>
          <wp:inline distT="0" distB="0" distL="114300" distR="114300">
            <wp:extent cx="5266690" cy="3768090"/>
            <wp:effectExtent l="0" t="0" r="10160" b="381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40"/>
                    <a:stretch>
                      <a:fillRect/>
                    </a:stretch>
                  </pic:blipFill>
                  <pic:spPr>
                    <a:xfrm>
                      <a:off x="0" y="0"/>
                      <a:ext cx="5266690" cy="3768090"/>
                    </a:xfrm>
                    <a:prstGeom prst="rect">
                      <a:avLst/>
                    </a:prstGeom>
                    <a:noFill/>
                    <a:ln>
                      <a:noFill/>
                    </a:ln>
                  </pic:spPr>
                </pic:pic>
              </a:graphicData>
            </a:graphic>
          </wp:inline>
        </w:drawing>
      </w:r>
    </w:p>
    <w:p w14:paraId="27F301DC">
      <w:pPr>
        <w:ind w:firstLine="0" w:firstLineChars="0"/>
        <w:jc w:val="center"/>
        <w:rPr>
          <w:rFonts w:hint="eastAsia"/>
          <w:color w:val="FF0000"/>
          <w:sz w:val="24"/>
          <w:lang w:val="zh-CN"/>
        </w:rPr>
      </w:pP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大平河</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大平河</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807"/>
      <w:bookmarkStart w:id="21" w:name="_Toc23655"/>
      <w:bookmarkStart w:id="22" w:name="_Toc19971664"/>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223DA864">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highlight w:val="none"/>
        </w:rPr>
        <w:t>铁山水库生态环境保护总体方案（2013-2017）</w:t>
      </w:r>
      <w:r>
        <w:rPr>
          <w:rFonts w:hint="eastAsia" w:ascii="Times New Roman" w:hAnsi="Times New Roman"/>
          <w:sz w:val="32"/>
          <w:szCs w:val="32"/>
          <w:highlight w:val="none"/>
          <w:lang w:eastAsia="zh-CN"/>
        </w:rPr>
        <w:t>月田镇</w:t>
      </w:r>
      <w:r>
        <w:rPr>
          <w:rFonts w:hint="eastAsia" w:ascii="Times New Roman" w:hAnsi="Times New Roman"/>
          <w:sz w:val="32"/>
          <w:szCs w:val="32"/>
          <w:highlight w:val="none"/>
        </w:rPr>
        <w:t>大坪河综合治理工程初步设计报告》</w:t>
      </w:r>
      <w:r>
        <w:rPr>
          <w:rFonts w:hint="eastAsia" w:ascii="Times New Roman" w:hAnsi="Times New Roman"/>
          <w:sz w:val="32"/>
          <w:szCs w:val="32"/>
        </w:rPr>
        <w:t>（2</w:t>
      </w:r>
      <w:r>
        <w:rPr>
          <w:rFonts w:ascii="Times New Roman" w:hAnsi="Times New Roman"/>
          <w:sz w:val="32"/>
          <w:szCs w:val="32"/>
        </w:rPr>
        <w:t>01</w:t>
      </w:r>
      <w:r>
        <w:rPr>
          <w:rFonts w:hint="eastAsia" w:ascii="Times New Roman" w:hAnsi="Times New Roman"/>
          <w:sz w:val="32"/>
          <w:szCs w:val="32"/>
          <w:lang w:val="en-US" w:eastAsia="zh-CN"/>
        </w:rPr>
        <w:t>7</w:t>
      </w:r>
      <w:r>
        <w:rPr>
          <w:rFonts w:hint="eastAsia" w:ascii="Times New Roman" w:hAnsi="Times New Roman"/>
          <w:sz w:val="32"/>
          <w:szCs w:val="32"/>
        </w:rPr>
        <w:t>年岳阳</w:t>
      </w:r>
      <w:r>
        <w:rPr>
          <w:rFonts w:hint="eastAsia" w:ascii="Times New Roman" w:hAnsi="Times New Roman"/>
          <w:sz w:val="32"/>
          <w:szCs w:val="32"/>
          <w:lang w:val="en-US" w:eastAsia="zh-CN"/>
        </w:rPr>
        <w:t>县</w:t>
      </w:r>
      <w:r>
        <w:rPr>
          <w:rFonts w:hint="eastAsia" w:ascii="Times New Roman" w:hAnsi="Times New Roman"/>
          <w:sz w:val="32"/>
          <w:szCs w:val="32"/>
        </w:rPr>
        <w:t>水利水电勘测设计院编制）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大平</w:t>
      </w:r>
      <w:r>
        <w:rPr>
          <w:rFonts w:ascii="Times New Roman" w:hAnsi="Times New Roman"/>
          <w:sz w:val="32"/>
        </w:rPr>
        <w:t>干流划界的技术服务工作。</w:t>
      </w:r>
      <w:r>
        <w:rPr>
          <w:rFonts w:hint="eastAsia" w:ascii="Times New Roman" w:hAnsi="Times New Roman"/>
          <w:sz w:val="32"/>
          <w:lang w:eastAsia="zh-CN"/>
        </w:rPr>
        <w:t>大平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498880064"/>
      <w:bookmarkStart w:id="33" w:name="_Toc12606388"/>
      <w:bookmarkStart w:id="34" w:name="_Toc511555092"/>
      <w:bookmarkStart w:id="35" w:name="_Toc438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12606389"/>
      <w:bookmarkStart w:id="38" w:name="_Toc470704918"/>
      <w:bookmarkStart w:id="39"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大平河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98880066"/>
      <w:bookmarkStart w:id="42" w:name="_Toc18421"/>
      <w:bookmarkStart w:id="43" w:name="_Toc511555094"/>
      <w:bookmarkStart w:id="44" w:name="_Toc470704919"/>
      <w:bookmarkStart w:id="45" w:name="_Toc12606390"/>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511555095"/>
      <w:bookmarkStart w:id="48" w:name="_Toc498880067"/>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498880069"/>
      <w:bookmarkStart w:id="53" w:name="_Toc12606392"/>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大平河</w:t>
      </w:r>
      <w:r>
        <w:rPr>
          <w:rFonts w:hint="eastAsia" w:ascii="Times New Roman" w:hAnsi="Times New Roman"/>
          <w:sz w:val="32"/>
          <w:szCs w:val="32"/>
        </w:rPr>
        <w:t>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9603"/>
      <w:bookmarkStart w:id="56" w:name="_Toc24729772"/>
      <w:bookmarkStart w:id="57" w:name="_Toc18643"/>
      <w:bookmarkStart w:id="58" w:name="_Toc15276"/>
      <w:bookmarkStart w:id="59" w:name="_Toc19971670"/>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2811"/>
      <w:bookmarkStart w:id="62" w:name="_Toc19971671"/>
      <w:bookmarkStart w:id="63" w:name="_Toc31963"/>
      <w:bookmarkStart w:id="64" w:name="_Toc27553"/>
      <w:bookmarkStart w:id="65" w:name="_Toc462"/>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大平</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大平河</w:t>
      </w:r>
      <w:r>
        <w:rPr>
          <w:rFonts w:hint="eastAsia" w:ascii="Times New Roman" w:hAnsi="Times New Roman"/>
          <w:sz w:val="32"/>
          <w:szCs w:val="32"/>
        </w:rPr>
        <w:t>道里程线，以</w:t>
      </w:r>
      <w:r>
        <w:rPr>
          <w:rFonts w:hint="eastAsia" w:ascii="Times New Roman" w:hAnsi="Times New Roman"/>
          <w:sz w:val="32"/>
          <w:szCs w:val="32"/>
          <w:lang w:eastAsia="zh-CN"/>
        </w:rPr>
        <w:t>大平</w:t>
      </w:r>
      <w:r>
        <w:rPr>
          <w:rFonts w:hint="eastAsia" w:ascii="Times New Roman" w:hAnsi="Times New Roman"/>
          <w:sz w:val="32"/>
          <w:szCs w:val="32"/>
        </w:rPr>
        <w:t>下游为起点，按河流中心线往</w:t>
      </w:r>
      <w:r>
        <w:rPr>
          <w:rFonts w:hint="eastAsia" w:ascii="Times New Roman" w:hAnsi="Times New Roman"/>
          <w:sz w:val="32"/>
          <w:szCs w:val="32"/>
          <w:lang w:eastAsia="zh-CN"/>
        </w:rPr>
        <w:t>大平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大平</w:t>
      </w:r>
      <w:r>
        <w:rPr>
          <w:rFonts w:hint="eastAsia" w:ascii="Times New Roman" w:hAnsi="Times New Roman"/>
          <w:sz w:val="32"/>
          <w:szCs w:val="32"/>
        </w:rPr>
        <w:t>左岸K0+000-K</w:t>
      </w:r>
      <w:r>
        <w:rPr>
          <w:rFonts w:hint="eastAsia" w:ascii="Times New Roman" w:hAnsi="Times New Roman"/>
          <w:sz w:val="32"/>
          <w:szCs w:val="32"/>
          <w:lang w:val="en-US" w:eastAsia="zh-CN"/>
        </w:rPr>
        <w:t>3+990</w:t>
      </w:r>
      <w:r>
        <w:rPr>
          <w:rFonts w:hint="eastAsia" w:ascii="Times New Roman" w:hAnsi="Times New Roman"/>
          <w:sz w:val="32"/>
          <w:szCs w:val="32"/>
        </w:rPr>
        <w:t>及右岸K0+000-K</w:t>
      </w:r>
      <w:r>
        <w:rPr>
          <w:rFonts w:hint="eastAsia" w:ascii="Times New Roman" w:hAnsi="Times New Roman"/>
          <w:sz w:val="32"/>
          <w:szCs w:val="32"/>
          <w:lang w:val="en-US" w:eastAsia="zh-CN"/>
        </w:rPr>
        <w:t>4+010</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大平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大平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大平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12606394"/>
      <w:bookmarkStart w:id="75" w:name="_Toc21354053"/>
      <w:bookmarkStart w:id="76" w:name="_Toc9552125"/>
      <w:bookmarkStart w:id="77" w:name="_Toc95522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12606395"/>
      <w:bookmarkStart w:id="80" w:name="_Toc21354054"/>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大平河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511555098"/>
      <w:bookmarkStart w:id="85" w:name="_Toc12606396"/>
      <w:r>
        <w:rPr>
          <w:rFonts w:hint="eastAsia" w:ascii="Times New Roman" w:hAnsi="Times New Roman"/>
          <w:sz w:val="32"/>
        </w:rPr>
        <w:t>岳阳县</w:t>
      </w:r>
      <w:r>
        <w:rPr>
          <w:rFonts w:hint="eastAsia" w:ascii="Times New Roman" w:hAnsi="Times New Roman"/>
          <w:sz w:val="32"/>
          <w:lang w:eastAsia="zh-CN"/>
        </w:rPr>
        <w:t>大平河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大平河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大平</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大平河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1"/>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1996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61B41">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425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BAE5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8B3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DDFD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55DC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CF38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4DD0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139.1400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E7A61">
            <w:pPr>
              <w:jc w:val="center"/>
              <w:rPr>
                <w:rFonts w:hint="eastAsia" w:ascii="宋体" w:hAnsi="宋体" w:eastAsia="宋体" w:cs="宋体"/>
                <w:i w:val="0"/>
                <w:iCs w:val="0"/>
                <w:color w:val="000000"/>
                <w:sz w:val="20"/>
                <w:szCs w:val="20"/>
                <w:u w:val="none"/>
              </w:rPr>
            </w:pPr>
          </w:p>
        </w:tc>
      </w:tr>
      <w:tr w14:paraId="3325D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6A60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25F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K0+419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619E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142.3500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0A439">
            <w:pPr>
              <w:jc w:val="center"/>
              <w:rPr>
                <w:rFonts w:hint="eastAsia" w:ascii="宋体" w:hAnsi="宋体" w:eastAsia="宋体" w:cs="宋体"/>
                <w:i w:val="0"/>
                <w:iCs w:val="0"/>
                <w:color w:val="000000"/>
                <w:sz w:val="20"/>
                <w:szCs w:val="20"/>
                <w:u w:val="none"/>
              </w:rPr>
            </w:pPr>
          </w:p>
        </w:tc>
      </w:tr>
      <w:tr w14:paraId="25EBA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0C07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0B82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K0+685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2F0E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145.1300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5A811">
            <w:pPr>
              <w:jc w:val="center"/>
              <w:rPr>
                <w:rFonts w:hint="eastAsia" w:ascii="宋体" w:hAnsi="宋体" w:eastAsia="宋体" w:cs="宋体"/>
                <w:i w:val="0"/>
                <w:iCs w:val="0"/>
                <w:color w:val="000000"/>
                <w:sz w:val="20"/>
                <w:szCs w:val="20"/>
                <w:u w:val="none"/>
              </w:rPr>
            </w:pPr>
          </w:p>
        </w:tc>
      </w:tr>
      <w:tr w14:paraId="6E6FC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E3CF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504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E778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147.4400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98C48">
            <w:pPr>
              <w:jc w:val="center"/>
              <w:rPr>
                <w:rFonts w:hint="eastAsia" w:ascii="宋体" w:hAnsi="宋体" w:eastAsia="宋体" w:cs="宋体"/>
                <w:i w:val="0"/>
                <w:iCs w:val="0"/>
                <w:color w:val="000000"/>
                <w:sz w:val="20"/>
                <w:szCs w:val="20"/>
                <w:u w:val="none"/>
              </w:rPr>
            </w:pPr>
          </w:p>
        </w:tc>
      </w:tr>
      <w:tr w14:paraId="7F938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BC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055B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K1+293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02B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149.5900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5C021">
            <w:pPr>
              <w:jc w:val="center"/>
              <w:rPr>
                <w:rFonts w:hint="eastAsia" w:ascii="宋体" w:hAnsi="宋体" w:eastAsia="宋体" w:cs="宋体"/>
                <w:i w:val="0"/>
                <w:iCs w:val="0"/>
                <w:color w:val="000000"/>
                <w:sz w:val="20"/>
                <w:szCs w:val="20"/>
                <w:u w:val="none"/>
              </w:rPr>
            </w:pPr>
          </w:p>
        </w:tc>
      </w:tr>
      <w:tr w14:paraId="54C29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C0A4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BCD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08B3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151.2500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5C310">
            <w:pPr>
              <w:jc w:val="center"/>
              <w:rPr>
                <w:rFonts w:hint="eastAsia" w:ascii="宋体" w:hAnsi="宋体" w:eastAsia="宋体" w:cs="宋体"/>
                <w:i w:val="0"/>
                <w:iCs w:val="0"/>
                <w:color w:val="000000"/>
                <w:sz w:val="20"/>
                <w:szCs w:val="20"/>
                <w:u w:val="none"/>
              </w:rPr>
            </w:pPr>
          </w:p>
        </w:tc>
      </w:tr>
      <w:tr w14:paraId="00C11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DE00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12BF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K1+898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7EDC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165.1200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6764D">
            <w:pPr>
              <w:jc w:val="center"/>
              <w:rPr>
                <w:rFonts w:hint="eastAsia" w:ascii="宋体" w:hAnsi="宋体" w:eastAsia="宋体" w:cs="宋体"/>
                <w:i w:val="0"/>
                <w:iCs w:val="0"/>
                <w:color w:val="000000"/>
                <w:sz w:val="20"/>
                <w:szCs w:val="20"/>
                <w:u w:val="none"/>
              </w:rPr>
            </w:pPr>
          </w:p>
        </w:tc>
      </w:tr>
      <w:tr w14:paraId="4A752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5BC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229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K2+220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C0B4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169.8300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96445">
            <w:pPr>
              <w:jc w:val="center"/>
              <w:rPr>
                <w:rFonts w:hint="eastAsia" w:ascii="宋体" w:hAnsi="宋体" w:eastAsia="宋体" w:cs="宋体"/>
                <w:i w:val="0"/>
                <w:iCs w:val="0"/>
                <w:color w:val="000000"/>
                <w:sz w:val="20"/>
                <w:szCs w:val="20"/>
                <w:u w:val="none"/>
              </w:rPr>
            </w:pPr>
          </w:p>
        </w:tc>
      </w:tr>
      <w:tr w14:paraId="20689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C57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E319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K2+563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8FEF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171.1100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7042B">
            <w:pPr>
              <w:jc w:val="center"/>
              <w:rPr>
                <w:rFonts w:hint="eastAsia" w:ascii="宋体" w:hAnsi="宋体" w:eastAsia="宋体" w:cs="宋体"/>
                <w:i w:val="0"/>
                <w:iCs w:val="0"/>
                <w:color w:val="000000"/>
                <w:sz w:val="20"/>
                <w:szCs w:val="20"/>
                <w:u w:val="none"/>
              </w:rPr>
            </w:pPr>
          </w:p>
        </w:tc>
      </w:tr>
      <w:tr w14:paraId="13CC9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2C6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531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K2+866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CF21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172.8500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1BF93">
            <w:pPr>
              <w:jc w:val="center"/>
              <w:rPr>
                <w:rFonts w:hint="eastAsia" w:ascii="宋体" w:hAnsi="宋体" w:eastAsia="宋体" w:cs="宋体"/>
                <w:i w:val="0"/>
                <w:iCs w:val="0"/>
                <w:color w:val="000000"/>
                <w:sz w:val="20"/>
                <w:szCs w:val="20"/>
                <w:u w:val="none"/>
              </w:rPr>
            </w:pPr>
          </w:p>
        </w:tc>
      </w:tr>
      <w:tr w14:paraId="5280C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D9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E937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K3+148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E4E1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181.0050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307A1">
            <w:pPr>
              <w:jc w:val="center"/>
              <w:rPr>
                <w:rFonts w:hint="eastAsia" w:ascii="宋体" w:hAnsi="宋体" w:eastAsia="宋体" w:cs="宋体"/>
                <w:i w:val="0"/>
                <w:iCs w:val="0"/>
                <w:color w:val="000000"/>
                <w:sz w:val="20"/>
                <w:szCs w:val="20"/>
                <w:u w:val="none"/>
              </w:rPr>
            </w:pPr>
          </w:p>
        </w:tc>
      </w:tr>
      <w:tr w14:paraId="6C6B7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0FC7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AF7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K3+435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E58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183.9500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82EB9">
            <w:pPr>
              <w:jc w:val="center"/>
              <w:rPr>
                <w:rFonts w:hint="eastAsia" w:ascii="宋体" w:hAnsi="宋体" w:eastAsia="宋体" w:cs="宋体"/>
                <w:i w:val="0"/>
                <w:iCs w:val="0"/>
                <w:color w:val="000000"/>
                <w:sz w:val="20"/>
                <w:szCs w:val="20"/>
                <w:u w:val="none"/>
              </w:rPr>
            </w:pPr>
          </w:p>
        </w:tc>
      </w:tr>
      <w:tr w14:paraId="12EED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4E8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9688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6380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187.3400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7E4EE">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江堧河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大平</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大平</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225"/>
      <w:bookmarkStart w:id="88" w:name="_Toc12606397"/>
      <w:bookmarkStart w:id="89" w:name="_Toc9552128"/>
      <w:bookmarkStart w:id="90"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大平</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管理范围线的编号按照“河流编码—县级行政区划代码—岸别界线号”的格式。如430600660001-430621-R1001表示“</w:t>
      </w:r>
      <w:r>
        <w:rPr>
          <w:rFonts w:hint="eastAsia" w:ascii="Times New Roman" w:hAnsi="Times New Roman"/>
          <w:sz w:val="32"/>
          <w:lang w:eastAsia="zh-CN"/>
        </w:rPr>
        <w:t>大平河</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大平</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大平</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干、支河交汇处需设置公共界桩，并按照干河界桩埋设，支河划界成果信息化时需采集公共桩数据并进行编号；干河管理范围内不再埋设支河管理范围界桩。本次选取月田镇大平河与</w:t>
      </w:r>
      <w:r>
        <w:rPr>
          <w:rFonts w:hint="eastAsia" w:ascii="Times New Roman" w:hAnsi="Times New Roman"/>
          <w:spacing w:val="-6"/>
          <w:sz w:val="32"/>
          <w:lang w:val="en-US" w:eastAsia="zh-CN"/>
        </w:rPr>
        <w:t>江堧河</w:t>
      </w:r>
      <w:r>
        <w:rPr>
          <w:rFonts w:hint="eastAsia" w:ascii="Times New Roman" w:hAnsi="Times New Roman"/>
          <w:spacing w:val="-6"/>
          <w:sz w:val="32"/>
          <w:lang w:val="zh-CN"/>
        </w:rPr>
        <w:t>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5274310" cy="2938145"/>
            <wp:effectExtent l="0" t="0" r="2540" b="1460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41"/>
                    <a:stretch>
                      <a:fillRect/>
                    </a:stretch>
                  </pic:blipFill>
                  <pic:spPr>
                    <a:xfrm>
                      <a:off x="0" y="0"/>
                      <a:ext cx="5274310" cy="2938145"/>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 xml:space="preserve">图4.3-1  </w:t>
      </w:r>
      <w:r>
        <w:rPr>
          <w:rFonts w:hint="eastAsia" w:ascii="Times New Roman" w:hAnsi="Times New Roman" w:eastAsia="黑体"/>
          <w:b/>
          <w:color w:val="FF0000"/>
          <w:sz w:val="24"/>
          <w:szCs w:val="24"/>
          <w:lang w:eastAsia="zh-CN"/>
        </w:rPr>
        <w:t>大平</w:t>
      </w:r>
      <w:r>
        <w:rPr>
          <w:rFonts w:hint="eastAsia" w:ascii="Times New Roman" w:hAnsi="Times New Roman" w:eastAsia="黑体"/>
          <w:b/>
          <w:color w:val="FF0000"/>
          <w:sz w:val="24"/>
          <w:szCs w:val="24"/>
        </w:rPr>
        <w:t>岳阳县干支流交汇处无控制性建筑示例图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430600660001-430621-L1001</w:t>
      </w:r>
      <w:r>
        <w:rPr>
          <w:rFonts w:hint="eastAsia" w:ascii="Times New Roman" w:hAnsi="Times New Roman"/>
          <w:spacing w:val="-6"/>
          <w:sz w:val="32"/>
          <w:lang w:val="zh-CN"/>
        </w:rPr>
        <w:t>表示“岳阳县</w:t>
      </w:r>
      <w:r>
        <w:rPr>
          <w:rFonts w:hint="eastAsia" w:ascii="Times New Roman" w:hAnsi="Times New Roman"/>
          <w:spacing w:val="-6"/>
          <w:sz w:val="32"/>
          <w:lang w:eastAsia="zh-CN"/>
        </w:rPr>
        <w:t>大平河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430600660001-430621-R4002</w:t>
      </w:r>
      <w:r>
        <w:rPr>
          <w:rFonts w:hint="eastAsia" w:ascii="Times New Roman" w:hAnsi="Times New Roman"/>
          <w:spacing w:val="-6"/>
          <w:sz w:val="32"/>
          <w:lang w:val="zh-CN"/>
        </w:rPr>
        <w:t>表示“岳阳县</w:t>
      </w:r>
      <w:r>
        <w:rPr>
          <w:rFonts w:hint="eastAsia" w:ascii="Times New Roman" w:hAnsi="Times New Roman"/>
          <w:spacing w:val="-6"/>
          <w:sz w:val="32"/>
          <w:lang w:eastAsia="zh-CN"/>
        </w:rPr>
        <w:t>大平河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（3）管理范围告示牌编号按照“河流编码-县级行政区划代码-岸别顺序号”，如430600660001-430621-R1001表示“大平岳阳县右岸第一座告示牌”。</w:t>
      </w:r>
    </w:p>
    <w:p w14:paraId="1A16D589">
      <w:pPr>
        <w:ind w:firstLine="640"/>
        <w:rPr>
          <w:rFonts w:ascii="Times New Roman" w:hAnsi="Times New Roman"/>
          <w:sz w:val="32"/>
        </w:rPr>
      </w:pPr>
      <w:bookmarkStart w:id="92" w:name="_Toc24980"/>
      <w:bookmarkStart w:id="93" w:name="_Toc156"/>
      <w:bookmarkStart w:id="94" w:name="_Toc19971677"/>
      <w:bookmarkStart w:id="95" w:name="_Toc10023"/>
      <w:bookmarkStart w:id="96" w:name="_Toc2011"/>
      <w:bookmarkStart w:id="97" w:name="_Toc24729779"/>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21354057"/>
      <w:bookmarkStart w:id="99" w:name="_Toc12606398"/>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12606399"/>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813"/>
      <w:bookmarkStart w:id="106" w:name="_Toc33626457"/>
      <w:bookmarkStart w:id="107"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大平</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大平</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大平</w:t>
      </w:r>
      <w:r>
        <w:rPr>
          <w:rFonts w:hint="eastAsia" w:ascii="Times New Roman" w:hAnsi="Times New Roman"/>
          <w:sz w:val="32"/>
        </w:rPr>
        <w:t>有堤防河段，未有经过城镇河段情况。故本次划界</w:t>
      </w:r>
      <w:r>
        <w:rPr>
          <w:rFonts w:hint="eastAsia" w:ascii="Times New Roman" w:hAnsi="Times New Roman"/>
          <w:sz w:val="32"/>
          <w:lang w:eastAsia="zh-CN"/>
        </w:rPr>
        <w:t>大平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大平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大平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大平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大平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5553"/>
      <w:bookmarkStart w:id="110" w:name="_Toc2559"/>
      <w:bookmarkStart w:id="111" w:name="_Toc24490782"/>
      <w:bookmarkStart w:id="112" w:name="_Toc33626458"/>
      <w:bookmarkStart w:id="113" w:name="_Toc33626814"/>
      <w:bookmarkStart w:id="114"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815"/>
      <w:bookmarkStart w:id="116" w:name="_Toc21748"/>
      <w:bookmarkStart w:id="117" w:name="_Toc15022"/>
      <w:bookmarkStart w:id="118" w:name="_Toc33625554"/>
      <w:bookmarkStart w:id="119" w:name="_Toc33626459"/>
      <w:bookmarkStart w:id="120" w:name="_Toc24490783"/>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按照上述划界标准，对大平</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15C76746">
      <w:pPr>
        <w:ind w:firstLine="422"/>
        <w:jc w:val="center"/>
        <w:rPr>
          <w:rFonts w:hint="eastAsia"/>
          <w:b/>
          <w:szCs w:val="28"/>
          <w:lang w:val="zh-CN"/>
        </w:rPr>
      </w:pP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大平河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3+990</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3.99</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大平河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月田镇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5108575" cy="2468245"/>
                  <wp:effectExtent l="0" t="0" r="15875" b="825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43"/>
                          <a:stretch>
                            <a:fillRect/>
                          </a:stretch>
                        </pic:blipFill>
                        <pic:spPr>
                          <a:xfrm>
                            <a:off x="0" y="0"/>
                            <a:ext cx="5108575" cy="2468245"/>
                          </a:xfrm>
                          <a:prstGeom prst="rect">
                            <a:avLst/>
                          </a:prstGeom>
                          <a:noFill/>
                          <a:ln>
                            <a:noFill/>
                          </a:ln>
                        </pic:spPr>
                      </pic:pic>
                    </a:graphicData>
                  </a:graphic>
                </wp:inline>
              </w:drawing>
            </w:r>
          </w:p>
        </w:tc>
      </w:tr>
    </w:tbl>
    <w:p w14:paraId="52B3A14A">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大平河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4+010</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4.01</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大平河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月田镇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4991100" cy="3514725"/>
                  <wp:effectExtent l="0" t="0" r="0" b="952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44"/>
                          <a:stretch>
                            <a:fillRect/>
                          </a:stretch>
                        </pic:blipFill>
                        <pic:spPr>
                          <a:xfrm>
                            <a:off x="0" y="0"/>
                            <a:ext cx="4991100" cy="3514725"/>
                          </a:xfrm>
                          <a:prstGeom prst="rect">
                            <a:avLst/>
                          </a:prstGeom>
                          <a:noFill/>
                          <a:ln>
                            <a:noFill/>
                          </a:ln>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27E21048">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lang w:eastAsia="zh-CN"/>
        </w:rPr>
        <w:t>大平</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大平</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 xml:space="preserve">表5-1   </w:t>
      </w:r>
      <w:r>
        <w:rPr>
          <w:rFonts w:hint="eastAsia"/>
          <w:b/>
          <w:bCs/>
          <w:sz w:val="24"/>
          <w:szCs w:val="24"/>
          <w:lang w:eastAsia="zh-CN"/>
        </w:rPr>
        <w:t>大平</w:t>
      </w:r>
      <w:r>
        <w:rPr>
          <w:rFonts w:hint="eastAsia"/>
          <w:b/>
          <w:bCs/>
          <w:sz w:val="24"/>
          <w:szCs w:val="24"/>
        </w:rPr>
        <w:t>岳阳县河段管理范围划定标准表</w:t>
      </w:r>
    </w:p>
    <w:tbl>
      <w:tblPr>
        <w:tblStyle w:val="67"/>
        <w:tblW w:w="73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739"/>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739"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739"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6C58AC91">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3215554.37</w:t>
            </w:r>
          </w:p>
          <w:p w14:paraId="0D3CAB7E">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470093.03</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C991169">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3.99</w:t>
            </w:r>
          </w:p>
        </w:tc>
        <w:tc>
          <w:tcPr>
            <w:tcW w:w="1329" w:type="dxa"/>
            <w:vAlign w:val="center"/>
          </w:tcPr>
          <w:p w14:paraId="2859CD7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3214493.91</w:t>
            </w:r>
          </w:p>
          <w:p w14:paraId="6381745B">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38472098.60</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有堤防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19D04E2B">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3215571.13</w:t>
            </w:r>
          </w:p>
          <w:p w14:paraId="50C02D71">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470085.96</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2D1373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4.01</w:t>
            </w:r>
          </w:p>
        </w:tc>
        <w:tc>
          <w:tcPr>
            <w:tcW w:w="1329" w:type="dxa"/>
            <w:vAlign w:val="center"/>
          </w:tcPr>
          <w:p w14:paraId="7BF45F45">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3214491.41</w:t>
            </w:r>
          </w:p>
          <w:p w14:paraId="1465C5C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38472110.35</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5FBC9CDD">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江堧河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5"/>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6"/>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7"/>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8"/>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9"/>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0"/>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1"/>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2"/>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3"/>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4"/>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5"/>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6"/>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7"/>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8"/>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9"/>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0"/>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1"/>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2"/>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9552136"/>
      <w:bookmarkStart w:id="138" w:name="_Toc9552233"/>
      <w:bookmarkStart w:id="139" w:name="_Toc12606402"/>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大平</w:t>
      </w:r>
      <w:r>
        <w:rPr>
          <w:rFonts w:hint="eastAsia" w:asciiTheme="minorEastAsia" w:hAnsiTheme="minorEastAsia" w:eastAsiaTheme="minorEastAsia" w:cstheme="minorEastAsia"/>
          <w:b/>
          <w:color w:val="FF0000"/>
          <w:sz w:val="24"/>
          <w:szCs w:val="24"/>
        </w:rPr>
        <w:t>岳阳县河段管理范围界桩成果表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430600660001-430621-L1001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38470093.03</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3215554.37</w:t>
            </w:r>
          </w:p>
        </w:tc>
        <w:tc>
          <w:tcPr>
            <w:tcW w:w="1385" w:type="dxa"/>
            <w:vAlign w:val="center"/>
          </w:tcPr>
          <w:p w14:paraId="06033C57">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4FEC0FF1">
            <w:pPr>
              <w:ind w:firstLine="0" w:firstLineChars="0"/>
              <w:jc w:val="center"/>
              <w:rPr>
                <w:rFonts w:hint="eastAsia"/>
                <w:sz w:val="24"/>
                <w:highlight w:val="none"/>
              </w:rPr>
            </w:pPr>
            <w:r>
              <w:rPr>
                <w:rFonts w:hint="eastAsia"/>
                <w:sz w:val="24"/>
                <w:highlight w:val="none"/>
                <w:lang w:val="en-US" w:eastAsia="zh-CN"/>
              </w:rPr>
              <w:t>改港村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430600660001-430621-L0001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38471316.77</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3215674.95</w:t>
            </w:r>
          </w:p>
        </w:tc>
        <w:tc>
          <w:tcPr>
            <w:tcW w:w="1385" w:type="dxa"/>
            <w:shd w:val="clear" w:color="auto" w:fill="auto"/>
            <w:vAlign w:val="center"/>
          </w:tcPr>
          <w:p w14:paraId="2E54A620">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花苗村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430600660001-430621-S4002</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38472098.60</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3214493.91</w:t>
            </w:r>
          </w:p>
        </w:tc>
        <w:tc>
          <w:tcPr>
            <w:tcW w:w="1385" w:type="dxa"/>
            <w:shd w:val="clear" w:color="auto" w:fill="auto"/>
            <w:vAlign w:val="center"/>
          </w:tcPr>
          <w:p w14:paraId="0C1C0E57">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花苗村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430600660001-430621-R1001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38470085.96</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3215571.13</w:t>
            </w:r>
          </w:p>
        </w:tc>
        <w:tc>
          <w:tcPr>
            <w:tcW w:w="1385" w:type="dxa"/>
            <w:shd w:val="clear" w:color="auto" w:fill="auto"/>
            <w:vAlign w:val="center"/>
          </w:tcPr>
          <w:p w14:paraId="663C1270">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227C705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改港村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430600660001-430621-R0001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38471331.53</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3215679.71</w:t>
            </w:r>
          </w:p>
        </w:tc>
        <w:tc>
          <w:tcPr>
            <w:tcW w:w="1385" w:type="dxa"/>
            <w:shd w:val="clear" w:color="auto" w:fill="auto"/>
            <w:vAlign w:val="center"/>
          </w:tcPr>
          <w:p w14:paraId="5C77D447">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639C46F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花苗村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430600660001-430621-S4001</w:t>
            </w:r>
          </w:p>
        </w:tc>
        <w:tc>
          <w:tcPr>
            <w:tcW w:w="1749"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38472110.35</w:t>
            </w:r>
          </w:p>
        </w:tc>
        <w:tc>
          <w:tcPr>
            <w:tcW w:w="1511"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3214491.41</w:t>
            </w:r>
          </w:p>
        </w:tc>
        <w:tc>
          <w:tcPr>
            <w:tcW w:w="1385" w:type="dxa"/>
            <w:shd w:val="clear" w:color="auto" w:fill="auto"/>
            <w:vAlign w:val="center"/>
          </w:tcPr>
          <w:p w14:paraId="04B2015A">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2793E04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花苗村</w:t>
            </w:r>
          </w:p>
        </w:tc>
      </w:tr>
    </w:tbl>
    <w:p w14:paraId="52B1D067">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大平</w:t>
      </w:r>
      <w:r>
        <w:rPr>
          <w:rFonts w:hint="eastAsia" w:asciiTheme="minorEastAsia" w:hAnsiTheme="minorEastAsia" w:eastAsiaTheme="minorEastAsia" w:cstheme="minorEastAsia"/>
          <w:b/>
          <w:color w:val="FF0000"/>
          <w:sz w:val="24"/>
          <w:szCs w:val="24"/>
        </w:rPr>
        <w:t>岳阳县河段管理范围告示牌成果表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430600660001-430621-L001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38470107.45</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3215560.24</w:t>
            </w:r>
          </w:p>
        </w:tc>
        <w:tc>
          <w:tcPr>
            <w:tcW w:w="1595" w:type="dxa"/>
            <w:vAlign w:val="center"/>
          </w:tcPr>
          <w:p w14:paraId="18BDE31D">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0A1C1BE3">
            <w:pPr>
              <w:ind w:firstLine="0" w:firstLineChars="0"/>
              <w:jc w:val="center"/>
              <w:rPr>
                <w:rFonts w:hint="eastAsia"/>
                <w:sz w:val="24"/>
              </w:rPr>
            </w:pPr>
            <w:r>
              <w:rPr>
                <w:rFonts w:hint="eastAsia"/>
                <w:sz w:val="24"/>
                <w:highlight w:val="none"/>
                <w:lang w:val="en-US" w:eastAsia="zh-CN"/>
              </w:rPr>
              <w:t>改港村</w:t>
            </w:r>
          </w:p>
        </w:tc>
      </w:tr>
      <w:tr w14:paraId="38355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trPr>
        <w:tc>
          <w:tcPr>
            <w:tcW w:w="399" w:type="dxa"/>
            <w:vAlign w:val="center"/>
          </w:tcPr>
          <w:p w14:paraId="6C944DFE">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37E2C7E1">
            <w:pPr>
              <w:ind w:firstLine="0" w:firstLineChars="0"/>
              <w:jc w:val="center"/>
              <w:rPr>
                <w:rFonts w:hint="eastAsia"/>
                <w:sz w:val="24"/>
                <w:highlight w:val="none"/>
                <w:lang w:val="en-US" w:eastAsia="zh-CN"/>
              </w:rPr>
            </w:pPr>
            <w:r>
              <w:rPr>
                <w:rFonts w:hint="eastAsia"/>
                <w:sz w:val="24"/>
                <w:highlight w:val="none"/>
                <w:lang w:val="en-US" w:eastAsia="zh-CN"/>
              </w:rPr>
              <w:t>430600660001-430621-R001</w:t>
            </w:r>
          </w:p>
        </w:tc>
        <w:tc>
          <w:tcPr>
            <w:tcW w:w="1740" w:type="dxa"/>
            <w:vAlign w:val="center"/>
          </w:tcPr>
          <w:p w14:paraId="166B0D38">
            <w:pPr>
              <w:ind w:firstLine="0" w:firstLineChars="0"/>
              <w:jc w:val="center"/>
              <w:rPr>
                <w:rFonts w:hint="default"/>
                <w:sz w:val="24"/>
                <w:highlight w:val="none"/>
                <w:lang w:val="en-US" w:eastAsia="zh-CN"/>
              </w:rPr>
            </w:pPr>
            <w:r>
              <w:rPr>
                <w:rFonts w:hint="eastAsia"/>
                <w:sz w:val="24"/>
                <w:highlight w:val="none"/>
                <w:lang w:val="en-US" w:eastAsia="zh-CN"/>
              </w:rPr>
              <w:t>38472086.50</w:t>
            </w:r>
          </w:p>
        </w:tc>
        <w:tc>
          <w:tcPr>
            <w:tcW w:w="1530" w:type="dxa"/>
            <w:vAlign w:val="center"/>
          </w:tcPr>
          <w:p w14:paraId="4957B4E0">
            <w:pPr>
              <w:ind w:firstLine="0" w:firstLineChars="0"/>
              <w:jc w:val="center"/>
              <w:rPr>
                <w:rFonts w:hint="default"/>
                <w:sz w:val="24"/>
                <w:highlight w:val="none"/>
                <w:lang w:val="en-US" w:eastAsia="zh-CN"/>
              </w:rPr>
            </w:pPr>
            <w:r>
              <w:rPr>
                <w:rFonts w:hint="eastAsia"/>
                <w:sz w:val="24"/>
                <w:highlight w:val="none"/>
                <w:lang w:val="en-US" w:eastAsia="zh-CN"/>
              </w:rPr>
              <w:t>3214494.09</w:t>
            </w:r>
          </w:p>
        </w:tc>
        <w:tc>
          <w:tcPr>
            <w:tcW w:w="1595" w:type="dxa"/>
            <w:vAlign w:val="center"/>
          </w:tcPr>
          <w:p w14:paraId="24BF56EC">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03A7CD35">
            <w:pPr>
              <w:ind w:firstLine="0" w:firstLineChars="0"/>
              <w:jc w:val="center"/>
              <w:rPr>
                <w:rFonts w:hint="eastAsia"/>
                <w:sz w:val="24"/>
                <w:highlight w:val="none"/>
                <w:lang w:val="en-US" w:eastAsia="zh-CN"/>
              </w:rPr>
            </w:pPr>
            <w:r>
              <w:rPr>
                <w:rFonts w:hint="eastAsia"/>
                <w:sz w:val="24"/>
                <w:highlight w:val="none"/>
                <w:lang w:val="en-US" w:eastAsia="zh-CN"/>
              </w:rPr>
              <w:t>花苗村</w:t>
            </w:r>
          </w:p>
        </w:tc>
      </w:tr>
    </w:tbl>
    <w:p w14:paraId="7B854249">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bookmarkStart w:id="141" w:name="_GoBack"/>
      <w:bookmarkEnd w:id="141"/>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4"/>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方正小标宋简体">
    <w:panose1 w:val="02000000000000000000"/>
    <w:charset w:val="86"/>
    <w:family w:val="auto"/>
    <w:pitch w:val="default"/>
    <w:sig w:usb0="00000001" w:usb1="08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5"/>
      <w:ind w:firstLine="360"/>
      <w:jc w:val="center"/>
      <w:rPr>
        <w:rFonts w:hint="eastAsia"/>
      </w:rPr>
    </w:pPr>
  </w:p>
  <w:p w14:paraId="512F2329">
    <w:pPr>
      <w:pStyle w:val="15"/>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5"/>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5"/>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5"/>
      <w:ind w:firstLine="360"/>
      <w:jc w:val="center"/>
      <w:rPr>
        <w:rFonts w:hint="eastAsia"/>
      </w:rPr>
    </w:pPr>
  </w:p>
  <w:p w14:paraId="092C7BDB">
    <w:pPr>
      <w:pStyle w:val="15"/>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5"/>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5"/>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5"/>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5"/>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5"/>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5"/>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6"/>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6"/>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6"/>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6"/>
      <w:ind w:firstLine="0" w:firstLineChars="0"/>
      <w:jc w:val="both"/>
      <w:rPr>
        <w:rFonts w:hint="eastAsia"/>
      </w:rPr>
    </w:pPr>
    <w:r>
      <w:rPr>
        <w:rFonts w:hint="eastAsia"/>
        <w:lang w:val="en-US" w:eastAsia="zh-CN"/>
      </w:rPr>
      <w:t>大平</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6"/>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6"/>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6"/>
      <w:pBdr>
        <w:bottom w:val="single" w:color="auto" w:sz="6" w:space="0"/>
      </w:pBdr>
      <w:ind w:firstLine="0" w:firstLineChars="0"/>
      <w:jc w:val="both"/>
      <w:rPr>
        <w:rFonts w:hint="eastAsia"/>
      </w:rPr>
    </w:pPr>
    <w:r>
      <w:rPr>
        <w:rFonts w:hint="eastAsia"/>
        <w:lang w:eastAsia="zh-CN"/>
      </w:rPr>
      <w:t>大平</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5"/>
      <w:lvlText w:val="%1"/>
      <w:lvlJc w:val="center"/>
      <w:pPr>
        <w:ind w:left="0" w:firstLine="0"/>
      </w:pPr>
      <w:rPr>
        <w:rFonts w:hint="eastAsia"/>
      </w:rPr>
    </w:lvl>
    <w:lvl w:ilvl="1" w:tentative="0">
      <w:start w:val="1"/>
      <w:numFmt w:val="decimal"/>
      <w:pStyle w:val="46"/>
      <w:lvlText w:val="%1.%2"/>
      <w:lvlJc w:val="left"/>
      <w:pPr>
        <w:tabs>
          <w:tab w:val="left" w:pos="0"/>
        </w:tabs>
        <w:ind w:left="0" w:firstLine="0"/>
      </w:pPr>
      <w:rPr>
        <w:rFonts w:hint="eastAsia"/>
      </w:rPr>
    </w:lvl>
    <w:lvl w:ilvl="2" w:tentative="0">
      <w:start w:val="1"/>
      <w:numFmt w:val="decimal"/>
      <w:pStyle w:val="47"/>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8"/>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3"/>
      <w:lvlText w:val="公式%1－%7"/>
      <w:lvlJc w:val="left"/>
      <w:pPr>
        <w:tabs>
          <w:tab w:val="left" w:pos="988"/>
        </w:tabs>
        <w:ind w:left="988" w:hanging="1276"/>
      </w:pPr>
      <w:rPr>
        <w:rFonts w:hint="eastAsia"/>
      </w:rPr>
    </w:lvl>
    <w:lvl w:ilvl="7" w:tentative="0">
      <w:start w:val="1"/>
      <w:numFmt w:val="decimal"/>
      <w:lvlRestart w:val="1"/>
      <w:pStyle w:val="42"/>
      <w:lvlText w:val="表%1－%8"/>
      <w:lvlJc w:val="left"/>
      <w:pPr>
        <w:tabs>
          <w:tab w:val="left" w:pos="5630"/>
        </w:tabs>
        <w:ind w:left="5630" w:hanging="1418"/>
      </w:pPr>
      <w:rPr>
        <w:rFonts w:hint="eastAsia"/>
      </w:rPr>
    </w:lvl>
    <w:lvl w:ilvl="8" w:tentative="0">
      <w:start w:val="1"/>
      <w:numFmt w:val="decimal"/>
      <w:lvlRestart w:val="1"/>
      <w:pStyle w:val="44"/>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5D51"/>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7FB0DEF"/>
    <w:rsid w:val="082968CE"/>
    <w:rsid w:val="084C5688"/>
    <w:rsid w:val="085C5AEB"/>
    <w:rsid w:val="086715FD"/>
    <w:rsid w:val="08B84056"/>
    <w:rsid w:val="091D4381"/>
    <w:rsid w:val="09476D6C"/>
    <w:rsid w:val="098737C8"/>
    <w:rsid w:val="099B1286"/>
    <w:rsid w:val="09A829CC"/>
    <w:rsid w:val="0A546A76"/>
    <w:rsid w:val="0AAF4BFB"/>
    <w:rsid w:val="0AE95704"/>
    <w:rsid w:val="0B194639"/>
    <w:rsid w:val="0B1C22DF"/>
    <w:rsid w:val="0B523424"/>
    <w:rsid w:val="0BC528EC"/>
    <w:rsid w:val="0C251751"/>
    <w:rsid w:val="0CA32461"/>
    <w:rsid w:val="0CCA6F84"/>
    <w:rsid w:val="0CE425F9"/>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1E833BA"/>
    <w:rsid w:val="12141C91"/>
    <w:rsid w:val="126868F5"/>
    <w:rsid w:val="12A64BB7"/>
    <w:rsid w:val="12F9763B"/>
    <w:rsid w:val="132E6915"/>
    <w:rsid w:val="133A109A"/>
    <w:rsid w:val="133E7309"/>
    <w:rsid w:val="135352A2"/>
    <w:rsid w:val="14181161"/>
    <w:rsid w:val="14510E80"/>
    <w:rsid w:val="14A25415"/>
    <w:rsid w:val="14E85FF5"/>
    <w:rsid w:val="153E22E8"/>
    <w:rsid w:val="15D048D6"/>
    <w:rsid w:val="163E5D66"/>
    <w:rsid w:val="16CF4EAE"/>
    <w:rsid w:val="171D7D93"/>
    <w:rsid w:val="173739A8"/>
    <w:rsid w:val="17A74713"/>
    <w:rsid w:val="17C75F58"/>
    <w:rsid w:val="17DA6E23"/>
    <w:rsid w:val="183B5B0A"/>
    <w:rsid w:val="18785999"/>
    <w:rsid w:val="191D12F3"/>
    <w:rsid w:val="19277AA5"/>
    <w:rsid w:val="19840402"/>
    <w:rsid w:val="199623CA"/>
    <w:rsid w:val="199A44AC"/>
    <w:rsid w:val="19D418FF"/>
    <w:rsid w:val="1A444995"/>
    <w:rsid w:val="1A45313E"/>
    <w:rsid w:val="1A4A48F4"/>
    <w:rsid w:val="1A5A7EDE"/>
    <w:rsid w:val="1A5E059B"/>
    <w:rsid w:val="1A70276B"/>
    <w:rsid w:val="1AD473A8"/>
    <w:rsid w:val="1B001A27"/>
    <w:rsid w:val="1B0E1BDC"/>
    <w:rsid w:val="1B324B34"/>
    <w:rsid w:val="1B3E0B02"/>
    <w:rsid w:val="1B3E2921"/>
    <w:rsid w:val="1B3F2B61"/>
    <w:rsid w:val="1B8B1878"/>
    <w:rsid w:val="1B8E3056"/>
    <w:rsid w:val="1B9E273F"/>
    <w:rsid w:val="1BFA2BA9"/>
    <w:rsid w:val="1C280480"/>
    <w:rsid w:val="1C336925"/>
    <w:rsid w:val="1C382E7D"/>
    <w:rsid w:val="1C4D6056"/>
    <w:rsid w:val="1C5C0773"/>
    <w:rsid w:val="1C99611C"/>
    <w:rsid w:val="1C9F2EDA"/>
    <w:rsid w:val="1CFF2D00"/>
    <w:rsid w:val="1D682997"/>
    <w:rsid w:val="1D9B50EE"/>
    <w:rsid w:val="1DA440CA"/>
    <w:rsid w:val="1DF30724"/>
    <w:rsid w:val="1E7E48D5"/>
    <w:rsid w:val="1E9B7260"/>
    <w:rsid w:val="1EA37346"/>
    <w:rsid w:val="1EC53829"/>
    <w:rsid w:val="1ED41ADC"/>
    <w:rsid w:val="1EFD5D74"/>
    <w:rsid w:val="1F2545BB"/>
    <w:rsid w:val="1F335D79"/>
    <w:rsid w:val="1F7D1C88"/>
    <w:rsid w:val="1FDC654E"/>
    <w:rsid w:val="2035700A"/>
    <w:rsid w:val="205B239D"/>
    <w:rsid w:val="20627D73"/>
    <w:rsid w:val="208E2851"/>
    <w:rsid w:val="212D73A2"/>
    <w:rsid w:val="217745AE"/>
    <w:rsid w:val="217A7CA0"/>
    <w:rsid w:val="21B94E72"/>
    <w:rsid w:val="21DD56F3"/>
    <w:rsid w:val="220204AC"/>
    <w:rsid w:val="22346570"/>
    <w:rsid w:val="223E55A0"/>
    <w:rsid w:val="2299030E"/>
    <w:rsid w:val="229A2077"/>
    <w:rsid w:val="22B016EC"/>
    <w:rsid w:val="22F91ACE"/>
    <w:rsid w:val="23A75DCA"/>
    <w:rsid w:val="2433042A"/>
    <w:rsid w:val="243E0B5F"/>
    <w:rsid w:val="245E06C5"/>
    <w:rsid w:val="246031B3"/>
    <w:rsid w:val="253D59F0"/>
    <w:rsid w:val="254006DD"/>
    <w:rsid w:val="256F233C"/>
    <w:rsid w:val="257A3A6F"/>
    <w:rsid w:val="2595274F"/>
    <w:rsid w:val="25AB32DE"/>
    <w:rsid w:val="25CB32A2"/>
    <w:rsid w:val="261C5BFA"/>
    <w:rsid w:val="264312FE"/>
    <w:rsid w:val="26667366"/>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4E11F7"/>
    <w:rsid w:val="2A640FE3"/>
    <w:rsid w:val="2AA66310"/>
    <w:rsid w:val="2AD53F81"/>
    <w:rsid w:val="2AF77629"/>
    <w:rsid w:val="2C7B3DF5"/>
    <w:rsid w:val="2CBC4843"/>
    <w:rsid w:val="2CC30740"/>
    <w:rsid w:val="2CD87CA3"/>
    <w:rsid w:val="2CEA6BC2"/>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D134B7"/>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5558AE"/>
    <w:rsid w:val="388A7EFF"/>
    <w:rsid w:val="38986F0F"/>
    <w:rsid w:val="38E85CF5"/>
    <w:rsid w:val="392328C0"/>
    <w:rsid w:val="39657DA8"/>
    <w:rsid w:val="39AD335F"/>
    <w:rsid w:val="3A3224B6"/>
    <w:rsid w:val="3AB61825"/>
    <w:rsid w:val="3ABF0A5D"/>
    <w:rsid w:val="3ACD1948"/>
    <w:rsid w:val="3AD730F4"/>
    <w:rsid w:val="3BBB7725"/>
    <w:rsid w:val="3C1A0528"/>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C37B29"/>
    <w:rsid w:val="40E75FEA"/>
    <w:rsid w:val="41317E02"/>
    <w:rsid w:val="41A3173B"/>
    <w:rsid w:val="41BF1F6B"/>
    <w:rsid w:val="427A1DDB"/>
    <w:rsid w:val="4288481D"/>
    <w:rsid w:val="42A94D5A"/>
    <w:rsid w:val="42AE712B"/>
    <w:rsid w:val="42CE4FE5"/>
    <w:rsid w:val="42D24D90"/>
    <w:rsid w:val="433F1111"/>
    <w:rsid w:val="43BD0D2C"/>
    <w:rsid w:val="43F01909"/>
    <w:rsid w:val="440365F4"/>
    <w:rsid w:val="4412009F"/>
    <w:rsid w:val="448A35E7"/>
    <w:rsid w:val="44C5647E"/>
    <w:rsid w:val="44D52E30"/>
    <w:rsid w:val="44EC65A3"/>
    <w:rsid w:val="44F13636"/>
    <w:rsid w:val="45050272"/>
    <w:rsid w:val="45547207"/>
    <w:rsid w:val="4582530F"/>
    <w:rsid w:val="45C9543A"/>
    <w:rsid w:val="45CD4445"/>
    <w:rsid w:val="45E106AC"/>
    <w:rsid w:val="45F85EFB"/>
    <w:rsid w:val="461D40FD"/>
    <w:rsid w:val="46265FC5"/>
    <w:rsid w:val="472836C5"/>
    <w:rsid w:val="47467E74"/>
    <w:rsid w:val="47890EFF"/>
    <w:rsid w:val="479746C9"/>
    <w:rsid w:val="479B02F4"/>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12383F"/>
    <w:rsid w:val="4A43036F"/>
    <w:rsid w:val="4A5B039B"/>
    <w:rsid w:val="4A952D2D"/>
    <w:rsid w:val="4B0E0F10"/>
    <w:rsid w:val="4B1B382F"/>
    <w:rsid w:val="4B2359F2"/>
    <w:rsid w:val="4C6B7AD8"/>
    <w:rsid w:val="4C704522"/>
    <w:rsid w:val="4DA959D2"/>
    <w:rsid w:val="4DAF1C4B"/>
    <w:rsid w:val="4DB752F5"/>
    <w:rsid w:val="4ECC3402"/>
    <w:rsid w:val="4F6A5864"/>
    <w:rsid w:val="4F760DC8"/>
    <w:rsid w:val="4FC13ECA"/>
    <w:rsid w:val="50410128"/>
    <w:rsid w:val="506202F9"/>
    <w:rsid w:val="50773805"/>
    <w:rsid w:val="50AC4C32"/>
    <w:rsid w:val="50B92773"/>
    <w:rsid w:val="50D702D3"/>
    <w:rsid w:val="50DB4FE4"/>
    <w:rsid w:val="510D4AA0"/>
    <w:rsid w:val="512804BE"/>
    <w:rsid w:val="516454C1"/>
    <w:rsid w:val="516D2845"/>
    <w:rsid w:val="51EF516A"/>
    <w:rsid w:val="520B7272"/>
    <w:rsid w:val="528B2593"/>
    <w:rsid w:val="52947C6D"/>
    <w:rsid w:val="52F3425A"/>
    <w:rsid w:val="54362E68"/>
    <w:rsid w:val="549031D5"/>
    <w:rsid w:val="54AF4DDD"/>
    <w:rsid w:val="54D17286"/>
    <w:rsid w:val="5506645B"/>
    <w:rsid w:val="55347852"/>
    <w:rsid w:val="55493F8F"/>
    <w:rsid w:val="55C87105"/>
    <w:rsid w:val="55F402CA"/>
    <w:rsid w:val="57370A3A"/>
    <w:rsid w:val="574E295B"/>
    <w:rsid w:val="57555FBF"/>
    <w:rsid w:val="575E0C7C"/>
    <w:rsid w:val="57613DF5"/>
    <w:rsid w:val="57A27FE2"/>
    <w:rsid w:val="58263C4A"/>
    <w:rsid w:val="583B2D50"/>
    <w:rsid w:val="584A44A9"/>
    <w:rsid w:val="58A50EF5"/>
    <w:rsid w:val="58B24F63"/>
    <w:rsid w:val="59270F23"/>
    <w:rsid w:val="597650B3"/>
    <w:rsid w:val="597D55A1"/>
    <w:rsid w:val="59A0386B"/>
    <w:rsid w:val="59AD4FB8"/>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12D5E"/>
    <w:rsid w:val="5D327747"/>
    <w:rsid w:val="5D634397"/>
    <w:rsid w:val="5D7F319E"/>
    <w:rsid w:val="5D981834"/>
    <w:rsid w:val="5D9D69D8"/>
    <w:rsid w:val="5DA44A90"/>
    <w:rsid w:val="5E0B4A4D"/>
    <w:rsid w:val="5E1F5F42"/>
    <w:rsid w:val="5E404078"/>
    <w:rsid w:val="5E503FB5"/>
    <w:rsid w:val="5E9C78E8"/>
    <w:rsid w:val="5F737229"/>
    <w:rsid w:val="5FAB0642"/>
    <w:rsid w:val="5FE27D9D"/>
    <w:rsid w:val="60032D59"/>
    <w:rsid w:val="604B50E2"/>
    <w:rsid w:val="605F4A10"/>
    <w:rsid w:val="60872FE5"/>
    <w:rsid w:val="609B7F5B"/>
    <w:rsid w:val="61014811"/>
    <w:rsid w:val="6130484E"/>
    <w:rsid w:val="614D3834"/>
    <w:rsid w:val="617912EE"/>
    <w:rsid w:val="61907C8C"/>
    <w:rsid w:val="62166296"/>
    <w:rsid w:val="622F59DC"/>
    <w:rsid w:val="62487DE4"/>
    <w:rsid w:val="626A246C"/>
    <w:rsid w:val="62AB6B07"/>
    <w:rsid w:val="62AE1DB4"/>
    <w:rsid w:val="62CA4256"/>
    <w:rsid w:val="63707E2B"/>
    <w:rsid w:val="637D2E2B"/>
    <w:rsid w:val="63811F35"/>
    <w:rsid w:val="638E7BCB"/>
    <w:rsid w:val="63B90FBC"/>
    <w:rsid w:val="63E22EB0"/>
    <w:rsid w:val="64163206"/>
    <w:rsid w:val="645E1886"/>
    <w:rsid w:val="64672644"/>
    <w:rsid w:val="6473751C"/>
    <w:rsid w:val="64953EC3"/>
    <w:rsid w:val="650D25F4"/>
    <w:rsid w:val="653A744A"/>
    <w:rsid w:val="65465E9C"/>
    <w:rsid w:val="656F734C"/>
    <w:rsid w:val="65B75DF6"/>
    <w:rsid w:val="65B8421F"/>
    <w:rsid w:val="667C4CC2"/>
    <w:rsid w:val="67090EA4"/>
    <w:rsid w:val="67541533"/>
    <w:rsid w:val="677F7B86"/>
    <w:rsid w:val="67C174A3"/>
    <w:rsid w:val="67CA15E1"/>
    <w:rsid w:val="67E71CE2"/>
    <w:rsid w:val="6821177C"/>
    <w:rsid w:val="68212CCE"/>
    <w:rsid w:val="68312343"/>
    <w:rsid w:val="68332673"/>
    <w:rsid w:val="68365F44"/>
    <w:rsid w:val="68732DBC"/>
    <w:rsid w:val="69566D2B"/>
    <w:rsid w:val="698A633F"/>
    <w:rsid w:val="699036AE"/>
    <w:rsid w:val="69C05DD9"/>
    <w:rsid w:val="69C2293C"/>
    <w:rsid w:val="69CB5E54"/>
    <w:rsid w:val="6A0A7AC4"/>
    <w:rsid w:val="6A8A1047"/>
    <w:rsid w:val="6A9156B5"/>
    <w:rsid w:val="6AB51584"/>
    <w:rsid w:val="6AC442F4"/>
    <w:rsid w:val="6B264F1B"/>
    <w:rsid w:val="6B5F4E8A"/>
    <w:rsid w:val="6B627F51"/>
    <w:rsid w:val="6BE3124F"/>
    <w:rsid w:val="6C1C103B"/>
    <w:rsid w:val="6C5B5461"/>
    <w:rsid w:val="6C747876"/>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214A9"/>
    <w:rsid w:val="71D66D91"/>
    <w:rsid w:val="72370B17"/>
    <w:rsid w:val="72390589"/>
    <w:rsid w:val="724E349C"/>
    <w:rsid w:val="725E6760"/>
    <w:rsid w:val="72F8515F"/>
    <w:rsid w:val="737B550E"/>
    <w:rsid w:val="739308BE"/>
    <w:rsid w:val="73C17627"/>
    <w:rsid w:val="73DA667E"/>
    <w:rsid w:val="73DD084B"/>
    <w:rsid w:val="74507684"/>
    <w:rsid w:val="74541BC4"/>
    <w:rsid w:val="747B09EF"/>
    <w:rsid w:val="748F0F50"/>
    <w:rsid w:val="74A90CDE"/>
    <w:rsid w:val="75072664"/>
    <w:rsid w:val="754E2903"/>
    <w:rsid w:val="754F1B15"/>
    <w:rsid w:val="75A560C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6249F8"/>
    <w:rsid w:val="7B6E244B"/>
    <w:rsid w:val="7B892BD5"/>
    <w:rsid w:val="7BC11193"/>
    <w:rsid w:val="7C790CC1"/>
    <w:rsid w:val="7CDE1C16"/>
    <w:rsid w:val="7CE4244F"/>
    <w:rsid w:val="7D5F0621"/>
    <w:rsid w:val="7D7F0ED4"/>
    <w:rsid w:val="7D931BC3"/>
    <w:rsid w:val="7DB94B5B"/>
    <w:rsid w:val="7DEB0C99"/>
    <w:rsid w:val="7E896F3C"/>
    <w:rsid w:val="7E922887"/>
    <w:rsid w:val="7E9D3653"/>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8"/>
    <w:qFormat/>
    <w:uiPriority w:val="0"/>
    <w:pPr>
      <w:keepNext/>
      <w:keepLines/>
      <w:outlineLvl w:val="0"/>
    </w:pPr>
    <w:rPr>
      <w:rFonts w:eastAsia="黑体"/>
      <w:b/>
      <w:bCs/>
      <w:kern w:val="44"/>
      <w:sz w:val="32"/>
      <w:szCs w:val="44"/>
    </w:rPr>
  </w:style>
  <w:style w:type="paragraph" w:styleId="3">
    <w:name w:val="heading 2"/>
    <w:basedOn w:val="1"/>
    <w:next w:val="1"/>
    <w:link w:val="29"/>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30"/>
    <w:unhideWhenUsed/>
    <w:qFormat/>
    <w:uiPriority w:val="9"/>
    <w:pPr>
      <w:keepNext/>
      <w:keepLines/>
      <w:outlineLvl w:val="2"/>
    </w:pPr>
    <w:rPr>
      <w:b/>
      <w:bCs/>
      <w:sz w:val="32"/>
      <w:szCs w:val="32"/>
    </w:rPr>
  </w:style>
  <w:style w:type="paragraph" w:styleId="5">
    <w:name w:val="heading 4"/>
    <w:basedOn w:val="1"/>
    <w:next w:val="1"/>
    <w:link w:val="31"/>
    <w:unhideWhenUsed/>
    <w:qFormat/>
    <w:uiPriority w:val="9"/>
    <w:pPr>
      <w:keepNext/>
      <w:keepLines/>
      <w:outlineLvl w:val="3"/>
    </w:pPr>
    <w:rPr>
      <w:rFonts w:ascii="Cambria" w:hAnsi="Cambria" w:eastAsia="宋体"/>
      <w:b/>
      <w:bCs/>
      <w:szCs w:val="28"/>
    </w:rPr>
  </w:style>
  <w:style w:type="paragraph" w:styleId="6">
    <w:name w:val="heading 5"/>
    <w:basedOn w:val="1"/>
    <w:next w:val="1"/>
    <w:link w:val="32"/>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3"/>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4"/>
    <w:semiHidden/>
    <w:unhideWhenUsed/>
    <w:qFormat/>
    <w:uiPriority w:val="0"/>
    <w:rPr>
      <w:rFonts w:ascii="宋体"/>
      <w:sz w:val="18"/>
      <w:szCs w:val="18"/>
    </w:rPr>
  </w:style>
  <w:style w:type="paragraph" w:styleId="10">
    <w:name w:val="annotation text"/>
    <w:basedOn w:val="1"/>
    <w:semiHidden/>
    <w:unhideWhenUsed/>
    <w:qFormat/>
    <w:uiPriority w:val="99"/>
    <w:pPr>
      <w:jc w:val="left"/>
    </w:pPr>
  </w:style>
  <w:style w:type="paragraph" w:styleId="11">
    <w:name w:val="Body Text"/>
    <w:basedOn w:val="1"/>
    <w:link w:val="35"/>
    <w:unhideWhenUsed/>
    <w:qFormat/>
    <w:uiPriority w:val="0"/>
    <w:pPr>
      <w:spacing w:after="120" w:line="360" w:lineRule="auto"/>
    </w:pPr>
    <w:rPr>
      <w:rFonts w:ascii="Times New Roman" w:hAnsi="Times New Roman" w:eastAsia="宋体"/>
      <w:sz w:val="24"/>
      <w:szCs w:val="24"/>
    </w:rPr>
  </w:style>
  <w:style w:type="paragraph" w:styleId="12">
    <w:name w:val="toc 3"/>
    <w:basedOn w:val="1"/>
    <w:next w:val="1"/>
    <w:unhideWhenUsed/>
    <w:qFormat/>
    <w:uiPriority w:val="39"/>
    <w:pPr>
      <w:widowControl/>
      <w:spacing w:after="100" w:line="276" w:lineRule="auto"/>
      <w:ind w:left="440"/>
      <w:jc w:val="left"/>
    </w:pPr>
    <w:rPr>
      <w:rFonts w:eastAsia="宋体"/>
      <w:kern w:val="0"/>
      <w:sz w:val="22"/>
    </w:rPr>
  </w:style>
  <w:style w:type="paragraph" w:styleId="13">
    <w:name w:val="Date"/>
    <w:basedOn w:val="1"/>
    <w:next w:val="1"/>
    <w:link w:val="72"/>
    <w:qFormat/>
    <w:uiPriority w:val="0"/>
    <w:pPr>
      <w:ind w:left="100" w:leftChars="2500" w:firstLine="0" w:firstLineChars="0"/>
    </w:pPr>
    <w:rPr>
      <w:rFonts w:ascii="Times New Roman" w:hAnsi="Times New Roman" w:eastAsia="宋体"/>
      <w:sz w:val="21"/>
      <w:szCs w:val="24"/>
    </w:rPr>
  </w:style>
  <w:style w:type="paragraph" w:styleId="14">
    <w:name w:val="Balloon Text"/>
    <w:basedOn w:val="1"/>
    <w:link w:val="36"/>
    <w:unhideWhenUsed/>
    <w:qFormat/>
    <w:uiPriority w:val="0"/>
    <w:rPr>
      <w:sz w:val="18"/>
      <w:szCs w:val="18"/>
    </w:rPr>
  </w:style>
  <w:style w:type="paragraph" w:styleId="15">
    <w:name w:val="footer"/>
    <w:basedOn w:val="1"/>
    <w:link w:val="37"/>
    <w:unhideWhenUsed/>
    <w:qFormat/>
    <w:uiPriority w:val="0"/>
    <w:pPr>
      <w:tabs>
        <w:tab w:val="center" w:pos="4153"/>
        <w:tab w:val="right" w:pos="8306"/>
      </w:tabs>
      <w:snapToGrid w:val="0"/>
      <w:jc w:val="left"/>
    </w:pPr>
    <w:rPr>
      <w:sz w:val="18"/>
      <w:szCs w:val="18"/>
    </w:rPr>
  </w:style>
  <w:style w:type="paragraph" w:styleId="16">
    <w:name w:val="header"/>
    <w:basedOn w:val="1"/>
    <w:link w:val="38"/>
    <w:unhideWhenUsed/>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8">
    <w:name w:val="Subtitle"/>
    <w:basedOn w:val="1"/>
    <w:next w:val="1"/>
    <w:link w:val="70"/>
    <w:qFormat/>
    <w:uiPriority w:val="0"/>
    <w:pPr>
      <w:ind w:firstLine="0" w:firstLineChars="0"/>
      <w:jc w:val="center"/>
    </w:pPr>
    <w:rPr>
      <w:rFonts w:ascii="Cambria" w:hAnsi="Cambria" w:eastAsiaTheme="minorEastAsia" w:cstheme="minorBidi"/>
      <w:sz w:val="18"/>
      <w:szCs w:val="24"/>
    </w:rPr>
  </w:style>
  <w:style w:type="paragraph" w:styleId="19">
    <w:name w:val="toc 2"/>
    <w:basedOn w:val="1"/>
    <w:next w:val="1"/>
    <w:unhideWhenUsed/>
    <w:qFormat/>
    <w:uiPriority w:val="39"/>
    <w:pPr>
      <w:widowControl/>
      <w:spacing w:after="100" w:line="276" w:lineRule="auto"/>
      <w:ind w:left="220"/>
      <w:jc w:val="left"/>
    </w:pPr>
    <w:rPr>
      <w:rFonts w:eastAsia="宋体"/>
      <w:kern w:val="0"/>
      <w:sz w:val="22"/>
    </w:rPr>
  </w:style>
  <w:style w:type="paragraph" w:styleId="20">
    <w:name w:val="Title"/>
    <w:basedOn w:val="1"/>
    <w:next w:val="1"/>
    <w:link w:val="69"/>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2">
    <w:name w:val="Table Grid"/>
    <w:basedOn w:val="21"/>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page number"/>
    <w:basedOn w:val="23"/>
    <w:qFormat/>
    <w:uiPriority w:val="0"/>
  </w:style>
  <w:style w:type="character" w:styleId="25">
    <w:name w:val="FollowedHyperlink"/>
    <w:basedOn w:val="23"/>
    <w:semiHidden/>
    <w:unhideWhenUsed/>
    <w:qFormat/>
    <w:uiPriority w:val="99"/>
    <w:rPr>
      <w:color w:val="954F72"/>
      <w:u w:val="single"/>
    </w:rPr>
  </w:style>
  <w:style w:type="character" w:styleId="26">
    <w:name w:val="Emphasis"/>
    <w:qFormat/>
    <w:uiPriority w:val="20"/>
    <w:rPr>
      <w:i/>
      <w:iCs/>
    </w:rPr>
  </w:style>
  <w:style w:type="character" w:styleId="27">
    <w:name w:val="Hyperlink"/>
    <w:unhideWhenUsed/>
    <w:qFormat/>
    <w:uiPriority w:val="99"/>
    <w:rPr>
      <w:color w:val="0000FF"/>
      <w:u w:val="single"/>
    </w:rPr>
  </w:style>
  <w:style w:type="character" w:customStyle="1" w:styleId="28">
    <w:name w:val="标题 1 字符"/>
    <w:basedOn w:val="23"/>
    <w:link w:val="2"/>
    <w:qFormat/>
    <w:uiPriority w:val="0"/>
    <w:rPr>
      <w:rFonts w:ascii="Calibri" w:hAnsi="Calibri" w:eastAsia="黑体" w:cs="Times New Roman"/>
      <w:b/>
      <w:bCs/>
      <w:kern w:val="44"/>
      <w:sz w:val="32"/>
      <w:szCs w:val="44"/>
    </w:rPr>
  </w:style>
  <w:style w:type="character" w:customStyle="1" w:styleId="29">
    <w:name w:val="标题 2 字符"/>
    <w:basedOn w:val="23"/>
    <w:link w:val="3"/>
    <w:qFormat/>
    <w:uiPriority w:val="9"/>
    <w:rPr>
      <w:rFonts w:ascii="Cambria" w:hAnsi="Cambria" w:eastAsia="楷体_GB2312" w:cs="Times New Roman"/>
      <w:b/>
      <w:bCs/>
      <w:sz w:val="32"/>
      <w:szCs w:val="32"/>
    </w:rPr>
  </w:style>
  <w:style w:type="character" w:customStyle="1" w:styleId="30">
    <w:name w:val="标题 3 字符"/>
    <w:basedOn w:val="23"/>
    <w:link w:val="4"/>
    <w:qFormat/>
    <w:uiPriority w:val="9"/>
    <w:rPr>
      <w:rFonts w:ascii="Calibri" w:hAnsi="Calibri" w:eastAsia="仿宋_GB2312" w:cs="Times New Roman"/>
      <w:b/>
      <w:bCs/>
      <w:sz w:val="32"/>
      <w:szCs w:val="32"/>
    </w:rPr>
  </w:style>
  <w:style w:type="character" w:customStyle="1" w:styleId="31">
    <w:name w:val="标题 4 字符"/>
    <w:basedOn w:val="23"/>
    <w:link w:val="5"/>
    <w:qFormat/>
    <w:uiPriority w:val="9"/>
    <w:rPr>
      <w:rFonts w:ascii="Cambria" w:hAnsi="Cambria" w:eastAsia="宋体" w:cs="Times New Roman"/>
      <w:b/>
      <w:bCs/>
      <w:sz w:val="28"/>
      <w:szCs w:val="28"/>
    </w:rPr>
  </w:style>
  <w:style w:type="character" w:customStyle="1" w:styleId="32">
    <w:name w:val="标题 5 字符"/>
    <w:basedOn w:val="23"/>
    <w:link w:val="6"/>
    <w:qFormat/>
    <w:uiPriority w:val="9"/>
    <w:rPr>
      <w:rFonts w:ascii="Calibri" w:hAnsi="Calibri" w:eastAsia="宋体" w:cs="Times New Roman"/>
      <w:b/>
      <w:bCs/>
      <w:sz w:val="24"/>
      <w:szCs w:val="28"/>
    </w:rPr>
  </w:style>
  <w:style w:type="character" w:customStyle="1" w:styleId="33">
    <w:name w:val="标题 6 字符"/>
    <w:basedOn w:val="23"/>
    <w:link w:val="7"/>
    <w:qFormat/>
    <w:uiPriority w:val="9"/>
    <w:rPr>
      <w:rFonts w:asciiTheme="majorHAnsi" w:hAnsiTheme="majorHAnsi" w:eastAsiaTheme="majorEastAsia" w:cstheme="majorBidi"/>
      <w:b/>
      <w:bCs/>
      <w:sz w:val="24"/>
      <w:szCs w:val="24"/>
    </w:rPr>
  </w:style>
  <w:style w:type="character" w:customStyle="1" w:styleId="34">
    <w:name w:val="文档结构图 字符"/>
    <w:basedOn w:val="23"/>
    <w:link w:val="9"/>
    <w:semiHidden/>
    <w:qFormat/>
    <w:uiPriority w:val="99"/>
    <w:rPr>
      <w:rFonts w:ascii="宋体" w:hAnsi="Calibri" w:eastAsia="仿宋_GB2312" w:cs="Times New Roman"/>
      <w:sz w:val="18"/>
      <w:szCs w:val="18"/>
    </w:rPr>
  </w:style>
  <w:style w:type="character" w:customStyle="1" w:styleId="35">
    <w:name w:val="正文文本 字符"/>
    <w:basedOn w:val="23"/>
    <w:link w:val="11"/>
    <w:qFormat/>
    <w:uiPriority w:val="0"/>
    <w:rPr>
      <w:rFonts w:ascii="Times New Roman" w:hAnsi="Times New Roman" w:eastAsia="宋体" w:cs="Times New Roman"/>
      <w:sz w:val="24"/>
      <w:szCs w:val="24"/>
    </w:rPr>
  </w:style>
  <w:style w:type="character" w:customStyle="1" w:styleId="36">
    <w:name w:val="批注框文本 字符"/>
    <w:basedOn w:val="23"/>
    <w:link w:val="14"/>
    <w:qFormat/>
    <w:uiPriority w:val="0"/>
    <w:rPr>
      <w:rFonts w:ascii="Calibri" w:hAnsi="Calibri" w:eastAsia="仿宋_GB2312" w:cs="Times New Roman"/>
      <w:sz w:val="18"/>
      <w:szCs w:val="18"/>
    </w:rPr>
  </w:style>
  <w:style w:type="character" w:customStyle="1" w:styleId="37">
    <w:name w:val="页脚 字符"/>
    <w:basedOn w:val="23"/>
    <w:link w:val="15"/>
    <w:qFormat/>
    <w:uiPriority w:val="99"/>
    <w:rPr>
      <w:sz w:val="18"/>
      <w:szCs w:val="18"/>
    </w:rPr>
  </w:style>
  <w:style w:type="character" w:customStyle="1" w:styleId="38">
    <w:name w:val="页眉 字符"/>
    <w:basedOn w:val="23"/>
    <w:link w:val="16"/>
    <w:qFormat/>
    <w:uiPriority w:val="99"/>
    <w:rPr>
      <w:sz w:val="18"/>
      <w:szCs w:val="18"/>
    </w:rPr>
  </w:style>
  <w:style w:type="paragraph" w:styleId="39">
    <w:name w:val="List Paragraph"/>
    <w:basedOn w:val="1"/>
    <w:qFormat/>
    <w:uiPriority w:val="34"/>
    <w:pPr>
      <w:ind w:firstLine="420"/>
    </w:pPr>
  </w:style>
  <w:style w:type="paragraph" w:customStyle="1" w:styleId="40">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1">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2">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3">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4">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5">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6">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7">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8">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9">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50">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1">
    <w:name w:val="表注"/>
    <w:basedOn w:val="1"/>
    <w:next w:val="1"/>
    <w:link w:val="76"/>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2">
    <w:name w:val="报告正文"/>
    <w:basedOn w:val="1"/>
    <w:link w:val="77"/>
    <w:qFormat/>
    <w:uiPriority w:val="99"/>
    <w:rPr>
      <w:rFonts w:asciiTheme="minorHAnsi" w:hAnsiTheme="minorHAnsi" w:eastAsiaTheme="minorEastAsia" w:cstheme="minorBidi"/>
    </w:rPr>
  </w:style>
  <w:style w:type="paragraph" w:customStyle="1" w:styleId="53">
    <w:name w:val="样式 (中文) 黑体 小四 红色 段前: 6 磅 段后: 6 磅 行距: 1.5 倍行距"/>
    <w:basedOn w:val="1"/>
    <w:link w:val="78"/>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4">
    <w:name w:val="图名"/>
    <w:basedOn w:val="1"/>
    <w:link w:val="55"/>
    <w:qFormat/>
    <w:uiPriority w:val="0"/>
    <w:pPr>
      <w:spacing w:line="360" w:lineRule="auto"/>
      <w:ind w:firstLine="0" w:firstLineChars="0"/>
      <w:jc w:val="center"/>
    </w:pPr>
    <w:rPr>
      <w:rFonts w:ascii="黑体" w:hAnsi="黑体" w:eastAsia="黑体"/>
      <w:b/>
      <w:sz w:val="24"/>
      <w:szCs w:val="30"/>
    </w:rPr>
  </w:style>
  <w:style w:type="character" w:customStyle="1" w:styleId="55">
    <w:name w:val="图名 Char"/>
    <w:basedOn w:val="23"/>
    <w:link w:val="54"/>
    <w:qFormat/>
    <w:uiPriority w:val="0"/>
    <w:rPr>
      <w:rFonts w:ascii="黑体" w:hAnsi="黑体" w:eastAsia="黑体" w:cs="Times New Roman"/>
      <w:b/>
      <w:sz w:val="24"/>
      <w:szCs w:val="30"/>
    </w:rPr>
  </w:style>
  <w:style w:type="paragraph" w:customStyle="1" w:styleId="56">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7">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8">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2">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6">
    <w:name w:val="网格型1"/>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2"/>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3"/>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9">
    <w:name w:val="标题 字符"/>
    <w:link w:val="20"/>
    <w:qFormat/>
    <w:uiPriority w:val="0"/>
    <w:rPr>
      <w:rFonts w:ascii="Cambria" w:hAnsi="Cambria"/>
      <w:b/>
      <w:bCs/>
      <w:kern w:val="28"/>
      <w:sz w:val="21"/>
      <w:szCs w:val="32"/>
    </w:rPr>
  </w:style>
  <w:style w:type="character" w:customStyle="1" w:styleId="70">
    <w:name w:val="副标题 字符"/>
    <w:link w:val="18"/>
    <w:qFormat/>
    <w:uiPriority w:val="0"/>
    <w:rPr>
      <w:rFonts w:ascii="Cambria" w:hAnsi="Cambria"/>
      <w:kern w:val="2"/>
      <w:sz w:val="18"/>
      <w:szCs w:val="24"/>
    </w:rPr>
  </w:style>
  <w:style w:type="character" w:customStyle="1" w:styleId="71">
    <w:name w:val="副标题 Char1"/>
    <w:basedOn w:val="23"/>
    <w:qFormat/>
    <w:uiPriority w:val="11"/>
    <w:rPr>
      <w:rFonts w:eastAsia="宋体" w:asciiTheme="majorHAnsi" w:hAnsiTheme="majorHAnsi" w:cstheme="majorBidi"/>
      <w:b/>
      <w:bCs/>
      <w:kern w:val="28"/>
      <w:sz w:val="32"/>
      <w:szCs w:val="32"/>
    </w:rPr>
  </w:style>
  <w:style w:type="character" w:customStyle="1" w:styleId="72">
    <w:name w:val="日期 字符"/>
    <w:basedOn w:val="23"/>
    <w:link w:val="13"/>
    <w:qFormat/>
    <w:uiPriority w:val="0"/>
    <w:rPr>
      <w:rFonts w:ascii="Times New Roman" w:hAnsi="Times New Roman" w:eastAsia="宋体" w:cs="Times New Roman"/>
      <w:kern w:val="2"/>
      <w:sz w:val="21"/>
      <w:szCs w:val="24"/>
    </w:rPr>
  </w:style>
  <w:style w:type="character" w:customStyle="1" w:styleId="73">
    <w:name w:val="标题 Char1"/>
    <w:basedOn w:val="23"/>
    <w:qFormat/>
    <w:uiPriority w:val="10"/>
    <w:rPr>
      <w:rFonts w:eastAsia="宋体" w:asciiTheme="majorHAnsi" w:hAnsiTheme="majorHAnsi" w:cstheme="majorBidi"/>
      <w:b/>
      <w:bCs/>
      <w:kern w:val="2"/>
      <w:sz w:val="32"/>
      <w:szCs w:val="32"/>
    </w:rPr>
  </w:style>
  <w:style w:type="character" w:customStyle="1" w:styleId="74">
    <w:name w:val="font01"/>
    <w:qFormat/>
    <w:uiPriority w:val="0"/>
    <w:rPr>
      <w:rFonts w:hint="default" w:ascii="Times New Roman" w:hAnsi="Times New Roman" w:cs="Times New Roman"/>
      <w:color w:val="000000"/>
      <w:sz w:val="24"/>
      <w:szCs w:val="24"/>
      <w:u w:val="none"/>
    </w:rPr>
  </w:style>
  <w:style w:type="table" w:customStyle="1" w:styleId="75">
    <w:name w:val="网格型4"/>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6">
    <w:name w:val="表注 Char"/>
    <w:link w:val="51"/>
    <w:qFormat/>
    <w:uiPriority w:val="0"/>
    <w:rPr>
      <w:rFonts w:ascii="Times New Roman" w:hAnsi="Times New Roman" w:eastAsia="楷体_GB2312"/>
      <w:kern w:val="0"/>
      <w:sz w:val="21"/>
      <w:szCs w:val="20"/>
    </w:rPr>
  </w:style>
  <w:style w:type="character" w:customStyle="1" w:styleId="77">
    <w:name w:val="报告正文 Char"/>
    <w:link w:val="52"/>
    <w:qFormat/>
    <w:uiPriority w:val="99"/>
    <w:rPr>
      <w:rFonts w:asciiTheme="minorHAnsi" w:hAnsiTheme="minorHAnsi" w:eastAsiaTheme="minorEastAsia" w:cstheme="minorBidi"/>
    </w:rPr>
  </w:style>
  <w:style w:type="character" w:customStyle="1" w:styleId="78">
    <w:name w:val="样式 (中文) 黑体 小四 红色 段前: 6 磅 段后: 6 磅 行距: 1.5 倍行距 Char"/>
    <w:link w:val="53"/>
    <w:qFormat/>
    <w:uiPriority w:val="0"/>
    <w:rPr>
      <w:rFonts w:ascii="Times New Roman" w:hAnsi="Times New Roman" w:eastAsia="黑体" w:cs="宋体"/>
      <w:color w:val="FF0000"/>
      <w:sz w:val="24"/>
      <w:szCs w:val="20"/>
    </w:rPr>
  </w:style>
  <w:style w:type="character" w:customStyle="1" w:styleId="79">
    <w:name w:val="font21"/>
    <w:basedOn w:val="23"/>
    <w:qFormat/>
    <w:uiPriority w:val="0"/>
    <w:rPr>
      <w:rFonts w:ascii="Calibri" w:hAnsi="Calibri" w:cs="Calibri"/>
      <w:b/>
      <w:bCs/>
      <w:color w:val="000000"/>
      <w:sz w:val="22"/>
      <w:szCs w:val="22"/>
      <w:u w:val="none"/>
    </w:rPr>
  </w:style>
  <w:style w:type="character" w:customStyle="1" w:styleId="80">
    <w:name w:val="font11"/>
    <w:basedOn w:val="23"/>
    <w:qFormat/>
    <w:uiPriority w:val="0"/>
    <w:rPr>
      <w:rFonts w:hint="eastAsia" w:ascii="宋体" w:hAnsi="宋体" w:eastAsia="宋体" w:cs="宋体"/>
      <w:b/>
      <w:bCs/>
      <w:color w:val="000000"/>
      <w:sz w:val="22"/>
      <w:szCs w:val="22"/>
      <w:u w:val="none"/>
    </w:rPr>
  </w:style>
  <w:style w:type="character" w:customStyle="1" w:styleId="81">
    <w:name w:val="font41"/>
    <w:basedOn w:val="23"/>
    <w:qFormat/>
    <w:uiPriority w:val="0"/>
    <w:rPr>
      <w:rFonts w:hint="default" w:ascii="Times New Roman" w:hAnsi="Times New Roman" w:cs="Times New Roman"/>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5" Type="http://schemas.openxmlformats.org/officeDocument/2006/relationships/fontTable" Target="fontTable.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49</Pages>
  <Words>628</Words>
  <Characters>716</Characters>
  <Lines>211</Lines>
  <Paragraphs>59</Paragraphs>
  <TotalTime>1</TotalTime>
  <ScaleCrop>false</ScaleCrop>
  <LinksUpToDate>false</LinksUpToDate>
  <CharactersWithSpaces>816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刘涛</cp:lastModifiedBy>
  <cp:lastPrinted>2024-12-16T15:18:00Z</cp:lastPrinted>
  <dcterms:modified xsi:type="dcterms:W3CDTF">2025-05-14T07:42:30Z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8D6200839B7947DAB9BD2806F2000036_13</vt:lpwstr>
  </property>
  <property fmtid="{D5CDD505-2E9C-101B-9397-08002B2CF9AE}" pid="4" name="KSOTemplateDocerSaveRecord">
    <vt:lpwstr>eyJoZGlkIjoiOTdkYTE5NzcyN2EyMTg3MmFkOTQwMDE3YWNjZGFjZWEiLCJ1c2VySWQiOiIxNjY2MDg3NzMxIn0=</vt:lpwstr>
  </property>
</Properties>
</file>