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8350A">
      <w:pPr>
        <w:pStyle w:val="2"/>
        <w:jc w:val="left"/>
        <w:rPr>
          <w:rFonts w:ascii="方正公文小标宋" w:eastAsia="方正公文小标宋"/>
          <w:b w:val="0"/>
          <w:sz w:val="84"/>
          <w:szCs w:val="84"/>
          <w:lang w:eastAsia="zh-CN"/>
        </w:rPr>
      </w:pPr>
    </w:p>
    <w:p w14:paraId="5C0E8723">
      <w:pPr>
        <w:pStyle w:val="2"/>
        <w:jc w:val="left"/>
        <w:rPr>
          <w:rFonts w:ascii="方正公文小标宋" w:eastAsia="方正公文小标宋"/>
          <w:b w:val="0"/>
          <w:sz w:val="84"/>
          <w:szCs w:val="84"/>
          <w:lang w:eastAsia="zh-CN"/>
        </w:rPr>
      </w:pPr>
    </w:p>
    <w:p w14:paraId="42472EB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湖南省岳阳市岳阳县新开镇履行</w:t>
      </w:r>
    </w:p>
    <w:p w14:paraId="543E27C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544FD9CF">
      <w:pPr>
        <w:rPr>
          <w:rFonts w:ascii="方正公文小标宋" w:eastAsia="方正公文小标宋"/>
          <w:sz w:val="84"/>
          <w:szCs w:val="84"/>
          <w:lang w:eastAsia="zh-CN"/>
        </w:rPr>
      </w:pPr>
    </w:p>
    <w:p w14:paraId="19ABEB12">
      <w:pPr>
        <w:rPr>
          <w:rFonts w:ascii="方正公文小标宋" w:eastAsia="方正公文小标宋"/>
          <w:sz w:val="84"/>
          <w:szCs w:val="84"/>
          <w:lang w:eastAsia="zh-CN"/>
        </w:rPr>
      </w:pPr>
    </w:p>
    <w:p w14:paraId="45DCD5B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838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473E86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D4AE4E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_Toc27907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w:t>
          </w:r>
          <w:bookmarkStart w:id="12" w:name="_GoBack"/>
          <w:bookmarkEnd w:id="12"/>
          <w:r>
            <w:rPr>
              <w:rFonts w:hint="eastAsia" w:ascii="Times New Roman" w:hAnsi="Times New Roman" w:eastAsia="方正公文小标宋" w:cs="Times New Roman"/>
              <w:lang w:eastAsia="zh-CN"/>
            </w:rPr>
            <w:t>项</w:t>
          </w:r>
          <w:r>
            <w:rPr>
              <w:rFonts w:ascii="Times New Roman" w:hAnsi="Times New Roman" w:eastAsia="方正公文小标宋" w:cs="Times New Roman"/>
              <w:lang w:eastAsia="zh-CN"/>
            </w:rPr>
            <w:t>清单</w:t>
          </w:r>
          <w:r>
            <w:tab/>
          </w:r>
          <w:r>
            <w:fldChar w:fldCharType="begin"/>
          </w:r>
          <w:r>
            <w:instrText xml:space="preserve"> PAGEREF _Toc27907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CF1E6D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_Toc1702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_Toc1702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7567E2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_Toc29000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_Toc29000 \h </w:instrText>
          </w:r>
          <w:r>
            <w:fldChar w:fldCharType="separate"/>
          </w:r>
          <w:r>
            <w:t>51</w:t>
          </w:r>
          <w:r>
            <w:fldChar w:fldCharType="end"/>
          </w:r>
          <w:r>
            <w:rPr>
              <w:rFonts w:ascii="Times New Roman" w:hAnsi="Times New Roman" w:eastAsia="方正小标宋_GBK" w:cs="Times New Roman"/>
              <w:color w:val="auto"/>
              <w:spacing w:val="7"/>
              <w:szCs w:val="44"/>
              <w:lang w:eastAsia="zh-CN"/>
            </w:rPr>
            <w:fldChar w:fldCharType="end"/>
          </w:r>
        </w:p>
        <w:p w14:paraId="6E8AA25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4818076">
      <w:pPr>
        <w:rPr>
          <w:lang w:eastAsia="zh-CN"/>
        </w:rPr>
      </w:pPr>
    </w:p>
    <w:p w14:paraId="41C978D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176A94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2790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AC3F00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5C2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F81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A15D2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39A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5D400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3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7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64B2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F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9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F5BF5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E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A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21F378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A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8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0DBEF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4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A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0C5A3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3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261FAE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9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7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42A094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A3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3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负责村（社区）党组织及其他隶属镇党委的党组织建设，落实党的组织生活制度，开展“三会一课”、主题党日等活动。</w:t>
            </w:r>
          </w:p>
        </w:tc>
      </w:tr>
      <w:tr w14:paraId="7343D7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1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C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37C39E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0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4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7F1D6C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4A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8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2F20B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B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4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26350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9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1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05FDDC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9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1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6B3E2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7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E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7FFBE8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4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C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7A4D0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2B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创建“红色港湾•旅途如家”党建品牌，搭建货车司机红色之家党群服务平台，做实关爱关怀货车司机群体工作。</w:t>
            </w:r>
          </w:p>
        </w:tc>
      </w:tr>
      <w:tr w14:paraId="26800B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B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0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578179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5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8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30E50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7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6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1D30A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F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0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14418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C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C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425352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B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6C69BE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4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9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14:paraId="3B703B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386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1720AC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8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推进农村集体“三资”监督管理、指导服务，发展壮大村集体经济，规范村级集体经济组织运营。</w:t>
            </w:r>
          </w:p>
        </w:tc>
      </w:tr>
      <w:tr w14:paraId="51EE96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1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D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负责制订镇经济发展规划和年度计划，落实一、二、三产业的指导、管理、产业升级等工作。</w:t>
            </w:r>
          </w:p>
        </w:tc>
      </w:tr>
      <w:tr w14:paraId="5130C9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6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0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2E19A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4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8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开展规模以上企业、高新技术企业、专精特新企业、科技型中小企业培育扶持与政策宣传工作，鼓励和引导企业争资融资、创新发展。</w:t>
            </w:r>
          </w:p>
        </w:tc>
      </w:tr>
      <w:tr w14:paraId="16C29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C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B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培育和发展基层商会组织，引导商会发挥经济交流、权益维护等作用，促进民营经济发展。</w:t>
            </w:r>
          </w:p>
        </w:tc>
      </w:tr>
      <w:tr w14:paraId="1FBCA3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B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F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0A75F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E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5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5E72C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1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7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73F09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F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3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支持湘北现代商贸物流园、海纳物流、为盛物流等物流企业发展壮大，打造岳阳市现代物流产业体系重要组团</w:t>
            </w:r>
          </w:p>
        </w:tc>
      </w:tr>
      <w:tr w14:paraId="3C98C4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C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F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支持昱华玻璃、飞安建材等工业企业转型升级，淘汰落后产能，实现绿色发展</w:t>
            </w:r>
          </w:p>
        </w:tc>
      </w:tr>
      <w:tr w14:paraId="4FBA53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B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承接城市建材产业转移，支持华铭混凝土、青云高新等建材企业良性发展</w:t>
            </w:r>
          </w:p>
        </w:tc>
      </w:tr>
      <w:tr w14:paraId="12FBED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372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1FB37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5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4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7CF65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C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3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2C4C3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E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2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23A9B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E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2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42BBAB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9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2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70F9B7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65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F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1E9597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4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F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加强新开镇敬老院规范化管理，指导敬老院对特困人员的日常照顾，做好物质生活保障、精神慰藉和心理疏导等工作。</w:t>
            </w:r>
          </w:p>
        </w:tc>
      </w:tr>
      <w:tr w14:paraId="2017C6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D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1CC475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9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8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5F572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066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04731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D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0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推行“群英断是非”工作法，化解基层矛盾。</w:t>
            </w:r>
          </w:p>
        </w:tc>
      </w:tr>
      <w:tr w14:paraId="7B7AD5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7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6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坚持和发展新时代“枫桥经验”，依法成立镇人民调解委员会，统筹派出所、司法所、人民法庭等力量，开展人民调解工作；摸清摸透各类矛盾纠纷，坚持主动靠前，化早化小。</w:t>
            </w:r>
          </w:p>
        </w:tc>
      </w:tr>
      <w:tr w14:paraId="5681CC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B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4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74CD4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7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3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15FBF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A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B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6B9C2D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D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C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4C2D11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7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D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46492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6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14:paraId="554F60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F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5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加强青少年儿童防溺水、防性侵、防霸凌宣传教育，做好重点水域日常巡查、隐患排查工作。</w:t>
            </w:r>
          </w:p>
        </w:tc>
      </w:tr>
      <w:tr w14:paraId="77A4C0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CE7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49C25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F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7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3F3772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1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2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4D724D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D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7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3C527D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E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2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741BB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3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6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53B2F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F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D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7FB04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2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4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14:paraId="4B6FB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A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56964D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4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323E3A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A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F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组织开展和美湘村示范创建工作，指导朱砂桥村、龙湾村创建省市级和美湘村建设，监管和美湘村建设项目。</w:t>
            </w:r>
          </w:p>
        </w:tc>
      </w:tr>
      <w:tr w14:paraId="176BC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9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7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31393A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A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5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0AC22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14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7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14:paraId="27944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D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7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发展村级油桐、油茶产业，支持村级油桐、油茶厂建设；发展村企合作光伏电站，带动村集体经济发展，增加群众收入。</w:t>
            </w:r>
          </w:p>
        </w:tc>
      </w:tr>
      <w:tr w14:paraId="544819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CA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BFCC3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C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7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1D64C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A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7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59E29A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BBF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29AB8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8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A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推动网格化管理，负责人民建议征集上报工作。</w:t>
            </w:r>
          </w:p>
        </w:tc>
      </w:tr>
      <w:tr w14:paraId="7CD701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8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14:paraId="404806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1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C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459747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D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负责新开智慧监管平台的建管用，在基层治理中创新技术手段，加强基层治理现代化建设。</w:t>
            </w:r>
          </w:p>
        </w:tc>
      </w:tr>
      <w:tr w14:paraId="7BD6BE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89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EF49D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E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3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5CF400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C54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2E9877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B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9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34552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4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B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1BCFA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5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6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1A4DD37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312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1AD9B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D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8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4327E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9E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7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187A05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F8B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0220A7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D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B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240EF7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4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D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14:paraId="40EED6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AA6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6E7AA4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A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1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0EDA4B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00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D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1BA8A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6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5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41A1E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F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7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02DF2F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E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17DABB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3E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118FDE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8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2DC37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5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3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73C59C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E1B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十四、文化和旅游（5项）</w:t>
            </w:r>
          </w:p>
        </w:tc>
      </w:tr>
      <w:tr w14:paraId="1ACDD9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C7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6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推广全民健身，指导社区及其他组织利用文化体育设施开展全民健身促进工作。</w:t>
            </w:r>
          </w:p>
        </w:tc>
      </w:tr>
      <w:tr w14:paraId="59FC0F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5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3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2428E1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5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A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加强文化遗产保护传承，弘扬中华优秀传统文化，深度挖掘本土特色文化，开展传承人的培养工作。</w:t>
            </w:r>
          </w:p>
        </w:tc>
      </w:tr>
      <w:tr w14:paraId="35E470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D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4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加大旅游资源的挖掘和开发力度，推动基础设施建设，做好胜天温汤康养度假区等旅游项目的协调服务，推广放大旅游效应。</w:t>
            </w:r>
          </w:p>
        </w:tc>
      </w:tr>
      <w:tr w14:paraId="7469F9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3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8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举办“魅力新开•和美湘村”广场舞、村BA赛事，丰富群众精神文化生活。</w:t>
            </w:r>
          </w:p>
        </w:tc>
      </w:tr>
      <w:tr w14:paraId="57E4E7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D19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十五、卫生健康（2项）</w:t>
            </w:r>
          </w:p>
        </w:tc>
      </w:tr>
      <w:tr w14:paraId="5DB686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B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36A086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6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0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推动爱国卫生工作落地，组织开展爱国卫生月活动、宣传健康教育知识，巩固省级卫生乡镇创建成果，积极创建国家级卫生镇。</w:t>
            </w:r>
          </w:p>
        </w:tc>
      </w:tr>
      <w:tr w14:paraId="04C259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A9A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73AAE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5B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7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424B16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E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1256C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E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8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3D59B1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C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8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60DA76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E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637EB5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4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E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建立镇防汛抗旱机制，做好预案编制、物资储备、应急抢险队伍编组等防汛备汛抗旱工作，组织防洪区内的单位和群众参与防汛抗洪工作。</w:t>
            </w:r>
          </w:p>
        </w:tc>
      </w:tr>
      <w:tr w14:paraId="5D037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F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6BF50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0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E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6C53C4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234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26D80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E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F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48ED67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4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6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7EFAA2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A6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76391D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3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9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5AABA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1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B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289CD1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2A8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31DCD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22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6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4E6C9B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3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B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7597A7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A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7F2D16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3E9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5B8183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D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3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15A670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5E6D8F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E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9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5BD02F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B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3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负责镇档案室的规范化建设、档案资料的收集、整理、归档、统计、调阅工作，监督和指导村（社区）的档案工作和组织相关的宣传活动。</w:t>
            </w:r>
          </w:p>
        </w:tc>
      </w:tr>
      <w:tr w14:paraId="69892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8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2CED48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1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295C2E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9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9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建立健全镇财务管理制度，编制财政预决算，加强财政预算资金、专项资金、往来资金、教育基金的使用管理，规范非税收入管理。</w:t>
            </w:r>
          </w:p>
        </w:tc>
      </w:tr>
      <w:tr w14:paraId="603D22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E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D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31D38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A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2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负责镇便民服务大厅、村（社区）便民服务站的管理工作。</w:t>
            </w:r>
          </w:p>
        </w:tc>
      </w:tr>
    </w:tbl>
    <w:p w14:paraId="72A0336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170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DA78E6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2AD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B6F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63E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3DC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924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4E656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DF3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7289A8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3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1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F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2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38459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A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F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B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5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5AEEB6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2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5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5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B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C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0AC780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B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7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9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4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185156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0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F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3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9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0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4.各乡镇（街道）要具体负责组织实施，做好日常管理工作，要落实衔接资金投入，强化资金监督管理；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乡镇（街道）要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2994C0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A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0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5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9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3.指导协调相关乡镇、部门行业（综合）党委开展本领域（行业）内相关企业单位、社会组织和就业群体党建工作。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9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21246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0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B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E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4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19F5753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21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CED15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E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C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3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E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3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600F1E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3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4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E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A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8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5B6807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1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9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3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2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3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26A188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BF9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5952B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6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D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0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9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7CA2AB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6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C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5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B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7535A8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0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5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D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7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F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0E579D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2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2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4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0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E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7F4C68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0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A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C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A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60337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9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5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E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F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C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501451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0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2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A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C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0742D0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35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9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F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E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7.岳阳市生态环境局岳阳县分局会同有关部门监督管理饮用水水源地生态环境保护工作。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7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3B057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2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2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F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E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C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14DC4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9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7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8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7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544B55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402A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6664B5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A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A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2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3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7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64D37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6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6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8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5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3.县信访局指导乡镇的信访工作，督促检查重要信访事项的处理和落实，协调解决重要信访问题。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C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2B2F26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C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5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C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A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1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0AEEDB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F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9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9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1.县委政法委负责依法依规、加强管理、牵头抓总、督办落实。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2.县公安局负责依法开展整治行动。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3.县交通运输局负责铁路沿线综合整治。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6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1.配合护路办、铁路派出所、铁路部门开展沿线群众、中小学生爱路护路宣传教育；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2.开展涉铁涉路涉线矛盾纠纷排查及上报；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3.协助县交通运输局做好铁路沿线综合整治工作；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4.协助做好矛盾纠纷化解工作。</w:t>
            </w:r>
          </w:p>
        </w:tc>
      </w:tr>
      <w:tr w14:paraId="3FDAC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3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6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F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6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3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546AB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0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0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5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2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49D9DA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E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A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0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D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0B367B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4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A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8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B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2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33ED76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A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3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043A6F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E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A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3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08F588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9C4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136E68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3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F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7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8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3.农户自建用地面积30平方米以下的种植养殖设施，在符合选址要求且不需办理有关审批手续的前提下，不纳入上图入库范围，由镇组织调查摸底，实行台账管理；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4.乡镇对项目建设涉及违法违规占用林地的要及时制止并上报。</w:t>
            </w:r>
          </w:p>
        </w:tc>
      </w:tr>
      <w:tr w14:paraId="0542C4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6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5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8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E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C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49042D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E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2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5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9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F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0CF01A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0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9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E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5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1B7816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8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9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3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C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1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029BD6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D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F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1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6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8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0A81EE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D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E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8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8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1B632B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A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0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B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3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2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62EEE7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E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1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7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6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D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065196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6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F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3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C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4C82B8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7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2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B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2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2E2FA0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7FB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4B6420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5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8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4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9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7151B2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E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3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F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8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7AEC18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6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A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E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2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8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51CF7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B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7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2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4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7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399B8F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1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6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F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D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2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4B1B9C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0FF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40974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F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C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2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F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F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511110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3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C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6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8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6D8AF3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6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1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A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E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1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715C4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7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2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9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3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2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548510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DEE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075C02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9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A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1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9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1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42049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2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6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A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1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7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6B1B27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C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4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5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1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42B9F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E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F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0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A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6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3ED033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D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1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3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5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EFB93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4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E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A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F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0A2863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1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6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0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9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8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1D339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2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E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7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9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E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6E674A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E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6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E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F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C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0BBBC7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30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C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1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3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E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647839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9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B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5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3EEFB65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1C86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九、生态环保（10项）</w:t>
            </w:r>
          </w:p>
        </w:tc>
      </w:tr>
      <w:tr w14:paraId="4CB1C4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D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3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5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9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6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62FA4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2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2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B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0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3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7CEE24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5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C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F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E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6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62904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2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A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5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4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46C160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3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0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开展东洞庭湖渔业资源保护工作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0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4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1.县农业农村局负责开展增殖放流等活动，养护渔业资源，加强对东洞庭湖水域渔业生产的监管，打击非法捕捞行为。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2.岳阳市生态环境局岳阳县分局加强对湖区工业污染源、生活污染源等的监管，监测湖区环境质量状况，发布环境信息具体负责东洞庭湖区域的环境监管执法，对排污企业进行日常检查，处理环境投诉和纠纷。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3.县东洞庭湖事务中心负责会同有关部门做好东洞庭湖渔业资源保护规划编制和协助职能部门承担东洞庭湖县域范围内江豚等重要水生生物保护救护、项目申报及实施等相关事务性工作。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C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1.负责封洲禁牧等政策普及；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2.开展案例讲解，排查摸底，线索收集等工作。</w:t>
            </w:r>
          </w:p>
        </w:tc>
      </w:tr>
      <w:tr w14:paraId="4F31D2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8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9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3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295836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F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5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1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2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3A7C70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A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B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9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4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6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679BE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C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A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8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
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F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9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1A28A6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84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8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开展新墙河流域和东洞庭湖自然保护区岸线一公里畜禽规模养殖污染防治等环境整治工作。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D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8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1.岳阳市生态环境局岳阳县分局负责统一监管，审批监管。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4.县自然资源局负责用地监管。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5.县水利局负责直管单位所辖水利设施保护。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6.县农业农村局负责指导服务，技术推广，组织引导。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8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1.负责沿河沿湖污染防治宣传教育；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2.组织人员开展巡查监管等工作。</w:t>
            </w:r>
          </w:p>
        </w:tc>
      </w:tr>
      <w:tr w14:paraId="1F68933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6B1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十、城乡建设（8项）</w:t>
            </w:r>
          </w:p>
        </w:tc>
      </w:tr>
      <w:tr w14:paraId="5BB2D8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4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4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1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9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D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603D7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1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5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5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3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7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62A22E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B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6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0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D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3.指导督促乡镇对排查和日常巡查中发现房屋存在安全隐患的，及时向房屋使用安全责任人提出书面处置意见。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6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718CB6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3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C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D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C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2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13A9E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4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3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2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1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3A0C8B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5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A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A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4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1E815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C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0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0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1.负责物业管理活动的监督管理工作，处理物业管理中的投诉；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2.对物业承接查验进行指导和监督，办理备案手续；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3.指导物业小区开展区域划分、提质改造、机构入驻、资料报送、安全宣传等工作；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4.对物业服务企业退出交接活动进行指导和监督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5.负责物业专项维修资金的指导和监督工作。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A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p>
        </w:tc>
      </w:tr>
      <w:tr w14:paraId="11F29C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C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2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开展城镇老旧小区项目工作。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2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1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1.开展城镇棚户区(老旧小区)改造计划申报和审核；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2.指导建设主体开展城镇老旧小区改造项目实施；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3.依法依规依程序拨付城镇老旧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小区改造项目资金；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4.对城镇老旧小区改造项目监督检查。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F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1.负责城镇老旧小区改造项目的居民意见征集和项目申报；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2.负责城镇老旧小区改造项目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3.负责项目施工过程中的矛盾纠纷化解、信访处理等工作。</w:t>
            </w:r>
          </w:p>
        </w:tc>
      </w:tr>
      <w:tr w14:paraId="48A210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09C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21D34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E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E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4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7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0060D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2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8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B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C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1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41E457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C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7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C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4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B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559333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5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E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7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1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E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6F8B3D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9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6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1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7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55F062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A95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3E328D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E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F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0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6D3698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4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7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2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D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4790D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E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6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0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2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4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乡镇行政区域内的文物保护工作，加强对行政区域内各级文物保护单位管理，定期对本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48FA10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6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7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6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5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0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7EC4BD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8FC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5BD4AF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F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D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D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1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D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1BA2DE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C8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A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D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2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0C6ACC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7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7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A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6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7915F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A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A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B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D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8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755177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8427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A20DB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56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2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D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E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A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58F078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4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B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3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1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7D44C6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0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7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D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F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A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3016B3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F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5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D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A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F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1C3A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0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7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D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2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5AA9CE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7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F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F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E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6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7CC6A17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BC8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3AFBE1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7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0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0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3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0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2EEB4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1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7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F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2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739A9F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8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7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C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36C775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DE6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41389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E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5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E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D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2.做好志书编修，撰写报送乡镇（街道）承编志稿和相关图片、统计表格等资料；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3.续修乡镇（街道）志；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7AA502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C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C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D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5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1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7DEA5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7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B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6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F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9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5AA481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250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4EA964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0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D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A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D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9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11C1C9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6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7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3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C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F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2.摸清辖区内乡镇校外培训机构的基本情况；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2A8CF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0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5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164C6B8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29000"/>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2653A4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5E3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FD4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49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178EB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A2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6C4C9E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CC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B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E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5CEBFD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679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67A4C3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A6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C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5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625DF1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C3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3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C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71D35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F8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9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47D7E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23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64DB10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EC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7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C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683714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F1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E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5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61321A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3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1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31357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D5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D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726B5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79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9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1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088E6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3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1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3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4BF06C2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29E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6E2DB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12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3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25C89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8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2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1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37CD5F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B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C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170730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A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8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F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7356A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77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70AD27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D6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B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0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04291D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4D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7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42D45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A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C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A72AD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F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9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F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0BFC4A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CA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5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39B00C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9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8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4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073A80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B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C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0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53762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A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8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C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3050B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4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5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3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F0BEC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02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97648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45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D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4DA9AF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315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041DCB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B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D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3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06075D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9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9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F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7FE6FA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5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A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5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3B805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CD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3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4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0D0209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9E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B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A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2AFF32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52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3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3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7017D0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EF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D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8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0CCA6D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018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D535A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C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3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F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EC4242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470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03CAA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11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6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01E42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5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F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6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1F395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50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6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7F24A2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F6B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1A9B8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00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B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4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1CB139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EEB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37EE8D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73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0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3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3D9556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A1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61293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5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E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4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2FB3AD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2D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0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C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5BBCF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FF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6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16CA7A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D6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D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573BC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D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0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44827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F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0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6E2A0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00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F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04F169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A6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8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A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7F587D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8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7F752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1B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4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6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573851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D7D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十一、生态环保（11项）</w:t>
            </w:r>
          </w:p>
        </w:tc>
      </w:tr>
      <w:tr w14:paraId="1FE98E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FA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1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8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163A8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AD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8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4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74482F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C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1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3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5F46F7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D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E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4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14:paraId="7BD18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D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2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6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2ABCF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51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D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1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06431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2E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5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5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3E497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8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6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B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62F39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75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1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8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乡镇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0CFBEE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E8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2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C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0DCA5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D6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E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4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1CCED2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F73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4B40F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7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3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0185B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9D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F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C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590C34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0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D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8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工作方式：县住房和城乡建设局对乡镇（街道）初判存在安全隐患的房屋进行现场勘查，房屋确实存在安全隐患的，指导乡镇（街道）督促房屋安全责任人委托房屋安全鉴定机构进行房屋安全鉴定。</w:t>
            </w:r>
          </w:p>
        </w:tc>
      </w:tr>
      <w:tr w14:paraId="2D64D7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0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7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5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4265E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1E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C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F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2AC363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7B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4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F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69D63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2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6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3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4D83A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4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5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4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70440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31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6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9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505D32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93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C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3BE02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02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6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7D26E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ED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4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E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59DB2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6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0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C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1CF82E3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AD1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37448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E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D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5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0A016B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4C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A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0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055146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348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569902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B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2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44AA40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5F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B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1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54A4D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8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6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2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21FF62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0A3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4FCF3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1B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4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6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145B7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2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D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D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0A9CE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68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C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3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3D5F0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BB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9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E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1AE5DB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A9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D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B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22B16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C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3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E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43F192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C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D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E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617CEF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4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5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6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5676E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A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1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74DA8A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630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229D64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29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D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C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473065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E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C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77C17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55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5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A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67185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F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4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A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7F550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6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0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2625E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9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9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E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549CD0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87D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1A1E97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0B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E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工作方式：县教育体育局履行对各乡镇（街道）中小学校食堂管理的主管责任；县市场监督管理局加强学校及周边集中用餐食品安全监督管理；县卫生健康局组织开展校园及周边食品安全风险和营养健康监测。</w:t>
            </w:r>
          </w:p>
        </w:tc>
      </w:tr>
      <w:tr w14:paraId="17F00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5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3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B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18D528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DD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7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7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36145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8E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5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8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8C7E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AF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A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5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23624B5A">
      <w:pPr>
        <w:pStyle w:val="3"/>
        <w:spacing w:before="0" w:after="0" w:line="240" w:lineRule="auto"/>
        <w:jc w:val="center"/>
        <w:rPr>
          <w:rFonts w:ascii="Times New Roman" w:hAnsi="Times New Roman" w:eastAsia="方正小标宋_GBK" w:cs="Times New Roman"/>
          <w:color w:val="auto"/>
          <w:spacing w:val="7"/>
          <w:lang w:eastAsia="zh-CN"/>
        </w:rPr>
      </w:pPr>
    </w:p>
    <w:p w14:paraId="276B4E9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15C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F3ED63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F3ED63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A79A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9944414"/>
    <w:rsid w:val="4B4A4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75</Words>
  <Characters>78</Characters>
  <Lines>1</Lines>
  <Paragraphs>1</Paragraphs>
  <TotalTime>1</TotalTime>
  <ScaleCrop>false</ScaleCrop>
  <LinksUpToDate>false</LinksUpToDate>
  <CharactersWithSpaces>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2025-07-08T08:41:21Z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eyJoZGlkIjoiODlkZmMwNmM1MTNmNjAyYWY5N2U2ZTA4YzY2NTI2NGEiLCJ1c2VySWQiOiIxNTUzOTIyNDg4In0=</vt:lpwstr>
  </property>
  <property fmtid="{D5CDD505-2E9C-101B-9397-08002B2CF9AE}" pid="3" name="KSOProductBuildVer">
    <vt:lpwstr>2052-12.1.0.21915</vt:lpwstr>
  </property>
  <property fmtid="{D5CDD505-2E9C-101B-9397-08002B2CF9AE}" pid="4" name="ICV">
    <vt:lpwstr>5C1C90939D464210BE59BB1A9E46AEF9_13</vt:lpwstr>
  </property>
</Properties>
</file>