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30D" w:rsidRDefault="00AB787C">
      <w:pPr>
        <w:adjustRightInd w:val="0"/>
        <w:snapToGrid w:val="0"/>
        <w:spacing w:line="640" w:lineRule="exact"/>
        <w:jc w:val="right"/>
        <w:rPr>
          <w:rFonts w:ascii="仿宋_GB2312" w:eastAsia="仿宋_GB2312"/>
          <w:sz w:val="32"/>
          <w:szCs w:val="32"/>
        </w:rPr>
      </w:pPr>
      <w:r>
        <w:rPr>
          <w:rFonts w:ascii="方正小标宋简体" w:eastAsia="方正小标宋简体" w:hAnsi="华文中宋"/>
          <w:bCs/>
          <w:sz w:val="44"/>
          <w:szCs w:val="44"/>
        </w:rPr>
        <w:t xml:space="preserve"> </w:t>
      </w:r>
    </w:p>
    <w:p w:rsidR="0073230D" w:rsidRDefault="0073230D">
      <w:pPr>
        <w:spacing w:line="348" w:lineRule="auto"/>
        <w:jc w:val="center"/>
        <w:rPr>
          <w:rFonts w:eastAsia="方正小标宋简体"/>
          <w:bCs/>
          <w:sz w:val="42"/>
          <w:szCs w:val="42"/>
        </w:rPr>
      </w:pPr>
    </w:p>
    <w:p w:rsidR="0073230D" w:rsidRDefault="00AB787C">
      <w:pPr>
        <w:spacing w:line="800" w:lineRule="exact"/>
        <w:jc w:val="center"/>
        <w:rPr>
          <w:rFonts w:eastAsia="方正小标宋简体"/>
          <w:bCs/>
          <w:sz w:val="46"/>
          <w:szCs w:val="46"/>
        </w:rPr>
      </w:pPr>
      <w:r>
        <w:rPr>
          <w:rFonts w:eastAsia="方正小标宋简体" w:hint="eastAsia"/>
          <w:bCs/>
          <w:sz w:val="46"/>
          <w:szCs w:val="46"/>
        </w:rPr>
        <w:t>岳阳县</w:t>
      </w:r>
      <w:r w:rsidR="006E0A5B">
        <w:rPr>
          <w:rFonts w:eastAsia="方正小标宋简体" w:hint="eastAsia"/>
          <w:bCs/>
          <w:sz w:val="46"/>
          <w:szCs w:val="46"/>
        </w:rPr>
        <w:t>2024</w:t>
      </w:r>
      <w:r w:rsidR="006E0A5B">
        <w:rPr>
          <w:rFonts w:eastAsia="方正小标宋简体" w:hint="eastAsia"/>
          <w:bCs/>
          <w:sz w:val="46"/>
          <w:szCs w:val="46"/>
        </w:rPr>
        <w:t>年</w:t>
      </w:r>
      <w:r>
        <w:rPr>
          <w:rFonts w:eastAsia="方正小标宋简体" w:hint="eastAsia"/>
          <w:bCs/>
          <w:sz w:val="46"/>
          <w:szCs w:val="46"/>
        </w:rPr>
        <w:t>度部门整体支出</w:t>
      </w:r>
    </w:p>
    <w:p w:rsidR="0073230D" w:rsidRDefault="00AB787C">
      <w:pPr>
        <w:spacing w:line="800" w:lineRule="exact"/>
        <w:jc w:val="center"/>
        <w:rPr>
          <w:rFonts w:eastAsia="方正小标宋简体"/>
          <w:bCs/>
          <w:sz w:val="46"/>
          <w:szCs w:val="46"/>
        </w:rPr>
      </w:pPr>
      <w:r>
        <w:rPr>
          <w:rFonts w:eastAsia="方正小标宋简体" w:hint="eastAsia"/>
          <w:bCs/>
          <w:sz w:val="46"/>
          <w:szCs w:val="46"/>
        </w:rPr>
        <w:t>绩效评价自评报告</w:t>
      </w:r>
    </w:p>
    <w:p w:rsidR="0073230D" w:rsidRDefault="0073230D">
      <w:pPr>
        <w:rPr>
          <w:rFonts w:eastAsia="仿宋_GB2312"/>
          <w:b/>
          <w:sz w:val="32"/>
        </w:rPr>
      </w:pPr>
    </w:p>
    <w:p w:rsidR="0073230D" w:rsidRDefault="0073230D">
      <w:pPr>
        <w:rPr>
          <w:rFonts w:eastAsia="仿宋_GB2312"/>
          <w:b/>
          <w:sz w:val="32"/>
        </w:rPr>
      </w:pPr>
    </w:p>
    <w:p w:rsidR="0073230D" w:rsidRDefault="0073230D">
      <w:pPr>
        <w:rPr>
          <w:rFonts w:eastAsia="仿宋_GB2312"/>
          <w:b/>
          <w:sz w:val="32"/>
        </w:rPr>
      </w:pPr>
    </w:p>
    <w:p w:rsidR="0073230D" w:rsidRDefault="00AB787C" w:rsidP="006F368E">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sz w:val="32"/>
          <w:szCs w:val="32"/>
          <w:u w:val="single"/>
        </w:rPr>
        <w:t xml:space="preserve">    </w:t>
      </w:r>
      <w:r>
        <w:rPr>
          <w:rFonts w:eastAsia="仿宋_GB2312" w:hint="eastAsia"/>
          <w:sz w:val="32"/>
          <w:u w:val="single"/>
        </w:rPr>
        <w:t>岳阳县交通运输综合行政执法大队</w:t>
      </w:r>
      <w:r>
        <w:rPr>
          <w:rFonts w:eastAsia="仿宋_GB2312"/>
          <w:sz w:val="32"/>
          <w:szCs w:val="32"/>
          <w:u w:val="single"/>
        </w:rPr>
        <w:t xml:space="preserve">                </w:t>
      </w:r>
    </w:p>
    <w:p w:rsidR="0073230D" w:rsidRDefault="00AB787C" w:rsidP="006F368E">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spacing w:val="30"/>
          <w:sz w:val="32"/>
          <w:szCs w:val="32"/>
        </w:rPr>
        <w:t xml:space="preserve"> </w:t>
      </w:r>
      <w:r>
        <w:rPr>
          <w:rFonts w:eastAsia="仿宋_GB2312" w:hint="eastAsia"/>
          <w:spacing w:val="30"/>
          <w:sz w:val="32"/>
          <w:szCs w:val="32"/>
        </w:rPr>
        <w:t>算</w:t>
      </w:r>
      <w:r>
        <w:rPr>
          <w:rFonts w:eastAsia="仿宋_GB2312"/>
          <w:spacing w:val="30"/>
          <w:sz w:val="32"/>
          <w:szCs w:val="32"/>
        </w:rPr>
        <w:t xml:space="preserve"> </w:t>
      </w:r>
      <w:r>
        <w:rPr>
          <w:rFonts w:eastAsia="仿宋_GB2312" w:hint="eastAsia"/>
          <w:spacing w:val="30"/>
          <w:sz w:val="32"/>
          <w:szCs w:val="32"/>
        </w:rPr>
        <w:t>编</w:t>
      </w:r>
      <w:r>
        <w:rPr>
          <w:rFonts w:eastAsia="仿宋_GB2312"/>
          <w:spacing w:val="30"/>
          <w:sz w:val="32"/>
          <w:szCs w:val="32"/>
        </w:rPr>
        <w:t xml:space="preserve"> </w:t>
      </w:r>
      <w:r>
        <w:rPr>
          <w:rFonts w:eastAsia="仿宋_GB2312" w:hint="eastAsia"/>
          <w:spacing w:val="30"/>
          <w:sz w:val="32"/>
          <w:szCs w:val="32"/>
        </w:rPr>
        <w:t>码：</w:t>
      </w:r>
      <w:r>
        <w:rPr>
          <w:rFonts w:eastAsia="仿宋_GB2312"/>
          <w:spacing w:val="20"/>
          <w:sz w:val="32"/>
          <w:szCs w:val="32"/>
          <w:u w:val="single"/>
        </w:rPr>
        <w:t xml:space="preserve">         </w:t>
      </w:r>
      <w:r>
        <w:rPr>
          <w:rFonts w:eastAsia="仿宋_GB2312" w:hint="eastAsia"/>
          <w:spacing w:val="20"/>
          <w:sz w:val="32"/>
          <w:szCs w:val="32"/>
          <w:u w:val="single"/>
        </w:rPr>
        <w:t>414006</w:t>
      </w:r>
      <w:r>
        <w:rPr>
          <w:rFonts w:eastAsia="仿宋_GB2312"/>
          <w:spacing w:val="20"/>
          <w:sz w:val="32"/>
          <w:szCs w:val="32"/>
          <w:u w:val="single"/>
        </w:rPr>
        <w:t xml:space="preserve">               </w:t>
      </w:r>
    </w:p>
    <w:p w:rsidR="0073230D" w:rsidRDefault="00AB787C" w:rsidP="006F368E">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73230D" w:rsidRDefault="00AB787C" w:rsidP="006F368E">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sz w:val="32"/>
          <w:szCs w:val="32"/>
        </w:rPr>
        <w:t xml:space="preserve">   </w:t>
      </w:r>
    </w:p>
    <w:p w:rsidR="0073230D" w:rsidRDefault="0073230D" w:rsidP="006F368E">
      <w:pPr>
        <w:spacing w:line="720" w:lineRule="exact"/>
        <w:ind w:firstLineChars="690" w:firstLine="2182"/>
        <w:rPr>
          <w:rFonts w:eastAsia="仿宋_GB2312"/>
          <w:sz w:val="32"/>
        </w:rPr>
      </w:pPr>
    </w:p>
    <w:p w:rsidR="0073230D" w:rsidRDefault="0073230D" w:rsidP="006F368E">
      <w:pPr>
        <w:spacing w:line="720" w:lineRule="exact"/>
        <w:ind w:firstLineChars="690" w:firstLine="2182"/>
        <w:rPr>
          <w:rFonts w:eastAsia="仿宋_GB2312"/>
          <w:sz w:val="32"/>
        </w:rPr>
      </w:pPr>
    </w:p>
    <w:p w:rsidR="0073230D" w:rsidRDefault="0073230D" w:rsidP="006F368E">
      <w:pPr>
        <w:spacing w:line="720" w:lineRule="exact"/>
        <w:ind w:firstLineChars="690" w:firstLine="2182"/>
        <w:rPr>
          <w:rFonts w:eastAsia="仿宋_GB2312"/>
          <w:sz w:val="32"/>
        </w:rPr>
      </w:pPr>
    </w:p>
    <w:p w:rsidR="0073230D" w:rsidRDefault="00AB787C">
      <w:pPr>
        <w:spacing w:line="348" w:lineRule="auto"/>
        <w:jc w:val="center"/>
        <w:rPr>
          <w:rFonts w:eastAsia="仿宋_GB2312"/>
          <w:sz w:val="32"/>
        </w:rPr>
      </w:pPr>
      <w:r>
        <w:rPr>
          <w:rFonts w:eastAsia="仿宋_GB2312" w:hint="eastAsia"/>
          <w:sz w:val="32"/>
        </w:rPr>
        <w:t>报告日期：</w:t>
      </w:r>
      <w:r w:rsidR="006E0A5B">
        <w:rPr>
          <w:rFonts w:eastAsia="仿宋_GB2312" w:hint="eastAsia"/>
          <w:sz w:val="32"/>
        </w:rPr>
        <w:t>2025</w:t>
      </w:r>
      <w:r w:rsidR="006E0A5B">
        <w:rPr>
          <w:rFonts w:eastAsia="仿宋_GB2312" w:hint="eastAsia"/>
          <w:sz w:val="32"/>
        </w:rPr>
        <w:t>年</w:t>
      </w:r>
      <w:r>
        <w:rPr>
          <w:rFonts w:eastAsia="仿宋_GB2312"/>
          <w:sz w:val="32"/>
        </w:rPr>
        <w:t>0</w:t>
      </w:r>
      <w:r>
        <w:rPr>
          <w:rFonts w:eastAsia="仿宋_GB2312" w:hint="eastAsia"/>
          <w:sz w:val="32"/>
        </w:rPr>
        <w:t>8</w:t>
      </w:r>
      <w:r>
        <w:rPr>
          <w:rFonts w:eastAsia="仿宋_GB2312" w:hint="eastAsia"/>
          <w:sz w:val="32"/>
        </w:rPr>
        <w:t>月</w:t>
      </w:r>
      <w:r>
        <w:rPr>
          <w:rFonts w:eastAsia="仿宋_GB2312" w:hint="eastAsia"/>
          <w:sz w:val="32"/>
        </w:rPr>
        <w:t>0</w:t>
      </w:r>
      <w:r>
        <w:rPr>
          <w:rFonts w:eastAsia="仿宋_GB2312"/>
          <w:sz w:val="32"/>
        </w:rPr>
        <w:t>2</w:t>
      </w:r>
      <w:r>
        <w:rPr>
          <w:rFonts w:eastAsia="仿宋_GB2312" w:hint="eastAsia"/>
          <w:sz w:val="32"/>
        </w:rPr>
        <w:t>日</w:t>
      </w:r>
    </w:p>
    <w:p w:rsidR="0073230D" w:rsidRDefault="00AB787C">
      <w:pPr>
        <w:autoSpaceDN w:val="0"/>
        <w:jc w:val="center"/>
        <w:textAlignment w:val="center"/>
        <w:rPr>
          <w:rFonts w:eastAsia="仿宋_GB2312"/>
          <w:sz w:val="32"/>
          <w:szCs w:val="32"/>
        </w:rPr>
      </w:pPr>
      <w:r>
        <w:rPr>
          <w:rFonts w:eastAsia="仿宋_GB2312" w:hint="eastAsia"/>
          <w:sz w:val="32"/>
        </w:rPr>
        <w:t>岳阳县财政</w:t>
      </w:r>
      <w:r>
        <w:rPr>
          <w:rFonts w:eastAsia="仿宋_GB2312" w:hint="eastAsia"/>
          <w:sz w:val="32"/>
          <w:szCs w:val="32"/>
        </w:rPr>
        <w:t>局（制）</w:t>
      </w:r>
    </w:p>
    <w:p w:rsidR="0073230D" w:rsidRDefault="0073230D">
      <w:pPr>
        <w:widowControl/>
        <w:jc w:val="left"/>
        <w:rPr>
          <w:rFonts w:eastAsia="仿宋_GB2312"/>
          <w:sz w:val="32"/>
          <w:szCs w:val="32"/>
        </w:rPr>
        <w:sectPr w:rsidR="0073230D">
          <w:pgSz w:w="11906" w:h="16838"/>
          <w:pgMar w:top="1588" w:right="1588" w:bottom="1588" w:left="1588" w:header="851" w:footer="992" w:gutter="0"/>
          <w:pgNumType w:start="1"/>
          <w:cols w:space="720"/>
          <w:docGrid w:type="linesAndChars" w:linePitch="602" w:charSpace="-782"/>
        </w:sectPr>
      </w:pPr>
    </w:p>
    <w:tbl>
      <w:tblPr>
        <w:tblW w:w="10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1126"/>
        <w:gridCol w:w="210"/>
        <w:gridCol w:w="1145"/>
        <w:gridCol w:w="272"/>
        <w:gridCol w:w="808"/>
        <w:gridCol w:w="1479"/>
        <w:gridCol w:w="163"/>
        <w:gridCol w:w="63"/>
        <w:gridCol w:w="196"/>
        <w:gridCol w:w="1136"/>
        <w:gridCol w:w="468"/>
        <w:gridCol w:w="139"/>
        <w:gridCol w:w="458"/>
        <w:gridCol w:w="1080"/>
      </w:tblGrid>
      <w:tr w:rsidR="0073230D">
        <w:trPr>
          <w:trHeight w:val="567"/>
          <w:jc w:val="center"/>
        </w:trPr>
        <w:tc>
          <w:tcPr>
            <w:tcW w:w="10397" w:type="dxa"/>
            <w:gridSpan w:val="16"/>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lastRenderedPageBreak/>
              <w:t>一、部门（单位）基本概况</w:t>
            </w:r>
          </w:p>
        </w:tc>
      </w:tr>
      <w:tr w:rsidR="0073230D">
        <w:trPr>
          <w:trHeight w:val="567"/>
          <w:jc w:val="center"/>
        </w:trPr>
        <w:tc>
          <w:tcPr>
            <w:tcW w:w="1654" w:type="dxa"/>
            <w:gridSpan w:val="2"/>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联系人</w:t>
            </w:r>
          </w:p>
        </w:tc>
        <w:tc>
          <w:tcPr>
            <w:tcW w:w="3561" w:type="dxa"/>
            <w:gridSpan w:val="5"/>
            <w:tcMar>
              <w:top w:w="0" w:type="dxa"/>
              <w:left w:w="15" w:type="dxa"/>
              <w:bottom w:w="0" w:type="dxa"/>
              <w:right w:w="15" w:type="dxa"/>
            </w:tcMar>
            <w:vAlign w:val="center"/>
          </w:tcPr>
          <w:p w:rsidR="0073230D" w:rsidRDefault="00AB787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周亚军</w:t>
            </w:r>
          </w:p>
        </w:tc>
        <w:tc>
          <w:tcPr>
            <w:tcW w:w="1479" w:type="dxa"/>
            <w:tcMar>
              <w:top w:w="0" w:type="dxa"/>
              <w:left w:w="15" w:type="dxa"/>
              <w:bottom w:w="0" w:type="dxa"/>
              <w:right w:w="15" w:type="dxa"/>
            </w:tcMar>
            <w:vAlign w:val="center"/>
          </w:tcPr>
          <w:p w:rsidR="0073230D" w:rsidRDefault="00AB787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联络电话</w:t>
            </w:r>
          </w:p>
        </w:tc>
        <w:tc>
          <w:tcPr>
            <w:tcW w:w="3703" w:type="dxa"/>
            <w:gridSpan w:val="8"/>
            <w:tcMar>
              <w:top w:w="0" w:type="dxa"/>
              <w:left w:w="15" w:type="dxa"/>
              <w:bottom w:w="0" w:type="dxa"/>
              <w:right w:w="15" w:type="dxa"/>
            </w:tcMar>
            <w:vAlign w:val="center"/>
          </w:tcPr>
          <w:p w:rsidR="0073230D" w:rsidRDefault="00AB787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13974049666</w:t>
            </w:r>
          </w:p>
        </w:tc>
      </w:tr>
      <w:tr w:rsidR="0073230D">
        <w:trPr>
          <w:trHeight w:val="567"/>
          <w:jc w:val="center"/>
        </w:trPr>
        <w:tc>
          <w:tcPr>
            <w:tcW w:w="1654" w:type="dxa"/>
            <w:gridSpan w:val="2"/>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人员编制</w:t>
            </w:r>
          </w:p>
        </w:tc>
        <w:tc>
          <w:tcPr>
            <w:tcW w:w="3561" w:type="dxa"/>
            <w:gridSpan w:val="5"/>
            <w:tcMar>
              <w:top w:w="0" w:type="dxa"/>
              <w:left w:w="15" w:type="dxa"/>
              <w:bottom w:w="0" w:type="dxa"/>
              <w:right w:w="15" w:type="dxa"/>
            </w:tcMar>
            <w:vAlign w:val="center"/>
          </w:tcPr>
          <w:p w:rsidR="0073230D" w:rsidRDefault="00AB787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14</w:t>
            </w:r>
          </w:p>
        </w:tc>
        <w:tc>
          <w:tcPr>
            <w:tcW w:w="1479" w:type="dxa"/>
            <w:tcMar>
              <w:top w:w="0" w:type="dxa"/>
              <w:left w:w="15" w:type="dxa"/>
              <w:bottom w:w="0" w:type="dxa"/>
              <w:right w:w="15" w:type="dxa"/>
            </w:tcMar>
            <w:vAlign w:val="center"/>
          </w:tcPr>
          <w:p w:rsidR="0073230D" w:rsidRDefault="00AB787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实有人数</w:t>
            </w:r>
          </w:p>
        </w:tc>
        <w:tc>
          <w:tcPr>
            <w:tcW w:w="3703" w:type="dxa"/>
            <w:gridSpan w:val="8"/>
            <w:tcMar>
              <w:top w:w="0" w:type="dxa"/>
              <w:left w:w="15" w:type="dxa"/>
              <w:bottom w:w="0" w:type="dxa"/>
              <w:right w:w="15" w:type="dxa"/>
            </w:tcMar>
            <w:vAlign w:val="center"/>
          </w:tcPr>
          <w:p w:rsidR="0073230D" w:rsidRDefault="00AB787C">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14</w:t>
            </w:r>
          </w:p>
        </w:tc>
      </w:tr>
      <w:tr w:rsidR="0073230D">
        <w:trPr>
          <w:trHeight w:val="1956"/>
          <w:jc w:val="center"/>
        </w:trPr>
        <w:tc>
          <w:tcPr>
            <w:tcW w:w="1654" w:type="dxa"/>
            <w:gridSpan w:val="2"/>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职能职责概述</w:t>
            </w:r>
          </w:p>
        </w:tc>
        <w:tc>
          <w:tcPr>
            <w:tcW w:w="8743" w:type="dxa"/>
            <w:gridSpan w:val="14"/>
            <w:tcMar>
              <w:top w:w="0" w:type="dxa"/>
              <w:left w:w="15" w:type="dxa"/>
              <w:bottom w:w="0" w:type="dxa"/>
              <w:right w:w="15" w:type="dxa"/>
            </w:tcMar>
            <w:vAlign w:val="center"/>
          </w:tcPr>
          <w:p w:rsidR="0073230D" w:rsidRDefault="00AB78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1、宣传贯彻执行国家、省、市、县和上级交通主管 部门有关交通运输行政执法（含公路路政、道路运政、水路运政、航道行政、港口行政、地方海事行政、交通工程质量监督管理、渔船检验和监督管理等）的方针、政策和法律法规规章；参与拟订全县交通运输综合行政执法相关的地方性法规、规章和规范性文件草案；参与编制全县交通运输综合行政执法规划；拟定全县交通运输综合行政执法工作计划，并组织实施。</w:t>
            </w:r>
          </w:p>
          <w:p w:rsidR="0073230D" w:rsidRDefault="00AB78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2、依法行使有关法律法规赋予的公路路政、道路运政、水路运政、航道行政、港口行政、地方海事行政、交通工程质量监督管理、渔船检验和监督管理等交通运输领域的行政处罚权以及与行政强制处罚相关的行政检查、行政强制 权等行政执法职能。</w:t>
            </w:r>
          </w:p>
          <w:p w:rsidR="0073230D" w:rsidRDefault="00AB78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3、负责全县交通运输综合行政执法的组织、指挥、协调；依法制定全县交通运输综合行政执法的程序、标准、规定并组织实施；负责全县重大复杂交通运输违法案件、跨 乡镇交通运输违法案件；承担交通运输综合行政执法有关信 访举报、服务投诉及违章抄告等事项的受理、处理等工作。</w:t>
            </w:r>
          </w:p>
          <w:p w:rsidR="0073230D" w:rsidRDefault="00AB78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4、负责依法对交通运输市场主体及从业人员的经营行为实施监督检查，纠正违章违规经营行为，治理货运车辆 超限运输，联合整治非法营运，维护交通运输市场秩序。</w:t>
            </w:r>
          </w:p>
          <w:p w:rsidR="0073230D" w:rsidRDefault="00AB78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5、组织或参与跨行业、跨地区联合执法行动。</w:t>
            </w:r>
          </w:p>
          <w:p w:rsidR="0073230D" w:rsidRDefault="00AB78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6、参与交通运输行业诚信体系建设，做好道路运输、城市客运行业质量信誉考核工作。</w:t>
            </w:r>
          </w:p>
          <w:p w:rsidR="0073230D" w:rsidRDefault="00AB78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7、参与全县节假曰运输、重大物资运输、抢险救灾、交通战备等应急运输保障工作；配合相关部门做好联合运输工作</w:t>
            </w:r>
          </w:p>
          <w:p w:rsidR="0073230D" w:rsidRDefault="00AB78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8、承办县委、县政府和县交通运输局交办的其他工作。</w:t>
            </w:r>
          </w:p>
        </w:tc>
      </w:tr>
      <w:tr w:rsidR="0073230D">
        <w:trPr>
          <w:trHeight w:val="2464"/>
          <w:jc w:val="center"/>
        </w:trPr>
        <w:tc>
          <w:tcPr>
            <w:tcW w:w="1654" w:type="dxa"/>
            <w:gridSpan w:val="2"/>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年度主要</w:t>
            </w:r>
          </w:p>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工作内容</w:t>
            </w:r>
          </w:p>
        </w:tc>
        <w:tc>
          <w:tcPr>
            <w:tcW w:w="8743" w:type="dxa"/>
            <w:gridSpan w:val="14"/>
            <w:tcMar>
              <w:top w:w="0" w:type="dxa"/>
              <w:left w:w="15" w:type="dxa"/>
              <w:bottom w:w="0" w:type="dxa"/>
              <w:right w:w="15" w:type="dxa"/>
            </w:tcMar>
            <w:vAlign w:val="center"/>
          </w:tcPr>
          <w:p w:rsidR="0073230D" w:rsidRDefault="00AB78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1</w:t>
            </w:r>
            <w:r>
              <w:rPr>
                <w:rFonts w:ascii="仿宋_GB2312" w:eastAsia="仿宋_GB2312" w:hAnsi="仿宋_GB2312" w:cs="仿宋_GB2312" w:hint="eastAsia"/>
                <w:sz w:val="24"/>
              </w:rPr>
              <w:t>：加强路政政策法规宣传教育</w:t>
            </w:r>
          </w:p>
          <w:p w:rsidR="0073230D" w:rsidRDefault="00AB78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2</w:t>
            </w:r>
            <w:r>
              <w:rPr>
                <w:rFonts w:ascii="仿宋_GB2312" w:eastAsia="仿宋_GB2312" w:hAnsi="仿宋_GB2312" w:cs="仿宋_GB2312" w:hint="eastAsia"/>
                <w:sz w:val="24"/>
              </w:rPr>
              <w:t>：强化农村公路路政执法监督</w:t>
            </w:r>
          </w:p>
          <w:p w:rsidR="0073230D" w:rsidRDefault="00AB787C">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任务</w:t>
            </w:r>
            <w:r>
              <w:rPr>
                <w:rFonts w:ascii="仿宋_GB2312" w:eastAsia="仿宋_GB2312" w:hAnsi="仿宋_GB2312" w:cs="仿宋_GB2312"/>
                <w:sz w:val="24"/>
              </w:rPr>
              <w:t>3</w:t>
            </w:r>
            <w:r>
              <w:rPr>
                <w:rFonts w:ascii="仿宋_GB2312" w:eastAsia="仿宋_GB2312" w:hAnsi="仿宋_GB2312" w:cs="仿宋_GB2312" w:hint="eastAsia"/>
                <w:sz w:val="24"/>
              </w:rPr>
              <w:t>：完成上级部门交办的其他工作</w:t>
            </w:r>
          </w:p>
          <w:p w:rsidR="0073230D" w:rsidRDefault="0073230D">
            <w:pPr>
              <w:autoSpaceDN w:val="0"/>
              <w:spacing w:line="320" w:lineRule="exact"/>
              <w:jc w:val="left"/>
              <w:textAlignment w:val="center"/>
              <w:rPr>
                <w:rFonts w:ascii="仿宋_GB2312" w:eastAsia="仿宋_GB2312" w:hAnsi="仿宋_GB2312" w:cs="仿宋_GB2312"/>
                <w:sz w:val="24"/>
              </w:rPr>
            </w:pPr>
          </w:p>
        </w:tc>
      </w:tr>
      <w:tr w:rsidR="0073230D">
        <w:trPr>
          <w:trHeight w:val="2260"/>
          <w:jc w:val="center"/>
        </w:trPr>
        <w:tc>
          <w:tcPr>
            <w:tcW w:w="1654" w:type="dxa"/>
            <w:gridSpan w:val="2"/>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pacing w:val="-6"/>
                <w:sz w:val="24"/>
              </w:rPr>
            </w:pPr>
            <w:r>
              <w:rPr>
                <w:rFonts w:ascii="仿宋_GB2312" w:eastAsia="仿宋_GB2312" w:hAnsi="仿宋_GB2312" w:cs="仿宋_GB2312" w:hint="eastAsia"/>
                <w:spacing w:val="-6"/>
                <w:sz w:val="24"/>
              </w:rPr>
              <w:lastRenderedPageBreak/>
              <w:t>年度部门（单位）总体运行情况及取得的成绩</w:t>
            </w:r>
          </w:p>
        </w:tc>
        <w:tc>
          <w:tcPr>
            <w:tcW w:w="8743" w:type="dxa"/>
            <w:gridSpan w:val="14"/>
            <w:tcMar>
              <w:top w:w="0" w:type="dxa"/>
              <w:left w:w="15" w:type="dxa"/>
              <w:bottom w:w="0" w:type="dxa"/>
              <w:right w:w="15" w:type="dxa"/>
            </w:tcMar>
            <w:vAlign w:val="center"/>
          </w:tcPr>
          <w:p w:rsidR="0073230D" w:rsidRDefault="00AB787C">
            <w:pPr>
              <w:spacing w:line="5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一、坚持党的领导，服从服务大局</w:t>
            </w:r>
            <w:r>
              <w:rPr>
                <w:rFonts w:ascii="仿宋_GB2312" w:eastAsia="仿宋_GB2312" w:hAnsi="仿宋_GB2312" w:cs="仿宋_GB2312"/>
                <w:sz w:val="24"/>
              </w:rPr>
              <w:t>;</w:t>
            </w:r>
          </w:p>
          <w:p w:rsidR="0073230D" w:rsidRDefault="00AB787C">
            <w:pPr>
              <w:autoSpaceDN w:val="0"/>
              <w:spacing w:line="400" w:lineRule="exact"/>
              <w:ind w:firstLineChars="200" w:firstLine="480"/>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二、全县治理超限超载宣传常态化，深入乡镇社区，为治超工作开展营造了良好的與论氛围。</w:t>
            </w:r>
          </w:p>
          <w:p w:rsidR="0073230D" w:rsidRDefault="00AB787C">
            <w:pPr>
              <w:autoSpaceDN w:val="0"/>
              <w:spacing w:line="400" w:lineRule="exact"/>
              <w:ind w:firstLineChars="200" w:firstLine="480"/>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三、对货车超载，非法改装车辆在重点区域、重点路段、重点时段重拳出击，采取节假日与正常工作日、白天与晚上、流动与固守等工作作法开展专项整治行动，形成了“零容忍，全覆盖”的治超态势，真正做到了对照清单逐一消号，从根本上保证了我县治超工作的持续有效开展。</w:t>
            </w:r>
          </w:p>
          <w:p w:rsidR="0073230D" w:rsidRDefault="00AB787C">
            <w:pPr>
              <w:spacing w:line="58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四、强化自身建设，展示良好形象，党建及其他各项工作完满完成</w:t>
            </w:r>
          </w:p>
        </w:tc>
      </w:tr>
      <w:tr w:rsidR="0073230D">
        <w:trPr>
          <w:trHeight w:val="567"/>
          <w:jc w:val="center"/>
        </w:trPr>
        <w:tc>
          <w:tcPr>
            <w:tcW w:w="10397" w:type="dxa"/>
            <w:gridSpan w:val="16"/>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二、部门（单位）收支情况</w:t>
            </w:r>
          </w:p>
        </w:tc>
      </w:tr>
      <w:tr w:rsidR="0073230D">
        <w:trPr>
          <w:trHeight w:val="567"/>
          <w:jc w:val="center"/>
        </w:trPr>
        <w:tc>
          <w:tcPr>
            <w:tcW w:w="10397" w:type="dxa"/>
            <w:gridSpan w:val="16"/>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b/>
                <w:bCs/>
                <w:sz w:val="24"/>
              </w:rPr>
              <w:t>年度收入情况（万元）</w:t>
            </w:r>
          </w:p>
        </w:tc>
      </w:tr>
      <w:tr w:rsidR="0073230D">
        <w:trPr>
          <w:trHeight w:val="567"/>
          <w:jc w:val="center"/>
        </w:trPr>
        <w:tc>
          <w:tcPr>
            <w:tcW w:w="1654" w:type="dxa"/>
            <w:gridSpan w:val="2"/>
            <w:vMerge w:val="restart"/>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收入合计</w:t>
            </w:r>
          </w:p>
        </w:tc>
        <w:tc>
          <w:tcPr>
            <w:tcW w:w="7617" w:type="dxa"/>
            <w:gridSpan w:val="13"/>
            <w:tcBorders>
              <w:lef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r>
      <w:tr w:rsidR="0073230D">
        <w:trPr>
          <w:trHeight w:val="1014"/>
          <w:jc w:val="center"/>
        </w:trPr>
        <w:tc>
          <w:tcPr>
            <w:tcW w:w="1654" w:type="dxa"/>
            <w:gridSpan w:val="2"/>
            <w:vMerge/>
            <w:vAlign w:val="center"/>
          </w:tcPr>
          <w:p w:rsidR="0073230D" w:rsidRDefault="0073230D">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73230D" w:rsidRDefault="0073230D">
            <w:pPr>
              <w:widowControl/>
              <w:jc w:val="left"/>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上年结转</w:t>
            </w:r>
          </w:p>
        </w:tc>
        <w:tc>
          <w:tcPr>
            <w:tcW w:w="1080" w:type="dxa"/>
            <w:gridSpan w:val="2"/>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公共财</w:t>
            </w:r>
          </w:p>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政拨款</w:t>
            </w:r>
          </w:p>
        </w:tc>
        <w:tc>
          <w:tcPr>
            <w:tcW w:w="1705" w:type="dxa"/>
            <w:gridSpan w:val="3"/>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政府基金拨款</w:t>
            </w:r>
          </w:p>
        </w:tc>
        <w:tc>
          <w:tcPr>
            <w:tcW w:w="1800" w:type="dxa"/>
            <w:gridSpan w:val="3"/>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纳入专户管理的非税收入拨款</w:t>
            </w:r>
          </w:p>
        </w:tc>
        <w:tc>
          <w:tcPr>
            <w:tcW w:w="1677" w:type="dxa"/>
            <w:gridSpan w:val="3"/>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其他</w:t>
            </w:r>
          </w:p>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收入</w:t>
            </w:r>
          </w:p>
        </w:tc>
      </w:tr>
      <w:tr w:rsidR="0073230D">
        <w:trPr>
          <w:trHeight w:val="772"/>
          <w:jc w:val="center"/>
        </w:trPr>
        <w:tc>
          <w:tcPr>
            <w:tcW w:w="1654" w:type="dxa"/>
            <w:gridSpan w:val="2"/>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126" w:type="dxa"/>
            <w:tcBorders>
              <w:right w:val="single" w:sz="4" w:space="0" w:color="auto"/>
            </w:tcBorders>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73230D" w:rsidRDefault="0073230D">
            <w:pPr>
              <w:jc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1705" w:type="dxa"/>
            <w:gridSpan w:val="3"/>
            <w:tcMar>
              <w:top w:w="0" w:type="dxa"/>
              <w:left w:w="15" w:type="dxa"/>
              <w:bottom w:w="0" w:type="dxa"/>
              <w:right w:w="15" w:type="dxa"/>
            </w:tcMar>
            <w:vAlign w:val="center"/>
          </w:tcPr>
          <w:p w:rsidR="0073230D" w:rsidRDefault="0073230D">
            <w:pPr>
              <w:jc w:val="left"/>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73230D" w:rsidRDefault="0073230D">
            <w:pPr>
              <w:jc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73230D" w:rsidRDefault="0073230D">
            <w:pPr>
              <w:widowControl/>
              <w:jc w:val="center"/>
              <w:textAlignment w:val="center"/>
              <w:rPr>
                <w:rFonts w:ascii="宋体" w:hAnsi="宋体" w:cs="宋体"/>
                <w:sz w:val="22"/>
                <w:szCs w:val="22"/>
              </w:rPr>
            </w:pPr>
          </w:p>
        </w:tc>
      </w:tr>
      <w:tr w:rsidR="0073230D">
        <w:trPr>
          <w:trHeight w:val="567"/>
          <w:jc w:val="center"/>
        </w:trPr>
        <w:tc>
          <w:tcPr>
            <w:tcW w:w="1654" w:type="dxa"/>
            <w:gridSpan w:val="2"/>
            <w:tcMar>
              <w:top w:w="0" w:type="dxa"/>
              <w:left w:w="15" w:type="dxa"/>
              <w:bottom w:w="0" w:type="dxa"/>
              <w:right w:w="15" w:type="dxa"/>
            </w:tcMar>
            <w:vAlign w:val="center"/>
          </w:tcPr>
          <w:p w:rsidR="0073230D" w:rsidRDefault="00AB787C">
            <w:pPr>
              <w:spacing w:line="320" w:lineRule="exac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126" w:type="dxa"/>
            <w:tcBorders>
              <w:right w:val="single" w:sz="4" w:space="0" w:color="auto"/>
            </w:tcBorders>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73230D" w:rsidRDefault="0073230D">
            <w:pPr>
              <w:jc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1705" w:type="dxa"/>
            <w:gridSpan w:val="3"/>
            <w:tcMar>
              <w:top w:w="0" w:type="dxa"/>
              <w:left w:w="15" w:type="dxa"/>
              <w:bottom w:w="0" w:type="dxa"/>
              <w:right w:w="15" w:type="dxa"/>
            </w:tcMar>
            <w:vAlign w:val="center"/>
          </w:tcPr>
          <w:p w:rsidR="0073230D" w:rsidRDefault="0073230D">
            <w:pPr>
              <w:jc w:val="left"/>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73230D" w:rsidRDefault="0073230D">
            <w:pPr>
              <w:jc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73230D" w:rsidRDefault="0073230D">
            <w:pPr>
              <w:widowControl/>
              <w:jc w:val="center"/>
              <w:textAlignment w:val="center"/>
              <w:rPr>
                <w:rFonts w:ascii="宋体" w:hAnsi="宋体" w:cs="宋体"/>
                <w:sz w:val="22"/>
                <w:szCs w:val="22"/>
              </w:rPr>
            </w:pPr>
          </w:p>
        </w:tc>
      </w:tr>
      <w:tr w:rsidR="0073230D">
        <w:trPr>
          <w:trHeight w:val="567"/>
          <w:jc w:val="center"/>
        </w:trPr>
        <w:tc>
          <w:tcPr>
            <w:tcW w:w="1654" w:type="dxa"/>
            <w:gridSpan w:val="2"/>
            <w:tcMar>
              <w:top w:w="0" w:type="dxa"/>
              <w:left w:w="15" w:type="dxa"/>
              <w:bottom w:w="0" w:type="dxa"/>
              <w:right w:w="15" w:type="dxa"/>
            </w:tcMar>
            <w:vAlign w:val="center"/>
          </w:tcPr>
          <w:p w:rsidR="0073230D" w:rsidRDefault="00AB787C" w:rsidP="00AB787C">
            <w:pPr>
              <w:spacing w:line="320" w:lineRule="exact"/>
              <w:jc w:val="center"/>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w:t>
            </w:r>
            <w:r w:rsidR="006E0A5B">
              <w:rPr>
                <w:rFonts w:ascii="仿宋_GB2312" w:eastAsia="仿宋_GB2312" w:hAnsi="仿宋_GB2312" w:cs="仿宋_GB2312" w:hint="eastAsia"/>
                <w:sz w:val="24"/>
              </w:rPr>
              <w:t>交通运输综合行政执法大队</w:t>
            </w:r>
          </w:p>
        </w:tc>
        <w:tc>
          <w:tcPr>
            <w:tcW w:w="1126" w:type="dxa"/>
            <w:tcBorders>
              <w:right w:val="single" w:sz="4" w:space="0" w:color="auto"/>
            </w:tcBorders>
            <w:tcMar>
              <w:top w:w="0" w:type="dxa"/>
              <w:left w:w="15" w:type="dxa"/>
              <w:bottom w:w="0" w:type="dxa"/>
              <w:right w:w="15" w:type="dxa"/>
            </w:tcMar>
            <w:vAlign w:val="center"/>
          </w:tcPr>
          <w:p w:rsidR="0073230D" w:rsidRDefault="00AB787C" w:rsidP="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336.88</w:t>
            </w:r>
          </w:p>
        </w:tc>
        <w:tc>
          <w:tcPr>
            <w:tcW w:w="1355" w:type="dxa"/>
            <w:gridSpan w:val="2"/>
            <w:tcBorders>
              <w:left w:val="single" w:sz="4" w:space="0" w:color="auto"/>
            </w:tcBorders>
            <w:tcMar>
              <w:top w:w="0" w:type="dxa"/>
              <w:left w:w="15" w:type="dxa"/>
              <w:bottom w:w="0" w:type="dxa"/>
              <w:right w:w="15" w:type="dxa"/>
            </w:tcMar>
            <w:vAlign w:val="center"/>
          </w:tcPr>
          <w:p w:rsidR="0073230D" w:rsidRDefault="0073230D" w:rsidP="00AB787C">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73230D" w:rsidRDefault="00AB787C" w:rsidP="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280.20</w:t>
            </w:r>
          </w:p>
        </w:tc>
        <w:tc>
          <w:tcPr>
            <w:tcW w:w="1705" w:type="dxa"/>
            <w:gridSpan w:val="3"/>
            <w:tcMar>
              <w:top w:w="0" w:type="dxa"/>
              <w:left w:w="15" w:type="dxa"/>
              <w:bottom w:w="0" w:type="dxa"/>
              <w:right w:w="15" w:type="dxa"/>
            </w:tcMar>
            <w:vAlign w:val="center"/>
          </w:tcPr>
          <w:p w:rsidR="0073230D" w:rsidRDefault="0073230D" w:rsidP="00AB787C">
            <w:pPr>
              <w:autoSpaceDN w:val="0"/>
              <w:spacing w:line="320" w:lineRule="exact"/>
              <w:jc w:val="center"/>
              <w:textAlignment w:val="center"/>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73230D" w:rsidRDefault="0073230D" w:rsidP="00AB787C">
            <w:pPr>
              <w:autoSpaceDN w:val="0"/>
              <w:spacing w:line="320" w:lineRule="exact"/>
              <w:jc w:val="center"/>
              <w:textAlignment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73230D" w:rsidRDefault="00AB787C" w:rsidP="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56.67</w:t>
            </w:r>
          </w:p>
        </w:tc>
      </w:tr>
      <w:tr w:rsidR="0073230D">
        <w:trPr>
          <w:trHeight w:val="567"/>
          <w:jc w:val="center"/>
        </w:trPr>
        <w:tc>
          <w:tcPr>
            <w:tcW w:w="1654" w:type="dxa"/>
            <w:gridSpan w:val="2"/>
            <w:tcMar>
              <w:top w:w="0" w:type="dxa"/>
              <w:left w:w="15" w:type="dxa"/>
              <w:bottom w:w="0" w:type="dxa"/>
              <w:right w:w="15" w:type="dxa"/>
            </w:tcMar>
            <w:vAlign w:val="center"/>
          </w:tcPr>
          <w:p w:rsidR="0073230D" w:rsidRDefault="00AB787C">
            <w:pPr>
              <w:spacing w:line="320" w:lineRule="exac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73230D" w:rsidRDefault="0073230D">
            <w:pPr>
              <w:autoSpaceDN w:val="0"/>
              <w:spacing w:line="320" w:lineRule="exact"/>
              <w:jc w:val="left"/>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73230D" w:rsidRDefault="0073230D">
            <w:pPr>
              <w:autoSpaceDN w:val="0"/>
              <w:spacing w:line="320" w:lineRule="exact"/>
              <w:jc w:val="left"/>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73230D" w:rsidRDefault="0073230D">
            <w:pPr>
              <w:autoSpaceDN w:val="0"/>
              <w:spacing w:line="320" w:lineRule="exact"/>
              <w:jc w:val="left"/>
              <w:textAlignment w:val="center"/>
              <w:rPr>
                <w:rFonts w:ascii="仿宋_GB2312" w:eastAsia="仿宋_GB2312" w:hAnsi="仿宋_GB2312" w:cs="仿宋_GB2312"/>
                <w:sz w:val="24"/>
              </w:rPr>
            </w:pPr>
          </w:p>
        </w:tc>
        <w:tc>
          <w:tcPr>
            <w:tcW w:w="1705" w:type="dxa"/>
            <w:gridSpan w:val="3"/>
            <w:tcMar>
              <w:top w:w="0" w:type="dxa"/>
              <w:left w:w="15" w:type="dxa"/>
              <w:bottom w:w="0" w:type="dxa"/>
              <w:right w:w="15" w:type="dxa"/>
            </w:tcMar>
            <w:vAlign w:val="center"/>
          </w:tcPr>
          <w:p w:rsidR="0073230D" w:rsidRDefault="0073230D">
            <w:pPr>
              <w:autoSpaceDN w:val="0"/>
              <w:spacing w:line="320" w:lineRule="exact"/>
              <w:jc w:val="left"/>
              <w:textAlignment w:val="center"/>
              <w:rPr>
                <w:rFonts w:ascii="仿宋_GB2312" w:eastAsia="仿宋_GB2312" w:hAnsi="仿宋_GB2312" w:cs="仿宋_GB2312"/>
                <w:sz w:val="24"/>
              </w:rPr>
            </w:pPr>
          </w:p>
        </w:tc>
        <w:tc>
          <w:tcPr>
            <w:tcW w:w="1800" w:type="dxa"/>
            <w:gridSpan w:val="3"/>
            <w:tcMar>
              <w:top w:w="0" w:type="dxa"/>
              <w:left w:w="15" w:type="dxa"/>
              <w:bottom w:w="0" w:type="dxa"/>
              <w:right w:w="15" w:type="dxa"/>
            </w:tcMar>
            <w:vAlign w:val="center"/>
          </w:tcPr>
          <w:p w:rsidR="0073230D" w:rsidRDefault="0073230D">
            <w:pPr>
              <w:autoSpaceDN w:val="0"/>
              <w:spacing w:line="320" w:lineRule="exact"/>
              <w:jc w:val="center"/>
              <w:textAlignment w:val="center"/>
              <w:rPr>
                <w:rFonts w:ascii="仿宋_GB2312" w:eastAsia="仿宋_GB2312" w:hAnsi="仿宋_GB2312" w:cs="仿宋_GB2312"/>
                <w:sz w:val="24"/>
              </w:rPr>
            </w:pPr>
          </w:p>
        </w:tc>
        <w:tc>
          <w:tcPr>
            <w:tcW w:w="1677" w:type="dxa"/>
            <w:gridSpan w:val="3"/>
            <w:tcMar>
              <w:top w:w="0" w:type="dxa"/>
              <w:left w:w="15" w:type="dxa"/>
              <w:bottom w:w="0" w:type="dxa"/>
              <w:right w:w="15" w:type="dxa"/>
            </w:tcMar>
            <w:vAlign w:val="center"/>
          </w:tcPr>
          <w:p w:rsidR="0073230D" w:rsidRDefault="0073230D">
            <w:pPr>
              <w:autoSpaceDN w:val="0"/>
              <w:spacing w:line="320" w:lineRule="exact"/>
              <w:jc w:val="left"/>
              <w:textAlignment w:val="center"/>
              <w:rPr>
                <w:rFonts w:ascii="仿宋_GB2312" w:eastAsia="仿宋_GB2312" w:hAnsi="仿宋_GB2312" w:cs="仿宋_GB2312"/>
                <w:sz w:val="24"/>
              </w:rPr>
            </w:pPr>
          </w:p>
        </w:tc>
      </w:tr>
      <w:tr w:rsidR="0073230D">
        <w:trPr>
          <w:trHeight w:val="624"/>
          <w:jc w:val="center"/>
        </w:trPr>
        <w:tc>
          <w:tcPr>
            <w:tcW w:w="10397" w:type="dxa"/>
            <w:gridSpan w:val="16"/>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b/>
                <w:bCs/>
                <w:sz w:val="24"/>
              </w:rPr>
              <w:t>部门（单位）年度支出和结余情况（万元）</w:t>
            </w:r>
          </w:p>
        </w:tc>
      </w:tr>
      <w:tr w:rsidR="0073230D">
        <w:trPr>
          <w:trHeight w:val="624"/>
          <w:jc w:val="center"/>
        </w:trPr>
        <w:tc>
          <w:tcPr>
            <w:tcW w:w="1654" w:type="dxa"/>
            <w:gridSpan w:val="2"/>
            <w:vMerge w:val="restart"/>
            <w:tcMar>
              <w:top w:w="0" w:type="dxa"/>
              <w:left w:w="15" w:type="dxa"/>
              <w:bottom w:w="0" w:type="dxa"/>
              <w:right w:w="15" w:type="dxa"/>
            </w:tcMar>
            <w:vAlign w:val="center"/>
          </w:tcPr>
          <w:p w:rsidR="0073230D" w:rsidRDefault="00AB787C">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支出合计</w:t>
            </w:r>
          </w:p>
        </w:tc>
        <w:tc>
          <w:tcPr>
            <w:tcW w:w="5472" w:type="dxa"/>
            <w:gridSpan w:val="9"/>
            <w:tcBorders>
              <w:left w:val="single" w:sz="4" w:space="0" w:color="auto"/>
              <w:bottom w:val="single" w:sz="4" w:space="0" w:color="auto"/>
              <w:righ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2145" w:type="dxa"/>
            <w:gridSpan w:val="4"/>
            <w:tcBorders>
              <w:left w:val="single" w:sz="4" w:space="0" w:color="auto"/>
              <w:bottom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结余</w:t>
            </w:r>
          </w:p>
        </w:tc>
      </w:tr>
      <w:tr w:rsidR="0073230D">
        <w:trPr>
          <w:trHeight w:val="624"/>
          <w:jc w:val="center"/>
        </w:trPr>
        <w:tc>
          <w:tcPr>
            <w:tcW w:w="1654" w:type="dxa"/>
            <w:gridSpan w:val="2"/>
            <w:vMerge/>
            <w:vAlign w:val="center"/>
          </w:tcPr>
          <w:p w:rsidR="0073230D" w:rsidRDefault="0073230D">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73230D" w:rsidRDefault="0073230D">
            <w:pPr>
              <w:widowControl/>
              <w:jc w:val="left"/>
              <w:rPr>
                <w:rFonts w:ascii="仿宋_GB2312" w:eastAsia="仿宋_GB2312" w:hAnsi="仿宋_GB2312" w:cs="仿宋_GB2312"/>
                <w:sz w:val="24"/>
              </w:rPr>
            </w:pPr>
          </w:p>
        </w:tc>
        <w:tc>
          <w:tcPr>
            <w:tcW w:w="1355" w:type="dxa"/>
            <w:gridSpan w:val="2"/>
            <w:vMerge w:val="restart"/>
            <w:tcBorders>
              <w:top w:val="single" w:sz="4" w:space="0" w:color="auto"/>
              <w:lef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基本支出</w:t>
            </w:r>
          </w:p>
        </w:tc>
        <w:tc>
          <w:tcPr>
            <w:tcW w:w="2722" w:type="dxa"/>
            <w:gridSpan w:val="4"/>
            <w:tcBorders>
              <w:top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1395" w:type="dxa"/>
            <w:gridSpan w:val="3"/>
            <w:vMerge w:val="restart"/>
            <w:tcBorders>
              <w:top w:val="single" w:sz="4" w:space="0" w:color="auto"/>
              <w:righ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项目支出</w:t>
            </w:r>
          </w:p>
        </w:tc>
        <w:tc>
          <w:tcPr>
            <w:tcW w:w="1065" w:type="dxa"/>
            <w:gridSpan w:val="3"/>
            <w:vMerge w:val="restart"/>
            <w:tcBorders>
              <w:top w:val="single" w:sz="4" w:space="0" w:color="auto"/>
              <w:left w:val="single" w:sz="4" w:space="0" w:color="auto"/>
              <w:righ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当年结余</w:t>
            </w:r>
          </w:p>
        </w:tc>
        <w:tc>
          <w:tcPr>
            <w:tcW w:w="1080" w:type="dxa"/>
            <w:vMerge w:val="restart"/>
            <w:tcBorders>
              <w:top w:val="single" w:sz="4" w:space="0" w:color="auto"/>
              <w:lef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累计结余</w:t>
            </w:r>
          </w:p>
        </w:tc>
      </w:tr>
      <w:tr w:rsidR="0073230D">
        <w:trPr>
          <w:trHeight w:val="624"/>
          <w:jc w:val="center"/>
        </w:trPr>
        <w:tc>
          <w:tcPr>
            <w:tcW w:w="1654" w:type="dxa"/>
            <w:gridSpan w:val="2"/>
            <w:vMerge/>
            <w:vAlign w:val="center"/>
          </w:tcPr>
          <w:p w:rsidR="0073230D" w:rsidRDefault="0073230D">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73230D" w:rsidRDefault="0073230D">
            <w:pPr>
              <w:widowControl/>
              <w:jc w:val="left"/>
              <w:rPr>
                <w:rFonts w:ascii="仿宋_GB2312" w:eastAsia="仿宋_GB2312" w:hAnsi="仿宋_GB2312" w:cs="仿宋_GB2312"/>
                <w:sz w:val="24"/>
              </w:rPr>
            </w:pPr>
          </w:p>
        </w:tc>
        <w:tc>
          <w:tcPr>
            <w:tcW w:w="1355" w:type="dxa"/>
            <w:gridSpan w:val="2"/>
            <w:vMerge/>
            <w:tcBorders>
              <w:top w:val="single" w:sz="4" w:space="0" w:color="auto"/>
              <w:left w:val="single" w:sz="4" w:space="0" w:color="auto"/>
            </w:tcBorders>
            <w:vAlign w:val="center"/>
          </w:tcPr>
          <w:p w:rsidR="0073230D" w:rsidRDefault="0073230D">
            <w:pPr>
              <w:widowControl/>
              <w:jc w:val="left"/>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人员支出</w:t>
            </w:r>
          </w:p>
        </w:tc>
        <w:tc>
          <w:tcPr>
            <w:tcW w:w="1642" w:type="dxa"/>
            <w:gridSpan w:val="2"/>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公用支出</w:t>
            </w:r>
          </w:p>
        </w:tc>
        <w:tc>
          <w:tcPr>
            <w:tcW w:w="1395" w:type="dxa"/>
            <w:gridSpan w:val="3"/>
            <w:vMerge/>
            <w:tcBorders>
              <w:top w:val="single" w:sz="4" w:space="0" w:color="auto"/>
              <w:right w:val="single" w:sz="4" w:space="0" w:color="auto"/>
            </w:tcBorders>
            <w:vAlign w:val="center"/>
          </w:tcPr>
          <w:p w:rsidR="0073230D" w:rsidRDefault="0073230D">
            <w:pPr>
              <w:widowControl/>
              <w:jc w:val="left"/>
              <w:rPr>
                <w:rFonts w:ascii="仿宋_GB2312" w:eastAsia="仿宋_GB2312" w:hAnsi="仿宋_GB2312" w:cs="仿宋_GB2312"/>
                <w:sz w:val="24"/>
              </w:rPr>
            </w:pPr>
          </w:p>
        </w:tc>
        <w:tc>
          <w:tcPr>
            <w:tcW w:w="1065" w:type="dxa"/>
            <w:gridSpan w:val="3"/>
            <w:vMerge/>
            <w:tcBorders>
              <w:top w:val="single" w:sz="4" w:space="0" w:color="auto"/>
              <w:left w:val="single" w:sz="4" w:space="0" w:color="auto"/>
              <w:right w:val="single" w:sz="4" w:space="0" w:color="auto"/>
            </w:tcBorders>
            <w:vAlign w:val="center"/>
          </w:tcPr>
          <w:p w:rsidR="0073230D" w:rsidRDefault="0073230D">
            <w:pPr>
              <w:widowControl/>
              <w:jc w:val="left"/>
              <w:rPr>
                <w:rFonts w:ascii="仿宋_GB2312" w:eastAsia="仿宋_GB2312" w:hAnsi="仿宋_GB2312" w:cs="仿宋_GB2312"/>
                <w:sz w:val="24"/>
              </w:rPr>
            </w:pPr>
          </w:p>
        </w:tc>
        <w:tc>
          <w:tcPr>
            <w:tcW w:w="1080" w:type="dxa"/>
            <w:vMerge/>
            <w:tcBorders>
              <w:top w:val="single" w:sz="4" w:space="0" w:color="auto"/>
              <w:left w:val="single" w:sz="4" w:space="0" w:color="auto"/>
            </w:tcBorders>
            <w:vAlign w:val="center"/>
          </w:tcPr>
          <w:p w:rsidR="0073230D" w:rsidRDefault="0073230D">
            <w:pPr>
              <w:widowControl/>
              <w:jc w:val="left"/>
              <w:rPr>
                <w:rFonts w:ascii="仿宋_GB2312" w:eastAsia="仿宋_GB2312" w:hAnsi="仿宋_GB2312" w:cs="仿宋_GB2312"/>
                <w:sz w:val="24"/>
              </w:rPr>
            </w:pPr>
          </w:p>
        </w:tc>
      </w:tr>
      <w:tr w:rsidR="0073230D">
        <w:trPr>
          <w:trHeight w:val="877"/>
          <w:jc w:val="center"/>
        </w:trPr>
        <w:tc>
          <w:tcPr>
            <w:tcW w:w="1654" w:type="dxa"/>
            <w:gridSpan w:val="2"/>
            <w:tcMar>
              <w:top w:w="0" w:type="dxa"/>
              <w:left w:w="15" w:type="dxa"/>
              <w:bottom w:w="0" w:type="dxa"/>
              <w:right w:w="15" w:type="dxa"/>
            </w:tcMar>
            <w:vAlign w:val="center"/>
          </w:tcPr>
          <w:p w:rsidR="0073230D" w:rsidRDefault="00AB787C">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126" w:type="dxa"/>
            <w:tcBorders>
              <w:right w:val="single" w:sz="4" w:space="0" w:color="auto"/>
            </w:tcBorders>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73230D" w:rsidRDefault="0073230D">
            <w:pPr>
              <w:widowControl/>
              <w:jc w:val="center"/>
              <w:textAlignment w:val="center"/>
              <w:rPr>
                <w:rFonts w:ascii="宋体" w:hAnsi="宋体" w:cs="宋体"/>
                <w:b/>
                <w:bCs/>
                <w:sz w:val="22"/>
                <w:szCs w:val="22"/>
              </w:rPr>
            </w:pPr>
          </w:p>
        </w:tc>
        <w:tc>
          <w:tcPr>
            <w:tcW w:w="1080" w:type="dxa"/>
            <w:gridSpan w:val="2"/>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1395" w:type="dxa"/>
            <w:gridSpan w:val="3"/>
            <w:tcMar>
              <w:top w:w="0" w:type="dxa"/>
              <w:left w:w="15" w:type="dxa"/>
              <w:bottom w:w="0" w:type="dxa"/>
              <w:right w:w="15" w:type="dxa"/>
            </w:tcMar>
            <w:vAlign w:val="center"/>
          </w:tcPr>
          <w:p w:rsidR="0073230D" w:rsidRDefault="0073230D">
            <w:pPr>
              <w:widowControl/>
              <w:jc w:val="center"/>
              <w:textAlignment w:val="center"/>
              <w:rPr>
                <w:rFonts w:ascii="宋体" w:hAnsi="宋体" w:cs="宋体"/>
                <w:b/>
                <w:bCs/>
                <w:sz w:val="22"/>
                <w:szCs w:val="22"/>
              </w:rPr>
            </w:pPr>
          </w:p>
        </w:tc>
        <w:tc>
          <w:tcPr>
            <w:tcW w:w="1065" w:type="dxa"/>
            <w:gridSpan w:val="3"/>
            <w:tcBorders>
              <w:right w:val="single" w:sz="4" w:space="0" w:color="auto"/>
            </w:tcBorders>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1080" w:type="dxa"/>
            <w:tcBorders>
              <w:left w:val="single" w:sz="4" w:space="0" w:color="auto"/>
            </w:tcBorders>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r>
      <w:tr w:rsidR="0073230D">
        <w:trPr>
          <w:trHeight w:val="624"/>
          <w:jc w:val="center"/>
        </w:trPr>
        <w:tc>
          <w:tcPr>
            <w:tcW w:w="1654" w:type="dxa"/>
            <w:gridSpan w:val="2"/>
            <w:tcMar>
              <w:top w:w="0" w:type="dxa"/>
              <w:left w:w="15" w:type="dxa"/>
              <w:bottom w:w="0" w:type="dxa"/>
              <w:right w:w="15" w:type="dxa"/>
            </w:tcMar>
            <w:vAlign w:val="center"/>
          </w:tcPr>
          <w:p w:rsidR="0073230D" w:rsidRDefault="00AB787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126" w:type="dxa"/>
            <w:tcBorders>
              <w:right w:val="single" w:sz="4" w:space="0" w:color="auto"/>
            </w:tcBorders>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73230D" w:rsidRDefault="0073230D">
            <w:pPr>
              <w:widowControl/>
              <w:jc w:val="center"/>
              <w:textAlignment w:val="center"/>
              <w:rPr>
                <w:rFonts w:ascii="宋体" w:hAnsi="宋体" w:cs="宋体"/>
                <w:b/>
                <w:bCs/>
                <w:sz w:val="22"/>
                <w:szCs w:val="22"/>
              </w:rPr>
            </w:pPr>
          </w:p>
        </w:tc>
        <w:tc>
          <w:tcPr>
            <w:tcW w:w="1080" w:type="dxa"/>
            <w:gridSpan w:val="2"/>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1395" w:type="dxa"/>
            <w:gridSpan w:val="3"/>
            <w:tcMar>
              <w:top w:w="0" w:type="dxa"/>
              <w:left w:w="15" w:type="dxa"/>
              <w:bottom w:w="0" w:type="dxa"/>
              <w:right w:w="15" w:type="dxa"/>
            </w:tcMar>
            <w:vAlign w:val="center"/>
          </w:tcPr>
          <w:p w:rsidR="0073230D" w:rsidRDefault="0073230D">
            <w:pPr>
              <w:widowControl/>
              <w:jc w:val="center"/>
              <w:textAlignment w:val="center"/>
              <w:rPr>
                <w:rFonts w:ascii="宋体" w:hAnsi="宋体" w:cs="宋体"/>
                <w:b/>
                <w:bCs/>
                <w:sz w:val="22"/>
                <w:szCs w:val="22"/>
              </w:rPr>
            </w:pPr>
          </w:p>
        </w:tc>
        <w:tc>
          <w:tcPr>
            <w:tcW w:w="1065" w:type="dxa"/>
            <w:gridSpan w:val="3"/>
            <w:tcBorders>
              <w:right w:val="single" w:sz="4" w:space="0" w:color="auto"/>
            </w:tcBorders>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1080" w:type="dxa"/>
            <w:tcBorders>
              <w:left w:val="single" w:sz="4" w:space="0" w:color="auto"/>
            </w:tcBorders>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r>
      <w:tr w:rsidR="0073230D">
        <w:trPr>
          <w:trHeight w:val="624"/>
          <w:jc w:val="center"/>
        </w:trPr>
        <w:tc>
          <w:tcPr>
            <w:tcW w:w="1654" w:type="dxa"/>
            <w:gridSpan w:val="2"/>
            <w:tcMar>
              <w:top w:w="0" w:type="dxa"/>
              <w:left w:w="15" w:type="dxa"/>
              <w:bottom w:w="0" w:type="dxa"/>
              <w:right w:w="15" w:type="dxa"/>
            </w:tcMar>
            <w:vAlign w:val="center"/>
          </w:tcPr>
          <w:p w:rsidR="0073230D" w:rsidRDefault="00AB787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w:t>
            </w:r>
            <w:r w:rsidR="006E0A5B">
              <w:rPr>
                <w:rFonts w:ascii="仿宋_GB2312" w:eastAsia="仿宋_GB2312" w:hAnsi="仿宋_GB2312" w:cs="仿宋_GB2312" w:hint="eastAsia"/>
                <w:sz w:val="24"/>
              </w:rPr>
              <w:t>交通运输综合行政执法大队</w:t>
            </w:r>
          </w:p>
        </w:tc>
        <w:tc>
          <w:tcPr>
            <w:tcW w:w="1126" w:type="dxa"/>
            <w:tcBorders>
              <w:righ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336.88</w:t>
            </w:r>
          </w:p>
        </w:tc>
        <w:tc>
          <w:tcPr>
            <w:tcW w:w="1355" w:type="dxa"/>
            <w:gridSpan w:val="2"/>
            <w:tcBorders>
              <w:lef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208.71</w:t>
            </w:r>
          </w:p>
        </w:tc>
        <w:tc>
          <w:tcPr>
            <w:tcW w:w="1080" w:type="dxa"/>
            <w:gridSpan w:val="2"/>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154.72</w:t>
            </w:r>
          </w:p>
        </w:tc>
        <w:tc>
          <w:tcPr>
            <w:tcW w:w="1642" w:type="dxa"/>
            <w:gridSpan w:val="2"/>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53.99</w:t>
            </w:r>
          </w:p>
        </w:tc>
        <w:tc>
          <w:tcPr>
            <w:tcW w:w="1395" w:type="dxa"/>
            <w:gridSpan w:val="3"/>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120.07</w:t>
            </w:r>
          </w:p>
        </w:tc>
        <w:tc>
          <w:tcPr>
            <w:tcW w:w="1065" w:type="dxa"/>
            <w:gridSpan w:val="3"/>
            <w:tcBorders>
              <w:righ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8.09</w:t>
            </w:r>
          </w:p>
        </w:tc>
        <w:tc>
          <w:tcPr>
            <w:tcW w:w="1080" w:type="dxa"/>
            <w:tcBorders>
              <w:left w:val="single" w:sz="4" w:space="0" w:color="auto"/>
            </w:tcBorders>
            <w:tcMar>
              <w:top w:w="0" w:type="dxa"/>
              <w:left w:w="15" w:type="dxa"/>
              <w:bottom w:w="0" w:type="dxa"/>
              <w:right w:w="15" w:type="dxa"/>
            </w:tcMar>
            <w:vAlign w:val="center"/>
          </w:tcPr>
          <w:p w:rsidR="0073230D" w:rsidRDefault="0073230D">
            <w:pPr>
              <w:autoSpaceDN w:val="0"/>
              <w:spacing w:line="320" w:lineRule="exact"/>
              <w:jc w:val="center"/>
              <w:textAlignment w:val="center"/>
              <w:rPr>
                <w:rFonts w:ascii="仿宋_GB2312" w:eastAsia="仿宋_GB2312" w:hAnsi="仿宋_GB2312" w:cs="仿宋_GB2312"/>
                <w:sz w:val="24"/>
              </w:rPr>
            </w:pPr>
          </w:p>
        </w:tc>
      </w:tr>
      <w:tr w:rsidR="0073230D">
        <w:trPr>
          <w:trHeight w:val="624"/>
          <w:jc w:val="center"/>
        </w:trPr>
        <w:tc>
          <w:tcPr>
            <w:tcW w:w="1654" w:type="dxa"/>
            <w:gridSpan w:val="2"/>
            <w:tcMar>
              <w:top w:w="0" w:type="dxa"/>
              <w:left w:w="15" w:type="dxa"/>
              <w:bottom w:w="0" w:type="dxa"/>
              <w:right w:w="15" w:type="dxa"/>
            </w:tcMar>
            <w:vAlign w:val="center"/>
          </w:tcPr>
          <w:p w:rsidR="0073230D" w:rsidRDefault="00AB787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lastRenderedPageBreak/>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73230D" w:rsidRDefault="0073230D">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73230D" w:rsidRDefault="0073230D">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73230D" w:rsidRDefault="0073230D">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73230D" w:rsidRDefault="0073230D">
            <w:pPr>
              <w:autoSpaceDN w:val="0"/>
              <w:spacing w:line="320" w:lineRule="exact"/>
              <w:jc w:val="center"/>
              <w:textAlignment w:val="center"/>
              <w:rPr>
                <w:rFonts w:ascii="仿宋_GB2312" w:eastAsia="仿宋_GB2312" w:hAnsi="仿宋_GB2312" w:cs="仿宋_GB2312"/>
                <w:sz w:val="24"/>
              </w:rPr>
            </w:pPr>
          </w:p>
        </w:tc>
        <w:tc>
          <w:tcPr>
            <w:tcW w:w="1395" w:type="dxa"/>
            <w:gridSpan w:val="3"/>
            <w:tcMar>
              <w:top w:w="0" w:type="dxa"/>
              <w:left w:w="15" w:type="dxa"/>
              <w:bottom w:w="0" w:type="dxa"/>
              <w:right w:w="15" w:type="dxa"/>
            </w:tcMar>
            <w:vAlign w:val="center"/>
          </w:tcPr>
          <w:p w:rsidR="0073230D" w:rsidRDefault="0073230D">
            <w:pPr>
              <w:autoSpaceDN w:val="0"/>
              <w:spacing w:line="320" w:lineRule="exact"/>
              <w:jc w:val="center"/>
              <w:textAlignment w:val="center"/>
              <w:rPr>
                <w:rFonts w:ascii="仿宋_GB2312" w:eastAsia="仿宋_GB2312" w:hAnsi="仿宋_GB2312" w:cs="仿宋_GB2312"/>
                <w:sz w:val="24"/>
              </w:rPr>
            </w:pPr>
          </w:p>
        </w:tc>
        <w:tc>
          <w:tcPr>
            <w:tcW w:w="1065" w:type="dxa"/>
            <w:gridSpan w:val="3"/>
            <w:tcBorders>
              <w:right w:val="single" w:sz="4" w:space="0" w:color="auto"/>
            </w:tcBorders>
            <w:tcMar>
              <w:top w:w="0" w:type="dxa"/>
              <w:left w:w="15" w:type="dxa"/>
              <w:bottom w:w="0" w:type="dxa"/>
              <w:right w:w="15" w:type="dxa"/>
            </w:tcMar>
            <w:vAlign w:val="center"/>
          </w:tcPr>
          <w:p w:rsidR="0073230D" w:rsidRDefault="0073230D">
            <w:pPr>
              <w:autoSpaceDN w:val="0"/>
              <w:spacing w:line="320" w:lineRule="exact"/>
              <w:jc w:val="center"/>
              <w:textAlignment w:val="center"/>
              <w:rPr>
                <w:rFonts w:ascii="仿宋_GB2312" w:eastAsia="仿宋_GB2312" w:hAnsi="仿宋_GB2312" w:cs="仿宋_GB2312"/>
                <w:sz w:val="24"/>
              </w:rPr>
            </w:pPr>
          </w:p>
        </w:tc>
        <w:tc>
          <w:tcPr>
            <w:tcW w:w="1080" w:type="dxa"/>
            <w:tcBorders>
              <w:left w:val="single" w:sz="4" w:space="0" w:color="auto"/>
            </w:tcBorders>
            <w:tcMar>
              <w:top w:w="0" w:type="dxa"/>
              <w:left w:w="15" w:type="dxa"/>
              <w:bottom w:w="0" w:type="dxa"/>
              <w:right w:w="15" w:type="dxa"/>
            </w:tcMar>
            <w:vAlign w:val="center"/>
          </w:tcPr>
          <w:p w:rsidR="0073230D" w:rsidRDefault="0073230D">
            <w:pPr>
              <w:autoSpaceDN w:val="0"/>
              <w:spacing w:line="320" w:lineRule="exact"/>
              <w:jc w:val="center"/>
              <w:textAlignment w:val="center"/>
              <w:rPr>
                <w:rFonts w:ascii="仿宋_GB2312" w:eastAsia="仿宋_GB2312" w:hAnsi="仿宋_GB2312" w:cs="仿宋_GB2312"/>
                <w:sz w:val="24"/>
              </w:rPr>
            </w:pPr>
          </w:p>
        </w:tc>
      </w:tr>
      <w:tr w:rsidR="0073230D">
        <w:trPr>
          <w:trHeight w:val="624"/>
          <w:jc w:val="center"/>
        </w:trPr>
        <w:tc>
          <w:tcPr>
            <w:tcW w:w="1654" w:type="dxa"/>
            <w:gridSpan w:val="2"/>
            <w:vMerge w:val="restart"/>
            <w:tcMar>
              <w:top w:w="0" w:type="dxa"/>
              <w:left w:w="15" w:type="dxa"/>
              <w:bottom w:w="0" w:type="dxa"/>
              <w:right w:w="15" w:type="dxa"/>
            </w:tcMar>
            <w:vAlign w:val="center"/>
          </w:tcPr>
          <w:p w:rsidR="0073230D" w:rsidRDefault="00AB787C">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三公经费</w:t>
            </w:r>
          </w:p>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7617" w:type="dxa"/>
            <w:gridSpan w:val="13"/>
            <w:tcBorders>
              <w:lef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r>
      <w:tr w:rsidR="0073230D">
        <w:trPr>
          <w:trHeight w:val="624"/>
          <w:jc w:val="center"/>
        </w:trPr>
        <w:tc>
          <w:tcPr>
            <w:tcW w:w="1654" w:type="dxa"/>
            <w:gridSpan w:val="2"/>
            <w:vMerge/>
            <w:vAlign w:val="center"/>
          </w:tcPr>
          <w:p w:rsidR="0073230D" w:rsidRDefault="0073230D">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73230D" w:rsidRDefault="0073230D">
            <w:pPr>
              <w:widowControl/>
              <w:jc w:val="left"/>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公务接待费</w:t>
            </w:r>
          </w:p>
        </w:tc>
        <w:tc>
          <w:tcPr>
            <w:tcW w:w="1080" w:type="dxa"/>
            <w:gridSpan w:val="2"/>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公务用车运维费</w:t>
            </w:r>
          </w:p>
        </w:tc>
        <w:tc>
          <w:tcPr>
            <w:tcW w:w="1642" w:type="dxa"/>
            <w:gridSpan w:val="2"/>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公务用车购置费</w:t>
            </w:r>
          </w:p>
        </w:tc>
        <w:tc>
          <w:tcPr>
            <w:tcW w:w="3540" w:type="dxa"/>
            <w:gridSpan w:val="7"/>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因公出国费</w:t>
            </w:r>
          </w:p>
        </w:tc>
      </w:tr>
      <w:tr w:rsidR="0073230D">
        <w:trPr>
          <w:trHeight w:val="858"/>
          <w:jc w:val="center"/>
        </w:trPr>
        <w:tc>
          <w:tcPr>
            <w:tcW w:w="1654" w:type="dxa"/>
            <w:gridSpan w:val="2"/>
            <w:tcMar>
              <w:top w:w="0" w:type="dxa"/>
              <w:left w:w="15" w:type="dxa"/>
              <w:bottom w:w="0" w:type="dxa"/>
              <w:right w:w="15" w:type="dxa"/>
            </w:tcMar>
            <w:vAlign w:val="center"/>
          </w:tcPr>
          <w:p w:rsidR="0073230D" w:rsidRDefault="00AB787C">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126" w:type="dxa"/>
            <w:tcBorders>
              <w:right w:val="single" w:sz="4" w:space="0" w:color="auto"/>
            </w:tcBorders>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73230D" w:rsidRDefault="0073230D">
            <w:pPr>
              <w:jc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73230D" w:rsidRDefault="0073230D">
            <w:pPr>
              <w:jc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73230D" w:rsidRDefault="0073230D">
            <w:pPr>
              <w:jc w:val="center"/>
              <w:rPr>
                <w:rFonts w:ascii="仿宋_GB2312" w:eastAsia="仿宋_GB2312" w:hAnsi="仿宋_GB2312" w:cs="仿宋_GB2312"/>
                <w:sz w:val="24"/>
              </w:rPr>
            </w:pPr>
          </w:p>
        </w:tc>
      </w:tr>
      <w:tr w:rsidR="0073230D">
        <w:trPr>
          <w:trHeight w:val="624"/>
          <w:jc w:val="center"/>
        </w:trPr>
        <w:tc>
          <w:tcPr>
            <w:tcW w:w="1654" w:type="dxa"/>
            <w:gridSpan w:val="2"/>
            <w:tcMar>
              <w:top w:w="0" w:type="dxa"/>
              <w:left w:w="15" w:type="dxa"/>
              <w:bottom w:w="0" w:type="dxa"/>
              <w:right w:w="15" w:type="dxa"/>
            </w:tcMar>
            <w:vAlign w:val="center"/>
          </w:tcPr>
          <w:p w:rsidR="0073230D" w:rsidRDefault="00AB787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126" w:type="dxa"/>
            <w:tcBorders>
              <w:right w:val="single" w:sz="4" w:space="0" w:color="auto"/>
            </w:tcBorders>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73230D" w:rsidRDefault="0073230D">
            <w:pPr>
              <w:jc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73230D" w:rsidRDefault="0073230D">
            <w:pPr>
              <w:jc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73230D" w:rsidRDefault="0073230D">
            <w:pPr>
              <w:jc w:val="center"/>
              <w:rPr>
                <w:rFonts w:ascii="仿宋_GB2312" w:eastAsia="仿宋_GB2312" w:hAnsi="仿宋_GB2312" w:cs="仿宋_GB2312"/>
                <w:sz w:val="24"/>
              </w:rPr>
            </w:pPr>
          </w:p>
        </w:tc>
      </w:tr>
      <w:tr w:rsidR="0073230D">
        <w:trPr>
          <w:trHeight w:val="624"/>
          <w:jc w:val="center"/>
        </w:trPr>
        <w:tc>
          <w:tcPr>
            <w:tcW w:w="1654" w:type="dxa"/>
            <w:gridSpan w:val="2"/>
            <w:tcMar>
              <w:top w:w="0" w:type="dxa"/>
              <w:left w:w="15" w:type="dxa"/>
              <w:bottom w:w="0" w:type="dxa"/>
              <w:right w:w="15" w:type="dxa"/>
            </w:tcMar>
            <w:vAlign w:val="center"/>
          </w:tcPr>
          <w:p w:rsidR="0073230D" w:rsidRDefault="00AB787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w:t>
            </w:r>
            <w:r w:rsidR="006E0A5B">
              <w:rPr>
                <w:rFonts w:ascii="仿宋_GB2312" w:eastAsia="仿宋_GB2312" w:hAnsi="仿宋_GB2312" w:cs="仿宋_GB2312" w:hint="eastAsia"/>
                <w:sz w:val="24"/>
              </w:rPr>
              <w:t>交通运输综合行政执法大队</w:t>
            </w:r>
          </w:p>
        </w:tc>
        <w:tc>
          <w:tcPr>
            <w:tcW w:w="1126" w:type="dxa"/>
            <w:tcBorders>
              <w:right w:val="single" w:sz="4" w:space="0" w:color="auto"/>
            </w:tcBorders>
            <w:tcMar>
              <w:top w:w="0" w:type="dxa"/>
              <w:left w:w="15" w:type="dxa"/>
              <w:bottom w:w="0" w:type="dxa"/>
              <w:right w:w="15" w:type="dxa"/>
            </w:tcMar>
            <w:vAlign w:val="center"/>
          </w:tcPr>
          <w:p w:rsidR="0073230D"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355" w:type="dxa"/>
            <w:gridSpan w:val="2"/>
            <w:tcBorders>
              <w:left w:val="single" w:sz="4" w:space="0" w:color="auto"/>
            </w:tcBorders>
            <w:tcMar>
              <w:top w:w="0" w:type="dxa"/>
              <w:left w:w="15" w:type="dxa"/>
              <w:bottom w:w="0" w:type="dxa"/>
              <w:right w:w="15" w:type="dxa"/>
            </w:tcMar>
            <w:vAlign w:val="center"/>
          </w:tcPr>
          <w:p w:rsidR="0073230D"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080" w:type="dxa"/>
            <w:gridSpan w:val="2"/>
            <w:tcMar>
              <w:top w:w="0" w:type="dxa"/>
              <w:left w:w="15" w:type="dxa"/>
              <w:bottom w:w="0" w:type="dxa"/>
              <w:right w:w="15" w:type="dxa"/>
            </w:tcMar>
            <w:vAlign w:val="center"/>
          </w:tcPr>
          <w:p w:rsidR="0073230D"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642" w:type="dxa"/>
            <w:gridSpan w:val="2"/>
            <w:tcMar>
              <w:top w:w="0" w:type="dxa"/>
              <w:left w:w="15" w:type="dxa"/>
              <w:bottom w:w="0" w:type="dxa"/>
              <w:right w:w="15" w:type="dxa"/>
            </w:tcMar>
            <w:vAlign w:val="center"/>
          </w:tcPr>
          <w:p w:rsidR="0073230D"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3540" w:type="dxa"/>
            <w:gridSpan w:val="7"/>
            <w:tcMar>
              <w:top w:w="0" w:type="dxa"/>
              <w:left w:w="15" w:type="dxa"/>
              <w:bottom w:w="0" w:type="dxa"/>
              <w:right w:w="15" w:type="dxa"/>
            </w:tcMar>
            <w:vAlign w:val="center"/>
          </w:tcPr>
          <w:p w:rsidR="0073230D"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73230D">
        <w:trPr>
          <w:trHeight w:val="624"/>
          <w:jc w:val="center"/>
        </w:trPr>
        <w:tc>
          <w:tcPr>
            <w:tcW w:w="1654" w:type="dxa"/>
            <w:gridSpan w:val="2"/>
            <w:tcMar>
              <w:top w:w="0" w:type="dxa"/>
              <w:left w:w="15" w:type="dxa"/>
              <w:bottom w:w="0" w:type="dxa"/>
              <w:right w:w="15" w:type="dxa"/>
            </w:tcMar>
            <w:vAlign w:val="center"/>
          </w:tcPr>
          <w:p w:rsidR="0073230D" w:rsidRDefault="00AB787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73230D" w:rsidRDefault="0073230D">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tcMar>
              <w:top w:w="0" w:type="dxa"/>
              <w:left w:w="15" w:type="dxa"/>
              <w:bottom w:w="0" w:type="dxa"/>
              <w:right w:w="15" w:type="dxa"/>
            </w:tcMar>
            <w:vAlign w:val="center"/>
          </w:tcPr>
          <w:p w:rsidR="0073230D" w:rsidRDefault="0073230D">
            <w:pPr>
              <w:autoSpaceDN w:val="0"/>
              <w:spacing w:line="320" w:lineRule="exact"/>
              <w:jc w:val="center"/>
              <w:textAlignment w:val="center"/>
              <w:rPr>
                <w:rFonts w:ascii="仿宋_GB2312" w:eastAsia="仿宋_GB2312" w:hAnsi="仿宋_GB2312" w:cs="仿宋_GB2312"/>
                <w:sz w:val="24"/>
              </w:rPr>
            </w:pPr>
          </w:p>
        </w:tc>
        <w:tc>
          <w:tcPr>
            <w:tcW w:w="1080" w:type="dxa"/>
            <w:gridSpan w:val="2"/>
            <w:tcMar>
              <w:top w:w="0" w:type="dxa"/>
              <w:left w:w="15" w:type="dxa"/>
              <w:bottom w:w="0" w:type="dxa"/>
              <w:right w:w="15" w:type="dxa"/>
            </w:tcMar>
            <w:vAlign w:val="center"/>
          </w:tcPr>
          <w:p w:rsidR="0073230D" w:rsidRDefault="0073230D">
            <w:pPr>
              <w:autoSpaceDN w:val="0"/>
              <w:spacing w:line="320" w:lineRule="exact"/>
              <w:jc w:val="center"/>
              <w:textAlignment w:val="center"/>
              <w:rPr>
                <w:rFonts w:ascii="仿宋_GB2312" w:eastAsia="仿宋_GB2312" w:hAnsi="仿宋_GB2312" w:cs="仿宋_GB2312"/>
                <w:sz w:val="24"/>
              </w:rPr>
            </w:pPr>
          </w:p>
        </w:tc>
        <w:tc>
          <w:tcPr>
            <w:tcW w:w="1642" w:type="dxa"/>
            <w:gridSpan w:val="2"/>
            <w:tcMar>
              <w:top w:w="0" w:type="dxa"/>
              <w:left w:w="15" w:type="dxa"/>
              <w:bottom w:w="0" w:type="dxa"/>
              <w:right w:w="15" w:type="dxa"/>
            </w:tcMar>
            <w:vAlign w:val="center"/>
          </w:tcPr>
          <w:p w:rsidR="0073230D" w:rsidRDefault="0073230D">
            <w:pPr>
              <w:autoSpaceDN w:val="0"/>
              <w:spacing w:line="320" w:lineRule="exact"/>
              <w:jc w:val="center"/>
              <w:textAlignment w:val="center"/>
              <w:rPr>
                <w:rFonts w:ascii="仿宋_GB2312" w:eastAsia="仿宋_GB2312" w:hAnsi="仿宋_GB2312" w:cs="仿宋_GB2312"/>
                <w:sz w:val="24"/>
              </w:rPr>
            </w:pPr>
          </w:p>
        </w:tc>
        <w:tc>
          <w:tcPr>
            <w:tcW w:w="3540" w:type="dxa"/>
            <w:gridSpan w:val="7"/>
            <w:tcMar>
              <w:top w:w="0" w:type="dxa"/>
              <w:left w:w="15" w:type="dxa"/>
              <w:bottom w:w="0" w:type="dxa"/>
              <w:right w:w="15" w:type="dxa"/>
            </w:tcMar>
            <w:vAlign w:val="center"/>
          </w:tcPr>
          <w:p w:rsidR="0073230D" w:rsidRDefault="0073230D">
            <w:pPr>
              <w:autoSpaceDN w:val="0"/>
              <w:spacing w:line="320" w:lineRule="exact"/>
              <w:jc w:val="center"/>
              <w:textAlignment w:val="center"/>
              <w:rPr>
                <w:rFonts w:ascii="仿宋_GB2312" w:eastAsia="仿宋_GB2312" w:hAnsi="仿宋_GB2312" w:cs="仿宋_GB2312"/>
                <w:sz w:val="24"/>
              </w:rPr>
            </w:pPr>
          </w:p>
        </w:tc>
      </w:tr>
      <w:tr w:rsidR="0073230D">
        <w:trPr>
          <w:trHeight w:val="624"/>
          <w:jc w:val="center"/>
        </w:trPr>
        <w:tc>
          <w:tcPr>
            <w:tcW w:w="1654" w:type="dxa"/>
            <w:gridSpan w:val="2"/>
            <w:vMerge w:val="restart"/>
            <w:tcMar>
              <w:top w:w="0" w:type="dxa"/>
              <w:left w:w="15" w:type="dxa"/>
              <w:bottom w:w="0" w:type="dxa"/>
              <w:right w:w="15" w:type="dxa"/>
            </w:tcMar>
            <w:vAlign w:val="center"/>
          </w:tcPr>
          <w:p w:rsidR="0073230D" w:rsidRDefault="00AB787C">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26" w:type="dxa"/>
            <w:vMerge w:val="restart"/>
            <w:tcBorders>
              <w:righ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固定资产</w:t>
            </w:r>
          </w:p>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6079" w:type="dxa"/>
            <w:gridSpan w:val="11"/>
            <w:tcBorders>
              <w:left w:val="single" w:sz="4" w:space="0" w:color="auto"/>
              <w:righ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其中：</w:t>
            </w:r>
          </w:p>
        </w:tc>
        <w:tc>
          <w:tcPr>
            <w:tcW w:w="1538" w:type="dxa"/>
            <w:gridSpan w:val="2"/>
            <w:vMerge w:val="restart"/>
            <w:tcBorders>
              <w:lef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其他</w:t>
            </w:r>
          </w:p>
        </w:tc>
      </w:tr>
      <w:tr w:rsidR="0073230D">
        <w:trPr>
          <w:trHeight w:val="624"/>
          <w:jc w:val="center"/>
        </w:trPr>
        <w:tc>
          <w:tcPr>
            <w:tcW w:w="1654" w:type="dxa"/>
            <w:gridSpan w:val="2"/>
            <w:vMerge/>
            <w:vAlign w:val="center"/>
          </w:tcPr>
          <w:p w:rsidR="0073230D" w:rsidRDefault="0073230D">
            <w:pPr>
              <w:widowControl/>
              <w:jc w:val="left"/>
              <w:rPr>
                <w:rFonts w:ascii="仿宋_GB2312" w:eastAsia="仿宋_GB2312" w:hAnsi="仿宋_GB2312" w:cs="仿宋_GB2312"/>
                <w:sz w:val="24"/>
              </w:rPr>
            </w:pPr>
          </w:p>
        </w:tc>
        <w:tc>
          <w:tcPr>
            <w:tcW w:w="1126" w:type="dxa"/>
            <w:vMerge/>
            <w:tcBorders>
              <w:right w:val="single" w:sz="4" w:space="0" w:color="auto"/>
            </w:tcBorders>
            <w:vAlign w:val="center"/>
          </w:tcPr>
          <w:p w:rsidR="0073230D" w:rsidRDefault="0073230D">
            <w:pPr>
              <w:widowControl/>
              <w:jc w:val="left"/>
              <w:rPr>
                <w:rFonts w:ascii="仿宋_GB2312" w:eastAsia="仿宋_GB2312" w:hAnsi="仿宋_GB2312" w:cs="仿宋_GB2312"/>
                <w:sz w:val="24"/>
              </w:rPr>
            </w:pPr>
          </w:p>
        </w:tc>
        <w:tc>
          <w:tcPr>
            <w:tcW w:w="2435" w:type="dxa"/>
            <w:gridSpan w:val="4"/>
            <w:tcBorders>
              <w:lef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在用固定资产</w:t>
            </w:r>
          </w:p>
        </w:tc>
        <w:tc>
          <w:tcPr>
            <w:tcW w:w="3644" w:type="dxa"/>
            <w:gridSpan w:val="7"/>
            <w:tcBorders>
              <w:right w:val="single" w:sz="4" w:space="0" w:color="auto"/>
            </w:tcBorders>
            <w:tcMar>
              <w:top w:w="0" w:type="dxa"/>
              <w:left w:w="15" w:type="dxa"/>
              <w:bottom w:w="0" w:type="dxa"/>
              <w:right w:w="15" w:type="dxa"/>
            </w:tcMar>
            <w:vAlign w:val="center"/>
          </w:tcPr>
          <w:p w:rsidR="0073230D" w:rsidRDefault="00AB787C">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出租固定资产</w:t>
            </w:r>
          </w:p>
        </w:tc>
        <w:tc>
          <w:tcPr>
            <w:tcW w:w="1538" w:type="dxa"/>
            <w:gridSpan w:val="2"/>
            <w:vMerge/>
            <w:tcBorders>
              <w:left w:val="single" w:sz="4" w:space="0" w:color="auto"/>
            </w:tcBorders>
            <w:vAlign w:val="center"/>
          </w:tcPr>
          <w:p w:rsidR="0073230D" w:rsidRDefault="0073230D">
            <w:pPr>
              <w:widowControl/>
              <w:jc w:val="left"/>
              <w:rPr>
                <w:rFonts w:ascii="仿宋_GB2312" w:eastAsia="仿宋_GB2312" w:hAnsi="仿宋_GB2312" w:cs="仿宋_GB2312"/>
                <w:sz w:val="24"/>
              </w:rPr>
            </w:pPr>
          </w:p>
        </w:tc>
      </w:tr>
      <w:tr w:rsidR="0073230D">
        <w:trPr>
          <w:trHeight w:val="855"/>
          <w:jc w:val="center"/>
        </w:trPr>
        <w:tc>
          <w:tcPr>
            <w:tcW w:w="1654" w:type="dxa"/>
            <w:gridSpan w:val="2"/>
            <w:tcMar>
              <w:top w:w="0" w:type="dxa"/>
              <w:left w:w="15" w:type="dxa"/>
              <w:bottom w:w="0" w:type="dxa"/>
              <w:right w:w="15" w:type="dxa"/>
            </w:tcMar>
            <w:vAlign w:val="center"/>
          </w:tcPr>
          <w:p w:rsidR="0073230D" w:rsidRDefault="00AB787C">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局机关及二级机构汇总</w:t>
            </w:r>
          </w:p>
        </w:tc>
        <w:tc>
          <w:tcPr>
            <w:tcW w:w="1126" w:type="dxa"/>
            <w:tcBorders>
              <w:right w:val="single" w:sz="4" w:space="0" w:color="auto"/>
            </w:tcBorders>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2435" w:type="dxa"/>
            <w:gridSpan w:val="4"/>
            <w:tcBorders>
              <w:left w:val="single" w:sz="4" w:space="0" w:color="auto"/>
            </w:tcBorders>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3644" w:type="dxa"/>
            <w:gridSpan w:val="7"/>
            <w:tcMar>
              <w:top w:w="0" w:type="dxa"/>
              <w:left w:w="15" w:type="dxa"/>
              <w:bottom w:w="0" w:type="dxa"/>
              <w:right w:w="15" w:type="dxa"/>
            </w:tcMar>
            <w:vAlign w:val="center"/>
          </w:tcPr>
          <w:p w:rsidR="0073230D" w:rsidRDefault="0073230D">
            <w:pPr>
              <w:jc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73230D" w:rsidRDefault="0073230D">
            <w:pPr>
              <w:jc w:val="center"/>
              <w:rPr>
                <w:rFonts w:ascii="仿宋_GB2312" w:eastAsia="仿宋_GB2312" w:hAnsi="仿宋_GB2312" w:cs="仿宋_GB2312"/>
                <w:sz w:val="24"/>
              </w:rPr>
            </w:pPr>
          </w:p>
        </w:tc>
      </w:tr>
      <w:tr w:rsidR="0073230D">
        <w:trPr>
          <w:trHeight w:val="599"/>
          <w:jc w:val="center"/>
        </w:trPr>
        <w:tc>
          <w:tcPr>
            <w:tcW w:w="1654" w:type="dxa"/>
            <w:gridSpan w:val="2"/>
            <w:tcMar>
              <w:top w:w="0" w:type="dxa"/>
              <w:left w:w="15" w:type="dxa"/>
              <w:bottom w:w="0" w:type="dxa"/>
              <w:right w:w="15" w:type="dxa"/>
            </w:tcMar>
            <w:vAlign w:val="center"/>
          </w:tcPr>
          <w:p w:rsidR="0073230D" w:rsidRDefault="00AB787C">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、局机关</w:t>
            </w:r>
          </w:p>
        </w:tc>
        <w:tc>
          <w:tcPr>
            <w:tcW w:w="1126" w:type="dxa"/>
            <w:tcBorders>
              <w:right w:val="single" w:sz="4" w:space="0" w:color="auto"/>
            </w:tcBorders>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2435" w:type="dxa"/>
            <w:gridSpan w:val="4"/>
            <w:tcBorders>
              <w:left w:val="single" w:sz="4" w:space="0" w:color="auto"/>
            </w:tcBorders>
            <w:tcMar>
              <w:top w:w="0" w:type="dxa"/>
              <w:left w:w="15" w:type="dxa"/>
              <w:bottom w:w="0" w:type="dxa"/>
              <w:right w:w="15" w:type="dxa"/>
            </w:tcMar>
            <w:vAlign w:val="center"/>
          </w:tcPr>
          <w:p w:rsidR="0073230D" w:rsidRDefault="0073230D">
            <w:pPr>
              <w:widowControl/>
              <w:jc w:val="center"/>
              <w:textAlignment w:val="center"/>
              <w:rPr>
                <w:rFonts w:ascii="仿宋_GB2312" w:eastAsia="仿宋_GB2312" w:hAnsi="仿宋_GB2312" w:cs="仿宋_GB2312"/>
                <w:sz w:val="24"/>
              </w:rPr>
            </w:pPr>
          </w:p>
        </w:tc>
        <w:tc>
          <w:tcPr>
            <w:tcW w:w="3644" w:type="dxa"/>
            <w:gridSpan w:val="7"/>
            <w:tcMar>
              <w:top w:w="0" w:type="dxa"/>
              <w:left w:w="15" w:type="dxa"/>
              <w:bottom w:w="0" w:type="dxa"/>
              <w:right w:w="15" w:type="dxa"/>
            </w:tcMar>
            <w:vAlign w:val="center"/>
          </w:tcPr>
          <w:p w:rsidR="0073230D" w:rsidRDefault="0073230D">
            <w:pPr>
              <w:jc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73230D" w:rsidRDefault="0073230D">
            <w:pPr>
              <w:jc w:val="center"/>
              <w:rPr>
                <w:rFonts w:ascii="仿宋_GB2312" w:eastAsia="仿宋_GB2312" w:hAnsi="仿宋_GB2312" w:cs="仿宋_GB2312"/>
                <w:sz w:val="24"/>
              </w:rPr>
            </w:pPr>
          </w:p>
        </w:tc>
      </w:tr>
      <w:tr w:rsidR="006E0A5B">
        <w:trPr>
          <w:trHeight w:val="624"/>
          <w:jc w:val="center"/>
        </w:trPr>
        <w:tc>
          <w:tcPr>
            <w:tcW w:w="1654" w:type="dxa"/>
            <w:gridSpan w:val="2"/>
            <w:tcMar>
              <w:top w:w="0" w:type="dxa"/>
              <w:left w:w="15" w:type="dxa"/>
              <w:bottom w:w="0" w:type="dxa"/>
              <w:right w:w="15" w:type="dxa"/>
            </w:tcMar>
            <w:vAlign w:val="center"/>
          </w:tcPr>
          <w:p w:rsidR="006E0A5B" w:rsidRDefault="006E0A5B">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2</w:t>
            </w:r>
            <w:r>
              <w:rPr>
                <w:rFonts w:ascii="仿宋_GB2312" w:eastAsia="仿宋_GB2312" w:hAnsi="仿宋_GB2312" w:cs="仿宋_GB2312" w:hint="eastAsia"/>
                <w:sz w:val="24"/>
              </w:rPr>
              <w:t>、交通运输综合行政执法大队</w:t>
            </w:r>
          </w:p>
        </w:tc>
        <w:tc>
          <w:tcPr>
            <w:tcW w:w="1126" w:type="dxa"/>
            <w:tcBorders>
              <w:right w:val="single" w:sz="4" w:space="0" w:color="auto"/>
            </w:tcBorders>
            <w:tcMar>
              <w:top w:w="0" w:type="dxa"/>
              <w:left w:w="15" w:type="dxa"/>
              <w:bottom w:w="0" w:type="dxa"/>
              <w:right w:w="15" w:type="dxa"/>
            </w:tcMar>
            <w:vAlign w:val="center"/>
          </w:tcPr>
          <w:p w:rsidR="006E0A5B" w:rsidRDefault="006E0A5B" w:rsidP="00AB787C">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lang/>
              </w:rPr>
              <w:t>276.24</w:t>
            </w:r>
          </w:p>
        </w:tc>
        <w:tc>
          <w:tcPr>
            <w:tcW w:w="2435" w:type="dxa"/>
            <w:gridSpan w:val="4"/>
            <w:tcBorders>
              <w:left w:val="single" w:sz="4" w:space="0" w:color="auto"/>
            </w:tcBorders>
            <w:tcMar>
              <w:top w:w="0" w:type="dxa"/>
              <w:left w:w="15" w:type="dxa"/>
              <w:bottom w:w="0" w:type="dxa"/>
              <w:right w:w="15" w:type="dxa"/>
            </w:tcMar>
            <w:vAlign w:val="center"/>
          </w:tcPr>
          <w:p w:rsidR="006E0A5B" w:rsidRDefault="006E0A5B" w:rsidP="00AB787C">
            <w:pPr>
              <w:widowControl/>
              <w:jc w:val="center"/>
              <w:textAlignment w:val="center"/>
              <w:rPr>
                <w:rFonts w:ascii="仿宋_GB2312" w:eastAsia="仿宋_GB2312" w:hAnsi="仿宋_GB2312" w:cs="仿宋_GB2312"/>
                <w:sz w:val="24"/>
              </w:rPr>
            </w:pPr>
            <w:r>
              <w:rPr>
                <w:rFonts w:ascii="仿宋_GB2312" w:eastAsia="仿宋_GB2312" w:hAnsi="宋体" w:cs="仿宋_GB2312" w:hint="eastAsia"/>
                <w:color w:val="000000"/>
                <w:kern w:val="0"/>
                <w:sz w:val="24"/>
                <w:lang/>
              </w:rPr>
              <w:t>276.24</w:t>
            </w:r>
          </w:p>
        </w:tc>
        <w:tc>
          <w:tcPr>
            <w:tcW w:w="3644" w:type="dxa"/>
            <w:gridSpan w:val="7"/>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p>
        </w:tc>
      </w:tr>
      <w:tr w:rsidR="006E0A5B">
        <w:trPr>
          <w:trHeight w:val="624"/>
          <w:jc w:val="center"/>
        </w:trPr>
        <w:tc>
          <w:tcPr>
            <w:tcW w:w="1654" w:type="dxa"/>
            <w:gridSpan w:val="2"/>
            <w:tcMar>
              <w:top w:w="0" w:type="dxa"/>
              <w:left w:w="15" w:type="dxa"/>
              <w:bottom w:w="0" w:type="dxa"/>
              <w:right w:w="15" w:type="dxa"/>
            </w:tcMar>
            <w:vAlign w:val="center"/>
          </w:tcPr>
          <w:p w:rsidR="006E0A5B" w:rsidRDefault="006E0A5B">
            <w:pPr>
              <w:spacing w:line="320" w:lineRule="exact"/>
              <w:jc w:val="left"/>
              <w:rPr>
                <w:rFonts w:ascii="仿宋_GB2312" w:eastAsia="仿宋_GB2312" w:hAnsi="仿宋_GB2312" w:cs="仿宋_GB2312"/>
                <w:sz w:val="24"/>
              </w:rPr>
            </w:pPr>
            <w:r>
              <w:rPr>
                <w:rFonts w:ascii="仿宋_GB2312" w:eastAsia="仿宋_GB2312" w:hAnsi="仿宋_GB2312" w:cs="仿宋_GB2312"/>
                <w:sz w:val="24"/>
              </w:rPr>
              <w:t>3</w:t>
            </w:r>
            <w:r>
              <w:rPr>
                <w:rFonts w:ascii="仿宋_GB2312" w:eastAsia="仿宋_GB2312" w:hAnsi="仿宋_GB2312" w:cs="仿宋_GB2312" w:hint="eastAsia"/>
                <w:sz w:val="24"/>
              </w:rPr>
              <w:t>、二级机构</w:t>
            </w:r>
            <w:r>
              <w:rPr>
                <w:rFonts w:ascii="仿宋_GB2312" w:eastAsia="仿宋_GB2312" w:hAnsi="仿宋_GB2312" w:cs="仿宋_GB2312"/>
                <w:sz w:val="24"/>
              </w:rPr>
              <w:t>2</w:t>
            </w:r>
          </w:p>
        </w:tc>
        <w:tc>
          <w:tcPr>
            <w:tcW w:w="1126" w:type="dxa"/>
            <w:tcBorders>
              <w:right w:val="single" w:sz="4" w:space="0" w:color="auto"/>
            </w:tcBorders>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p>
        </w:tc>
        <w:tc>
          <w:tcPr>
            <w:tcW w:w="3644" w:type="dxa"/>
            <w:gridSpan w:val="7"/>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p>
        </w:tc>
        <w:tc>
          <w:tcPr>
            <w:tcW w:w="1538" w:type="dxa"/>
            <w:gridSpan w:val="2"/>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p>
        </w:tc>
      </w:tr>
      <w:tr w:rsidR="006E0A5B">
        <w:trPr>
          <w:trHeight w:val="567"/>
          <w:jc w:val="center"/>
        </w:trPr>
        <w:tc>
          <w:tcPr>
            <w:tcW w:w="10397" w:type="dxa"/>
            <w:gridSpan w:val="16"/>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三、部门（单位）整体支出绩效自评情况</w:t>
            </w:r>
          </w:p>
        </w:tc>
      </w:tr>
      <w:tr w:rsidR="006E0A5B">
        <w:trPr>
          <w:trHeight w:val="1691"/>
          <w:jc w:val="center"/>
        </w:trPr>
        <w:tc>
          <w:tcPr>
            <w:tcW w:w="1441" w:type="dxa"/>
            <w:vMerge w:val="restart"/>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整体支出绩效定性目标及实施计划完成情况</w:t>
            </w:r>
          </w:p>
        </w:tc>
        <w:tc>
          <w:tcPr>
            <w:tcW w:w="3774" w:type="dxa"/>
            <w:gridSpan w:val="6"/>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预期目标</w:t>
            </w:r>
          </w:p>
        </w:tc>
        <w:tc>
          <w:tcPr>
            <w:tcW w:w="5182" w:type="dxa"/>
            <w:gridSpan w:val="9"/>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实际完成</w:t>
            </w:r>
          </w:p>
        </w:tc>
      </w:tr>
      <w:tr w:rsidR="006E0A5B">
        <w:trPr>
          <w:trHeight w:val="1172"/>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3774" w:type="dxa"/>
            <w:gridSpan w:val="6"/>
            <w:tcMar>
              <w:top w:w="0" w:type="dxa"/>
              <w:left w:w="15" w:type="dxa"/>
              <w:bottom w:w="0" w:type="dxa"/>
              <w:right w:w="15" w:type="dxa"/>
            </w:tcMar>
            <w:vAlign w:val="center"/>
          </w:tcPr>
          <w:p w:rsidR="006E0A5B" w:rsidRDefault="006E0A5B">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Pr>
                <w:rFonts w:ascii="仿宋_GB2312" w:eastAsia="仿宋_GB2312" w:hAnsi="仿宋_GB2312" w:cs="仿宋_GB2312"/>
                <w:sz w:val="24"/>
              </w:rPr>
              <w:t>1</w:t>
            </w:r>
            <w:r>
              <w:rPr>
                <w:rFonts w:ascii="仿宋_GB2312" w:eastAsia="仿宋_GB2312" w:hAnsi="仿宋_GB2312" w:cs="仿宋_GB2312" w:hint="eastAsia"/>
                <w:sz w:val="24"/>
              </w:rPr>
              <w:t>：路政政策法规宣传教育取得实效</w:t>
            </w:r>
          </w:p>
          <w:p w:rsidR="006E0A5B" w:rsidRDefault="006E0A5B">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Pr>
                <w:rFonts w:ascii="仿宋_GB2312" w:eastAsia="仿宋_GB2312" w:hAnsi="仿宋_GB2312" w:cs="仿宋_GB2312"/>
                <w:sz w:val="24"/>
              </w:rPr>
              <w:t>2</w:t>
            </w:r>
            <w:r>
              <w:rPr>
                <w:rFonts w:ascii="仿宋_GB2312" w:eastAsia="仿宋_GB2312" w:hAnsi="仿宋_GB2312" w:cs="仿宋_GB2312" w:hint="eastAsia"/>
                <w:sz w:val="24"/>
              </w:rPr>
              <w:t>：农村公路路政执法监督水平全面提升</w:t>
            </w:r>
          </w:p>
          <w:p w:rsidR="006E0A5B" w:rsidRDefault="006E0A5B">
            <w:pPr>
              <w:autoSpaceDN w:val="0"/>
              <w:spacing w:line="40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目标</w:t>
            </w:r>
            <w:r>
              <w:rPr>
                <w:rFonts w:ascii="仿宋_GB2312" w:eastAsia="仿宋_GB2312" w:hAnsi="仿宋_GB2312" w:cs="仿宋_GB2312"/>
                <w:sz w:val="24"/>
              </w:rPr>
              <w:t>3</w:t>
            </w:r>
            <w:r>
              <w:rPr>
                <w:rFonts w:ascii="仿宋_GB2312" w:eastAsia="仿宋_GB2312" w:hAnsi="仿宋_GB2312" w:cs="仿宋_GB2312" w:hint="eastAsia"/>
                <w:sz w:val="24"/>
              </w:rPr>
              <w:t>：完党建及其他各项工作完满完成</w:t>
            </w:r>
          </w:p>
        </w:tc>
        <w:tc>
          <w:tcPr>
            <w:tcW w:w="5182" w:type="dxa"/>
            <w:gridSpan w:val="9"/>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全面完成。</w:t>
            </w:r>
          </w:p>
        </w:tc>
      </w:tr>
      <w:tr w:rsidR="006E0A5B">
        <w:trPr>
          <w:trHeight w:val="567"/>
          <w:jc w:val="center"/>
        </w:trPr>
        <w:tc>
          <w:tcPr>
            <w:tcW w:w="1441" w:type="dxa"/>
            <w:vMerge w:val="restart"/>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lastRenderedPageBreak/>
              <w:t>整体支出</w:t>
            </w:r>
          </w:p>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绩效定量目标及实施计划完成情况</w:t>
            </w:r>
          </w:p>
        </w:tc>
        <w:tc>
          <w:tcPr>
            <w:tcW w:w="2966"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评价内容</w:t>
            </w:r>
          </w:p>
        </w:tc>
        <w:tc>
          <w:tcPr>
            <w:tcW w:w="2709"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绩效目标</w:t>
            </w:r>
          </w:p>
        </w:tc>
        <w:tc>
          <w:tcPr>
            <w:tcW w:w="3281"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完成情况</w:t>
            </w:r>
          </w:p>
        </w:tc>
      </w:tr>
      <w:tr w:rsidR="006E0A5B">
        <w:trPr>
          <w:trHeight w:val="454"/>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1549" w:type="dxa"/>
            <w:gridSpan w:val="3"/>
            <w:vMerge w:val="restart"/>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产出目标</w:t>
            </w:r>
          </w:p>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质量指标</w:t>
            </w:r>
          </w:p>
        </w:tc>
        <w:tc>
          <w:tcPr>
            <w:tcW w:w="2709" w:type="dxa"/>
            <w:gridSpan w:val="5"/>
            <w:tcMar>
              <w:top w:w="0" w:type="dxa"/>
              <w:left w:w="15" w:type="dxa"/>
              <w:bottom w:w="0" w:type="dxa"/>
              <w:right w:w="15" w:type="dxa"/>
            </w:tcMar>
            <w:vAlign w:val="center"/>
          </w:tcPr>
          <w:p w:rsidR="006E0A5B" w:rsidRDefault="006E0A5B">
            <w:pPr>
              <w:autoSpaceDN w:val="0"/>
              <w:spacing w:line="400" w:lineRule="exact"/>
              <w:textAlignment w:val="center"/>
              <w:rPr>
                <w:rFonts w:ascii="仿宋_GB2312" w:eastAsia="仿宋_GB2312" w:hAnsi="仿宋_GB2312" w:cs="仿宋_GB2312"/>
                <w:sz w:val="24"/>
              </w:rPr>
            </w:pPr>
            <w:r>
              <w:rPr>
                <w:rFonts w:ascii="仿宋" w:eastAsia="仿宋" w:hAnsi="仿宋" w:hint="eastAsia"/>
                <w:szCs w:val="32"/>
              </w:rPr>
              <w:t>非停车检测系统建设达到国家标准</w:t>
            </w:r>
          </w:p>
        </w:tc>
        <w:tc>
          <w:tcPr>
            <w:tcW w:w="3281" w:type="dxa"/>
            <w:gridSpan w:val="5"/>
            <w:tcMar>
              <w:top w:w="0" w:type="dxa"/>
              <w:left w:w="15" w:type="dxa"/>
              <w:bottom w:w="0" w:type="dxa"/>
              <w:right w:w="15" w:type="dxa"/>
            </w:tcMar>
            <w:vAlign w:val="center"/>
          </w:tcPr>
          <w:p w:rsidR="006E0A5B" w:rsidRDefault="006E0A5B">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已完成</w:t>
            </w:r>
          </w:p>
        </w:tc>
      </w:tr>
      <w:tr w:rsidR="006E0A5B">
        <w:trPr>
          <w:trHeight w:val="454"/>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1549" w:type="dxa"/>
            <w:gridSpan w:val="3"/>
            <w:vMerge/>
            <w:vAlign w:val="center"/>
          </w:tcPr>
          <w:p w:rsidR="006E0A5B" w:rsidRDefault="006E0A5B">
            <w:pPr>
              <w:widowControl/>
              <w:jc w:val="left"/>
              <w:rPr>
                <w:rFonts w:ascii="仿宋_GB2312" w:eastAsia="仿宋_GB2312" w:hAnsi="仿宋_GB2312" w:cs="仿宋_GB2312"/>
                <w:sz w:val="24"/>
              </w:rPr>
            </w:pPr>
          </w:p>
        </w:tc>
        <w:tc>
          <w:tcPr>
            <w:tcW w:w="1417" w:type="dxa"/>
            <w:gridSpan w:val="2"/>
            <w:vMerge/>
            <w:vAlign w:val="center"/>
          </w:tcPr>
          <w:p w:rsidR="006E0A5B" w:rsidRDefault="006E0A5B">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6E0A5B" w:rsidRDefault="006E0A5B">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“三公经费”变动率≤</w:t>
            </w:r>
            <w:r>
              <w:rPr>
                <w:rFonts w:ascii="仿宋_GB2312" w:eastAsia="仿宋_GB2312" w:hAnsi="仿宋_GB2312" w:cs="仿宋_GB2312"/>
                <w:sz w:val="24"/>
              </w:rPr>
              <w:t>0</w:t>
            </w:r>
          </w:p>
        </w:tc>
        <w:tc>
          <w:tcPr>
            <w:tcW w:w="3281" w:type="dxa"/>
            <w:gridSpan w:val="5"/>
            <w:tcMar>
              <w:top w:w="0" w:type="dxa"/>
              <w:left w:w="15" w:type="dxa"/>
              <w:bottom w:w="0" w:type="dxa"/>
              <w:right w:w="15" w:type="dxa"/>
            </w:tcMar>
            <w:vAlign w:val="center"/>
          </w:tcPr>
          <w:p w:rsidR="006E0A5B" w:rsidRDefault="006E0A5B">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0</w:t>
            </w:r>
          </w:p>
        </w:tc>
      </w:tr>
      <w:tr w:rsidR="006E0A5B">
        <w:trPr>
          <w:trHeight w:val="454"/>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1549" w:type="dxa"/>
            <w:gridSpan w:val="3"/>
            <w:vMerge/>
            <w:vAlign w:val="center"/>
          </w:tcPr>
          <w:p w:rsidR="006E0A5B" w:rsidRDefault="006E0A5B">
            <w:pPr>
              <w:widowControl/>
              <w:jc w:val="left"/>
              <w:rPr>
                <w:rFonts w:ascii="仿宋_GB2312" w:eastAsia="仿宋_GB2312" w:hAnsi="仿宋_GB2312" w:cs="仿宋_GB2312"/>
                <w:sz w:val="24"/>
              </w:rPr>
            </w:pPr>
          </w:p>
        </w:tc>
        <w:tc>
          <w:tcPr>
            <w:tcW w:w="1417" w:type="dxa"/>
            <w:gridSpan w:val="2"/>
            <w:vMerge/>
            <w:vAlign w:val="center"/>
          </w:tcPr>
          <w:p w:rsidR="006E0A5B" w:rsidRDefault="006E0A5B">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b/>
                <w:sz w:val="24"/>
              </w:rPr>
            </w:pPr>
          </w:p>
        </w:tc>
      </w:tr>
      <w:tr w:rsidR="006E0A5B">
        <w:trPr>
          <w:trHeight w:val="454"/>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1549" w:type="dxa"/>
            <w:gridSpan w:val="3"/>
            <w:vMerge/>
            <w:vAlign w:val="center"/>
          </w:tcPr>
          <w:p w:rsidR="006E0A5B" w:rsidRDefault="006E0A5B">
            <w:pPr>
              <w:widowControl/>
              <w:jc w:val="left"/>
              <w:rPr>
                <w:rFonts w:ascii="仿宋_GB2312" w:eastAsia="仿宋_GB2312" w:hAnsi="仿宋_GB2312" w:cs="仿宋_GB2312"/>
                <w:sz w:val="24"/>
              </w:rPr>
            </w:pPr>
          </w:p>
        </w:tc>
        <w:tc>
          <w:tcPr>
            <w:tcW w:w="1417" w:type="dxa"/>
            <w:gridSpan w:val="2"/>
            <w:vMerge w:val="restart"/>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数量指标</w:t>
            </w:r>
          </w:p>
        </w:tc>
        <w:tc>
          <w:tcPr>
            <w:tcW w:w="2709" w:type="dxa"/>
            <w:gridSpan w:val="5"/>
            <w:tcMar>
              <w:top w:w="0" w:type="dxa"/>
              <w:left w:w="15" w:type="dxa"/>
              <w:bottom w:w="0" w:type="dxa"/>
              <w:right w:w="15" w:type="dxa"/>
            </w:tcMar>
            <w:vAlign w:val="center"/>
          </w:tcPr>
          <w:p w:rsidR="006E0A5B" w:rsidRDefault="006E0A5B">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督促县内58家企业建设地磅</w:t>
            </w:r>
          </w:p>
        </w:tc>
        <w:tc>
          <w:tcPr>
            <w:tcW w:w="3281"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已完成</w:t>
            </w:r>
          </w:p>
        </w:tc>
      </w:tr>
      <w:tr w:rsidR="006E0A5B">
        <w:trPr>
          <w:trHeight w:val="461"/>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1549" w:type="dxa"/>
            <w:gridSpan w:val="3"/>
            <w:vMerge/>
            <w:vAlign w:val="center"/>
          </w:tcPr>
          <w:p w:rsidR="006E0A5B" w:rsidRDefault="006E0A5B">
            <w:pPr>
              <w:widowControl/>
              <w:jc w:val="left"/>
              <w:rPr>
                <w:rFonts w:ascii="仿宋_GB2312" w:eastAsia="仿宋_GB2312" w:hAnsi="仿宋_GB2312" w:cs="仿宋_GB2312"/>
                <w:sz w:val="24"/>
              </w:rPr>
            </w:pPr>
          </w:p>
        </w:tc>
        <w:tc>
          <w:tcPr>
            <w:tcW w:w="1417" w:type="dxa"/>
            <w:gridSpan w:val="2"/>
            <w:vMerge/>
            <w:vAlign w:val="center"/>
          </w:tcPr>
          <w:p w:rsidR="006E0A5B" w:rsidRDefault="006E0A5B">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6E0A5B" w:rsidRDefault="006E0A5B">
            <w:pPr>
              <w:autoSpaceDN w:val="0"/>
              <w:spacing w:line="400" w:lineRule="exact"/>
              <w:jc w:val="center"/>
              <w:textAlignment w:val="center"/>
              <w:rPr>
                <w:rFonts w:ascii="仿宋_GB2312" w:eastAsia="仿宋_GB2312" w:hAnsi="仿宋_GB2312" w:cs="仿宋_GB2312"/>
                <w:sz w:val="24"/>
              </w:rPr>
            </w:pPr>
          </w:p>
        </w:tc>
        <w:tc>
          <w:tcPr>
            <w:tcW w:w="3281"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b/>
                <w:sz w:val="24"/>
              </w:rPr>
            </w:pPr>
          </w:p>
        </w:tc>
      </w:tr>
      <w:tr w:rsidR="006E0A5B">
        <w:trPr>
          <w:trHeight w:val="461"/>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1549" w:type="dxa"/>
            <w:gridSpan w:val="3"/>
            <w:vMerge/>
            <w:vAlign w:val="center"/>
          </w:tcPr>
          <w:p w:rsidR="006E0A5B" w:rsidRDefault="006E0A5B">
            <w:pPr>
              <w:widowControl/>
              <w:jc w:val="left"/>
              <w:rPr>
                <w:rFonts w:ascii="仿宋_GB2312" w:eastAsia="仿宋_GB2312" w:hAnsi="仿宋_GB2312" w:cs="仿宋_GB2312"/>
                <w:sz w:val="24"/>
              </w:rPr>
            </w:pPr>
          </w:p>
        </w:tc>
        <w:tc>
          <w:tcPr>
            <w:tcW w:w="1417" w:type="dxa"/>
            <w:gridSpan w:val="2"/>
            <w:vMerge/>
            <w:vAlign w:val="center"/>
          </w:tcPr>
          <w:p w:rsidR="006E0A5B" w:rsidRDefault="006E0A5B">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b/>
                <w:sz w:val="24"/>
              </w:rPr>
            </w:pPr>
          </w:p>
        </w:tc>
      </w:tr>
      <w:tr w:rsidR="006E0A5B">
        <w:trPr>
          <w:trHeight w:val="454"/>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1549" w:type="dxa"/>
            <w:gridSpan w:val="3"/>
            <w:vMerge/>
            <w:vAlign w:val="center"/>
          </w:tcPr>
          <w:p w:rsidR="006E0A5B" w:rsidRDefault="006E0A5B">
            <w:pPr>
              <w:widowControl/>
              <w:jc w:val="left"/>
              <w:rPr>
                <w:rFonts w:ascii="仿宋_GB2312" w:eastAsia="仿宋_GB2312" w:hAnsi="仿宋_GB2312" w:cs="仿宋_GB2312"/>
                <w:sz w:val="24"/>
              </w:rPr>
            </w:pPr>
          </w:p>
        </w:tc>
        <w:tc>
          <w:tcPr>
            <w:tcW w:w="1417" w:type="dxa"/>
            <w:gridSpan w:val="2"/>
            <w:vMerge w:val="restart"/>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时效指标</w:t>
            </w:r>
          </w:p>
        </w:tc>
        <w:tc>
          <w:tcPr>
            <w:tcW w:w="2709" w:type="dxa"/>
            <w:gridSpan w:val="5"/>
            <w:tcMar>
              <w:top w:w="0" w:type="dxa"/>
              <w:left w:w="15" w:type="dxa"/>
              <w:bottom w:w="0" w:type="dxa"/>
              <w:right w:w="15" w:type="dxa"/>
            </w:tcMar>
            <w:vAlign w:val="center"/>
          </w:tcPr>
          <w:p w:rsidR="006E0A5B" w:rsidRDefault="006E0A5B" w:rsidP="00AB787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在202</w:t>
            </w:r>
            <w:r w:rsidR="00AB787C">
              <w:rPr>
                <w:rFonts w:ascii="仿宋_GB2312" w:eastAsia="仿宋_GB2312" w:hAnsi="仿宋_GB2312" w:cs="仿宋_GB2312" w:hint="eastAsia"/>
                <w:sz w:val="24"/>
              </w:rPr>
              <w:t>6</w:t>
            </w:r>
            <w:r>
              <w:rPr>
                <w:rFonts w:ascii="仿宋_GB2312" w:eastAsia="仿宋_GB2312" w:hAnsi="仿宋_GB2312" w:cs="仿宋_GB2312" w:hint="eastAsia"/>
                <w:sz w:val="24"/>
              </w:rPr>
              <w:t>财政年度内全面提升超限超载监管水平</w:t>
            </w:r>
          </w:p>
        </w:tc>
        <w:tc>
          <w:tcPr>
            <w:tcW w:w="3281"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已如期完成</w:t>
            </w:r>
          </w:p>
        </w:tc>
      </w:tr>
      <w:tr w:rsidR="006E0A5B">
        <w:trPr>
          <w:trHeight w:val="454"/>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1549" w:type="dxa"/>
            <w:gridSpan w:val="3"/>
            <w:vMerge/>
            <w:vAlign w:val="center"/>
          </w:tcPr>
          <w:p w:rsidR="006E0A5B" w:rsidRDefault="006E0A5B">
            <w:pPr>
              <w:widowControl/>
              <w:jc w:val="left"/>
              <w:rPr>
                <w:rFonts w:ascii="仿宋_GB2312" w:eastAsia="仿宋_GB2312" w:hAnsi="仿宋_GB2312" w:cs="仿宋_GB2312"/>
                <w:sz w:val="24"/>
              </w:rPr>
            </w:pPr>
          </w:p>
        </w:tc>
        <w:tc>
          <w:tcPr>
            <w:tcW w:w="1417" w:type="dxa"/>
            <w:gridSpan w:val="2"/>
            <w:vMerge/>
            <w:vAlign w:val="center"/>
          </w:tcPr>
          <w:p w:rsidR="006E0A5B" w:rsidRDefault="006E0A5B">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b/>
                <w:sz w:val="24"/>
              </w:rPr>
            </w:pPr>
          </w:p>
        </w:tc>
      </w:tr>
      <w:tr w:rsidR="006E0A5B">
        <w:trPr>
          <w:trHeight w:val="454"/>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1549" w:type="dxa"/>
            <w:gridSpan w:val="3"/>
            <w:vMerge/>
            <w:vAlign w:val="center"/>
          </w:tcPr>
          <w:p w:rsidR="006E0A5B" w:rsidRDefault="006E0A5B">
            <w:pPr>
              <w:widowControl/>
              <w:jc w:val="left"/>
              <w:rPr>
                <w:rFonts w:ascii="仿宋_GB2312" w:eastAsia="仿宋_GB2312" w:hAnsi="仿宋_GB2312" w:cs="仿宋_GB2312"/>
                <w:sz w:val="24"/>
              </w:rPr>
            </w:pPr>
          </w:p>
        </w:tc>
        <w:tc>
          <w:tcPr>
            <w:tcW w:w="1417" w:type="dxa"/>
            <w:gridSpan w:val="2"/>
            <w:vMerge/>
            <w:vAlign w:val="center"/>
          </w:tcPr>
          <w:p w:rsidR="006E0A5B" w:rsidRDefault="006E0A5B">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b/>
                <w:sz w:val="24"/>
              </w:rPr>
            </w:pPr>
          </w:p>
        </w:tc>
      </w:tr>
      <w:tr w:rsidR="006E0A5B">
        <w:trPr>
          <w:trHeight w:val="454"/>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1549" w:type="dxa"/>
            <w:gridSpan w:val="3"/>
            <w:vMerge/>
            <w:vAlign w:val="center"/>
          </w:tcPr>
          <w:p w:rsidR="006E0A5B" w:rsidRDefault="006E0A5B">
            <w:pPr>
              <w:widowControl/>
              <w:jc w:val="left"/>
              <w:rPr>
                <w:rFonts w:ascii="仿宋_GB2312" w:eastAsia="仿宋_GB2312" w:hAnsi="仿宋_GB2312" w:cs="仿宋_GB2312"/>
                <w:sz w:val="24"/>
              </w:rPr>
            </w:pPr>
          </w:p>
        </w:tc>
        <w:tc>
          <w:tcPr>
            <w:tcW w:w="1417" w:type="dxa"/>
            <w:gridSpan w:val="2"/>
            <w:vMerge w:val="restart"/>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成本指标</w:t>
            </w:r>
          </w:p>
        </w:tc>
        <w:tc>
          <w:tcPr>
            <w:tcW w:w="2709" w:type="dxa"/>
            <w:gridSpan w:val="5"/>
            <w:tcMar>
              <w:top w:w="0" w:type="dxa"/>
              <w:left w:w="15" w:type="dxa"/>
              <w:bottom w:w="0" w:type="dxa"/>
              <w:right w:w="15" w:type="dxa"/>
            </w:tcMar>
            <w:vAlign w:val="center"/>
          </w:tcPr>
          <w:p w:rsidR="006E0A5B" w:rsidRDefault="006E0A5B" w:rsidP="00AB787C">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全年财政整体支出</w:t>
            </w:r>
            <w:r w:rsidR="00AB787C">
              <w:rPr>
                <w:rFonts w:ascii="仿宋_GB2312" w:eastAsia="仿宋_GB2312" w:hAnsi="仿宋_GB2312" w:cs="仿宋_GB2312" w:hint="eastAsia"/>
                <w:sz w:val="24"/>
              </w:rPr>
              <w:t>336.88</w:t>
            </w:r>
            <w:r>
              <w:rPr>
                <w:rFonts w:ascii="仿宋_GB2312" w:eastAsia="仿宋_GB2312" w:hAnsi="仿宋_GB2312" w:cs="仿宋_GB2312" w:hint="eastAsia"/>
                <w:sz w:val="24"/>
              </w:rPr>
              <w:t>万元</w:t>
            </w:r>
          </w:p>
        </w:tc>
        <w:tc>
          <w:tcPr>
            <w:tcW w:w="3281" w:type="dxa"/>
            <w:gridSpan w:val="5"/>
            <w:tcMar>
              <w:top w:w="0" w:type="dxa"/>
              <w:left w:w="15" w:type="dxa"/>
              <w:bottom w:w="0" w:type="dxa"/>
              <w:right w:w="15" w:type="dxa"/>
            </w:tcMar>
            <w:vAlign w:val="center"/>
          </w:tcPr>
          <w:p w:rsidR="006E0A5B" w:rsidRDefault="00AB787C">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sz w:val="24"/>
              </w:rPr>
              <w:t>336.88</w:t>
            </w:r>
            <w:r w:rsidR="006E0A5B">
              <w:rPr>
                <w:rFonts w:ascii="仿宋_GB2312" w:eastAsia="仿宋_GB2312" w:hAnsi="仿宋_GB2312" w:cs="仿宋_GB2312" w:hint="eastAsia"/>
                <w:sz w:val="24"/>
              </w:rPr>
              <w:t>万元</w:t>
            </w:r>
          </w:p>
        </w:tc>
      </w:tr>
      <w:tr w:rsidR="006E0A5B">
        <w:trPr>
          <w:trHeight w:val="454"/>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1549" w:type="dxa"/>
            <w:gridSpan w:val="3"/>
            <w:vMerge/>
            <w:vAlign w:val="center"/>
          </w:tcPr>
          <w:p w:rsidR="006E0A5B" w:rsidRDefault="006E0A5B">
            <w:pPr>
              <w:widowControl/>
              <w:jc w:val="left"/>
              <w:rPr>
                <w:rFonts w:ascii="仿宋_GB2312" w:eastAsia="仿宋_GB2312" w:hAnsi="仿宋_GB2312" w:cs="仿宋_GB2312"/>
                <w:sz w:val="24"/>
              </w:rPr>
            </w:pPr>
          </w:p>
        </w:tc>
        <w:tc>
          <w:tcPr>
            <w:tcW w:w="1417" w:type="dxa"/>
            <w:gridSpan w:val="2"/>
            <w:vMerge/>
            <w:vAlign w:val="center"/>
          </w:tcPr>
          <w:p w:rsidR="006E0A5B" w:rsidRDefault="006E0A5B">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b/>
                <w:sz w:val="24"/>
              </w:rPr>
            </w:pPr>
          </w:p>
        </w:tc>
      </w:tr>
      <w:tr w:rsidR="006E0A5B">
        <w:trPr>
          <w:trHeight w:val="454"/>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1549" w:type="dxa"/>
            <w:gridSpan w:val="3"/>
            <w:vMerge/>
            <w:vAlign w:val="center"/>
          </w:tcPr>
          <w:p w:rsidR="006E0A5B" w:rsidRDefault="006E0A5B">
            <w:pPr>
              <w:widowControl/>
              <w:jc w:val="left"/>
              <w:rPr>
                <w:rFonts w:ascii="仿宋_GB2312" w:eastAsia="仿宋_GB2312" w:hAnsi="仿宋_GB2312" w:cs="仿宋_GB2312"/>
                <w:sz w:val="24"/>
              </w:rPr>
            </w:pPr>
          </w:p>
        </w:tc>
        <w:tc>
          <w:tcPr>
            <w:tcW w:w="1417" w:type="dxa"/>
            <w:gridSpan w:val="2"/>
            <w:vMerge/>
            <w:vAlign w:val="center"/>
          </w:tcPr>
          <w:p w:rsidR="006E0A5B" w:rsidRDefault="006E0A5B">
            <w:pPr>
              <w:widowControl/>
              <w:jc w:val="left"/>
              <w:rPr>
                <w:rFonts w:ascii="仿宋_GB2312" w:eastAsia="仿宋_GB2312" w:hAnsi="仿宋_GB2312" w:cs="仿宋_GB2312"/>
                <w:sz w:val="24"/>
              </w:rPr>
            </w:pPr>
          </w:p>
        </w:tc>
        <w:tc>
          <w:tcPr>
            <w:tcW w:w="2709" w:type="dxa"/>
            <w:gridSpan w:val="5"/>
            <w:tcMar>
              <w:top w:w="0" w:type="dxa"/>
              <w:left w:w="15" w:type="dxa"/>
              <w:bottom w:w="0" w:type="dxa"/>
              <w:right w:w="15" w:type="dxa"/>
            </w:tcMar>
            <w:vAlign w:val="center"/>
          </w:tcPr>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b/>
                <w:sz w:val="24"/>
              </w:rPr>
            </w:pPr>
          </w:p>
        </w:tc>
      </w:tr>
      <w:tr w:rsidR="006E0A5B">
        <w:trPr>
          <w:trHeight w:val="454"/>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1549" w:type="dxa"/>
            <w:gridSpan w:val="3"/>
            <w:vMerge w:val="restart"/>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效益目标</w:t>
            </w:r>
          </w:p>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（预期实现的效益）</w:t>
            </w:r>
          </w:p>
        </w:tc>
        <w:tc>
          <w:tcPr>
            <w:tcW w:w="1417" w:type="dxa"/>
            <w:gridSpan w:val="2"/>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社会效益</w:t>
            </w:r>
          </w:p>
        </w:tc>
        <w:tc>
          <w:tcPr>
            <w:tcW w:w="2709" w:type="dxa"/>
            <w:gridSpan w:val="5"/>
            <w:tcMar>
              <w:top w:w="0" w:type="dxa"/>
              <w:left w:w="15" w:type="dxa"/>
              <w:bottom w:w="0" w:type="dxa"/>
              <w:right w:w="15" w:type="dxa"/>
            </w:tcMar>
            <w:vAlign w:val="center"/>
          </w:tcPr>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：治理好超限超载，保障公路桥梁安全</w:t>
            </w:r>
          </w:p>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效果明显</w:t>
            </w:r>
          </w:p>
        </w:tc>
      </w:tr>
      <w:tr w:rsidR="006E0A5B">
        <w:trPr>
          <w:trHeight w:val="454"/>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1549" w:type="dxa"/>
            <w:gridSpan w:val="3"/>
            <w:vMerge/>
            <w:vAlign w:val="center"/>
          </w:tcPr>
          <w:p w:rsidR="006E0A5B" w:rsidRDefault="006E0A5B">
            <w:pPr>
              <w:widowControl/>
              <w:jc w:val="left"/>
              <w:rPr>
                <w:rFonts w:ascii="仿宋_GB2312" w:eastAsia="仿宋_GB2312" w:hAnsi="仿宋_GB2312" w:cs="仿宋_GB2312"/>
                <w:sz w:val="24"/>
              </w:rPr>
            </w:pPr>
          </w:p>
        </w:tc>
        <w:tc>
          <w:tcPr>
            <w:tcW w:w="1417" w:type="dxa"/>
            <w:gridSpan w:val="2"/>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经济效益</w:t>
            </w:r>
          </w:p>
        </w:tc>
        <w:tc>
          <w:tcPr>
            <w:tcW w:w="2709" w:type="dxa"/>
            <w:gridSpan w:val="5"/>
            <w:tcMar>
              <w:top w:w="0" w:type="dxa"/>
              <w:left w:w="15" w:type="dxa"/>
              <w:bottom w:w="0" w:type="dxa"/>
              <w:right w:w="15" w:type="dxa"/>
            </w:tcMar>
            <w:vAlign w:val="center"/>
          </w:tcPr>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：为全县创造了良好的招商引资环境</w:t>
            </w:r>
          </w:p>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效果明显</w:t>
            </w:r>
          </w:p>
        </w:tc>
      </w:tr>
      <w:tr w:rsidR="006E0A5B">
        <w:trPr>
          <w:trHeight w:val="454"/>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1549" w:type="dxa"/>
            <w:gridSpan w:val="3"/>
            <w:vMerge/>
            <w:vAlign w:val="center"/>
          </w:tcPr>
          <w:p w:rsidR="006E0A5B" w:rsidRDefault="006E0A5B">
            <w:pPr>
              <w:widowControl/>
              <w:jc w:val="left"/>
              <w:rPr>
                <w:rFonts w:ascii="仿宋_GB2312" w:eastAsia="仿宋_GB2312" w:hAnsi="仿宋_GB2312" w:cs="仿宋_GB2312"/>
                <w:sz w:val="24"/>
              </w:rPr>
            </w:pPr>
          </w:p>
        </w:tc>
        <w:tc>
          <w:tcPr>
            <w:tcW w:w="1417" w:type="dxa"/>
            <w:gridSpan w:val="2"/>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生态效益</w:t>
            </w:r>
          </w:p>
        </w:tc>
        <w:tc>
          <w:tcPr>
            <w:tcW w:w="2709" w:type="dxa"/>
            <w:gridSpan w:val="5"/>
            <w:tcMar>
              <w:top w:w="0" w:type="dxa"/>
              <w:left w:w="15" w:type="dxa"/>
              <w:bottom w:w="0" w:type="dxa"/>
              <w:right w:w="15" w:type="dxa"/>
            </w:tcMar>
            <w:vAlign w:val="center"/>
          </w:tcPr>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：预防超限超载，避免货车发生生态泄漏</w:t>
            </w:r>
          </w:p>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b/>
                <w:sz w:val="24"/>
              </w:rPr>
              <w:t>没有发生一超生态泄漏事故</w:t>
            </w:r>
          </w:p>
        </w:tc>
      </w:tr>
      <w:tr w:rsidR="006E0A5B">
        <w:trPr>
          <w:trHeight w:val="454"/>
          <w:jc w:val="center"/>
        </w:trPr>
        <w:tc>
          <w:tcPr>
            <w:tcW w:w="1441" w:type="dxa"/>
            <w:vMerge/>
            <w:vAlign w:val="center"/>
          </w:tcPr>
          <w:p w:rsidR="006E0A5B" w:rsidRDefault="006E0A5B">
            <w:pPr>
              <w:widowControl/>
              <w:jc w:val="left"/>
              <w:rPr>
                <w:rFonts w:ascii="仿宋_GB2312" w:eastAsia="仿宋_GB2312" w:hAnsi="仿宋_GB2312" w:cs="仿宋_GB2312"/>
                <w:sz w:val="24"/>
              </w:rPr>
            </w:pPr>
          </w:p>
        </w:tc>
        <w:tc>
          <w:tcPr>
            <w:tcW w:w="1549" w:type="dxa"/>
            <w:gridSpan w:val="3"/>
            <w:vMerge/>
            <w:vAlign w:val="center"/>
          </w:tcPr>
          <w:p w:rsidR="006E0A5B" w:rsidRDefault="006E0A5B">
            <w:pPr>
              <w:widowControl/>
              <w:jc w:val="left"/>
              <w:rPr>
                <w:rFonts w:ascii="仿宋_GB2312" w:eastAsia="仿宋_GB2312" w:hAnsi="仿宋_GB2312" w:cs="仿宋_GB2312"/>
                <w:sz w:val="24"/>
              </w:rPr>
            </w:pPr>
          </w:p>
        </w:tc>
        <w:tc>
          <w:tcPr>
            <w:tcW w:w="1417" w:type="dxa"/>
            <w:gridSpan w:val="2"/>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社会公众或服务对象满意度</w:t>
            </w:r>
          </w:p>
        </w:tc>
        <w:tc>
          <w:tcPr>
            <w:tcW w:w="2709" w:type="dxa"/>
            <w:gridSpan w:val="5"/>
            <w:tcMar>
              <w:top w:w="0" w:type="dxa"/>
              <w:left w:w="15" w:type="dxa"/>
              <w:bottom w:w="0" w:type="dxa"/>
              <w:right w:w="15" w:type="dxa"/>
            </w:tcMar>
            <w:vAlign w:val="center"/>
          </w:tcPr>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1</w:t>
            </w:r>
            <w:r>
              <w:rPr>
                <w:rFonts w:ascii="仿宋_GB2312" w:eastAsia="仿宋_GB2312" w:hAnsi="仿宋_GB2312" w:cs="仿宋_GB2312" w:hint="eastAsia"/>
                <w:sz w:val="24"/>
              </w:rPr>
              <w:t>：社会公众或服务对象满意度</w:t>
            </w:r>
            <w:r>
              <w:rPr>
                <w:rFonts w:ascii="仿宋_GB2312" w:eastAsia="仿宋_GB2312" w:hAnsi="仿宋_GB2312" w:cs="仿宋_GB2312"/>
                <w:sz w:val="24"/>
              </w:rPr>
              <w:t>95%</w:t>
            </w:r>
            <w:r>
              <w:rPr>
                <w:rFonts w:ascii="仿宋_GB2312" w:eastAsia="仿宋_GB2312" w:hAnsi="仿宋_GB2312" w:cs="仿宋_GB2312" w:hint="eastAsia"/>
                <w:sz w:val="24"/>
              </w:rPr>
              <w:t>以上</w:t>
            </w:r>
          </w:p>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指标</w:t>
            </w:r>
            <w:r>
              <w:rPr>
                <w:rFonts w:ascii="仿宋_GB2312" w:eastAsia="仿宋_GB2312" w:hAnsi="仿宋_GB2312" w:cs="仿宋_GB2312"/>
                <w:sz w:val="24"/>
              </w:rPr>
              <w:t>2</w:t>
            </w:r>
            <w:r>
              <w:rPr>
                <w:rFonts w:ascii="仿宋_GB2312" w:eastAsia="仿宋_GB2312" w:hAnsi="仿宋_GB2312" w:cs="仿宋_GB2312" w:hint="eastAsia"/>
                <w:sz w:val="24"/>
              </w:rPr>
              <w:t>：</w:t>
            </w:r>
          </w:p>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w:t>
            </w:r>
          </w:p>
        </w:tc>
        <w:tc>
          <w:tcPr>
            <w:tcW w:w="3281"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b/>
                <w:sz w:val="24"/>
              </w:rPr>
            </w:pPr>
            <w:r>
              <w:rPr>
                <w:rFonts w:ascii="仿宋_GB2312" w:eastAsia="仿宋_GB2312" w:hAnsi="仿宋_GB2312" w:cs="仿宋_GB2312" w:hint="eastAsia"/>
                <w:sz w:val="24"/>
              </w:rPr>
              <w:t>社会公众或服务对象满意度</w:t>
            </w:r>
            <w:r>
              <w:rPr>
                <w:rFonts w:ascii="仿宋_GB2312" w:eastAsia="仿宋_GB2312" w:hAnsi="仿宋_GB2312" w:cs="仿宋_GB2312"/>
                <w:sz w:val="24"/>
              </w:rPr>
              <w:t>95%</w:t>
            </w:r>
          </w:p>
        </w:tc>
      </w:tr>
      <w:tr w:rsidR="006E0A5B">
        <w:trPr>
          <w:trHeight w:val="567"/>
          <w:jc w:val="center"/>
        </w:trPr>
        <w:tc>
          <w:tcPr>
            <w:tcW w:w="2990" w:type="dxa"/>
            <w:gridSpan w:val="4"/>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绩效自评综合得分</w:t>
            </w:r>
          </w:p>
        </w:tc>
        <w:tc>
          <w:tcPr>
            <w:tcW w:w="7407" w:type="dxa"/>
            <w:gridSpan w:val="12"/>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sz w:val="24"/>
              </w:rPr>
              <w:t>9</w:t>
            </w:r>
            <w:r>
              <w:rPr>
                <w:rFonts w:ascii="仿宋_GB2312" w:eastAsia="仿宋_GB2312" w:hAnsi="仿宋_GB2312" w:cs="仿宋_GB2312" w:hint="eastAsia"/>
                <w:sz w:val="24"/>
              </w:rPr>
              <w:t>6</w:t>
            </w:r>
          </w:p>
        </w:tc>
      </w:tr>
      <w:tr w:rsidR="006E0A5B">
        <w:trPr>
          <w:trHeight w:val="567"/>
          <w:jc w:val="center"/>
        </w:trPr>
        <w:tc>
          <w:tcPr>
            <w:tcW w:w="2990" w:type="dxa"/>
            <w:gridSpan w:val="4"/>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评价等次</w:t>
            </w:r>
          </w:p>
        </w:tc>
        <w:tc>
          <w:tcPr>
            <w:tcW w:w="7407" w:type="dxa"/>
            <w:gridSpan w:val="12"/>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优秀</w:t>
            </w:r>
          </w:p>
        </w:tc>
      </w:tr>
      <w:tr w:rsidR="006E0A5B">
        <w:trPr>
          <w:trHeight w:val="680"/>
          <w:jc w:val="center"/>
        </w:trPr>
        <w:tc>
          <w:tcPr>
            <w:tcW w:w="10397" w:type="dxa"/>
            <w:gridSpan w:val="16"/>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黑体" w:eastAsia="黑体" w:hAnsi="黑体" w:cs="黑体" w:hint="eastAsia"/>
                <w:sz w:val="28"/>
                <w:szCs w:val="28"/>
              </w:rPr>
              <w:t>四、评价人员</w:t>
            </w:r>
          </w:p>
        </w:tc>
      </w:tr>
      <w:tr w:rsidR="006E0A5B">
        <w:trPr>
          <w:trHeight w:val="567"/>
          <w:jc w:val="center"/>
        </w:trPr>
        <w:tc>
          <w:tcPr>
            <w:tcW w:w="1654" w:type="dxa"/>
            <w:gridSpan w:val="2"/>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lastRenderedPageBreak/>
              <w:t>姓</w:t>
            </w:r>
            <w:r>
              <w:rPr>
                <w:rFonts w:ascii="仿宋_GB2312" w:eastAsia="仿宋_GB2312" w:hAnsi="仿宋_GB2312" w:cs="仿宋_GB2312"/>
                <w:sz w:val="24"/>
              </w:rPr>
              <w:t xml:space="preserve">  </w:t>
            </w:r>
            <w:r>
              <w:rPr>
                <w:rFonts w:ascii="仿宋_GB2312" w:eastAsia="仿宋_GB2312" w:hAnsi="仿宋_GB2312" w:cs="仿宋_GB2312" w:hint="eastAsia"/>
                <w:sz w:val="24"/>
              </w:rPr>
              <w:t>名</w:t>
            </w:r>
          </w:p>
        </w:tc>
        <w:tc>
          <w:tcPr>
            <w:tcW w:w="3561"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职务</w:t>
            </w:r>
            <w:r>
              <w:rPr>
                <w:rFonts w:ascii="仿宋_GB2312" w:eastAsia="仿宋_GB2312" w:hAnsi="仿宋_GB2312" w:cs="仿宋_GB2312"/>
                <w:sz w:val="24"/>
              </w:rPr>
              <w:t>/</w:t>
            </w:r>
            <w:r>
              <w:rPr>
                <w:rFonts w:ascii="仿宋_GB2312" w:eastAsia="仿宋_GB2312" w:hAnsi="仿宋_GB2312" w:cs="仿宋_GB2312" w:hint="eastAsia"/>
                <w:sz w:val="24"/>
              </w:rPr>
              <w:t>职称</w:t>
            </w:r>
          </w:p>
        </w:tc>
        <w:tc>
          <w:tcPr>
            <w:tcW w:w="1479" w:type="dxa"/>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单</w:t>
            </w:r>
            <w:r>
              <w:rPr>
                <w:rFonts w:ascii="仿宋_GB2312" w:eastAsia="仿宋_GB2312" w:hAnsi="仿宋_GB2312" w:cs="仿宋_GB2312"/>
                <w:sz w:val="24"/>
              </w:rPr>
              <w:t xml:space="preserve">  </w:t>
            </w:r>
            <w:r>
              <w:rPr>
                <w:rFonts w:ascii="仿宋_GB2312" w:eastAsia="仿宋_GB2312" w:hAnsi="仿宋_GB2312" w:cs="仿宋_GB2312" w:hint="eastAsia"/>
                <w:sz w:val="24"/>
              </w:rPr>
              <w:t>位</w:t>
            </w:r>
          </w:p>
        </w:tc>
        <w:tc>
          <w:tcPr>
            <w:tcW w:w="3703" w:type="dxa"/>
            <w:gridSpan w:val="8"/>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签</w:t>
            </w:r>
            <w:r>
              <w:rPr>
                <w:rFonts w:ascii="仿宋_GB2312" w:eastAsia="仿宋_GB2312" w:hAnsi="仿宋_GB2312" w:cs="仿宋_GB2312"/>
                <w:sz w:val="24"/>
              </w:rPr>
              <w:t xml:space="preserve">  </w:t>
            </w:r>
            <w:r>
              <w:rPr>
                <w:rFonts w:ascii="仿宋_GB2312" w:eastAsia="仿宋_GB2312" w:hAnsi="仿宋_GB2312" w:cs="仿宋_GB2312" w:hint="eastAsia"/>
                <w:sz w:val="24"/>
              </w:rPr>
              <w:t>字</w:t>
            </w:r>
          </w:p>
        </w:tc>
      </w:tr>
      <w:tr w:rsidR="006E0A5B">
        <w:trPr>
          <w:trHeight w:val="680"/>
          <w:jc w:val="center"/>
        </w:trPr>
        <w:tc>
          <w:tcPr>
            <w:tcW w:w="1654" w:type="dxa"/>
            <w:gridSpan w:val="2"/>
            <w:tcMar>
              <w:top w:w="0" w:type="dxa"/>
              <w:left w:w="15" w:type="dxa"/>
              <w:bottom w:w="0" w:type="dxa"/>
              <w:right w:w="15" w:type="dxa"/>
            </w:tcMar>
            <w:vAlign w:val="center"/>
          </w:tcPr>
          <w:p w:rsidR="006E0A5B" w:rsidRDefault="006E0A5B">
            <w:pPr>
              <w:autoSpaceDN w:val="0"/>
              <w:spacing w:line="400" w:lineRule="exac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bookmarkStart w:id="0" w:name="_GoBack"/>
            <w:bookmarkEnd w:id="0"/>
            <w:r>
              <w:rPr>
                <w:rFonts w:ascii="仿宋_GB2312" w:eastAsia="仿宋_GB2312" w:hAnsi="仿宋_GB2312" w:cs="仿宋_GB2312" w:hint="eastAsia"/>
                <w:sz w:val="24"/>
              </w:rPr>
              <w:t>罗东顺</w:t>
            </w:r>
          </w:p>
        </w:tc>
        <w:tc>
          <w:tcPr>
            <w:tcW w:w="3561" w:type="dxa"/>
            <w:gridSpan w:val="5"/>
            <w:tcMar>
              <w:top w:w="0" w:type="dxa"/>
              <w:left w:w="15" w:type="dxa"/>
              <w:bottom w:w="0" w:type="dxa"/>
              <w:right w:w="15" w:type="dxa"/>
            </w:tcMar>
            <w:vAlign w:val="center"/>
          </w:tcPr>
          <w:p w:rsidR="006E0A5B" w:rsidRDefault="006E0A5B">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队长</w:t>
            </w:r>
          </w:p>
        </w:tc>
        <w:tc>
          <w:tcPr>
            <w:tcW w:w="1479" w:type="dxa"/>
            <w:tcMar>
              <w:top w:w="0" w:type="dxa"/>
              <w:left w:w="15" w:type="dxa"/>
              <w:bottom w:w="0" w:type="dxa"/>
              <w:right w:w="15" w:type="dxa"/>
            </w:tcMar>
            <w:vAlign w:val="center"/>
          </w:tcPr>
          <w:p w:rsidR="006E0A5B" w:rsidRDefault="006E0A5B">
            <w:pPr>
              <w:autoSpaceDN w:val="0"/>
              <w:spacing w:line="4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交通运输综合行政执法大队</w:t>
            </w:r>
          </w:p>
        </w:tc>
        <w:tc>
          <w:tcPr>
            <w:tcW w:w="3703" w:type="dxa"/>
            <w:gridSpan w:val="8"/>
            <w:tcMar>
              <w:top w:w="0" w:type="dxa"/>
              <w:left w:w="15" w:type="dxa"/>
              <w:bottom w:w="0" w:type="dxa"/>
              <w:right w:w="15" w:type="dxa"/>
            </w:tcMar>
            <w:vAlign w:val="center"/>
          </w:tcPr>
          <w:p w:rsidR="006E0A5B" w:rsidRDefault="006E0A5B">
            <w:pPr>
              <w:autoSpaceDN w:val="0"/>
              <w:spacing w:line="400" w:lineRule="exact"/>
              <w:jc w:val="center"/>
              <w:textAlignment w:val="center"/>
              <w:rPr>
                <w:rFonts w:ascii="仿宋_GB2312" w:eastAsia="仿宋_GB2312" w:hAnsi="仿宋_GB2312" w:cs="仿宋_GB2312"/>
                <w:sz w:val="24"/>
              </w:rPr>
            </w:pPr>
          </w:p>
        </w:tc>
      </w:tr>
      <w:tr w:rsidR="006E0A5B">
        <w:trPr>
          <w:trHeight w:val="680"/>
          <w:jc w:val="center"/>
        </w:trPr>
        <w:tc>
          <w:tcPr>
            <w:tcW w:w="1654" w:type="dxa"/>
            <w:gridSpan w:val="2"/>
            <w:tcMar>
              <w:top w:w="0" w:type="dxa"/>
              <w:left w:w="15" w:type="dxa"/>
              <w:bottom w:w="0" w:type="dxa"/>
              <w:right w:w="15" w:type="dxa"/>
            </w:tcMar>
            <w:vAlign w:val="center"/>
          </w:tcPr>
          <w:p w:rsidR="006E0A5B" w:rsidRDefault="006E0A5B">
            <w:pPr>
              <w:autoSpaceDN w:val="0"/>
              <w:spacing w:line="400" w:lineRule="exact"/>
              <w:ind w:firstLineChars="100" w:firstLine="240"/>
              <w:textAlignment w:val="center"/>
              <w:rPr>
                <w:rFonts w:ascii="仿宋_GB2312" w:eastAsia="仿宋_GB2312" w:hAnsi="仿宋_GB2312" w:cs="仿宋_GB2312"/>
                <w:sz w:val="24"/>
              </w:rPr>
            </w:pPr>
            <w:r>
              <w:rPr>
                <w:rFonts w:ascii="仿宋_GB2312" w:eastAsia="仿宋_GB2312" w:hAnsi="仿宋_GB2312" w:cs="仿宋_GB2312" w:hint="eastAsia"/>
                <w:sz w:val="24"/>
              </w:rPr>
              <w:t>赵  武</w:t>
            </w:r>
          </w:p>
        </w:tc>
        <w:tc>
          <w:tcPr>
            <w:tcW w:w="3561" w:type="dxa"/>
            <w:gridSpan w:val="5"/>
            <w:tcMar>
              <w:top w:w="0" w:type="dxa"/>
              <w:left w:w="15" w:type="dxa"/>
              <w:bottom w:w="0" w:type="dxa"/>
              <w:right w:w="15" w:type="dxa"/>
            </w:tcMar>
            <w:vAlign w:val="center"/>
          </w:tcPr>
          <w:p w:rsidR="006E0A5B" w:rsidRDefault="006E0A5B">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副队长</w:t>
            </w:r>
          </w:p>
        </w:tc>
        <w:tc>
          <w:tcPr>
            <w:tcW w:w="1479" w:type="dxa"/>
            <w:tcMar>
              <w:top w:w="0" w:type="dxa"/>
              <w:left w:w="15" w:type="dxa"/>
              <w:bottom w:w="0" w:type="dxa"/>
              <w:right w:w="15" w:type="dxa"/>
            </w:tcMar>
            <w:vAlign w:val="center"/>
          </w:tcPr>
          <w:p w:rsidR="006E0A5B" w:rsidRDefault="006E0A5B">
            <w:pPr>
              <w:autoSpaceDN w:val="0"/>
              <w:spacing w:line="4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交通运输综合行政执法大队</w:t>
            </w:r>
          </w:p>
        </w:tc>
        <w:tc>
          <w:tcPr>
            <w:tcW w:w="3703" w:type="dxa"/>
            <w:gridSpan w:val="8"/>
            <w:tcMar>
              <w:top w:w="0" w:type="dxa"/>
              <w:left w:w="15" w:type="dxa"/>
              <w:bottom w:w="0" w:type="dxa"/>
              <w:right w:w="15" w:type="dxa"/>
            </w:tcMar>
            <w:vAlign w:val="center"/>
          </w:tcPr>
          <w:p w:rsidR="006E0A5B" w:rsidRDefault="006E0A5B">
            <w:pPr>
              <w:autoSpaceDN w:val="0"/>
              <w:spacing w:line="400" w:lineRule="exact"/>
              <w:jc w:val="center"/>
              <w:textAlignment w:val="center"/>
              <w:rPr>
                <w:rFonts w:ascii="仿宋_GB2312" w:eastAsia="仿宋_GB2312" w:hAnsi="仿宋_GB2312" w:cs="仿宋_GB2312"/>
                <w:sz w:val="24"/>
              </w:rPr>
            </w:pPr>
          </w:p>
        </w:tc>
      </w:tr>
      <w:tr w:rsidR="006E0A5B">
        <w:trPr>
          <w:trHeight w:val="680"/>
          <w:jc w:val="center"/>
        </w:trPr>
        <w:tc>
          <w:tcPr>
            <w:tcW w:w="1654" w:type="dxa"/>
            <w:gridSpan w:val="2"/>
            <w:tcMar>
              <w:top w:w="0" w:type="dxa"/>
              <w:left w:w="15" w:type="dxa"/>
              <w:bottom w:w="0" w:type="dxa"/>
              <w:right w:w="15" w:type="dxa"/>
            </w:tcMar>
            <w:vAlign w:val="center"/>
          </w:tcPr>
          <w:p w:rsidR="006E0A5B" w:rsidRDefault="006E0A5B">
            <w:pPr>
              <w:autoSpaceDN w:val="0"/>
              <w:spacing w:line="400" w:lineRule="exact"/>
              <w:ind w:firstLineChars="100" w:firstLine="240"/>
              <w:textAlignment w:val="center"/>
              <w:rPr>
                <w:rFonts w:ascii="仿宋_GB2312" w:eastAsia="仿宋_GB2312" w:hAnsi="仿宋_GB2312" w:cs="仿宋_GB2312"/>
                <w:sz w:val="24"/>
              </w:rPr>
            </w:pPr>
            <w:r>
              <w:rPr>
                <w:rFonts w:ascii="仿宋_GB2312" w:eastAsia="仿宋_GB2312" w:hAnsi="仿宋_GB2312" w:cs="仿宋_GB2312" w:hint="eastAsia"/>
                <w:sz w:val="24"/>
              </w:rPr>
              <w:t>任妙娟</w:t>
            </w:r>
          </w:p>
        </w:tc>
        <w:tc>
          <w:tcPr>
            <w:tcW w:w="3561" w:type="dxa"/>
            <w:gridSpan w:val="5"/>
            <w:tcMar>
              <w:top w:w="0" w:type="dxa"/>
              <w:left w:w="15" w:type="dxa"/>
              <w:bottom w:w="0" w:type="dxa"/>
              <w:right w:w="15" w:type="dxa"/>
            </w:tcMar>
            <w:vAlign w:val="center"/>
          </w:tcPr>
          <w:p w:rsidR="006E0A5B" w:rsidRDefault="006E0A5B">
            <w:pPr>
              <w:autoSpaceDN w:val="0"/>
              <w:spacing w:line="400" w:lineRule="exact"/>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副队长</w:t>
            </w:r>
          </w:p>
        </w:tc>
        <w:tc>
          <w:tcPr>
            <w:tcW w:w="1479" w:type="dxa"/>
            <w:tcMar>
              <w:top w:w="0" w:type="dxa"/>
              <w:left w:w="15" w:type="dxa"/>
              <w:bottom w:w="0" w:type="dxa"/>
              <w:right w:w="15" w:type="dxa"/>
            </w:tcMar>
            <w:vAlign w:val="center"/>
          </w:tcPr>
          <w:p w:rsidR="006E0A5B" w:rsidRDefault="006E0A5B">
            <w:pPr>
              <w:autoSpaceDN w:val="0"/>
              <w:spacing w:line="400" w:lineRule="exact"/>
              <w:jc w:val="center"/>
              <w:textAlignment w:val="center"/>
              <w:rPr>
                <w:rFonts w:ascii="仿宋_GB2312" w:eastAsia="仿宋_GB2312" w:hAnsi="仿宋_GB2312" w:cs="仿宋_GB2312"/>
                <w:szCs w:val="21"/>
              </w:rPr>
            </w:pPr>
            <w:r>
              <w:rPr>
                <w:rFonts w:ascii="仿宋_GB2312" w:eastAsia="仿宋_GB2312" w:hAnsi="仿宋_GB2312" w:cs="仿宋_GB2312" w:hint="eastAsia"/>
                <w:szCs w:val="21"/>
              </w:rPr>
              <w:t>交通运输综合行政执法大队</w:t>
            </w:r>
          </w:p>
        </w:tc>
        <w:tc>
          <w:tcPr>
            <w:tcW w:w="3703" w:type="dxa"/>
            <w:gridSpan w:val="8"/>
            <w:tcMar>
              <w:top w:w="0" w:type="dxa"/>
              <w:left w:w="15" w:type="dxa"/>
              <w:bottom w:w="0" w:type="dxa"/>
              <w:right w:w="15" w:type="dxa"/>
            </w:tcMar>
            <w:vAlign w:val="center"/>
          </w:tcPr>
          <w:p w:rsidR="006E0A5B" w:rsidRDefault="006E0A5B">
            <w:pPr>
              <w:autoSpaceDN w:val="0"/>
              <w:spacing w:line="400" w:lineRule="exact"/>
              <w:jc w:val="center"/>
              <w:textAlignment w:val="center"/>
              <w:rPr>
                <w:rFonts w:ascii="仿宋_GB2312" w:eastAsia="仿宋_GB2312" w:hAnsi="仿宋_GB2312" w:cs="仿宋_GB2312"/>
                <w:sz w:val="24"/>
              </w:rPr>
            </w:pPr>
          </w:p>
        </w:tc>
      </w:tr>
      <w:tr w:rsidR="006E0A5B">
        <w:trPr>
          <w:trHeight w:val="680"/>
          <w:jc w:val="center"/>
        </w:trPr>
        <w:tc>
          <w:tcPr>
            <w:tcW w:w="1654" w:type="dxa"/>
            <w:gridSpan w:val="2"/>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p>
        </w:tc>
        <w:tc>
          <w:tcPr>
            <w:tcW w:w="3561" w:type="dxa"/>
            <w:gridSpan w:val="5"/>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p>
        </w:tc>
        <w:tc>
          <w:tcPr>
            <w:tcW w:w="1479" w:type="dxa"/>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p>
        </w:tc>
        <w:tc>
          <w:tcPr>
            <w:tcW w:w="3703" w:type="dxa"/>
            <w:gridSpan w:val="8"/>
            <w:tcMar>
              <w:top w:w="0" w:type="dxa"/>
              <w:left w:w="15" w:type="dxa"/>
              <w:bottom w:w="0" w:type="dxa"/>
              <w:right w:w="15" w:type="dxa"/>
            </w:tcMar>
            <w:vAlign w:val="center"/>
          </w:tcPr>
          <w:p w:rsidR="006E0A5B" w:rsidRDefault="006E0A5B">
            <w:pPr>
              <w:autoSpaceDN w:val="0"/>
              <w:spacing w:line="320" w:lineRule="exact"/>
              <w:jc w:val="center"/>
              <w:textAlignment w:val="center"/>
              <w:rPr>
                <w:rFonts w:ascii="仿宋_GB2312" w:eastAsia="仿宋_GB2312" w:hAnsi="仿宋_GB2312" w:cs="仿宋_GB2312"/>
                <w:sz w:val="24"/>
              </w:rPr>
            </w:pPr>
          </w:p>
        </w:tc>
      </w:tr>
      <w:tr w:rsidR="006E0A5B">
        <w:trPr>
          <w:trHeight w:val="2722"/>
          <w:jc w:val="center"/>
        </w:trPr>
        <w:tc>
          <w:tcPr>
            <w:tcW w:w="10397" w:type="dxa"/>
            <w:gridSpan w:val="16"/>
            <w:tcMar>
              <w:top w:w="0" w:type="dxa"/>
              <w:left w:w="15" w:type="dxa"/>
              <w:bottom w:w="0" w:type="dxa"/>
              <w:right w:w="15" w:type="dxa"/>
            </w:tcMar>
            <w:vAlign w:val="center"/>
          </w:tcPr>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评价组组长（签字）：</w:t>
            </w:r>
          </w:p>
          <w:p w:rsidR="006E0A5B" w:rsidRDefault="006E0A5B">
            <w:pPr>
              <w:autoSpaceDN w:val="0"/>
              <w:spacing w:line="320" w:lineRule="exact"/>
              <w:jc w:val="left"/>
              <w:textAlignment w:val="center"/>
              <w:rPr>
                <w:rFonts w:ascii="仿宋_GB2312" w:eastAsia="仿宋_GB2312" w:hAnsi="仿宋_GB2312" w:cs="仿宋_GB2312"/>
                <w:sz w:val="24"/>
              </w:rPr>
            </w:pPr>
          </w:p>
          <w:p w:rsidR="006E0A5B" w:rsidRDefault="006E0A5B">
            <w:pPr>
              <w:autoSpaceDN w:val="0"/>
              <w:spacing w:line="320" w:lineRule="exact"/>
              <w:jc w:val="left"/>
              <w:textAlignment w:val="center"/>
              <w:rPr>
                <w:rFonts w:ascii="仿宋_GB2312" w:eastAsia="仿宋_GB2312" w:hAnsi="仿宋_GB2312" w:cs="仿宋_GB2312"/>
                <w:sz w:val="24"/>
              </w:rPr>
            </w:pPr>
          </w:p>
          <w:p w:rsidR="006E0A5B" w:rsidRDefault="006E0A5B">
            <w:pPr>
              <w:autoSpaceDN w:val="0"/>
              <w:spacing w:line="320" w:lineRule="exact"/>
              <w:jc w:val="left"/>
              <w:textAlignment w:val="center"/>
              <w:rPr>
                <w:rFonts w:ascii="仿宋_GB2312" w:eastAsia="仿宋_GB2312" w:hAnsi="仿宋_GB2312" w:cs="仿宋_GB2312"/>
                <w:sz w:val="24"/>
              </w:rPr>
            </w:pPr>
          </w:p>
          <w:p w:rsidR="006E0A5B" w:rsidRDefault="006E0A5B">
            <w:pPr>
              <w:autoSpaceDN w:val="0"/>
              <w:spacing w:line="320" w:lineRule="exact"/>
              <w:jc w:val="left"/>
              <w:textAlignment w:val="center"/>
              <w:rPr>
                <w:rFonts w:ascii="仿宋_GB2312" w:eastAsia="仿宋_GB2312" w:hAnsi="仿宋_GB2312" w:cs="仿宋_GB2312"/>
                <w:sz w:val="24"/>
              </w:rPr>
            </w:pPr>
          </w:p>
          <w:p w:rsidR="006E0A5B" w:rsidRDefault="006E0A5B">
            <w:pPr>
              <w:autoSpaceDN w:val="0"/>
              <w:spacing w:line="320" w:lineRule="exact"/>
              <w:jc w:val="left"/>
              <w:textAlignment w:val="center"/>
              <w:rPr>
                <w:rFonts w:ascii="仿宋_GB2312" w:eastAsia="仿宋_GB2312" w:hAnsi="仿宋_GB2312" w:cs="仿宋_GB2312"/>
                <w:sz w:val="24"/>
              </w:rPr>
            </w:pPr>
          </w:p>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p>
          <w:p w:rsidR="006E0A5B" w:rsidRDefault="006E0A5B">
            <w:pPr>
              <w:autoSpaceDN w:val="0"/>
              <w:spacing w:line="320" w:lineRule="exact"/>
              <w:jc w:val="left"/>
              <w:textAlignment w:val="center"/>
              <w:rPr>
                <w:rFonts w:ascii="仿宋_GB2312" w:eastAsia="仿宋_GB2312" w:hAnsi="仿宋_GB2312" w:cs="仿宋_GB2312"/>
                <w:sz w:val="24"/>
              </w:rPr>
            </w:pPr>
          </w:p>
          <w:p w:rsidR="006E0A5B" w:rsidRDefault="006E0A5B">
            <w:pPr>
              <w:autoSpaceDN w:val="0"/>
              <w:spacing w:line="320" w:lineRule="exact"/>
              <w:jc w:val="left"/>
              <w:textAlignment w:val="center"/>
              <w:rPr>
                <w:rFonts w:ascii="仿宋_GB2312" w:eastAsia="仿宋_GB2312" w:hAnsi="仿宋_GB2312" w:cs="仿宋_GB2312"/>
                <w:sz w:val="24"/>
              </w:rPr>
            </w:pPr>
          </w:p>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r>
              <w:rPr>
                <w:rFonts w:ascii="仿宋_GB2312" w:eastAsia="仿宋_GB2312" w:hAnsi="仿宋_GB2312" w:cs="仿宋_GB2312" w:hint="eastAsia"/>
                <w:sz w:val="24"/>
              </w:rPr>
              <w:t>年</w:t>
            </w:r>
            <w:r>
              <w:rPr>
                <w:rFonts w:ascii="仿宋_GB2312" w:eastAsia="仿宋_GB2312" w:hAnsi="仿宋_GB2312" w:cs="仿宋_GB2312"/>
                <w:sz w:val="24"/>
              </w:rPr>
              <w:t xml:space="preserve">    </w:t>
            </w:r>
            <w:r>
              <w:rPr>
                <w:rFonts w:ascii="仿宋_GB2312" w:eastAsia="仿宋_GB2312" w:hAnsi="仿宋_GB2312" w:cs="仿宋_GB2312" w:hint="eastAsia"/>
                <w:sz w:val="24"/>
              </w:rPr>
              <w:t>月</w:t>
            </w:r>
            <w:r>
              <w:rPr>
                <w:rFonts w:ascii="仿宋_GB2312" w:eastAsia="仿宋_GB2312" w:hAnsi="仿宋_GB2312" w:cs="仿宋_GB2312"/>
                <w:sz w:val="24"/>
              </w:rPr>
              <w:t xml:space="preserve">    </w:t>
            </w:r>
            <w:r>
              <w:rPr>
                <w:rFonts w:ascii="仿宋_GB2312" w:eastAsia="仿宋_GB2312" w:hAnsi="仿宋_GB2312" w:cs="仿宋_GB2312" w:hint="eastAsia"/>
                <w:sz w:val="24"/>
              </w:rPr>
              <w:t>日</w:t>
            </w:r>
          </w:p>
        </w:tc>
      </w:tr>
      <w:tr w:rsidR="006E0A5B">
        <w:trPr>
          <w:trHeight w:val="2722"/>
          <w:jc w:val="center"/>
        </w:trPr>
        <w:tc>
          <w:tcPr>
            <w:tcW w:w="10397" w:type="dxa"/>
            <w:gridSpan w:val="16"/>
            <w:tcMar>
              <w:top w:w="0" w:type="dxa"/>
              <w:left w:w="15" w:type="dxa"/>
              <w:bottom w:w="0" w:type="dxa"/>
              <w:right w:w="15" w:type="dxa"/>
            </w:tcMar>
            <w:vAlign w:val="center"/>
          </w:tcPr>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部门（单位）意见：</w:t>
            </w:r>
          </w:p>
          <w:p w:rsidR="006E0A5B" w:rsidRDefault="006E0A5B">
            <w:pPr>
              <w:autoSpaceDN w:val="0"/>
              <w:spacing w:line="320" w:lineRule="exact"/>
              <w:jc w:val="left"/>
              <w:textAlignment w:val="center"/>
              <w:rPr>
                <w:rFonts w:ascii="仿宋_GB2312" w:eastAsia="仿宋_GB2312" w:hAnsi="仿宋_GB2312" w:cs="仿宋_GB2312"/>
                <w:sz w:val="24"/>
              </w:rPr>
            </w:pPr>
          </w:p>
          <w:p w:rsidR="006E0A5B" w:rsidRDefault="006E0A5B">
            <w:pPr>
              <w:autoSpaceDN w:val="0"/>
              <w:spacing w:line="320" w:lineRule="exact"/>
              <w:jc w:val="left"/>
              <w:textAlignment w:val="center"/>
              <w:rPr>
                <w:rFonts w:ascii="仿宋_GB2312" w:eastAsia="仿宋_GB2312" w:hAnsi="仿宋_GB2312" w:cs="仿宋_GB2312"/>
                <w:sz w:val="24"/>
              </w:rPr>
            </w:pPr>
          </w:p>
          <w:p w:rsidR="006E0A5B" w:rsidRDefault="006E0A5B">
            <w:pPr>
              <w:autoSpaceDN w:val="0"/>
              <w:spacing w:line="320" w:lineRule="exact"/>
              <w:jc w:val="left"/>
              <w:textAlignment w:val="center"/>
              <w:rPr>
                <w:rFonts w:ascii="仿宋_GB2312" w:eastAsia="仿宋_GB2312" w:hAnsi="仿宋_GB2312" w:cs="仿宋_GB2312"/>
                <w:sz w:val="24"/>
              </w:rPr>
            </w:pPr>
          </w:p>
          <w:p w:rsidR="006E0A5B" w:rsidRDefault="006E0A5B">
            <w:pPr>
              <w:autoSpaceDN w:val="0"/>
              <w:spacing w:line="320" w:lineRule="exact"/>
              <w:jc w:val="left"/>
              <w:textAlignment w:val="center"/>
              <w:rPr>
                <w:rFonts w:ascii="仿宋_GB2312" w:eastAsia="仿宋_GB2312" w:hAnsi="仿宋_GB2312" w:cs="仿宋_GB2312"/>
                <w:sz w:val="24"/>
              </w:rPr>
            </w:pPr>
          </w:p>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p>
          <w:p w:rsidR="006E0A5B" w:rsidRDefault="006E0A5B">
            <w:pPr>
              <w:autoSpaceDN w:val="0"/>
              <w:spacing w:line="320" w:lineRule="exact"/>
              <w:jc w:val="left"/>
              <w:textAlignment w:val="center"/>
              <w:rPr>
                <w:rFonts w:ascii="仿宋_GB2312" w:eastAsia="仿宋_GB2312" w:hAnsi="仿宋_GB2312" w:cs="仿宋_GB2312"/>
                <w:sz w:val="24"/>
              </w:rPr>
            </w:pPr>
          </w:p>
          <w:p w:rsidR="006E0A5B" w:rsidRDefault="006E0A5B">
            <w:pPr>
              <w:autoSpaceDN w:val="0"/>
              <w:spacing w:line="320" w:lineRule="exact"/>
              <w:jc w:val="left"/>
              <w:textAlignment w:val="center"/>
              <w:rPr>
                <w:rFonts w:ascii="仿宋_GB2312" w:eastAsia="仿宋_GB2312" w:hAnsi="仿宋_GB2312" w:cs="仿宋_GB2312"/>
                <w:sz w:val="24"/>
              </w:rPr>
            </w:pPr>
          </w:p>
          <w:p w:rsidR="006E0A5B" w:rsidRDefault="006E0A5B">
            <w:pPr>
              <w:autoSpaceDN w:val="0"/>
              <w:spacing w:line="320" w:lineRule="exact"/>
              <w:jc w:val="left"/>
              <w:textAlignment w:val="center"/>
              <w:rPr>
                <w:rFonts w:ascii="仿宋_GB2312" w:eastAsia="仿宋_GB2312" w:hAnsi="仿宋_GB2312" w:cs="仿宋_GB2312"/>
                <w:sz w:val="24"/>
              </w:rPr>
            </w:pPr>
          </w:p>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r>
              <w:rPr>
                <w:rFonts w:ascii="仿宋_GB2312" w:eastAsia="仿宋_GB2312" w:hAnsi="仿宋_GB2312" w:cs="仿宋_GB2312" w:hint="eastAsia"/>
                <w:sz w:val="24"/>
              </w:rPr>
              <w:t>部门（单位）负责人（签章）：</w:t>
            </w:r>
          </w:p>
          <w:p w:rsidR="006E0A5B" w:rsidRDefault="006E0A5B">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sz w:val="24"/>
              </w:rPr>
              <w:t xml:space="preserve">                                             </w:t>
            </w:r>
            <w:r>
              <w:rPr>
                <w:rFonts w:ascii="仿宋_GB2312" w:eastAsia="仿宋_GB2312" w:hAnsi="仿宋_GB2312" w:cs="仿宋_GB2312" w:hint="eastAsia"/>
                <w:sz w:val="24"/>
              </w:rPr>
              <w:t>年</w:t>
            </w:r>
            <w:r>
              <w:rPr>
                <w:rFonts w:ascii="仿宋_GB2312" w:eastAsia="仿宋_GB2312" w:hAnsi="仿宋_GB2312" w:cs="仿宋_GB2312"/>
                <w:sz w:val="24"/>
              </w:rPr>
              <w:t xml:space="preserve">    </w:t>
            </w:r>
            <w:r>
              <w:rPr>
                <w:rFonts w:ascii="仿宋_GB2312" w:eastAsia="仿宋_GB2312" w:hAnsi="仿宋_GB2312" w:cs="仿宋_GB2312" w:hint="eastAsia"/>
                <w:sz w:val="24"/>
              </w:rPr>
              <w:t>月</w:t>
            </w:r>
            <w:r>
              <w:rPr>
                <w:rFonts w:ascii="仿宋_GB2312" w:eastAsia="仿宋_GB2312" w:hAnsi="仿宋_GB2312" w:cs="仿宋_GB2312"/>
                <w:sz w:val="24"/>
              </w:rPr>
              <w:t xml:space="preserve">    </w:t>
            </w:r>
            <w:r>
              <w:rPr>
                <w:rFonts w:ascii="仿宋_GB2312" w:eastAsia="仿宋_GB2312" w:hAnsi="仿宋_GB2312" w:cs="仿宋_GB2312" w:hint="eastAsia"/>
                <w:sz w:val="24"/>
              </w:rPr>
              <w:t>日</w:t>
            </w:r>
          </w:p>
        </w:tc>
      </w:tr>
    </w:tbl>
    <w:p w:rsidR="0073230D" w:rsidRDefault="00AB787C">
      <w:pPr>
        <w:rPr>
          <w:rFonts w:eastAsia="仿宋_GB2312" w:cs="仿宋_GB2312"/>
          <w:bCs/>
          <w:sz w:val="28"/>
          <w:szCs w:val="28"/>
        </w:rPr>
      </w:pPr>
      <w:r>
        <w:rPr>
          <w:rFonts w:eastAsia="仿宋_GB2312" w:cs="仿宋_GB2312" w:hint="eastAsia"/>
          <w:bCs/>
          <w:sz w:val="28"/>
          <w:szCs w:val="28"/>
        </w:rPr>
        <w:t>填报人（签名）：周亚军</w:t>
      </w:r>
      <w:r>
        <w:rPr>
          <w:rFonts w:eastAsia="仿宋_GB2312" w:cs="仿宋_GB2312"/>
          <w:bCs/>
          <w:sz w:val="28"/>
          <w:szCs w:val="28"/>
        </w:rPr>
        <w:t xml:space="preserve">                            </w:t>
      </w:r>
      <w:r>
        <w:rPr>
          <w:rFonts w:eastAsia="仿宋_GB2312" w:cs="仿宋_GB2312" w:hint="eastAsia"/>
          <w:bCs/>
          <w:sz w:val="28"/>
          <w:szCs w:val="28"/>
        </w:rPr>
        <w:t>联系电话：</w:t>
      </w:r>
      <w:r>
        <w:rPr>
          <w:rFonts w:ascii="仿宋_GB2312" w:eastAsia="仿宋_GB2312" w:hAnsi="仿宋_GB2312" w:cs="仿宋_GB2312" w:hint="eastAsia"/>
          <w:sz w:val="24"/>
        </w:rPr>
        <w:t>13974049666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73230D">
        <w:trPr>
          <w:trHeight w:val="12998"/>
          <w:jc w:val="center"/>
        </w:trPr>
        <w:tc>
          <w:tcPr>
            <w:tcW w:w="9558" w:type="dxa"/>
          </w:tcPr>
          <w:p w:rsidR="0073230D" w:rsidRDefault="00AB787C">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73230D" w:rsidRDefault="0073230D">
            <w:pPr>
              <w:spacing w:line="440" w:lineRule="exact"/>
              <w:ind w:firstLineChars="200" w:firstLine="640"/>
              <w:rPr>
                <w:rFonts w:eastAsia="仿宋_GB2312"/>
                <w:sz w:val="32"/>
                <w:szCs w:val="32"/>
              </w:rPr>
            </w:pPr>
          </w:p>
          <w:p w:rsidR="0073230D" w:rsidRDefault="00AB787C">
            <w:pPr>
              <w:spacing w:line="560" w:lineRule="exact"/>
              <w:ind w:firstLineChars="200" w:firstLine="480"/>
              <w:rPr>
                <w:rFonts w:ascii="黑体" w:eastAsia="黑体" w:hAnsi="黑体" w:cs="黑体"/>
                <w:bCs/>
                <w:sz w:val="24"/>
              </w:rPr>
            </w:pPr>
            <w:r>
              <w:rPr>
                <w:rFonts w:ascii="黑体" w:eastAsia="黑体" w:hAnsi="黑体" w:cs="黑体" w:hint="eastAsia"/>
                <w:bCs/>
                <w:sz w:val="24"/>
              </w:rPr>
              <w:t>一、部门（单位）概况</w:t>
            </w:r>
          </w:p>
          <w:p w:rsidR="0073230D" w:rsidRDefault="00AB787C">
            <w:pPr>
              <w:numPr>
                <w:ilvl w:val="0"/>
                <w:numId w:val="2"/>
              </w:num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部门（单位）基本情况</w:t>
            </w:r>
          </w:p>
          <w:p w:rsidR="0073230D" w:rsidRDefault="00AB787C">
            <w:pPr>
              <w:keepNext/>
              <w:keepLines/>
              <w:shd w:val="clear" w:color="auto" w:fill="FFFFFF"/>
              <w:ind w:firstLine="640"/>
              <w:jc w:val="left"/>
              <w:rPr>
                <w:rFonts w:ascii="仿宋_GB2312" w:eastAsia="仿宋_GB2312" w:hAnsi="仿宋_GB2312" w:cs="仿宋_GB2312"/>
                <w:bCs/>
                <w:sz w:val="24"/>
              </w:rPr>
            </w:pPr>
            <w:r>
              <w:rPr>
                <w:rFonts w:ascii="仿宋_GB2312" w:eastAsia="仿宋_GB2312" w:hint="eastAsia"/>
                <w:sz w:val="24"/>
              </w:rPr>
              <w:t>岳阳县交通运输综合行政执法大队负责全县交通运输综合行政执法的组织、指挥、协调；依法制定全县交通运输综合行政执法的程序、标准、规定并组织实施；负责全县重大复杂交通运输违法案件、跨 乡镇交通运输违法案件；承担交通运输综合行政执法有关信 访举报、服务投诉及违章抄告等事项的受理、处理等工作。</w:t>
            </w:r>
          </w:p>
          <w:p w:rsidR="0073230D" w:rsidRDefault="00AB787C">
            <w:pPr>
              <w:numPr>
                <w:ilvl w:val="0"/>
                <w:numId w:val="3"/>
              </w:numPr>
              <w:spacing w:line="560" w:lineRule="exact"/>
              <w:ind w:firstLineChars="200" w:firstLine="480"/>
              <w:rPr>
                <w:rFonts w:ascii="仿宋_GB2312" w:eastAsia="仿宋_GB2312" w:hAnsi="仿宋_GB2312" w:cs="仿宋_GB2312"/>
                <w:szCs w:val="21"/>
              </w:rPr>
            </w:pPr>
            <w:r>
              <w:rPr>
                <w:rFonts w:ascii="仿宋" w:eastAsia="仿宋" w:hAnsi="仿宋" w:cs="仿宋"/>
                <w:sz w:val="24"/>
              </w:rPr>
              <w:t xml:space="preserve"> </w:t>
            </w:r>
            <w:r>
              <w:rPr>
                <w:rFonts w:ascii="仿宋_GB2312" w:eastAsia="仿宋_GB2312" w:hAnsi="仿宋_GB2312" w:cs="仿宋_GB2312" w:hint="eastAsia"/>
                <w:szCs w:val="21"/>
              </w:rPr>
              <w:t>部门（单位）整体支出规模、使用方向和主要内容、涉及范围等</w:t>
            </w:r>
          </w:p>
          <w:p w:rsidR="0073230D" w:rsidRDefault="00AB787C">
            <w:pPr>
              <w:spacing w:line="560" w:lineRule="exact"/>
              <w:rPr>
                <w:rFonts w:ascii="仿宋" w:eastAsia="仿宋" w:hAnsi="仿宋" w:cs="仿宋"/>
                <w:sz w:val="24"/>
              </w:rPr>
            </w:pPr>
            <w:r>
              <w:rPr>
                <w:rFonts w:ascii="仿宋" w:eastAsia="仿宋" w:hAnsi="仿宋" w:cs="仿宋"/>
                <w:sz w:val="24"/>
              </w:rPr>
              <w:t xml:space="preserve">   </w:t>
            </w:r>
            <w:r w:rsidR="006E0A5B">
              <w:rPr>
                <w:rFonts w:ascii="仿宋" w:eastAsia="仿宋" w:hAnsi="仿宋" w:cs="仿宋" w:hint="eastAsia"/>
                <w:sz w:val="24"/>
              </w:rPr>
              <w:t>2024年</w:t>
            </w:r>
            <w:r>
              <w:rPr>
                <w:rFonts w:ascii="仿宋_GB2312" w:eastAsia="仿宋_GB2312" w:hint="eastAsia"/>
                <w:sz w:val="24"/>
              </w:rPr>
              <w:t>岳阳县交通运输综合行政执法大队</w:t>
            </w:r>
            <w:r>
              <w:rPr>
                <w:rFonts w:ascii="仿宋" w:eastAsia="仿宋" w:hAnsi="仿宋" w:cs="仿宋" w:hint="eastAsia"/>
                <w:sz w:val="24"/>
              </w:rPr>
              <w:t>整体支出为</w:t>
            </w:r>
            <w:r>
              <w:rPr>
                <w:rFonts w:ascii="仿宋_GB2312" w:eastAsia="仿宋_GB2312" w:hAnsi="仿宋_GB2312" w:cs="仿宋_GB2312" w:hint="eastAsia"/>
                <w:sz w:val="24"/>
              </w:rPr>
              <w:t>336.88</w:t>
            </w:r>
            <w:r>
              <w:rPr>
                <w:rFonts w:ascii="仿宋" w:eastAsia="仿宋" w:hAnsi="仿宋" w:cs="仿宋" w:hint="eastAsia"/>
                <w:sz w:val="24"/>
              </w:rPr>
              <w:t>万元，包括基本支出</w:t>
            </w:r>
            <w:r>
              <w:rPr>
                <w:rFonts w:ascii="宋体" w:eastAsia="仿宋" w:hAnsi="宋体" w:cs="宋体" w:hint="eastAsia"/>
                <w:b/>
                <w:bCs/>
                <w:sz w:val="22"/>
                <w:szCs w:val="22"/>
              </w:rPr>
              <w:t>208.71</w:t>
            </w:r>
            <w:r>
              <w:rPr>
                <w:rFonts w:ascii="仿宋" w:eastAsia="仿宋" w:hAnsi="仿宋" w:cs="仿宋" w:hint="eastAsia"/>
                <w:sz w:val="24"/>
              </w:rPr>
              <w:t>万元，主要用于人员经费支出和日常公用经费支出，项目支出</w:t>
            </w:r>
            <w:r>
              <w:rPr>
                <w:rFonts w:ascii="宋体" w:eastAsia="仿宋" w:hAnsi="宋体" w:cs="宋体" w:hint="eastAsia"/>
                <w:b/>
                <w:bCs/>
                <w:sz w:val="22"/>
                <w:szCs w:val="22"/>
              </w:rPr>
              <w:t>120.07</w:t>
            </w:r>
            <w:r>
              <w:rPr>
                <w:rFonts w:ascii="仿宋" w:eastAsia="仿宋" w:hAnsi="仿宋" w:cs="仿宋" w:hint="eastAsia"/>
                <w:sz w:val="24"/>
              </w:rPr>
              <w:t>万元，主要用于治超工作经费。</w:t>
            </w:r>
          </w:p>
          <w:p w:rsidR="0073230D" w:rsidRDefault="00AB787C">
            <w:pPr>
              <w:spacing w:line="560" w:lineRule="exact"/>
              <w:ind w:firstLineChars="200" w:firstLine="480"/>
              <w:rPr>
                <w:rFonts w:ascii="黑体" w:eastAsia="黑体" w:hAnsi="黑体" w:cs="黑体"/>
                <w:bCs/>
                <w:sz w:val="24"/>
              </w:rPr>
            </w:pPr>
            <w:r>
              <w:rPr>
                <w:rFonts w:ascii="黑体" w:eastAsia="黑体" w:hAnsi="黑体" w:cs="黑体" w:hint="eastAsia"/>
                <w:bCs/>
                <w:sz w:val="24"/>
              </w:rPr>
              <w:t>二、部门（单位）整体支出管理及使用情况</w:t>
            </w:r>
          </w:p>
          <w:p w:rsidR="0073230D" w:rsidRDefault="00AB787C">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（一）基本支出</w:t>
            </w:r>
          </w:p>
          <w:p w:rsidR="0073230D" w:rsidRDefault="006E0A5B">
            <w:pPr>
              <w:spacing w:line="560" w:lineRule="exact"/>
              <w:ind w:firstLineChars="200" w:firstLine="480"/>
              <w:rPr>
                <w:rFonts w:ascii="仿宋" w:eastAsia="仿宋" w:hAnsi="仿宋" w:cs="仿宋"/>
                <w:sz w:val="24"/>
              </w:rPr>
            </w:pPr>
            <w:r>
              <w:rPr>
                <w:rFonts w:ascii="仿宋" w:eastAsia="仿宋" w:hAnsi="仿宋" w:cs="仿宋" w:hint="eastAsia"/>
                <w:sz w:val="24"/>
              </w:rPr>
              <w:t>2024年</w:t>
            </w:r>
            <w:r w:rsidR="00AB787C">
              <w:rPr>
                <w:rFonts w:ascii="仿宋_GB2312" w:eastAsia="仿宋_GB2312" w:hint="eastAsia"/>
                <w:sz w:val="24"/>
              </w:rPr>
              <w:t>岳阳县交通运输综合行政执法大队</w:t>
            </w:r>
            <w:r w:rsidR="00AB787C">
              <w:rPr>
                <w:rFonts w:ascii="仿宋" w:eastAsia="仿宋" w:hAnsi="仿宋" w:cs="仿宋" w:hint="eastAsia"/>
                <w:sz w:val="24"/>
              </w:rPr>
              <w:t>基本支出</w:t>
            </w:r>
            <w:r w:rsidR="00AB787C">
              <w:rPr>
                <w:rFonts w:ascii="宋体" w:eastAsia="仿宋" w:hAnsi="宋体" w:cs="宋体" w:hint="eastAsia"/>
                <w:b/>
                <w:bCs/>
                <w:sz w:val="22"/>
                <w:szCs w:val="22"/>
              </w:rPr>
              <w:t>208.71</w:t>
            </w:r>
            <w:r w:rsidR="00AB787C">
              <w:rPr>
                <w:rFonts w:ascii="仿宋" w:eastAsia="仿宋" w:hAnsi="仿宋" w:cs="仿宋" w:hint="eastAsia"/>
                <w:sz w:val="24"/>
              </w:rPr>
              <w:t>万元，包括人员支出</w:t>
            </w:r>
            <w:r w:rsidR="00AB787C">
              <w:rPr>
                <w:rFonts w:ascii="仿宋_GB2312" w:eastAsia="仿宋_GB2312" w:hAnsi="仿宋_GB2312" w:cs="仿宋_GB2312" w:hint="eastAsia"/>
                <w:sz w:val="24"/>
              </w:rPr>
              <w:t>154.72</w:t>
            </w:r>
            <w:r w:rsidR="00AB787C">
              <w:rPr>
                <w:rFonts w:ascii="仿宋" w:eastAsia="仿宋" w:hAnsi="仿宋" w:cs="仿宋" w:hint="eastAsia"/>
                <w:sz w:val="24"/>
              </w:rPr>
              <w:t>万元，公用支出</w:t>
            </w:r>
            <w:r w:rsidR="00AB787C">
              <w:rPr>
                <w:rFonts w:ascii="仿宋_GB2312" w:eastAsia="仿宋_GB2312" w:hAnsi="仿宋_GB2312" w:cs="仿宋_GB2312" w:hint="eastAsia"/>
                <w:sz w:val="24"/>
              </w:rPr>
              <w:t>53.99</w:t>
            </w:r>
            <w:r w:rsidR="00AB787C">
              <w:rPr>
                <w:rFonts w:ascii="仿宋" w:eastAsia="仿宋" w:hAnsi="仿宋" w:cs="仿宋" w:hint="eastAsia"/>
                <w:sz w:val="24"/>
              </w:rPr>
              <w:t>万元，其中“三公”经费合计0万元，包括公务接待费</w:t>
            </w:r>
            <w:r w:rsidR="00AB787C">
              <w:rPr>
                <w:rFonts w:ascii="仿宋_GB2312" w:eastAsia="仿宋_GB2312" w:hAnsi="仿宋_GB2312" w:cs="仿宋_GB2312" w:hint="eastAsia"/>
                <w:sz w:val="24"/>
              </w:rPr>
              <w:t>0</w:t>
            </w:r>
            <w:r w:rsidR="00AB787C">
              <w:rPr>
                <w:rFonts w:ascii="仿宋" w:eastAsia="仿宋" w:hAnsi="仿宋" w:cs="仿宋" w:hint="eastAsia"/>
                <w:sz w:val="24"/>
              </w:rPr>
              <w:t>万元和公务用车运行维护费0万元。</w:t>
            </w:r>
          </w:p>
          <w:p w:rsidR="0073230D" w:rsidRDefault="00AB787C">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（二）专项支出</w:t>
            </w:r>
          </w:p>
          <w:p w:rsidR="0073230D" w:rsidRDefault="00AB787C">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bCs/>
                <w:sz w:val="24"/>
              </w:rPr>
              <w:t>1</w:t>
            </w:r>
            <w:r>
              <w:rPr>
                <w:rFonts w:ascii="仿宋_GB2312" w:eastAsia="仿宋_GB2312" w:hAnsi="仿宋_GB2312" w:cs="仿宋_GB2312" w:hint="eastAsia"/>
                <w:bCs/>
                <w:sz w:val="24"/>
              </w:rPr>
              <w:t>、专项资金安排落实、总投入等情况分析</w:t>
            </w:r>
          </w:p>
          <w:p w:rsidR="0073230D" w:rsidRDefault="006E0A5B">
            <w:pPr>
              <w:widowControl/>
              <w:spacing w:line="60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2024年</w:t>
            </w:r>
            <w:r w:rsidR="00AB787C">
              <w:rPr>
                <w:rFonts w:ascii="仿宋_GB2312" w:eastAsia="仿宋_GB2312" w:hAnsi="仿宋_GB2312" w:cs="仿宋_GB2312" w:hint="eastAsia"/>
                <w:bCs/>
                <w:sz w:val="24"/>
              </w:rPr>
              <w:t>县财政安排我单位项目经费</w:t>
            </w:r>
            <w:r w:rsidR="00AB787C">
              <w:rPr>
                <w:rFonts w:ascii="宋体" w:eastAsia="仿宋_GB2312" w:hAnsi="宋体" w:cs="宋体" w:hint="eastAsia"/>
                <w:b/>
                <w:bCs/>
                <w:sz w:val="22"/>
                <w:szCs w:val="22"/>
              </w:rPr>
              <w:t>120.07</w:t>
            </w:r>
            <w:r w:rsidR="00AB787C">
              <w:rPr>
                <w:rFonts w:ascii="仿宋_GB2312" w:eastAsia="仿宋_GB2312" w:hAnsi="仿宋_GB2312" w:cs="仿宋_GB2312" w:hint="eastAsia"/>
                <w:bCs/>
                <w:sz w:val="24"/>
              </w:rPr>
              <w:t>万元，主要用于</w:t>
            </w:r>
            <w:r w:rsidR="00AB787C">
              <w:rPr>
                <w:rFonts w:ascii="仿宋" w:eastAsia="仿宋" w:hAnsi="仿宋" w:cs="仿宋" w:hint="eastAsia"/>
                <w:sz w:val="24"/>
              </w:rPr>
              <w:t>治超工作经费</w:t>
            </w:r>
            <w:r w:rsidR="00AB787C">
              <w:rPr>
                <w:rFonts w:ascii="仿宋_GB2312" w:eastAsia="仿宋_GB2312" w:hAnsi="仿宋_GB2312" w:cs="仿宋_GB2312" w:hint="eastAsia"/>
                <w:bCs/>
                <w:sz w:val="24"/>
              </w:rPr>
              <w:t>，我单位实际发生项目支出</w:t>
            </w:r>
            <w:r w:rsidR="00AB787C">
              <w:rPr>
                <w:rFonts w:ascii="宋体" w:eastAsia="仿宋_GB2312" w:hAnsi="宋体" w:cs="宋体" w:hint="eastAsia"/>
                <w:b/>
                <w:bCs/>
                <w:sz w:val="22"/>
                <w:szCs w:val="22"/>
              </w:rPr>
              <w:t>120.07</w:t>
            </w:r>
            <w:r w:rsidR="00AB787C">
              <w:rPr>
                <w:rFonts w:ascii="仿宋_GB2312" w:eastAsia="仿宋_GB2312" w:hAnsi="仿宋_GB2312" w:cs="仿宋_GB2312" w:hint="eastAsia"/>
                <w:bCs/>
                <w:sz w:val="24"/>
              </w:rPr>
              <w:t>万元，项目支出安排率</w:t>
            </w:r>
            <w:r w:rsidR="00AB787C">
              <w:rPr>
                <w:rFonts w:ascii="仿宋_GB2312" w:eastAsia="仿宋_GB2312" w:hAnsi="仿宋_GB2312" w:cs="仿宋_GB2312"/>
                <w:bCs/>
                <w:sz w:val="24"/>
              </w:rPr>
              <w:t>100%</w:t>
            </w:r>
            <w:r w:rsidR="00AB787C">
              <w:rPr>
                <w:rFonts w:ascii="仿宋_GB2312" w:eastAsia="仿宋_GB2312" w:hAnsi="仿宋_GB2312" w:cs="仿宋_GB2312" w:hint="eastAsia"/>
                <w:bCs/>
                <w:sz w:val="24"/>
              </w:rPr>
              <w:t>。</w:t>
            </w:r>
          </w:p>
          <w:p w:rsidR="0073230D" w:rsidRDefault="00AB787C">
            <w:pPr>
              <w:numPr>
                <w:ilvl w:val="0"/>
                <w:numId w:val="4"/>
              </w:numPr>
              <w:spacing w:line="560" w:lineRule="exact"/>
              <w:ind w:firstLine="480"/>
              <w:rPr>
                <w:rFonts w:ascii="仿宋_GB2312" w:eastAsia="仿宋_GB2312" w:hAnsi="仿宋_GB2312" w:cs="仿宋_GB2312"/>
                <w:bCs/>
                <w:sz w:val="24"/>
              </w:rPr>
            </w:pPr>
            <w:r>
              <w:rPr>
                <w:rFonts w:ascii="仿宋_GB2312" w:eastAsia="仿宋_GB2312" w:hAnsi="仿宋_GB2312" w:cs="仿宋_GB2312" w:hint="eastAsia"/>
                <w:bCs/>
                <w:sz w:val="24"/>
              </w:rPr>
              <w:t>专项资金实际使用情况分析</w:t>
            </w:r>
          </w:p>
          <w:p w:rsidR="0073230D" w:rsidRDefault="00AB787C">
            <w:pPr>
              <w:autoSpaceDN w:val="0"/>
              <w:spacing w:line="320" w:lineRule="exact"/>
              <w:jc w:val="left"/>
              <w:textAlignment w:val="center"/>
              <w:rPr>
                <w:rFonts w:ascii="仿宋_GB2312" w:eastAsia="仿宋_GB2312" w:hAnsi="仿宋_GB2312" w:cs="仿宋_GB2312"/>
                <w:bCs/>
                <w:sz w:val="24"/>
              </w:rPr>
            </w:pPr>
            <w:r>
              <w:rPr>
                <w:rFonts w:ascii="仿宋_GB2312" w:eastAsia="仿宋_GB2312" w:hAnsi="仿宋_GB2312" w:cs="仿宋_GB2312"/>
                <w:bCs/>
                <w:sz w:val="24"/>
              </w:rPr>
              <w:t xml:space="preserve">      </w:t>
            </w:r>
            <w:r>
              <w:rPr>
                <w:rFonts w:ascii="仿宋_GB2312" w:eastAsia="仿宋_GB2312" w:hAnsi="仿宋_GB2312" w:cs="仿宋_GB2312" w:hint="eastAsia"/>
                <w:bCs/>
                <w:sz w:val="24"/>
              </w:rPr>
              <w:t>我单位专项资金主要用于治超专项工作经费开支，营造了良好的與论氛围，形成了“零容忍，全覆盖”的治超态势，确保公路桥梁安全平稳运行，保障经济社会正常发展提供了坚实支持</w:t>
            </w:r>
            <w:r>
              <w:rPr>
                <w:rFonts w:ascii="仿宋_GB2312" w:eastAsia="仿宋_GB2312" w:hAnsi="仿宋_GB2312" w:cs="仿宋_GB2312" w:hint="eastAsia"/>
                <w:sz w:val="24"/>
                <w:shd w:val="clear" w:color="auto" w:fill="FFFFFF"/>
              </w:rPr>
              <w:t>。</w:t>
            </w:r>
          </w:p>
          <w:p w:rsidR="0073230D" w:rsidRDefault="00AB787C">
            <w:pPr>
              <w:numPr>
                <w:ilvl w:val="0"/>
                <w:numId w:val="5"/>
              </w:num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专项资金管理情况分析</w:t>
            </w:r>
          </w:p>
          <w:p w:rsidR="0073230D" w:rsidRDefault="00AB787C">
            <w:pPr>
              <w:spacing w:line="560" w:lineRule="exact"/>
              <w:rPr>
                <w:rFonts w:ascii="仿宋_GB2312" w:eastAsia="仿宋_GB2312" w:hAnsi="仿宋_GB2312" w:cs="仿宋_GB2312"/>
                <w:bCs/>
                <w:sz w:val="24"/>
              </w:rPr>
            </w:pPr>
            <w:r>
              <w:rPr>
                <w:rFonts w:ascii="仿宋_GB2312" w:eastAsia="仿宋_GB2312" w:hAnsi="仿宋_GB2312" w:cs="仿宋_GB2312"/>
                <w:bCs/>
                <w:sz w:val="24"/>
              </w:rPr>
              <w:t xml:space="preserve">       </w:t>
            </w:r>
            <w:r>
              <w:rPr>
                <w:rFonts w:ascii="仿宋_GB2312" w:eastAsia="仿宋_GB2312" w:hAnsi="仿宋_GB2312" w:cs="仿宋_GB2312" w:hint="eastAsia"/>
                <w:bCs/>
                <w:sz w:val="24"/>
              </w:rPr>
              <w:t>我单位专项资金实行专款专用、专项核算，费用支出严格按财务审批程序和会议进程等进行支付。</w:t>
            </w:r>
          </w:p>
          <w:p w:rsidR="0073230D" w:rsidRDefault="00AB787C">
            <w:pPr>
              <w:spacing w:line="560" w:lineRule="exact"/>
              <w:ind w:firstLineChars="200" w:firstLine="480"/>
              <w:rPr>
                <w:rFonts w:ascii="黑体" w:eastAsia="黑体" w:hAnsi="黑体" w:cs="黑体"/>
                <w:bCs/>
                <w:sz w:val="24"/>
              </w:rPr>
            </w:pPr>
            <w:r>
              <w:rPr>
                <w:rFonts w:ascii="黑体" w:eastAsia="黑体" w:hAnsi="黑体" w:cs="黑体" w:hint="eastAsia"/>
                <w:bCs/>
                <w:sz w:val="24"/>
              </w:rPr>
              <w:lastRenderedPageBreak/>
              <w:t>三、部门（单位）专项组织实施情况</w:t>
            </w:r>
          </w:p>
          <w:p w:rsidR="0073230D" w:rsidRDefault="00AB787C">
            <w:pPr>
              <w:spacing w:line="56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（一）专项组织情况分析</w:t>
            </w:r>
          </w:p>
          <w:p w:rsidR="0073230D" w:rsidRDefault="00AB787C">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t>1、健全组织领导及机制，我单位成立了以罗东顺为组长的岳阳县治理超限超载领导小组，专项负责全县超限超载治理工作。</w:t>
            </w:r>
          </w:p>
          <w:p w:rsidR="0073230D" w:rsidRDefault="00AB787C">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t>（二）专项管理情况分析</w:t>
            </w:r>
          </w:p>
          <w:p w:rsidR="0073230D" w:rsidRDefault="006E0A5B">
            <w:pPr>
              <w:autoSpaceDN w:val="0"/>
              <w:spacing w:line="320" w:lineRule="exact"/>
              <w:ind w:firstLineChars="350" w:firstLine="840"/>
              <w:jc w:val="left"/>
              <w:textAlignment w:val="center"/>
              <w:rPr>
                <w:rFonts w:ascii="仿宋_GB2312" w:eastAsia="仿宋_GB2312" w:hAnsi="仿宋_GB2312" w:cs="仿宋_GB2312"/>
                <w:bCs/>
                <w:sz w:val="24"/>
              </w:rPr>
            </w:pPr>
            <w:r>
              <w:rPr>
                <w:rFonts w:ascii="仿宋_GB2312" w:eastAsia="仿宋_GB2312" w:hAnsi="仿宋_GB2312" w:cs="仿宋_GB2312" w:hint="eastAsia"/>
                <w:bCs/>
                <w:sz w:val="24"/>
              </w:rPr>
              <w:t>2024年</w:t>
            </w:r>
            <w:r w:rsidR="00AB787C">
              <w:rPr>
                <w:rFonts w:ascii="仿宋_GB2312" w:eastAsia="仿宋_GB2312" w:hAnsi="仿宋_GB2312" w:cs="仿宋_GB2312" w:hint="eastAsia"/>
                <w:bCs/>
                <w:sz w:val="24"/>
              </w:rPr>
              <w:t>，我单位营造了良好的公路路政宣传與论氛围，形成了“零容忍，全覆盖”的治超态势，专项资金的使用对于确保公路桥梁安全平稳运行，保障经济社会正常发展提供了坚实支持</w:t>
            </w:r>
            <w:r w:rsidR="00AB787C">
              <w:rPr>
                <w:rFonts w:ascii="仿宋_GB2312" w:eastAsia="仿宋_GB2312" w:hAnsi="仿宋_GB2312" w:cs="仿宋_GB2312" w:hint="eastAsia"/>
                <w:sz w:val="24"/>
                <w:shd w:val="clear" w:color="auto" w:fill="FFFFFF"/>
              </w:rPr>
              <w:t>，</w:t>
            </w:r>
            <w:r w:rsidR="00AB787C">
              <w:rPr>
                <w:rFonts w:ascii="仿宋_GB2312" w:eastAsia="仿宋_GB2312" w:hAnsi="仿宋_GB2312" w:cs="仿宋_GB2312" w:hint="eastAsia"/>
                <w:bCs/>
                <w:sz w:val="24"/>
              </w:rPr>
              <w:t>各专项工作按上级要求完满完成。</w:t>
            </w:r>
          </w:p>
          <w:p w:rsidR="0073230D" w:rsidRDefault="00AB787C">
            <w:pPr>
              <w:spacing w:line="600" w:lineRule="exact"/>
              <w:ind w:firstLineChars="200" w:firstLine="482"/>
              <w:rPr>
                <w:rFonts w:ascii="仿宋_GB2312" w:eastAsia="仿宋_GB2312" w:hAnsi="仿宋_GB2312" w:cs="仿宋_GB2312"/>
                <w:b/>
                <w:bCs/>
                <w:sz w:val="24"/>
                <w:shd w:val="clear" w:color="auto" w:fill="FFFFFF"/>
              </w:rPr>
            </w:pPr>
            <w:r>
              <w:rPr>
                <w:rFonts w:ascii="仿宋_GB2312" w:eastAsia="仿宋_GB2312" w:hAnsi="仿宋_GB2312" w:cs="仿宋_GB2312" w:hint="eastAsia"/>
                <w:b/>
                <w:bCs/>
                <w:sz w:val="24"/>
                <w:shd w:val="clear" w:color="auto" w:fill="FFFFFF"/>
              </w:rPr>
              <w:t>四、部门（单位）整体支出绩效情况</w:t>
            </w:r>
          </w:p>
          <w:p w:rsidR="0073230D" w:rsidRDefault="006E0A5B">
            <w:pPr>
              <w:spacing w:line="560" w:lineRule="exact"/>
              <w:ind w:firstLineChars="300" w:firstLine="720"/>
              <w:rPr>
                <w:rFonts w:ascii="仿宋_GB2312" w:eastAsia="仿宋_GB2312" w:hAnsi="仿宋_GB2312" w:cs="仿宋_GB2312"/>
                <w:bCs/>
                <w:sz w:val="24"/>
              </w:rPr>
            </w:pPr>
            <w:r>
              <w:rPr>
                <w:rFonts w:ascii="仿宋_GB2312" w:eastAsia="仿宋_GB2312" w:hAnsi="仿宋_GB2312" w:cs="仿宋_GB2312" w:hint="eastAsia"/>
                <w:bCs/>
                <w:sz w:val="24"/>
              </w:rPr>
              <w:t>2024年</w:t>
            </w:r>
            <w:r w:rsidR="00AB787C">
              <w:rPr>
                <w:rFonts w:ascii="仿宋_GB2312" w:eastAsia="仿宋_GB2312" w:hAnsi="仿宋_GB2312" w:cs="仿宋_GB2312" w:hint="eastAsia"/>
                <w:bCs/>
                <w:sz w:val="24"/>
              </w:rPr>
              <w:t>，我县公路路政政策宣讲范围进一步扩大，宣传工作常态化，形成了“零容忍，全覆盖”的治超态势，社会公众对于良好的公路秩序满意度很高，这对于提高岳阳县文明形象，促进旅游事业和招商引资工作发挥了重要作用，单位整体支出取得了良好的社会效益和经济效益。</w:t>
            </w:r>
          </w:p>
          <w:p w:rsidR="0073230D" w:rsidRDefault="00AB787C">
            <w:pPr>
              <w:spacing w:line="560" w:lineRule="exact"/>
              <w:ind w:firstLineChars="200" w:firstLine="480"/>
              <w:rPr>
                <w:rFonts w:ascii="黑体" w:eastAsia="黑体" w:hAnsi="黑体" w:cs="黑体"/>
                <w:bCs/>
                <w:sz w:val="24"/>
              </w:rPr>
            </w:pPr>
            <w:r>
              <w:rPr>
                <w:rFonts w:ascii="黑体" w:eastAsia="黑体" w:hAnsi="黑体" w:cs="黑体" w:hint="eastAsia"/>
                <w:bCs/>
                <w:sz w:val="24"/>
              </w:rPr>
              <w:t>五、存在的主要问题</w:t>
            </w:r>
          </w:p>
          <w:p w:rsidR="0073230D" w:rsidRDefault="00AB787C">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（一）监督管理机制还有待加强。</w:t>
            </w:r>
          </w:p>
          <w:p w:rsidR="0073230D" w:rsidRDefault="00AB787C">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（二）财务工作是一个单位的命脉，创新机制正在逐步加强，要求财务工作水平越来越高。</w:t>
            </w:r>
          </w:p>
          <w:p w:rsidR="0073230D" w:rsidRDefault="00AB787C">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（三）会计基础工作还需要不断完善，报表数据与实际情况存在小误差。</w:t>
            </w:r>
          </w:p>
          <w:p w:rsidR="0073230D" w:rsidRDefault="00AB787C">
            <w:pPr>
              <w:spacing w:line="560" w:lineRule="exact"/>
              <w:ind w:firstLineChars="200" w:firstLine="480"/>
              <w:rPr>
                <w:rFonts w:ascii="黑体" w:eastAsia="黑体" w:hAnsi="黑体" w:cs="黑体"/>
                <w:bCs/>
                <w:sz w:val="24"/>
              </w:rPr>
            </w:pPr>
            <w:r>
              <w:rPr>
                <w:rFonts w:ascii="黑体" w:eastAsia="黑体" w:hAnsi="黑体" w:cs="黑体" w:hint="eastAsia"/>
                <w:bCs/>
                <w:sz w:val="24"/>
              </w:rPr>
              <w:t>六、改进措施和有关建议</w:t>
            </w:r>
          </w:p>
          <w:p w:rsidR="0073230D" w:rsidRDefault="00AB787C">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（一</w:t>
            </w:r>
            <w:r>
              <w:rPr>
                <w:rFonts w:ascii="仿宋_GB2312" w:eastAsia="仿宋_GB2312" w:hAnsi="仿宋_GB2312"/>
                <w:sz w:val="24"/>
              </w:rPr>
              <w:t>)</w:t>
            </w:r>
            <w:r>
              <w:rPr>
                <w:rFonts w:ascii="仿宋_GB2312" w:eastAsia="仿宋_GB2312" w:hAnsi="仿宋_GB2312" w:hint="eastAsia"/>
                <w:sz w:val="24"/>
              </w:rPr>
              <w:t>加强监管，做到监管机制环环相扣，不出现断层、漏洞，坚决把权力关进制度的笼子。</w:t>
            </w:r>
          </w:p>
          <w:p w:rsidR="0073230D" w:rsidRDefault="00AB787C">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（二）进一步完善财务制度，规范财经纪律。</w:t>
            </w:r>
          </w:p>
          <w:p w:rsidR="0073230D" w:rsidRDefault="00AB787C">
            <w:pPr>
              <w:spacing w:line="560" w:lineRule="exact"/>
              <w:ind w:firstLineChars="200" w:firstLine="480"/>
              <w:rPr>
                <w:rFonts w:ascii="仿宋_GB2312" w:eastAsia="仿宋_GB2312" w:hAnsi="仿宋_GB2312"/>
                <w:sz w:val="24"/>
              </w:rPr>
            </w:pPr>
            <w:r>
              <w:rPr>
                <w:rFonts w:ascii="仿宋_GB2312" w:eastAsia="仿宋_GB2312" w:hAnsi="仿宋_GB2312" w:hint="eastAsia"/>
                <w:sz w:val="24"/>
              </w:rPr>
              <w:t>（三）财务工作人员的业务能力要与时俱进，不断加强学习，县财政局多组织业务方面的培训，包括“走出去”，到异地专业院校封闭培训</w:t>
            </w:r>
            <w:r>
              <w:rPr>
                <w:rFonts w:ascii="仿宋_GB2312" w:eastAsia="仿宋_GB2312" w:hAnsi="仿宋_GB2312"/>
                <w:sz w:val="24"/>
              </w:rPr>
              <w:t>,</w:t>
            </w:r>
            <w:r>
              <w:rPr>
                <w:rFonts w:ascii="仿宋_GB2312" w:eastAsia="仿宋_GB2312" w:hAnsi="仿宋_GB2312" w:hint="eastAsia"/>
                <w:sz w:val="24"/>
              </w:rPr>
              <w:t>同时可去外地预算单位学习好的账务经验。</w:t>
            </w:r>
          </w:p>
          <w:p w:rsidR="0073230D" w:rsidRDefault="0073230D">
            <w:pPr>
              <w:rPr>
                <w:rFonts w:ascii="黑体" w:eastAsia="黑体" w:hAnsi="黑体" w:cs="黑体"/>
                <w:sz w:val="24"/>
              </w:rPr>
            </w:pPr>
          </w:p>
          <w:p w:rsidR="0073230D" w:rsidRDefault="00AB787C">
            <w:pPr>
              <w:spacing w:line="560" w:lineRule="exact"/>
              <w:rPr>
                <w:rFonts w:eastAsia="楷体_GB2312"/>
                <w:bCs/>
                <w:sz w:val="28"/>
                <w:szCs w:val="28"/>
              </w:rPr>
            </w:pPr>
            <w:r>
              <w:rPr>
                <w:rFonts w:ascii="黑体" w:eastAsia="黑体" w:hAnsi="黑体" w:cs="黑体"/>
                <w:sz w:val="24"/>
              </w:rPr>
              <w:t xml:space="preserve"> </w:t>
            </w:r>
            <w:r>
              <w:rPr>
                <w:rFonts w:ascii="仿宋_GB2312" w:eastAsia="仿宋_GB2312" w:hAnsi="仿宋_GB2312"/>
                <w:sz w:val="24"/>
              </w:rPr>
              <w:t xml:space="preserve">                                </w:t>
            </w:r>
            <w:r w:rsidR="006E0A5B">
              <w:rPr>
                <w:rFonts w:ascii="仿宋_GB2312" w:eastAsia="仿宋_GB2312" w:hAnsi="仿宋_GB2312" w:hint="eastAsia"/>
                <w:sz w:val="24"/>
              </w:rPr>
              <w:t>2025年</w:t>
            </w:r>
            <w:r>
              <w:rPr>
                <w:rFonts w:ascii="仿宋" w:eastAsia="仿宋" w:hAnsi="仿宋" w:cs="仿宋"/>
                <w:sz w:val="24"/>
              </w:rPr>
              <w:t>0</w:t>
            </w:r>
            <w:r>
              <w:rPr>
                <w:rFonts w:ascii="仿宋" w:eastAsia="仿宋" w:hAnsi="仿宋" w:cs="仿宋" w:hint="eastAsia"/>
                <w:sz w:val="24"/>
              </w:rPr>
              <w:t>8月0</w:t>
            </w:r>
            <w:r>
              <w:rPr>
                <w:rFonts w:ascii="仿宋" w:eastAsia="仿宋" w:hAnsi="仿宋" w:cs="仿宋"/>
                <w:sz w:val="24"/>
              </w:rPr>
              <w:t>2</w:t>
            </w:r>
            <w:r>
              <w:rPr>
                <w:rFonts w:ascii="仿宋" w:eastAsia="仿宋" w:hAnsi="仿宋" w:cs="仿宋" w:hint="eastAsia"/>
                <w:sz w:val="24"/>
              </w:rPr>
              <w:t>日</w:t>
            </w:r>
          </w:p>
        </w:tc>
      </w:tr>
    </w:tbl>
    <w:p w:rsidR="0073230D" w:rsidRDefault="00AB787C" w:rsidP="006F368E">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lastRenderedPageBreak/>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73230D">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73230D">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入</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73230D" w:rsidRDefault="00AB787C">
            <w:pPr>
              <w:rPr>
                <w:rFonts w:ascii="仿宋_GB2312" w:eastAsia="仿宋_GB2312" w:hAnsi="宋体" w:cs="宋体"/>
                <w:sz w:val="18"/>
                <w:szCs w:val="18"/>
              </w:rPr>
            </w:pPr>
            <w:r>
              <w:rPr>
                <w:rFonts w:ascii="仿宋_GB2312" w:eastAsia="仿宋_GB2312" w:hint="eastAsia"/>
                <w:sz w:val="18"/>
                <w:szCs w:val="18"/>
              </w:rPr>
              <w:t>人员编制数14人，在职人数14人，在职人员控制率</w:t>
            </w:r>
            <w:r>
              <w:rPr>
                <w:rFonts w:ascii="宋体" w:hAnsi="宋体" w:cs="宋体" w:hint="eastAsia"/>
                <w:sz w:val="18"/>
                <w:szCs w:val="18"/>
              </w:rPr>
              <w:t>≦</w:t>
            </w:r>
            <w:r>
              <w:rPr>
                <w:rFonts w:ascii="仿宋_GB2312" w:eastAsia="仿宋_GB2312"/>
                <w:sz w:val="18"/>
                <w:szCs w:val="18"/>
              </w:rPr>
              <w:t>100%</w:t>
            </w:r>
            <w:r>
              <w:rPr>
                <w:rFonts w:ascii="仿宋_GB2312" w:eastAsia="仿宋_GB2312" w:hint="eastAsia"/>
                <w:sz w:val="18"/>
                <w:szCs w:val="18"/>
              </w:rPr>
              <w:t>，未超编，根据评分标准，得</w:t>
            </w:r>
            <w:r>
              <w:rPr>
                <w:rFonts w:ascii="仿宋_GB2312" w:eastAsia="仿宋_GB2312"/>
                <w:sz w:val="18"/>
                <w:szCs w:val="18"/>
              </w:rPr>
              <w:t>5</w:t>
            </w:r>
            <w:r>
              <w:rPr>
                <w:rFonts w:ascii="仿宋_GB2312" w:eastAsia="仿宋_GB2312" w:hint="eastAsia"/>
                <w:sz w:val="18"/>
                <w:szCs w:val="18"/>
              </w:rPr>
              <w:t>分。</w:t>
            </w:r>
          </w:p>
        </w:tc>
      </w:tr>
      <w:tr w:rsidR="0073230D">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73230D" w:rsidRDefault="00AB787C">
            <w:pPr>
              <w:rPr>
                <w:rFonts w:ascii="仿宋_GB2312" w:eastAsia="仿宋_GB2312"/>
                <w:sz w:val="18"/>
                <w:szCs w:val="18"/>
              </w:rPr>
            </w:pPr>
            <w:r>
              <w:rPr>
                <w:rFonts w:ascii="仿宋_GB2312" w:eastAsia="仿宋_GB2312" w:hint="eastAsia"/>
                <w:sz w:val="18"/>
                <w:szCs w:val="18"/>
              </w:rPr>
              <w:t>本年度三公经费</w:t>
            </w:r>
            <w:r>
              <w:rPr>
                <w:rFonts w:ascii="仿宋_GB2312" w:eastAsia="仿宋_GB2312"/>
                <w:sz w:val="18"/>
                <w:szCs w:val="18"/>
              </w:rPr>
              <w:t xml:space="preserve"> </w:t>
            </w:r>
            <w:r>
              <w:rPr>
                <w:rFonts w:ascii="仿宋_GB2312" w:eastAsia="仿宋_GB2312" w:hint="eastAsia"/>
                <w:sz w:val="18"/>
                <w:szCs w:val="18"/>
              </w:rPr>
              <w:t>0万元，上年度三公经费0万元。</w:t>
            </w:r>
          </w:p>
          <w:p w:rsidR="0073230D" w:rsidRDefault="00AB787C">
            <w:pPr>
              <w:rPr>
                <w:rFonts w:ascii="仿宋_GB2312" w:eastAsia="仿宋_GB2312"/>
                <w:sz w:val="18"/>
                <w:szCs w:val="18"/>
              </w:rPr>
            </w:pPr>
            <w:r>
              <w:rPr>
                <w:rFonts w:ascii="仿宋_GB2312" w:eastAsia="仿宋_GB2312" w:hint="eastAsia"/>
                <w:sz w:val="18"/>
                <w:szCs w:val="18"/>
              </w:rPr>
              <w:t>“三公经费”变动率0</w:t>
            </w:r>
          </w:p>
          <w:p w:rsidR="0073230D" w:rsidRDefault="00AB787C">
            <w:pPr>
              <w:rPr>
                <w:rFonts w:ascii="仿宋_GB2312" w:eastAsia="仿宋_GB2312" w:hAnsi="宋体" w:cs="宋体"/>
                <w:sz w:val="18"/>
                <w:szCs w:val="18"/>
              </w:rPr>
            </w:pPr>
            <w:r>
              <w:rPr>
                <w:rFonts w:ascii="仿宋_GB2312" w:eastAsia="仿宋_GB2312" w:hint="eastAsia"/>
                <w:sz w:val="18"/>
                <w:szCs w:val="18"/>
              </w:rPr>
              <w:t>根据评分标准，得</w:t>
            </w:r>
            <w:r>
              <w:rPr>
                <w:rFonts w:ascii="仿宋_GB2312" w:eastAsia="仿宋_GB2312"/>
                <w:sz w:val="18"/>
                <w:szCs w:val="18"/>
              </w:rPr>
              <w:t>5</w:t>
            </w:r>
            <w:r>
              <w:rPr>
                <w:rFonts w:ascii="仿宋_GB2312" w:eastAsia="仿宋_GB2312" w:hint="eastAsia"/>
                <w:sz w:val="18"/>
                <w:szCs w:val="18"/>
              </w:rPr>
              <w:t>分。</w:t>
            </w:r>
          </w:p>
        </w:tc>
      </w:tr>
      <w:tr w:rsidR="0073230D">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73230D" w:rsidRDefault="00AB787C">
            <w:pPr>
              <w:rPr>
                <w:rFonts w:ascii="仿宋_GB2312" w:eastAsia="仿宋_GB2312" w:hAnsi="宋体" w:cs="宋体"/>
                <w:sz w:val="18"/>
                <w:szCs w:val="18"/>
              </w:rPr>
            </w:pPr>
            <w:r>
              <w:rPr>
                <w:rFonts w:ascii="仿宋_GB2312" w:eastAsia="仿宋_GB2312" w:hint="eastAsia"/>
                <w:sz w:val="18"/>
                <w:szCs w:val="18"/>
              </w:rPr>
              <w:t>重点支出足额安排</w:t>
            </w:r>
          </w:p>
        </w:tc>
      </w:tr>
      <w:tr w:rsidR="0073230D">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1080" w:type="dxa"/>
            <w:tcBorders>
              <w:top w:val="nil"/>
              <w:left w:val="nil"/>
              <w:bottom w:val="single" w:sz="4" w:space="0" w:color="auto"/>
              <w:right w:val="single" w:sz="4" w:space="0" w:color="auto"/>
            </w:tcBorders>
            <w:vAlign w:val="center"/>
          </w:tcPr>
          <w:p w:rsidR="0073230D" w:rsidRDefault="00AB787C">
            <w:pPr>
              <w:rPr>
                <w:rFonts w:ascii="仿宋_GB2312" w:eastAsia="仿宋_GB2312" w:hAnsi="宋体" w:cs="宋体"/>
                <w:sz w:val="18"/>
                <w:szCs w:val="18"/>
              </w:rPr>
            </w:pPr>
            <w:r>
              <w:rPr>
                <w:rFonts w:ascii="仿宋_GB2312" w:eastAsia="仿宋_GB2312" w:hAnsi="宋体" w:cs="宋体" w:hint="eastAsia"/>
                <w:sz w:val="18"/>
                <w:szCs w:val="18"/>
              </w:rPr>
              <w:t>预算调整大于30%</w:t>
            </w:r>
          </w:p>
        </w:tc>
      </w:tr>
      <w:tr w:rsidR="0073230D">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kern w:val="0"/>
                <w:sz w:val="18"/>
                <w:szCs w:val="18"/>
              </w:rPr>
              <w:t>6</w:t>
            </w:r>
            <w:r>
              <w:rPr>
                <w:rFonts w:ascii="仿宋_GB2312" w:eastAsia="仿宋_GB2312" w:hAnsi="宋体" w:cs="宋体" w:hint="eastAsia"/>
                <w:kern w:val="0"/>
                <w:sz w:val="18"/>
                <w:szCs w:val="18"/>
              </w:rPr>
              <w:t>月底前所有专项资金指标全部下达完。</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vAlign w:val="center"/>
          </w:tcPr>
          <w:p w:rsidR="0073230D" w:rsidRDefault="00AB787C">
            <w:pPr>
              <w:rPr>
                <w:rFonts w:ascii="仿宋_GB2312" w:eastAsia="仿宋_GB2312" w:hAnsi="宋体" w:cs="宋体"/>
                <w:sz w:val="18"/>
                <w:szCs w:val="18"/>
              </w:rPr>
            </w:pPr>
            <w:r>
              <w:rPr>
                <w:rFonts w:ascii="仿宋_GB2312" w:eastAsia="仿宋_GB2312" w:hAnsi="宋体" w:cs="宋体" w:hint="eastAsia"/>
                <w:sz w:val="18"/>
                <w:szCs w:val="18"/>
              </w:rPr>
              <w:t>按进度下达资金指标</w:t>
            </w:r>
          </w:p>
        </w:tc>
      </w:tr>
      <w:tr w:rsidR="0073230D">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vAlign w:val="center"/>
          </w:tcPr>
          <w:p w:rsidR="0073230D" w:rsidRDefault="00AB787C">
            <w:pPr>
              <w:rPr>
                <w:rFonts w:ascii="仿宋_GB2312" w:eastAsia="仿宋_GB2312" w:hAnsi="宋体" w:cs="宋体"/>
                <w:sz w:val="20"/>
                <w:szCs w:val="20"/>
              </w:rPr>
            </w:pPr>
            <w:r>
              <w:rPr>
                <w:rFonts w:ascii="仿宋_GB2312" w:eastAsia="仿宋_GB2312" w:hint="eastAsia"/>
                <w:sz w:val="20"/>
                <w:szCs w:val="20"/>
              </w:rPr>
              <w:t>结余没有超过上年结转</w:t>
            </w:r>
          </w:p>
        </w:tc>
      </w:tr>
      <w:tr w:rsidR="0073230D">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720"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1080" w:type="dxa"/>
            <w:tcBorders>
              <w:top w:val="nil"/>
              <w:left w:val="nil"/>
              <w:bottom w:val="single" w:sz="4" w:space="0" w:color="auto"/>
              <w:right w:val="single" w:sz="4" w:space="0" w:color="auto"/>
            </w:tcBorders>
            <w:vAlign w:val="center"/>
          </w:tcPr>
          <w:p w:rsidR="0073230D" w:rsidRDefault="00AB787C" w:rsidP="00761B82">
            <w:pPr>
              <w:rPr>
                <w:rFonts w:ascii="仿宋_GB2312" w:eastAsia="仿宋_GB2312" w:hAnsi="宋体" w:cs="宋体"/>
                <w:sz w:val="18"/>
                <w:szCs w:val="18"/>
              </w:rPr>
            </w:pPr>
            <w:r>
              <w:rPr>
                <w:rFonts w:ascii="仿宋_GB2312" w:eastAsia="仿宋_GB2312" w:hint="eastAsia"/>
                <w:sz w:val="18"/>
                <w:szCs w:val="18"/>
              </w:rPr>
              <w:t>三公经费预算数</w:t>
            </w:r>
            <w:r w:rsidR="00761B82">
              <w:rPr>
                <w:rFonts w:ascii="仿宋_GB2312" w:eastAsia="仿宋_GB2312" w:hint="eastAsia"/>
                <w:sz w:val="18"/>
                <w:szCs w:val="18"/>
              </w:rPr>
              <w:t>0</w:t>
            </w:r>
            <w:r>
              <w:rPr>
                <w:rFonts w:ascii="仿宋_GB2312" w:eastAsia="仿宋_GB2312" w:hint="eastAsia"/>
                <w:sz w:val="18"/>
                <w:szCs w:val="18"/>
              </w:rPr>
              <w:t>万元，实际支出</w:t>
            </w:r>
            <w:r w:rsidR="00761B82">
              <w:rPr>
                <w:rFonts w:ascii="仿宋_GB2312" w:eastAsia="仿宋_GB2312" w:hint="eastAsia"/>
                <w:sz w:val="18"/>
                <w:szCs w:val="18"/>
              </w:rPr>
              <w:t>0</w:t>
            </w:r>
            <w:r>
              <w:rPr>
                <w:rFonts w:ascii="仿宋_GB2312" w:eastAsia="仿宋_GB2312" w:hint="eastAsia"/>
                <w:sz w:val="18"/>
                <w:szCs w:val="18"/>
              </w:rPr>
              <w:t>万元，三公经费控制率</w:t>
            </w:r>
            <w:r>
              <w:rPr>
                <w:rFonts w:ascii="仿宋_GB2312" w:eastAsia="仿宋_GB2312"/>
                <w:sz w:val="18"/>
                <w:szCs w:val="18"/>
              </w:rPr>
              <w:t>100%</w:t>
            </w:r>
            <w:r>
              <w:rPr>
                <w:rFonts w:ascii="仿宋_GB2312" w:eastAsia="仿宋_GB2312" w:hint="eastAsia"/>
                <w:sz w:val="18"/>
                <w:szCs w:val="18"/>
              </w:rPr>
              <w:t>，三公经费控制率</w:t>
            </w:r>
            <w:r>
              <w:rPr>
                <w:rFonts w:ascii="宋体" w:hAnsi="宋体" w:cs="宋体" w:hint="eastAsia"/>
                <w:sz w:val="18"/>
                <w:szCs w:val="18"/>
              </w:rPr>
              <w:t>≦</w:t>
            </w:r>
            <w:r>
              <w:rPr>
                <w:rFonts w:ascii="仿宋_GB2312" w:eastAsia="仿宋_GB2312"/>
                <w:sz w:val="18"/>
                <w:szCs w:val="18"/>
              </w:rPr>
              <w:t>100%</w:t>
            </w:r>
            <w:r>
              <w:rPr>
                <w:rFonts w:ascii="仿宋_GB2312" w:eastAsia="仿宋_GB2312" w:hint="eastAsia"/>
                <w:sz w:val="18"/>
                <w:szCs w:val="18"/>
              </w:rPr>
              <w:t>，</w:t>
            </w:r>
            <w:r>
              <w:rPr>
                <w:rFonts w:ascii="仿宋_GB2312" w:eastAsia="仿宋_GB2312" w:hint="eastAsia"/>
                <w:sz w:val="18"/>
                <w:szCs w:val="18"/>
              </w:rPr>
              <w:lastRenderedPageBreak/>
              <w:t>得</w:t>
            </w:r>
            <w:r>
              <w:rPr>
                <w:rFonts w:ascii="仿宋_GB2312" w:eastAsia="仿宋_GB2312"/>
                <w:sz w:val="18"/>
                <w:szCs w:val="18"/>
              </w:rPr>
              <w:t>6</w:t>
            </w:r>
            <w:r>
              <w:rPr>
                <w:rFonts w:ascii="仿宋_GB2312" w:eastAsia="仿宋_GB2312" w:hint="eastAsia"/>
                <w:sz w:val="18"/>
                <w:szCs w:val="18"/>
              </w:rPr>
              <w:t>分。</w:t>
            </w:r>
          </w:p>
        </w:tc>
      </w:tr>
      <w:tr w:rsidR="0073230D">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vAlign w:val="center"/>
          </w:tcPr>
          <w:p w:rsidR="0073230D" w:rsidRDefault="00AB787C">
            <w:pPr>
              <w:rPr>
                <w:rFonts w:ascii="仿宋_GB2312" w:eastAsia="仿宋_GB2312" w:hAnsi="宋体" w:cs="宋体"/>
                <w:sz w:val="18"/>
                <w:szCs w:val="18"/>
              </w:rPr>
            </w:pPr>
            <w:r>
              <w:rPr>
                <w:rFonts w:ascii="仿宋_GB2312" w:eastAsia="仿宋_GB2312" w:hAnsi="宋体" w:cs="宋体" w:hint="eastAsia"/>
                <w:sz w:val="18"/>
                <w:szCs w:val="18"/>
              </w:rPr>
              <w:t>制定了《财务管理制度》、《小车管理制度》等相关制度，制度合法合规完整，执行有效。</w:t>
            </w:r>
          </w:p>
        </w:tc>
      </w:tr>
      <w:tr w:rsidR="0073230D">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73230D" w:rsidRDefault="00AB787C">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vAlign w:val="center"/>
          </w:tcPr>
          <w:p w:rsidR="0073230D" w:rsidRDefault="0073230D">
            <w:pPr>
              <w:rPr>
                <w:rFonts w:ascii="仿宋_GB2312" w:eastAsia="仿宋_GB2312" w:hAnsi="宋体" w:cs="宋体"/>
                <w:sz w:val="18"/>
                <w:szCs w:val="18"/>
              </w:rPr>
            </w:pPr>
          </w:p>
        </w:tc>
      </w:tr>
      <w:tr w:rsidR="0073230D">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73230D" w:rsidRDefault="0073230D">
            <w:pPr>
              <w:rPr>
                <w:rFonts w:ascii="仿宋_GB2312" w:eastAsia="仿宋_GB2312" w:hAnsi="宋体" w:cs="宋体"/>
                <w:sz w:val="20"/>
                <w:szCs w:val="20"/>
              </w:rPr>
            </w:pPr>
          </w:p>
        </w:tc>
      </w:tr>
      <w:tr w:rsidR="0073230D">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73230D" w:rsidRDefault="0073230D">
            <w:pPr>
              <w:rPr>
                <w:rFonts w:ascii="仿宋_GB2312" w:eastAsia="仿宋_GB2312" w:hAnsi="宋体" w:cs="宋体"/>
                <w:sz w:val="18"/>
                <w:szCs w:val="18"/>
              </w:rPr>
            </w:pPr>
          </w:p>
        </w:tc>
      </w:tr>
      <w:tr w:rsidR="0073230D">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73230D" w:rsidRDefault="0073230D">
            <w:pPr>
              <w:rPr>
                <w:rFonts w:ascii="仿宋_GB2312" w:eastAsia="仿宋_GB2312" w:hAnsi="宋体" w:cs="宋体"/>
                <w:sz w:val="18"/>
                <w:szCs w:val="18"/>
              </w:rPr>
            </w:pPr>
          </w:p>
        </w:tc>
      </w:tr>
      <w:tr w:rsidR="0073230D">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73230D" w:rsidRDefault="0073230D">
            <w:pPr>
              <w:rPr>
                <w:rFonts w:ascii="仿宋_GB2312" w:eastAsia="仿宋_GB2312" w:hAnsi="宋体" w:cs="宋体"/>
                <w:sz w:val="18"/>
                <w:szCs w:val="18"/>
              </w:rPr>
            </w:pPr>
          </w:p>
        </w:tc>
      </w:tr>
    </w:tbl>
    <w:p w:rsidR="0073230D" w:rsidRDefault="00AB787C">
      <w:r>
        <w:t xml:space="preserve">     </w:t>
      </w:r>
    </w:p>
    <w:p w:rsidR="0073230D" w:rsidRDefault="0073230D"/>
    <w:p w:rsidR="0073230D" w:rsidRDefault="0073230D"/>
    <w:p w:rsidR="0073230D" w:rsidRDefault="0073230D"/>
    <w:p w:rsidR="0073230D" w:rsidRDefault="0073230D"/>
    <w:p w:rsidR="0073230D" w:rsidRDefault="0073230D"/>
    <w:p w:rsidR="0073230D" w:rsidRDefault="0073230D"/>
    <w:p w:rsidR="0073230D" w:rsidRDefault="0073230D"/>
    <w:p w:rsidR="0073230D" w:rsidRDefault="0073230D"/>
    <w:p w:rsidR="0073230D" w:rsidRDefault="0073230D"/>
    <w:p w:rsidR="0073230D" w:rsidRDefault="0073230D"/>
    <w:p w:rsidR="0073230D" w:rsidRDefault="0073230D"/>
    <w:tbl>
      <w:tblPr>
        <w:tblW w:w="9894" w:type="dxa"/>
        <w:jc w:val="center"/>
        <w:tblLayout w:type="fixed"/>
        <w:tblLook w:val="04A0"/>
      </w:tblPr>
      <w:tblGrid>
        <w:gridCol w:w="976"/>
        <w:gridCol w:w="939"/>
        <w:gridCol w:w="1389"/>
        <w:gridCol w:w="4171"/>
        <w:gridCol w:w="619"/>
        <w:gridCol w:w="720"/>
        <w:gridCol w:w="1080"/>
      </w:tblGrid>
      <w:tr w:rsidR="0073230D">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73230D" w:rsidRDefault="0073230D">
            <w:pPr>
              <w:widowControl/>
              <w:spacing w:line="240" w:lineRule="exact"/>
              <w:jc w:val="center"/>
              <w:rPr>
                <w:rFonts w:ascii="仿宋_GB2312" w:eastAsia="仿宋_GB2312" w:hAnsi="宋体" w:cs="宋体"/>
                <w:b/>
                <w:bCs/>
                <w:kern w:val="0"/>
                <w:sz w:val="18"/>
                <w:szCs w:val="18"/>
              </w:rPr>
            </w:pPr>
          </w:p>
          <w:p w:rsidR="0073230D" w:rsidRDefault="00AB787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73230D">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③资产处置规范；</w:t>
            </w:r>
            <w:r>
              <w:rPr>
                <w:rFonts w:ascii="仿宋_GB2312" w:eastAsia="仿宋_GB2312" w:hAnsi="宋体" w:cs="宋体"/>
                <w:kern w:val="0"/>
                <w:sz w:val="18"/>
                <w:szCs w:val="18"/>
              </w:rPr>
              <w:t xml:space="preserve"> </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73230D" w:rsidRDefault="0073230D">
            <w:pPr>
              <w:widowControl/>
              <w:spacing w:line="240" w:lineRule="exact"/>
              <w:jc w:val="center"/>
              <w:rPr>
                <w:rFonts w:ascii="仿宋_GB2312" w:eastAsia="仿宋_GB2312" w:hAnsi="宋体" w:cs="宋体"/>
                <w:kern w:val="0"/>
                <w:sz w:val="18"/>
                <w:szCs w:val="18"/>
              </w:rPr>
            </w:pPr>
          </w:p>
        </w:tc>
      </w:tr>
      <w:tr w:rsidR="0073230D">
        <w:trPr>
          <w:trHeight w:val="774"/>
          <w:jc w:val="center"/>
        </w:trPr>
        <w:tc>
          <w:tcPr>
            <w:tcW w:w="976" w:type="dxa"/>
            <w:vMerge/>
            <w:tcBorders>
              <w:top w:val="single" w:sz="4" w:space="0" w:color="auto"/>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single" w:sz="4" w:space="0" w:color="auto"/>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73230D" w:rsidRDefault="0073230D">
            <w:pPr>
              <w:widowControl/>
              <w:spacing w:line="240" w:lineRule="exact"/>
              <w:jc w:val="center"/>
              <w:rPr>
                <w:rFonts w:ascii="仿宋_GB2312" w:eastAsia="仿宋_GB2312" w:hAnsi="宋体" w:cs="宋体"/>
                <w:kern w:val="0"/>
                <w:sz w:val="18"/>
                <w:szCs w:val="18"/>
              </w:rPr>
            </w:pPr>
          </w:p>
        </w:tc>
      </w:tr>
      <w:tr w:rsidR="0073230D">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根据岳县办发（</w:t>
            </w:r>
            <w:r>
              <w:rPr>
                <w:rFonts w:ascii="仿宋_GB2312" w:eastAsia="仿宋_GB2312" w:hAnsi="宋体" w:cs="宋体"/>
                <w:kern w:val="0"/>
                <w:sz w:val="18"/>
                <w:szCs w:val="18"/>
              </w:rPr>
              <w:t>2019</w:t>
            </w:r>
            <w:r>
              <w:rPr>
                <w:rFonts w:ascii="仿宋_GB2312" w:eastAsia="仿宋_GB2312" w:hAnsi="宋体" w:cs="宋体" w:hint="eastAsia"/>
                <w:kern w:val="0"/>
                <w:sz w:val="18"/>
                <w:szCs w:val="18"/>
              </w:rPr>
              <w:t>年）</w:t>
            </w:r>
            <w:r>
              <w:rPr>
                <w:rFonts w:ascii="仿宋_GB2312" w:eastAsia="仿宋_GB2312" w:hAnsi="宋体" w:cs="宋体"/>
                <w:kern w:val="0"/>
                <w:sz w:val="18"/>
                <w:szCs w:val="18"/>
              </w:rPr>
              <w:t>1</w:t>
            </w:r>
            <w:r>
              <w:rPr>
                <w:rFonts w:ascii="仿宋_GB2312" w:eastAsia="仿宋_GB2312" w:hAnsi="宋体" w:cs="宋体" w:hint="eastAsia"/>
                <w:kern w:val="0"/>
                <w:sz w:val="18"/>
                <w:szCs w:val="18"/>
              </w:rPr>
              <w:t>号《全面建成小康社会综合绩效考评实施方案》的通知折算</w:t>
            </w: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73230D" w:rsidRDefault="0073230D">
            <w:pPr>
              <w:widowControl/>
              <w:spacing w:line="240" w:lineRule="exact"/>
              <w:jc w:val="center"/>
              <w:rPr>
                <w:rFonts w:ascii="仿宋_GB2312" w:eastAsia="仿宋_GB2312" w:hAnsi="宋体" w:cs="宋体"/>
                <w:kern w:val="0"/>
                <w:sz w:val="18"/>
                <w:szCs w:val="18"/>
              </w:rPr>
            </w:pPr>
          </w:p>
        </w:tc>
      </w:tr>
      <w:tr w:rsidR="0073230D">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建设湖南新增及目标任务完成情况</w:t>
            </w:r>
          </w:p>
        </w:tc>
        <w:tc>
          <w:tcPr>
            <w:tcW w:w="4171"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73230D" w:rsidRDefault="0073230D">
            <w:pPr>
              <w:widowControl/>
              <w:spacing w:line="240" w:lineRule="exact"/>
              <w:jc w:val="center"/>
              <w:rPr>
                <w:rFonts w:ascii="仿宋_GB2312" w:eastAsia="仿宋_GB2312" w:hAnsi="宋体" w:cs="宋体"/>
                <w:kern w:val="0"/>
                <w:sz w:val="18"/>
                <w:szCs w:val="18"/>
              </w:rPr>
            </w:pPr>
          </w:p>
        </w:tc>
      </w:tr>
      <w:tr w:rsidR="0073230D">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73230D" w:rsidRDefault="0073230D">
            <w:pPr>
              <w:widowControl/>
              <w:spacing w:line="240" w:lineRule="exact"/>
              <w:jc w:val="center"/>
              <w:rPr>
                <w:rFonts w:ascii="仿宋_GB2312" w:eastAsia="仿宋_GB2312" w:hAnsi="宋体" w:cs="宋体"/>
                <w:kern w:val="0"/>
                <w:sz w:val="18"/>
                <w:szCs w:val="18"/>
              </w:rPr>
            </w:pPr>
          </w:p>
        </w:tc>
      </w:tr>
      <w:tr w:rsidR="0073230D">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73230D" w:rsidRDefault="0073230D">
            <w:pPr>
              <w:widowControl/>
              <w:spacing w:line="240" w:lineRule="exact"/>
              <w:jc w:val="center"/>
              <w:rPr>
                <w:rFonts w:ascii="仿宋_GB2312" w:eastAsia="仿宋_GB2312" w:hAnsi="宋体" w:cs="宋体"/>
                <w:kern w:val="0"/>
                <w:sz w:val="18"/>
                <w:szCs w:val="18"/>
              </w:rPr>
            </w:pPr>
          </w:p>
        </w:tc>
      </w:tr>
      <w:tr w:rsidR="0073230D">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73230D" w:rsidRDefault="0073230D">
            <w:pPr>
              <w:widowControl/>
              <w:spacing w:line="240" w:lineRule="exact"/>
              <w:jc w:val="center"/>
              <w:rPr>
                <w:rFonts w:ascii="仿宋_GB2312" w:eastAsia="仿宋_GB2312" w:hAnsi="宋体" w:cs="宋体"/>
                <w:kern w:val="0"/>
                <w:sz w:val="18"/>
                <w:szCs w:val="18"/>
              </w:rPr>
            </w:pPr>
          </w:p>
        </w:tc>
      </w:tr>
      <w:tr w:rsidR="0073230D">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73230D" w:rsidRDefault="0073230D">
            <w:pPr>
              <w:widowControl/>
              <w:spacing w:line="240" w:lineRule="exact"/>
              <w:jc w:val="center"/>
              <w:rPr>
                <w:rFonts w:ascii="仿宋_GB2312" w:eastAsia="仿宋_GB2312" w:hAnsi="宋体" w:cs="宋体"/>
                <w:kern w:val="0"/>
                <w:sz w:val="18"/>
                <w:szCs w:val="18"/>
              </w:rPr>
            </w:pPr>
          </w:p>
        </w:tc>
      </w:tr>
      <w:tr w:rsidR="0073230D">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果</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73230D" w:rsidRDefault="0073230D">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73230D" w:rsidRDefault="0073230D">
            <w:pPr>
              <w:widowControl/>
              <w:spacing w:line="240" w:lineRule="exact"/>
              <w:jc w:val="center"/>
              <w:rPr>
                <w:rFonts w:ascii="仿宋_GB2312" w:eastAsia="仿宋_GB2312" w:hAnsi="宋体" w:cs="宋体"/>
                <w:kern w:val="0"/>
                <w:sz w:val="18"/>
                <w:szCs w:val="18"/>
              </w:rPr>
            </w:pPr>
          </w:p>
        </w:tc>
      </w:tr>
      <w:tr w:rsidR="0073230D">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73230D" w:rsidRDefault="00AB787C">
            <w:pPr>
              <w:widowControl/>
              <w:jc w:val="left"/>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73230D" w:rsidRDefault="0073230D">
            <w:pPr>
              <w:widowControl/>
              <w:spacing w:line="240" w:lineRule="exact"/>
              <w:jc w:val="center"/>
              <w:rPr>
                <w:rFonts w:ascii="仿宋_GB2312" w:eastAsia="仿宋_GB2312" w:hAnsi="宋体" w:cs="宋体"/>
                <w:kern w:val="0"/>
                <w:sz w:val="18"/>
                <w:szCs w:val="18"/>
              </w:rPr>
            </w:pPr>
          </w:p>
        </w:tc>
      </w:tr>
      <w:tr w:rsidR="0073230D">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73230D" w:rsidRDefault="00AB787C">
            <w:pPr>
              <w:widowControl/>
              <w:jc w:val="left"/>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73230D" w:rsidRDefault="0073230D">
            <w:pPr>
              <w:widowControl/>
              <w:spacing w:line="240" w:lineRule="exact"/>
              <w:jc w:val="center"/>
              <w:rPr>
                <w:rFonts w:ascii="仿宋_GB2312" w:eastAsia="仿宋_GB2312" w:hAnsi="宋体" w:cs="宋体"/>
                <w:kern w:val="0"/>
                <w:sz w:val="18"/>
                <w:szCs w:val="18"/>
              </w:rPr>
            </w:pPr>
          </w:p>
        </w:tc>
      </w:tr>
      <w:tr w:rsidR="0073230D">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73230D" w:rsidRDefault="0073230D">
            <w:pPr>
              <w:widowControl/>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73230D" w:rsidRDefault="00AB787C">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社会公众满意度达到</w:t>
            </w:r>
            <w:r>
              <w:rPr>
                <w:rFonts w:ascii="仿宋_GB2312" w:eastAsia="仿宋_GB2312" w:hAnsi="宋体" w:cs="宋体"/>
                <w:kern w:val="0"/>
                <w:sz w:val="18"/>
                <w:szCs w:val="18"/>
              </w:rPr>
              <w:t>95%</w:t>
            </w:r>
            <w:r>
              <w:rPr>
                <w:rFonts w:ascii="仿宋_GB2312" w:eastAsia="仿宋_GB2312" w:hAnsi="宋体" w:cs="宋体" w:hint="eastAsia"/>
                <w:kern w:val="0"/>
                <w:sz w:val="18"/>
                <w:szCs w:val="18"/>
              </w:rPr>
              <w:t>以上</w:t>
            </w:r>
          </w:p>
        </w:tc>
      </w:tr>
      <w:tr w:rsidR="0073230D">
        <w:trPr>
          <w:trHeight w:val="670"/>
          <w:jc w:val="center"/>
        </w:trPr>
        <w:tc>
          <w:tcPr>
            <w:tcW w:w="976" w:type="dxa"/>
            <w:tcBorders>
              <w:top w:val="nil"/>
              <w:left w:val="single" w:sz="4" w:space="0" w:color="auto"/>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73230D" w:rsidRDefault="0073230D">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73230D" w:rsidRDefault="0073230D">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73230D" w:rsidRDefault="0073230D">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73230D" w:rsidRDefault="00AB787C">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9</w:t>
            </w:r>
            <w:r>
              <w:rPr>
                <w:rFonts w:ascii="仿宋_GB2312" w:eastAsia="仿宋_GB2312" w:hAnsi="宋体" w:cs="宋体" w:hint="eastAsia"/>
                <w:b/>
                <w:bCs/>
                <w:kern w:val="0"/>
                <w:sz w:val="18"/>
                <w:szCs w:val="18"/>
              </w:rPr>
              <w:t>6</w:t>
            </w:r>
          </w:p>
        </w:tc>
        <w:tc>
          <w:tcPr>
            <w:tcW w:w="1080" w:type="dxa"/>
            <w:tcBorders>
              <w:top w:val="nil"/>
              <w:left w:val="nil"/>
              <w:bottom w:val="single" w:sz="4" w:space="0" w:color="auto"/>
              <w:right w:val="single" w:sz="4" w:space="0" w:color="auto"/>
            </w:tcBorders>
            <w:vAlign w:val="center"/>
          </w:tcPr>
          <w:p w:rsidR="0073230D" w:rsidRDefault="0073230D">
            <w:pPr>
              <w:widowControl/>
              <w:spacing w:line="240" w:lineRule="exact"/>
              <w:jc w:val="center"/>
              <w:rPr>
                <w:rFonts w:ascii="仿宋_GB2312" w:eastAsia="仿宋_GB2312" w:hAnsi="宋体" w:cs="宋体"/>
                <w:b/>
                <w:bCs/>
                <w:kern w:val="0"/>
                <w:sz w:val="18"/>
                <w:szCs w:val="18"/>
              </w:rPr>
            </w:pPr>
          </w:p>
        </w:tc>
      </w:tr>
    </w:tbl>
    <w:p w:rsidR="0073230D" w:rsidRDefault="00AB787C" w:rsidP="006F368E">
      <w:pPr>
        <w:spacing w:beforeLines="50"/>
        <w:rPr>
          <w:rFonts w:ascii="黑体" w:eastAsia="黑体" w:hAnsi="黑体"/>
          <w:sz w:val="32"/>
          <w:szCs w:val="32"/>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73230D" w:rsidRDefault="0073230D" w:rsidP="006F368E">
      <w:pPr>
        <w:spacing w:beforeLines="50"/>
        <w:rPr>
          <w:rFonts w:ascii="黑体" w:eastAsia="黑体" w:hAnsi="黑体"/>
          <w:sz w:val="32"/>
          <w:szCs w:val="32"/>
        </w:rPr>
      </w:pPr>
    </w:p>
    <w:p w:rsidR="0073230D" w:rsidRDefault="0073230D"/>
    <w:sectPr w:rsidR="0073230D" w:rsidSect="0073230D">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58C" w:rsidRDefault="0012358C" w:rsidP="006F368E">
      <w:r>
        <w:separator/>
      </w:r>
    </w:p>
  </w:endnote>
  <w:endnote w:type="continuationSeparator" w:id="1">
    <w:p w:rsidR="0012358C" w:rsidRDefault="0012358C" w:rsidP="006F36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58C" w:rsidRDefault="0012358C" w:rsidP="006F368E">
      <w:r>
        <w:separator/>
      </w:r>
    </w:p>
  </w:footnote>
  <w:footnote w:type="continuationSeparator" w:id="1">
    <w:p w:rsidR="0012358C" w:rsidRDefault="0012358C" w:rsidP="006F36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rPr>
        <w:rFonts w:cs="Times New Roman"/>
      </w:rPr>
    </w:lvl>
  </w:abstractNum>
  <w:abstractNum w:abstractNumId="1">
    <w:nsid w:val="00000008"/>
    <w:multiLevelType w:val="singleLevel"/>
    <w:tmpl w:val="00000008"/>
    <w:lvl w:ilvl="0">
      <w:start w:val="1"/>
      <w:numFmt w:val="chineseCounting"/>
      <w:suff w:val="nothing"/>
      <w:lvlText w:val="（%1）"/>
      <w:lvlJc w:val="left"/>
      <w:rPr>
        <w:rFonts w:cs="Times New Roman"/>
      </w:rPr>
    </w:lvl>
  </w:abstractNum>
  <w:abstractNum w:abstractNumId="2">
    <w:nsid w:val="0000000A"/>
    <w:multiLevelType w:val="singleLevel"/>
    <w:tmpl w:val="0000000A"/>
    <w:lvl w:ilvl="0">
      <w:start w:val="2"/>
      <w:numFmt w:val="chineseCounting"/>
      <w:suff w:val="nothing"/>
      <w:lvlText w:val="（%1）"/>
      <w:lvlJc w:val="left"/>
      <w:rPr>
        <w:rFonts w:cs="Times New Roman"/>
      </w:rPr>
    </w:lvl>
  </w:abstractNum>
  <w:abstractNum w:abstractNumId="3">
    <w:nsid w:val="0000000C"/>
    <w:multiLevelType w:val="singleLevel"/>
    <w:tmpl w:val="0000000C"/>
    <w:lvl w:ilvl="0">
      <w:start w:val="3"/>
      <w:numFmt w:val="decimal"/>
      <w:suff w:val="nothing"/>
      <w:lvlText w:val="%1、"/>
      <w:lvlJc w:val="left"/>
      <w:rPr>
        <w:rFonts w:cs="Times New Roman"/>
      </w:rPr>
    </w:lvl>
  </w:abstractNum>
  <w:abstractNum w:abstractNumId="4">
    <w:nsid w:val="0000000D"/>
    <w:multiLevelType w:val="singleLevel"/>
    <w:tmpl w:val="0000000D"/>
    <w:lvl w:ilvl="0">
      <w:start w:val="2"/>
      <w:numFmt w:val="decimal"/>
      <w:suff w:val="nothing"/>
      <w:lvlText w:val="%1、"/>
      <w:lvlJc w:val="left"/>
      <w:pPr>
        <w:ind w:left="360"/>
      </w:pPr>
      <w:rPr>
        <w:rFonts w:cs="Times New Roman"/>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M1MDU0NmQwMTBkNjg1NjNhMTU0MTU2MzBkYjk2MjQifQ=="/>
  </w:docVars>
  <w:rsids>
    <w:rsidRoot w:val="00C854FD"/>
    <w:rsid w:val="0000241F"/>
    <w:rsid w:val="000056A6"/>
    <w:rsid w:val="00005A3B"/>
    <w:rsid w:val="00005BA8"/>
    <w:rsid w:val="0000610C"/>
    <w:rsid w:val="00014921"/>
    <w:rsid w:val="00036EA4"/>
    <w:rsid w:val="0005701C"/>
    <w:rsid w:val="00073AAF"/>
    <w:rsid w:val="000757F8"/>
    <w:rsid w:val="00090417"/>
    <w:rsid w:val="00093B20"/>
    <w:rsid w:val="000A0E5C"/>
    <w:rsid w:val="000B33C3"/>
    <w:rsid w:val="000B4BEB"/>
    <w:rsid w:val="000B7DCB"/>
    <w:rsid w:val="000D27AA"/>
    <w:rsid w:val="000E3309"/>
    <w:rsid w:val="00100175"/>
    <w:rsid w:val="00107CC6"/>
    <w:rsid w:val="00111448"/>
    <w:rsid w:val="00122C2E"/>
    <w:rsid w:val="0012358C"/>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603E9"/>
    <w:rsid w:val="00292AC1"/>
    <w:rsid w:val="0029605B"/>
    <w:rsid w:val="002969D6"/>
    <w:rsid w:val="002A1388"/>
    <w:rsid w:val="002B26F1"/>
    <w:rsid w:val="002B569D"/>
    <w:rsid w:val="002B7EF4"/>
    <w:rsid w:val="002C4D24"/>
    <w:rsid w:val="002D5840"/>
    <w:rsid w:val="00315C29"/>
    <w:rsid w:val="00317858"/>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40BD4"/>
    <w:rsid w:val="004503BD"/>
    <w:rsid w:val="00461395"/>
    <w:rsid w:val="00466871"/>
    <w:rsid w:val="00477933"/>
    <w:rsid w:val="00494D0C"/>
    <w:rsid w:val="004A44EA"/>
    <w:rsid w:val="004A51DC"/>
    <w:rsid w:val="004A671C"/>
    <w:rsid w:val="004B76D6"/>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50B2"/>
    <w:rsid w:val="005C68D7"/>
    <w:rsid w:val="005E2BC7"/>
    <w:rsid w:val="005F6DB6"/>
    <w:rsid w:val="005F7931"/>
    <w:rsid w:val="00607401"/>
    <w:rsid w:val="006320B1"/>
    <w:rsid w:val="0064544F"/>
    <w:rsid w:val="00664E76"/>
    <w:rsid w:val="006841C9"/>
    <w:rsid w:val="00684210"/>
    <w:rsid w:val="00684E4B"/>
    <w:rsid w:val="00690485"/>
    <w:rsid w:val="00696545"/>
    <w:rsid w:val="006A5D82"/>
    <w:rsid w:val="006B6330"/>
    <w:rsid w:val="006D5DB1"/>
    <w:rsid w:val="006D65AD"/>
    <w:rsid w:val="006E0A5B"/>
    <w:rsid w:val="006E7307"/>
    <w:rsid w:val="006F368E"/>
    <w:rsid w:val="006F5735"/>
    <w:rsid w:val="006F5FD4"/>
    <w:rsid w:val="007204BA"/>
    <w:rsid w:val="00720E8F"/>
    <w:rsid w:val="007225D2"/>
    <w:rsid w:val="0073230D"/>
    <w:rsid w:val="00735258"/>
    <w:rsid w:val="00742DAE"/>
    <w:rsid w:val="007461B3"/>
    <w:rsid w:val="00761B82"/>
    <w:rsid w:val="00764B34"/>
    <w:rsid w:val="00774D83"/>
    <w:rsid w:val="00781D85"/>
    <w:rsid w:val="007829F0"/>
    <w:rsid w:val="007865A2"/>
    <w:rsid w:val="007C77EE"/>
    <w:rsid w:val="007D5B9F"/>
    <w:rsid w:val="007E1392"/>
    <w:rsid w:val="007E6513"/>
    <w:rsid w:val="007F487F"/>
    <w:rsid w:val="00815FBF"/>
    <w:rsid w:val="00840351"/>
    <w:rsid w:val="00841CD0"/>
    <w:rsid w:val="00847D60"/>
    <w:rsid w:val="00860AFD"/>
    <w:rsid w:val="008669D1"/>
    <w:rsid w:val="00873CD8"/>
    <w:rsid w:val="008A2E6B"/>
    <w:rsid w:val="008A7515"/>
    <w:rsid w:val="008C039F"/>
    <w:rsid w:val="008C05A4"/>
    <w:rsid w:val="008E1F76"/>
    <w:rsid w:val="008E2ACB"/>
    <w:rsid w:val="008E57E1"/>
    <w:rsid w:val="008F5E0B"/>
    <w:rsid w:val="009006A1"/>
    <w:rsid w:val="00900E3F"/>
    <w:rsid w:val="00925486"/>
    <w:rsid w:val="00952065"/>
    <w:rsid w:val="00954621"/>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38BD"/>
    <w:rsid w:val="00A76673"/>
    <w:rsid w:val="00A87BCE"/>
    <w:rsid w:val="00A94900"/>
    <w:rsid w:val="00A96DDC"/>
    <w:rsid w:val="00AA3FFE"/>
    <w:rsid w:val="00AA565C"/>
    <w:rsid w:val="00AA68AE"/>
    <w:rsid w:val="00AB7085"/>
    <w:rsid w:val="00AB787C"/>
    <w:rsid w:val="00AC649C"/>
    <w:rsid w:val="00AD4448"/>
    <w:rsid w:val="00AE1B6C"/>
    <w:rsid w:val="00AE1CEC"/>
    <w:rsid w:val="00AE3F46"/>
    <w:rsid w:val="00AF11BE"/>
    <w:rsid w:val="00AF1FC0"/>
    <w:rsid w:val="00AF38EC"/>
    <w:rsid w:val="00B0185B"/>
    <w:rsid w:val="00B15F92"/>
    <w:rsid w:val="00B161A4"/>
    <w:rsid w:val="00B21CFD"/>
    <w:rsid w:val="00B22ACF"/>
    <w:rsid w:val="00B37244"/>
    <w:rsid w:val="00B41813"/>
    <w:rsid w:val="00B427C3"/>
    <w:rsid w:val="00B43845"/>
    <w:rsid w:val="00B608DB"/>
    <w:rsid w:val="00B7770A"/>
    <w:rsid w:val="00B92E17"/>
    <w:rsid w:val="00B9518E"/>
    <w:rsid w:val="00BA392F"/>
    <w:rsid w:val="00BA6C31"/>
    <w:rsid w:val="00BB1C78"/>
    <w:rsid w:val="00BB378C"/>
    <w:rsid w:val="00BB3C71"/>
    <w:rsid w:val="00BB6CF4"/>
    <w:rsid w:val="00BD02C0"/>
    <w:rsid w:val="00BD1DDD"/>
    <w:rsid w:val="00C11953"/>
    <w:rsid w:val="00C12B4A"/>
    <w:rsid w:val="00C22D34"/>
    <w:rsid w:val="00C32332"/>
    <w:rsid w:val="00C3281A"/>
    <w:rsid w:val="00C33347"/>
    <w:rsid w:val="00C354BD"/>
    <w:rsid w:val="00C37D62"/>
    <w:rsid w:val="00C42B16"/>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907"/>
    <w:rsid w:val="00DC10F5"/>
    <w:rsid w:val="00DD1EB3"/>
    <w:rsid w:val="00DF1C77"/>
    <w:rsid w:val="00E142CB"/>
    <w:rsid w:val="00E35E48"/>
    <w:rsid w:val="00E40ED6"/>
    <w:rsid w:val="00E4198B"/>
    <w:rsid w:val="00E63914"/>
    <w:rsid w:val="00E95B71"/>
    <w:rsid w:val="00EB35F4"/>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0FF6458"/>
    <w:rsid w:val="06B70F10"/>
    <w:rsid w:val="070E0998"/>
    <w:rsid w:val="073A4B74"/>
    <w:rsid w:val="07E36700"/>
    <w:rsid w:val="0ADE31DB"/>
    <w:rsid w:val="0C1A7C3F"/>
    <w:rsid w:val="0D8634E3"/>
    <w:rsid w:val="12B422BC"/>
    <w:rsid w:val="13DF3FBF"/>
    <w:rsid w:val="16A3408E"/>
    <w:rsid w:val="1AA876C9"/>
    <w:rsid w:val="1E577636"/>
    <w:rsid w:val="1FC9239C"/>
    <w:rsid w:val="21820F5A"/>
    <w:rsid w:val="21EE5B91"/>
    <w:rsid w:val="22E851DA"/>
    <w:rsid w:val="23BE0013"/>
    <w:rsid w:val="24455956"/>
    <w:rsid w:val="24832922"/>
    <w:rsid w:val="254A1F6B"/>
    <w:rsid w:val="28610884"/>
    <w:rsid w:val="2F0401BB"/>
    <w:rsid w:val="309F5B82"/>
    <w:rsid w:val="32C672E1"/>
    <w:rsid w:val="384E2CAC"/>
    <w:rsid w:val="39BB27EC"/>
    <w:rsid w:val="3AED1D7A"/>
    <w:rsid w:val="3B6274FD"/>
    <w:rsid w:val="3BD54939"/>
    <w:rsid w:val="3BF834E8"/>
    <w:rsid w:val="3C6A6ECC"/>
    <w:rsid w:val="3D165E8C"/>
    <w:rsid w:val="3E7B4005"/>
    <w:rsid w:val="499058C0"/>
    <w:rsid w:val="4A0B218D"/>
    <w:rsid w:val="4BC62A71"/>
    <w:rsid w:val="4CDE1450"/>
    <w:rsid w:val="4F7D1499"/>
    <w:rsid w:val="51E715BD"/>
    <w:rsid w:val="51F33551"/>
    <w:rsid w:val="529822AA"/>
    <w:rsid w:val="5B074521"/>
    <w:rsid w:val="5B2A2BD4"/>
    <w:rsid w:val="5BD118C2"/>
    <w:rsid w:val="5C705F60"/>
    <w:rsid w:val="60AF7BDF"/>
    <w:rsid w:val="61354081"/>
    <w:rsid w:val="6403624E"/>
    <w:rsid w:val="66223497"/>
    <w:rsid w:val="6B787F06"/>
    <w:rsid w:val="712B4B58"/>
    <w:rsid w:val="727726F6"/>
    <w:rsid w:val="731720F8"/>
    <w:rsid w:val="74AE3A4F"/>
    <w:rsid w:val="761B43D4"/>
    <w:rsid w:val="7641482E"/>
    <w:rsid w:val="77182F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unhideWhenUsed="0" w:qFormat="1"/>
    <w:lsdException w:name="Body Text Indent 2" w:unhideWhenUsed="0" w:qFormat="1"/>
    <w:lsdException w:name="Hyperlink" w:unhideWhenUsed="0" w:qFormat="1"/>
    <w:lsdException w:name="FollowedHyperlink"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3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73230D"/>
    <w:pPr>
      <w:ind w:leftChars="2500" w:left="100"/>
    </w:pPr>
  </w:style>
  <w:style w:type="paragraph" w:styleId="2">
    <w:name w:val="Body Text Indent 2"/>
    <w:basedOn w:val="a"/>
    <w:link w:val="2Char"/>
    <w:uiPriority w:val="99"/>
    <w:semiHidden/>
    <w:qFormat/>
    <w:rsid w:val="0073230D"/>
    <w:pPr>
      <w:ind w:firstLineChars="200" w:firstLine="588"/>
    </w:pPr>
    <w:rPr>
      <w:rFonts w:ascii="仿宋_GB2312" w:eastAsia="仿宋_GB2312" w:hAnsi="Calibri"/>
      <w:sz w:val="32"/>
    </w:rPr>
  </w:style>
  <w:style w:type="paragraph" w:styleId="a4">
    <w:name w:val="footer"/>
    <w:basedOn w:val="a"/>
    <w:link w:val="Char0"/>
    <w:uiPriority w:val="99"/>
    <w:semiHidden/>
    <w:qFormat/>
    <w:rsid w:val="0073230D"/>
    <w:pPr>
      <w:tabs>
        <w:tab w:val="center" w:pos="4153"/>
        <w:tab w:val="right" w:pos="8306"/>
      </w:tabs>
      <w:snapToGrid w:val="0"/>
      <w:jc w:val="left"/>
    </w:pPr>
    <w:rPr>
      <w:kern w:val="0"/>
      <w:sz w:val="18"/>
      <w:szCs w:val="18"/>
    </w:rPr>
  </w:style>
  <w:style w:type="paragraph" w:styleId="a5">
    <w:name w:val="header"/>
    <w:basedOn w:val="a"/>
    <w:link w:val="Char1"/>
    <w:uiPriority w:val="99"/>
    <w:semiHidden/>
    <w:qFormat/>
    <w:rsid w:val="0073230D"/>
    <w:pPr>
      <w:tabs>
        <w:tab w:val="center" w:pos="4153"/>
        <w:tab w:val="right" w:pos="8306"/>
      </w:tabs>
      <w:snapToGrid w:val="0"/>
      <w:jc w:val="center"/>
    </w:pPr>
    <w:rPr>
      <w:sz w:val="18"/>
      <w:szCs w:val="18"/>
    </w:rPr>
  </w:style>
  <w:style w:type="character" w:styleId="a6">
    <w:name w:val="FollowedHyperlink"/>
    <w:basedOn w:val="a0"/>
    <w:uiPriority w:val="99"/>
    <w:semiHidden/>
    <w:qFormat/>
    <w:rsid w:val="0073230D"/>
    <w:rPr>
      <w:rFonts w:cs="Times New Roman"/>
      <w:color w:val="800080"/>
      <w:u w:val="single"/>
    </w:rPr>
  </w:style>
  <w:style w:type="character" w:styleId="a7">
    <w:name w:val="Hyperlink"/>
    <w:basedOn w:val="a0"/>
    <w:uiPriority w:val="99"/>
    <w:semiHidden/>
    <w:qFormat/>
    <w:rsid w:val="0073230D"/>
    <w:rPr>
      <w:rFonts w:cs="Times New Roman"/>
      <w:color w:val="0000FF"/>
      <w:u w:val="single"/>
    </w:rPr>
  </w:style>
  <w:style w:type="character" w:customStyle="1" w:styleId="Char1">
    <w:name w:val="页眉 Char"/>
    <w:basedOn w:val="a0"/>
    <w:link w:val="a5"/>
    <w:uiPriority w:val="99"/>
    <w:semiHidden/>
    <w:qFormat/>
    <w:locked/>
    <w:rsid w:val="0073230D"/>
    <w:rPr>
      <w:rFonts w:ascii="Times New Roman" w:eastAsia="宋体" w:hAnsi="Times New Roman" w:cs="Times New Roman"/>
      <w:sz w:val="18"/>
      <w:szCs w:val="18"/>
    </w:rPr>
  </w:style>
  <w:style w:type="character" w:customStyle="1" w:styleId="FooterChar">
    <w:name w:val="Footer Char"/>
    <w:basedOn w:val="a0"/>
    <w:link w:val="a4"/>
    <w:uiPriority w:val="99"/>
    <w:semiHidden/>
    <w:qFormat/>
    <w:locked/>
    <w:rsid w:val="0073230D"/>
    <w:rPr>
      <w:rFonts w:ascii="Times New Roman" w:eastAsia="宋体" w:hAnsi="Times New Roman" w:cs="Times New Roman"/>
      <w:kern w:val="0"/>
      <w:sz w:val="18"/>
      <w:szCs w:val="18"/>
    </w:rPr>
  </w:style>
  <w:style w:type="character" w:customStyle="1" w:styleId="Char0">
    <w:name w:val="页脚 Char"/>
    <w:basedOn w:val="a0"/>
    <w:link w:val="a4"/>
    <w:uiPriority w:val="99"/>
    <w:semiHidden/>
    <w:qFormat/>
    <w:locked/>
    <w:rsid w:val="0073230D"/>
    <w:rPr>
      <w:rFonts w:ascii="Times New Roman" w:eastAsia="宋体" w:hAnsi="Times New Roman" w:cs="Times New Roman"/>
      <w:sz w:val="18"/>
      <w:szCs w:val="18"/>
    </w:rPr>
  </w:style>
  <w:style w:type="character" w:customStyle="1" w:styleId="Char">
    <w:name w:val="日期 Char"/>
    <w:basedOn w:val="a0"/>
    <w:link w:val="a3"/>
    <w:uiPriority w:val="99"/>
    <w:semiHidden/>
    <w:qFormat/>
    <w:locked/>
    <w:rsid w:val="0073230D"/>
    <w:rPr>
      <w:rFonts w:ascii="Times New Roman" w:eastAsia="宋体" w:hAnsi="Times New Roman" w:cs="Times New Roman"/>
      <w:sz w:val="24"/>
      <w:szCs w:val="24"/>
    </w:rPr>
  </w:style>
  <w:style w:type="character" w:customStyle="1" w:styleId="2Char">
    <w:name w:val="正文文本缩进 2 Char"/>
    <w:basedOn w:val="a0"/>
    <w:link w:val="2"/>
    <w:uiPriority w:val="99"/>
    <w:semiHidden/>
    <w:qFormat/>
    <w:locked/>
    <w:rsid w:val="0073230D"/>
    <w:rPr>
      <w:rFonts w:ascii="仿宋_GB2312" w:eastAsia="仿宋_GB2312" w:hAnsi="Calibri" w:cs="Times New Roman"/>
      <w:sz w:val="24"/>
      <w:szCs w:val="24"/>
    </w:rPr>
  </w:style>
  <w:style w:type="paragraph" w:customStyle="1" w:styleId="Char2">
    <w:name w:val="Char"/>
    <w:basedOn w:val="a"/>
    <w:uiPriority w:val="99"/>
    <w:qFormat/>
    <w:rsid w:val="0073230D"/>
    <w:pPr>
      <w:autoSpaceDE w:val="0"/>
      <w:autoSpaceDN w:val="0"/>
      <w:adjustRightInd w:val="0"/>
    </w:pPr>
    <w:rPr>
      <w:rFonts w:ascii="宋体" w:cs="宋体"/>
      <w:kern w:val="0"/>
      <w:sz w:val="20"/>
      <w:szCs w:val="20"/>
      <w:lang w:val="zh-CN"/>
    </w:rPr>
  </w:style>
  <w:style w:type="paragraph" w:customStyle="1" w:styleId="Char10">
    <w:name w:val="Char1"/>
    <w:basedOn w:val="a"/>
    <w:uiPriority w:val="99"/>
    <w:qFormat/>
    <w:rsid w:val="0073230D"/>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uiPriority w:val="99"/>
    <w:qFormat/>
    <w:rsid w:val="0073230D"/>
    <w:pPr>
      <w:numPr>
        <w:numId w:val="1"/>
      </w:numPr>
      <w:tabs>
        <w:tab w:val="left" w:pos="720"/>
      </w:tabs>
    </w:pPr>
    <w:rPr>
      <w:szCs w:val="20"/>
    </w:rPr>
  </w:style>
  <w:style w:type="character" w:customStyle="1" w:styleId="3CharChar">
    <w:name w:val="标题 3 Char Char"/>
    <w:uiPriority w:val="99"/>
    <w:qFormat/>
    <w:rsid w:val="0073230D"/>
    <w:rPr>
      <w:rFonts w:ascii="楷体_GB2312" w:eastAsia="楷体_GB2312"/>
      <w:b/>
      <w:kern w:val="2"/>
      <w:sz w:val="24"/>
      <w:lang w:val="en-US" w:eastAsia="zh-CN"/>
    </w:rPr>
  </w:style>
  <w:style w:type="paragraph" w:customStyle="1" w:styleId="ParaCharCharCharCharCharCharChar">
    <w:name w:val="默认段落字体 Para Char Char Char Char Char Char Char"/>
    <w:basedOn w:val="a"/>
    <w:uiPriority w:val="99"/>
    <w:qFormat/>
    <w:rsid w:val="0073230D"/>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958</Words>
  <Characters>5466</Characters>
  <Application>Microsoft Office Word</Application>
  <DocSecurity>0</DocSecurity>
  <Lines>45</Lines>
  <Paragraphs>12</Paragraphs>
  <ScaleCrop>false</ScaleCrop>
  <Company>微软中国</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个人用户</cp:lastModifiedBy>
  <cp:revision>4</cp:revision>
  <dcterms:created xsi:type="dcterms:W3CDTF">2025-09-22T08:14:00Z</dcterms:created>
  <dcterms:modified xsi:type="dcterms:W3CDTF">2025-09-22T08:24:00Z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D9753ED62ACB4A0FBC0C690DC406B598</vt:lpwstr>
  </property>
</Properties>
</file>