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7B4F4">
      <w:pPr>
        <w:spacing w:line="348" w:lineRule="auto"/>
        <w:jc w:val="center"/>
        <w:rPr>
          <w:rFonts w:eastAsia="方正小标宋简体"/>
          <w:bCs/>
          <w:sz w:val="42"/>
          <w:szCs w:val="42"/>
        </w:rPr>
      </w:pPr>
    </w:p>
    <w:p w14:paraId="37C75F42">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rPr>
        <w:t>21年度部门整体支出</w:t>
      </w:r>
    </w:p>
    <w:p w14:paraId="00A781D4">
      <w:pPr>
        <w:spacing w:line="800" w:lineRule="exact"/>
        <w:jc w:val="center"/>
        <w:rPr>
          <w:rFonts w:eastAsia="方正小标宋简体"/>
          <w:bCs/>
          <w:sz w:val="46"/>
          <w:szCs w:val="46"/>
        </w:rPr>
      </w:pPr>
      <w:r>
        <w:rPr>
          <w:rFonts w:hint="eastAsia" w:eastAsia="方正小标宋简体"/>
          <w:bCs/>
          <w:sz w:val="46"/>
          <w:szCs w:val="46"/>
        </w:rPr>
        <w:t>绩效评价自评报告</w:t>
      </w:r>
    </w:p>
    <w:p w14:paraId="31D79DAE">
      <w:pPr>
        <w:rPr>
          <w:rFonts w:eastAsia="仿宋_GB2312"/>
          <w:b/>
          <w:sz w:val="32"/>
        </w:rPr>
      </w:pPr>
    </w:p>
    <w:p w14:paraId="748A3441">
      <w:pPr>
        <w:rPr>
          <w:rFonts w:eastAsia="仿宋_GB2312"/>
          <w:b/>
          <w:sz w:val="32"/>
        </w:rPr>
      </w:pPr>
    </w:p>
    <w:p w14:paraId="673F8FEA">
      <w:pPr>
        <w:rPr>
          <w:rFonts w:eastAsia="仿宋_GB2312"/>
          <w:b/>
          <w:sz w:val="32"/>
        </w:rPr>
      </w:pPr>
    </w:p>
    <w:p w14:paraId="63C6CD74">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名称：岳阳县工商业联合会（总商会）</w:t>
      </w:r>
    </w:p>
    <w:p w14:paraId="698B42AE">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算编码：503001</w:t>
      </w:r>
    </w:p>
    <w:p w14:paraId="7F8E83CC">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0BD8D646">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14:paraId="17D95DE7">
      <w:pPr>
        <w:spacing w:line="720" w:lineRule="exact"/>
        <w:ind w:firstLine="2188" w:firstLineChars="690"/>
        <w:rPr>
          <w:rFonts w:eastAsia="仿宋_GB2312"/>
          <w:sz w:val="32"/>
        </w:rPr>
      </w:pPr>
    </w:p>
    <w:p w14:paraId="371419AB">
      <w:pPr>
        <w:spacing w:line="720" w:lineRule="exact"/>
        <w:ind w:firstLine="2188" w:firstLineChars="690"/>
        <w:rPr>
          <w:rFonts w:eastAsia="仿宋_GB2312"/>
          <w:sz w:val="32"/>
        </w:rPr>
      </w:pPr>
    </w:p>
    <w:p w14:paraId="23F431BF">
      <w:pPr>
        <w:spacing w:line="720" w:lineRule="exact"/>
        <w:ind w:firstLine="2188" w:firstLineChars="690"/>
        <w:rPr>
          <w:rFonts w:eastAsia="仿宋_GB2312"/>
          <w:sz w:val="32"/>
        </w:rPr>
      </w:pPr>
    </w:p>
    <w:p w14:paraId="275F2E74">
      <w:pPr>
        <w:spacing w:line="348" w:lineRule="auto"/>
        <w:jc w:val="center"/>
        <w:rPr>
          <w:rFonts w:eastAsia="仿宋_GB2312"/>
          <w:sz w:val="32"/>
        </w:rPr>
      </w:pPr>
      <w:r>
        <w:rPr>
          <w:rFonts w:hint="eastAsia" w:eastAsia="仿宋_GB2312"/>
          <w:sz w:val="32"/>
        </w:rPr>
        <w:t>报告日期：2022年5月12日</w:t>
      </w:r>
    </w:p>
    <w:p w14:paraId="1B2C839C">
      <w:pPr>
        <w:autoSpaceDN w:val="0"/>
        <w:jc w:val="center"/>
        <w:textAlignment w:val="center"/>
        <w:rPr>
          <w:rFonts w:eastAsia="仿宋_GB2312"/>
          <w:sz w:val="32"/>
          <w:szCs w:val="32"/>
        </w:rPr>
      </w:pPr>
    </w:p>
    <w:p w14:paraId="47BB057A">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95"/>
        <w:gridCol w:w="1260"/>
        <w:gridCol w:w="159"/>
        <w:gridCol w:w="921"/>
        <w:gridCol w:w="1479"/>
        <w:gridCol w:w="208"/>
        <w:gridCol w:w="18"/>
        <w:gridCol w:w="455"/>
        <w:gridCol w:w="1080"/>
        <w:gridCol w:w="265"/>
        <w:gridCol w:w="139"/>
        <w:gridCol w:w="316"/>
        <w:gridCol w:w="625"/>
      </w:tblGrid>
      <w:tr w14:paraId="58671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9007F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6C3F8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86BF2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5D561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李良玉</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EBB8F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1935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7621108</w:t>
            </w:r>
          </w:p>
        </w:tc>
      </w:tr>
      <w:tr w14:paraId="3BA21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22925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88B35F">
            <w:pPr>
              <w:tabs>
                <w:tab w:val="center" w:pos="1825"/>
                <w:tab w:val="right" w:pos="3531"/>
              </w:tabs>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sz w:val="24"/>
              </w:rPr>
              <w:tab/>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2F551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BBF58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r>
      <w:tr w14:paraId="69B5C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FBF13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8BAEF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和改进非公有制经济人士思想政治工作。参与政治协商，发挥民主监督作用，积极参政议政。协助政府管理和服务非公有制经济。促进行业协会商会改革发展。参与协调劳动关系，协同社会管理，促进社会和谐稳定。引导非公有制企业和非公有制经济人士诚信经营、了解和反映诉求，帮助维护其合法权益。参与经济纠纷的调解、仲裁。依法加强会产管理和保护。</w:t>
            </w:r>
          </w:p>
        </w:tc>
      </w:tr>
      <w:tr w14:paraId="02D65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17F3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6058E4B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6745D2">
            <w:pPr>
              <w:widowControl/>
              <w:shd w:val="clear" w:color="auto" w:fill="FFFFFF"/>
              <w:ind w:firstLine="480" w:firstLineChars="200"/>
              <w:jc w:val="left"/>
              <w:rPr>
                <w:rFonts w:ascii="仿宋_GB2312" w:hAnsi="仿宋_GB2312" w:eastAsia="仿宋_GB2312" w:cs="仿宋_GB2312"/>
                <w:color w:val="000000"/>
                <w:sz w:val="24"/>
              </w:rPr>
            </w:pPr>
          </w:p>
          <w:p w14:paraId="0E4ED003">
            <w:pPr>
              <w:widowControl/>
              <w:shd w:val="clear" w:color="auto" w:fill="FFFFFF"/>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任务1：加强思想引领，深化思想信念教育实践活动；                                 </w:t>
            </w:r>
          </w:p>
          <w:p w14:paraId="5B402425">
            <w:pPr>
              <w:widowControl/>
              <w:shd w:val="clear" w:color="auto" w:fill="FFFFFF"/>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任务2：围绕“两个健康”工作主题，深入开展民营经济发展调研；</w:t>
            </w:r>
          </w:p>
          <w:p w14:paraId="44F97E5F">
            <w:pPr>
              <w:widowControl/>
              <w:shd w:val="clear" w:color="auto" w:fill="FFFFFF"/>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任务3：搭建服务平台，全方位服务全县非公经济发展；</w:t>
            </w:r>
          </w:p>
          <w:p w14:paraId="3BAC7795">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任务4：大力推进组织建设，提升工商联（商会）凝聚力、影响力；</w:t>
            </w:r>
          </w:p>
          <w:p w14:paraId="307660B4">
            <w:pPr>
              <w:widowControl/>
              <w:shd w:val="clear" w:color="auto" w:fill="FFFFFF"/>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任务5：贯彻落实《优化营商环境条例》；                                         </w:t>
            </w:r>
          </w:p>
          <w:p w14:paraId="1A344988">
            <w:pPr>
              <w:widowControl/>
              <w:shd w:val="clear" w:color="auto" w:fill="FFFFFF"/>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任务6：积极推进“万企兴万村”行动，助力乡村振兴；</w:t>
            </w:r>
          </w:p>
          <w:p w14:paraId="7D08CD29">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任务7：加强自身建设，努力推进“五好工商联”建设。</w:t>
            </w:r>
          </w:p>
        </w:tc>
      </w:tr>
      <w:tr w14:paraId="105BC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C9A672">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53B4A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1.被全国工商联确认为2020-2021年度全国“五好”县级工商联；</w:t>
            </w:r>
          </w:p>
          <w:p w14:paraId="3EFC849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2.被岳阳市工商联评为2021年度全市“万企兴万村”先进单位、全市营商环境主观评价工作先进单位、全市宣传信息工作先进单位；</w:t>
            </w:r>
          </w:p>
          <w:p w14:paraId="2045E79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3.非公党工委全年共发展党员16名，完成党员转正7</w:t>
            </w:r>
            <w:r>
              <w:rPr>
                <w:rFonts w:hint="eastAsia" w:ascii="仿宋_GB2312" w:hAnsi="仿宋_GB2312" w:eastAsia="仿宋_GB2312" w:cs="仿宋_GB2312"/>
                <w:color w:val="000000"/>
                <w:sz w:val="24"/>
                <w:lang w:eastAsia="zh-CN"/>
              </w:rPr>
              <w:t>名</w:t>
            </w:r>
            <w:r>
              <w:rPr>
                <w:rFonts w:hint="eastAsia" w:ascii="仿宋_GB2312" w:hAnsi="仿宋_GB2312" w:eastAsia="仿宋_GB2312" w:cs="仿宋_GB2312"/>
                <w:color w:val="000000"/>
                <w:sz w:val="24"/>
              </w:rPr>
              <w:t>，培训入党积极分子13</w:t>
            </w:r>
            <w:r>
              <w:rPr>
                <w:rFonts w:hint="eastAsia" w:ascii="仿宋_GB2312" w:hAnsi="仿宋_GB2312" w:eastAsia="仿宋_GB2312" w:cs="仿宋_GB2312"/>
                <w:color w:val="000000"/>
                <w:sz w:val="24"/>
                <w:lang w:eastAsia="zh-CN"/>
              </w:rPr>
              <w:t>名；</w:t>
            </w:r>
            <w:r>
              <w:rPr>
                <w:rFonts w:hint="eastAsia" w:ascii="仿宋_GB2312" w:hAnsi="仿宋_GB2312" w:eastAsia="仿宋_GB2312" w:cs="仿宋_GB2312"/>
                <w:color w:val="000000"/>
                <w:sz w:val="24"/>
              </w:rPr>
              <w:t>新成立了岳阳县新一步科技有限公司党支部</w:t>
            </w:r>
            <w:r>
              <w:rPr>
                <w:rFonts w:hint="eastAsia" w:ascii="仿宋_GB2312" w:hAnsi="仿宋_GB2312" w:eastAsia="仿宋_GB2312" w:cs="仿宋_GB2312"/>
                <w:color w:val="000000"/>
                <w:sz w:val="24"/>
                <w:lang w:eastAsia="zh-CN"/>
              </w:rPr>
              <w:t>、岳阳江南物流有限公司党支部</w:t>
            </w:r>
            <w:r>
              <w:rPr>
                <w:rFonts w:hint="eastAsia" w:ascii="仿宋_GB2312" w:hAnsi="仿宋_GB2312" w:eastAsia="仿宋_GB2312" w:cs="仿宋_GB2312"/>
                <w:color w:val="000000"/>
                <w:sz w:val="24"/>
              </w:rPr>
              <w:t>。</w:t>
            </w:r>
          </w:p>
        </w:tc>
      </w:tr>
      <w:tr w14:paraId="67907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FC6A34">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7C814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120F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6DC7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6DE9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F282ED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EC049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0BDF3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81F0C8E">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B7CC227">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26CCCB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2B6A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7CF47D7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18747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3230E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D69E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32C06A1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36B3C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D446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47828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141.83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5FCD4E2">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4F165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138.83</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DE0DFA">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CCA84C">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22F62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r>
      <w:tr w14:paraId="13E7F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D1BABF">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39B866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141.83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83079FD">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B9EF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138.83</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EFE2C7">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E03E1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5113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r>
      <w:tr w14:paraId="416D9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3FD903">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F51E484">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40CD814">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B0A6AE">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E6A9EB">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E4F5AB">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9FD8ED">
            <w:pPr>
              <w:autoSpaceDN w:val="0"/>
              <w:spacing w:line="320" w:lineRule="exact"/>
              <w:jc w:val="left"/>
              <w:textAlignment w:val="center"/>
              <w:rPr>
                <w:rFonts w:ascii="仿宋_GB2312" w:hAnsi="仿宋_GB2312" w:eastAsia="仿宋_GB2312" w:cs="仿宋_GB2312"/>
                <w:color w:val="000000"/>
                <w:sz w:val="24"/>
              </w:rPr>
            </w:pPr>
          </w:p>
        </w:tc>
      </w:tr>
      <w:tr w14:paraId="47543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DDC7EE">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2F5D20B">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C16ACDB">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04D72E">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68C5E6">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23FD9F">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BB25BE">
            <w:pPr>
              <w:autoSpaceDN w:val="0"/>
              <w:spacing w:line="320" w:lineRule="exact"/>
              <w:jc w:val="left"/>
              <w:textAlignment w:val="center"/>
              <w:rPr>
                <w:rFonts w:ascii="仿宋_GB2312" w:hAnsi="仿宋_GB2312" w:eastAsia="仿宋_GB2312" w:cs="仿宋_GB2312"/>
                <w:color w:val="000000"/>
                <w:sz w:val="24"/>
              </w:rPr>
            </w:pPr>
          </w:p>
        </w:tc>
      </w:tr>
      <w:tr w14:paraId="6B665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85768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5F9CF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D6D2EF">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3B85EE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3764AB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78ABB8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2E8F5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8607AAE">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0504AE30">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C0C05C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C0BBF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0C745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16A893B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6002AB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601F1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19D0F09">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56F58E4">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32F615E2">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1BEF2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E753A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02CDF467">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003B803F">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14:paraId="3FCE83E0">
            <w:pPr>
              <w:widowControl/>
              <w:jc w:val="left"/>
              <w:rPr>
                <w:rFonts w:ascii="仿宋_GB2312" w:hAnsi="仿宋_GB2312" w:eastAsia="仿宋_GB2312" w:cs="仿宋_GB2312"/>
                <w:color w:val="000000"/>
                <w:sz w:val="24"/>
              </w:rPr>
            </w:pPr>
          </w:p>
        </w:tc>
      </w:tr>
      <w:tr w14:paraId="7722E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A5DB2A">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2BCF2D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141.83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05FFA2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92.18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1C3D0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68.14</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507F8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24.04</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33503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49.65</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94129FE">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272A1EE">
            <w:pPr>
              <w:autoSpaceDN w:val="0"/>
              <w:spacing w:line="320" w:lineRule="exact"/>
              <w:jc w:val="center"/>
              <w:textAlignment w:val="center"/>
              <w:rPr>
                <w:rFonts w:ascii="仿宋_GB2312" w:hAnsi="仿宋_GB2312" w:eastAsia="仿宋_GB2312" w:cs="仿宋_GB2312"/>
                <w:color w:val="000000"/>
                <w:sz w:val="24"/>
              </w:rPr>
            </w:pPr>
          </w:p>
        </w:tc>
      </w:tr>
      <w:tr w14:paraId="7D600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27A25B">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27A82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141.83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807F1B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92.18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45AAF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68.14</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136E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24.04</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5E995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49.65</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979110F">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28C2FE3">
            <w:pPr>
              <w:autoSpaceDN w:val="0"/>
              <w:spacing w:line="320" w:lineRule="exact"/>
              <w:jc w:val="center"/>
              <w:textAlignment w:val="center"/>
              <w:rPr>
                <w:rFonts w:ascii="仿宋_GB2312" w:hAnsi="仿宋_GB2312" w:eastAsia="仿宋_GB2312" w:cs="仿宋_GB2312"/>
                <w:color w:val="000000"/>
                <w:sz w:val="24"/>
              </w:rPr>
            </w:pPr>
          </w:p>
        </w:tc>
      </w:tr>
      <w:tr w14:paraId="57247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DD0390">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8388D52">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B5A3FB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E48627">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9D3381">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54E614">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43D4AF6">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59E5FFE">
            <w:pPr>
              <w:autoSpaceDN w:val="0"/>
              <w:spacing w:line="320" w:lineRule="exact"/>
              <w:jc w:val="center"/>
              <w:textAlignment w:val="center"/>
              <w:rPr>
                <w:rFonts w:ascii="仿宋_GB2312" w:hAnsi="仿宋_GB2312" w:eastAsia="仿宋_GB2312" w:cs="仿宋_GB2312"/>
                <w:color w:val="000000"/>
                <w:sz w:val="24"/>
              </w:rPr>
            </w:pPr>
          </w:p>
        </w:tc>
      </w:tr>
      <w:tr w14:paraId="56424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A435C6">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9D7BCBA">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5052E7C">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5A8922">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5A9E9F">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ABF226">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5100157">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201DB87">
            <w:pPr>
              <w:autoSpaceDN w:val="0"/>
              <w:spacing w:line="320" w:lineRule="exact"/>
              <w:jc w:val="center"/>
              <w:textAlignment w:val="center"/>
              <w:rPr>
                <w:rFonts w:ascii="仿宋_GB2312" w:hAnsi="仿宋_GB2312" w:eastAsia="仿宋_GB2312" w:cs="仿宋_GB2312"/>
                <w:color w:val="000000"/>
                <w:sz w:val="24"/>
              </w:rPr>
            </w:pPr>
          </w:p>
        </w:tc>
      </w:tr>
      <w:tr w14:paraId="2AC27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76F74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2478F5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09BC7E7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472200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32AD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A8BFE12">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9CB5EA0">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7A1C40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C759A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A44B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288AF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31279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912A4C">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71AD42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D29C3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F93585">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183838">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FB73FF">
            <w:pPr>
              <w:autoSpaceDN w:val="0"/>
              <w:spacing w:line="320" w:lineRule="exact"/>
              <w:jc w:val="center"/>
              <w:textAlignment w:val="center"/>
              <w:rPr>
                <w:rFonts w:ascii="仿宋_GB2312" w:hAnsi="仿宋_GB2312" w:eastAsia="仿宋_GB2312" w:cs="仿宋_GB2312"/>
                <w:color w:val="000000"/>
                <w:sz w:val="24"/>
              </w:rPr>
            </w:pPr>
          </w:p>
        </w:tc>
      </w:tr>
      <w:tr w14:paraId="502D0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B73094">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89B2F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8E90C3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C5145D">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7EC7CE">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46A19D">
            <w:pPr>
              <w:autoSpaceDN w:val="0"/>
              <w:spacing w:line="320" w:lineRule="exact"/>
              <w:jc w:val="center"/>
              <w:textAlignment w:val="center"/>
              <w:rPr>
                <w:rFonts w:ascii="仿宋_GB2312" w:hAnsi="仿宋_GB2312" w:eastAsia="仿宋_GB2312" w:cs="仿宋_GB2312"/>
                <w:color w:val="000000"/>
                <w:sz w:val="24"/>
              </w:rPr>
            </w:pPr>
          </w:p>
        </w:tc>
      </w:tr>
      <w:tr w14:paraId="726F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616399">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8C554F2">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D19214B">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ED0EA1">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1BBA3F">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0F4E80">
            <w:pPr>
              <w:autoSpaceDN w:val="0"/>
              <w:spacing w:line="320" w:lineRule="exact"/>
              <w:jc w:val="center"/>
              <w:textAlignment w:val="center"/>
              <w:rPr>
                <w:rFonts w:ascii="仿宋_GB2312" w:hAnsi="仿宋_GB2312" w:eastAsia="仿宋_GB2312" w:cs="仿宋_GB2312"/>
                <w:color w:val="000000"/>
                <w:sz w:val="24"/>
              </w:rPr>
            </w:pPr>
          </w:p>
        </w:tc>
      </w:tr>
      <w:tr w14:paraId="0800A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AA0BA1">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CBADDB">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C1E7F59">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C4AB39">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310049">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9794BE">
            <w:pPr>
              <w:autoSpaceDN w:val="0"/>
              <w:spacing w:line="320" w:lineRule="exact"/>
              <w:jc w:val="center"/>
              <w:textAlignment w:val="center"/>
              <w:rPr>
                <w:rFonts w:ascii="仿宋_GB2312" w:hAnsi="仿宋_GB2312" w:eastAsia="仿宋_GB2312" w:cs="仿宋_GB2312"/>
                <w:color w:val="000000"/>
                <w:sz w:val="24"/>
              </w:rPr>
            </w:pPr>
          </w:p>
        </w:tc>
      </w:tr>
      <w:tr w14:paraId="3B9EC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41F65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0714D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2ECDEC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7CA3D4C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AE1B1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1D63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3647849">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841DD10">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49280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48017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14:paraId="046E88E2">
            <w:pPr>
              <w:widowControl/>
              <w:jc w:val="left"/>
              <w:rPr>
                <w:rFonts w:ascii="仿宋_GB2312" w:hAnsi="仿宋_GB2312" w:eastAsia="仿宋_GB2312" w:cs="仿宋_GB2312"/>
                <w:color w:val="000000"/>
                <w:sz w:val="24"/>
              </w:rPr>
            </w:pPr>
          </w:p>
        </w:tc>
      </w:tr>
      <w:tr w14:paraId="0C943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DEDF2E">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58213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12.38</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0B29A1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12.38</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265EB1">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0F55AF">
            <w:pPr>
              <w:autoSpaceDN w:val="0"/>
              <w:spacing w:line="320" w:lineRule="exact"/>
              <w:jc w:val="center"/>
              <w:textAlignment w:val="center"/>
              <w:rPr>
                <w:rFonts w:ascii="仿宋_GB2312" w:hAnsi="仿宋_GB2312" w:eastAsia="仿宋_GB2312" w:cs="仿宋_GB2312"/>
                <w:color w:val="000000"/>
                <w:sz w:val="24"/>
              </w:rPr>
            </w:pPr>
          </w:p>
        </w:tc>
      </w:tr>
      <w:tr w14:paraId="71CE1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1DEAB8">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F100047">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6C31B56">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B1B250">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EC6048">
            <w:pPr>
              <w:autoSpaceDN w:val="0"/>
              <w:spacing w:line="320" w:lineRule="exact"/>
              <w:jc w:val="center"/>
              <w:textAlignment w:val="center"/>
              <w:rPr>
                <w:rFonts w:ascii="仿宋_GB2312" w:hAnsi="仿宋_GB2312" w:eastAsia="仿宋_GB2312" w:cs="仿宋_GB2312"/>
                <w:color w:val="000000"/>
                <w:sz w:val="24"/>
              </w:rPr>
            </w:pPr>
          </w:p>
        </w:tc>
      </w:tr>
      <w:tr w14:paraId="27EC8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E02C60">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40BDA24">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7F3A398">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7639E9">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4A3F07">
            <w:pPr>
              <w:autoSpaceDN w:val="0"/>
              <w:spacing w:line="320" w:lineRule="exact"/>
              <w:jc w:val="center"/>
              <w:textAlignment w:val="center"/>
              <w:rPr>
                <w:rFonts w:ascii="仿宋_GB2312" w:hAnsi="仿宋_GB2312" w:eastAsia="仿宋_GB2312" w:cs="仿宋_GB2312"/>
                <w:color w:val="000000"/>
                <w:sz w:val="24"/>
              </w:rPr>
            </w:pPr>
          </w:p>
        </w:tc>
      </w:tr>
      <w:tr w14:paraId="0C5DB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122095">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0A6C641">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B45D44C">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B4E209">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0DA185">
            <w:pPr>
              <w:autoSpaceDN w:val="0"/>
              <w:spacing w:line="320" w:lineRule="exact"/>
              <w:jc w:val="center"/>
              <w:textAlignment w:val="center"/>
              <w:rPr>
                <w:rFonts w:ascii="仿宋_GB2312" w:hAnsi="仿宋_GB2312" w:eastAsia="仿宋_GB2312" w:cs="仿宋_GB2312"/>
                <w:color w:val="000000"/>
                <w:sz w:val="24"/>
              </w:rPr>
            </w:pPr>
          </w:p>
        </w:tc>
      </w:tr>
      <w:tr w14:paraId="08670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78DABB">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7B7D7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0F8CB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3DAC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74D2F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691DF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B48982A">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2F9E92">
            <w:pPr>
              <w:widowControl/>
              <w:shd w:val="clear" w:color="auto" w:fill="FFFFFF"/>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1.加强思想引领，深化思想信念教育实践活动 ；2.搭建服务平台，全方位服务全县非公经济发展；3.大力推进组织建设，提升工商联（商会）凝聚力、影响力；4.贯彻落实《优化营商环境条例》；5.积极推进“万企兴万村”行动，助力乡村振兴；6.加强自身建设，努力推进“五好工商联”建设。</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46711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开展了赴湘西贺龙纪念馆、十八洞村理想信念教育；2.开展畅通政企直通车制度，为服务企业搭建政银企沟通平台、收集和办理意见建议平台；3.被全联确认为全国“五好”县级工商联；4.我县营商环境主观评价工作被评为全省第四、全市第二；5.开展了“万企兴万村”行动，引导民营企业参与乡村振兴。</w:t>
            </w:r>
          </w:p>
        </w:tc>
      </w:tr>
      <w:tr w14:paraId="6CC0C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2D43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462C03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853"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BC72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69C2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E20F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6B941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7AB2313">
            <w:pPr>
              <w:widowControl/>
              <w:jc w:val="left"/>
              <w:rPr>
                <w:rFonts w:ascii="仿宋_GB2312" w:hAnsi="仿宋_GB2312" w:eastAsia="仿宋_GB2312" w:cs="仿宋_GB2312"/>
                <w:color w:val="000000"/>
                <w:sz w:val="24"/>
              </w:rPr>
            </w:pPr>
          </w:p>
        </w:tc>
        <w:tc>
          <w:tcPr>
            <w:tcW w:w="1434"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19A5B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7FCE826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9"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6FEF37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956203">
            <w:pPr>
              <w:widowControl/>
              <w:jc w:val="center"/>
              <w:textAlignment w:val="center"/>
              <w:rPr>
                <w:rFonts w:ascii="仿宋_GB2312" w:hAnsi="仿宋_GB2312" w:eastAsia="仿宋_GB2312" w:cs="仿宋_GB2312"/>
                <w:color w:val="000000"/>
                <w:sz w:val="24"/>
              </w:rPr>
            </w:pPr>
            <w:r>
              <w:rPr>
                <w:rFonts w:hint="eastAsia" w:ascii="宋体" w:hAnsi="宋体" w:cs="宋体"/>
                <w:color w:val="000000"/>
                <w:kern w:val="0"/>
                <w:sz w:val="20"/>
                <w:szCs w:val="20"/>
              </w:rPr>
              <w:t>政府采购执行率</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B1651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r>
      <w:tr w14:paraId="2D13D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29B80D6">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AA890A2">
            <w:pPr>
              <w:widowControl/>
              <w:jc w:val="left"/>
              <w:rPr>
                <w:rFonts w:ascii="仿宋_GB2312" w:hAnsi="仿宋_GB2312" w:eastAsia="仿宋_GB2312" w:cs="仿宋_GB2312"/>
                <w:color w:val="000000"/>
                <w:sz w:val="24"/>
              </w:rPr>
            </w:pPr>
          </w:p>
        </w:tc>
        <w:tc>
          <w:tcPr>
            <w:tcW w:w="1419" w:type="dxa"/>
            <w:gridSpan w:val="2"/>
            <w:vMerge w:val="continue"/>
            <w:tcBorders>
              <w:left w:val="single" w:color="000000" w:sz="4" w:space="0"/>
              <w:right w:val="single" w:color="000000" w:sz="4" w:space="0"/>
            </w:tcBorders>
            <w:vAlign w:val="center"/>
          </w:tcPr>
          <w:p w14:paraId="560839CC">
            <w:pPr>
              <w:widowControl/>
              <w:jc w:val="left"/>
              <w:rPr>
                <w:rFonts w:ascii="仿宋_GB2312" w:hAnsi="仿宋_GB2312" w:eastAsia="仿宋_GB2312" w:cs="仿宋_GB2312"/>
                <w:color w:val="000000"/>
                <w:sz w:val="24"/>
              </w:rPr>
            </w:pP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A58D35">
            <w:pPr>
              <w:widowControl/>
              <w:jc w:val="center"/>
              <w:textAlignment w:val="center"/>
              <w:rPr>
                <w:rFonts w:ascii="仿宋_GB2312" w:hAnsi="仿宋_GB2312" w:eastAsia="仿宋_GB2312" w:cs="仿宋_GB2312"/>
                <w:color w:val="000000"/>
                <w:sz w:val="24"/>
              </w:rPr>
            </w:pPr>
            <w:r>
              <w:rPr>
                <w:rFonts w:hint="eastAsia" w:ascii="宋体" w:hAnsi="宋体" w:cs="宋体"/>
                <w:color w:val="000000"/>
                <w:kern w:val="0"/>
                <w:sz w:val="20"/>
                <w:szCs w:val="20"/>
              </w:rPr>
              <w:t>公务卡刷卡率</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28982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r>
      <w:tr w14:paraId="5D39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57543FB">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AEE9259">
            <w:pPr>
              <w:widowControl/>
              <w:jc w:val="left"/>
              <w:rPr>
                <w:rFonts w:ascii="仿宋_GB2312" w:hAnsi="仿宋_GB2312" w:eastAsia="仿宋_GB2312" w:cs="仿宋_GB2312"/>
                <w:color w:val="000000"/>
                <w:sz w:val="24"/>
              </w:rPr>
            </w:pPr>
          </w:p>
        </w:tc>
        <w:tc>
          <w:tcPr>
            <w:tcW w:w="1419" w:type="dxa"/>
            <w:gridSpan w:val="2"/>
            <w:vMerge w:val="continue"/>
            <w:tcBorders>
              <w:left w:val="single" w:color="000000" w:sz="4" w:space="0"/>
              <w:right w:val="single" w:color="000000" w:sz="4" w:space="0"/>
            </w:tcBorders>
            <w:vAlign w:val="center"/>
          </w:tcPr>
          <w:p w14:paraId="26F52A22">
            <w:pPr>
              <w:widowControl/>
              <w:jc w:val="left"/>
              <w:rPr>
                <w:rFonts w:ascii="仿宋_GB2312" w:hAnsi="仿宋_GB2312" w:eastAsia="仿宋_GB2312" w:cs="仿宋_GB2312"/>
                <w:color w:val="000000"/>
                <w:sz w:val="24"/>
              </w:rPr>
            </w:pP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4CFCAE">
            <w:pPr>
              <w:widowControl/>
              <w:jc w:val="center"/>
              <w:textAlignment w:val="center"/>
              <w:rPr>
                <w:rFonts w:ascii="仿宋_GB2312" w:hAnsi="仿宋_GB2312" w:eastAsia="仿宋_GB2312" w:cs="仿宋_GB2312"/>
                <w:color w:val="000000"/>
                <w:sz w:val="24"/>
              </w:rPr>
            </w:pPr>
            <w:r>
              <w:rPr>
                <w:rFonts w:hint="eastAsia" w:ascii="宋体" w:hAnsi="宋体" w:cs="宋体"/>
                <w:color w:val="000000"/>
                <w:kern w:val="0"/>
                <w:sz w:val="20"/>
                <w:szCs w:val="20"/>
              </w:rPr>
              <w:t>固定资产利用率</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6A884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r>
      <w:tr w14:paraId="1257A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59786E6">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3A1A3E4">
            <w:pPr>
              <w:widowControl/>
              <w:jc w:val="left"/>
              <w:rPr>
                <w:rFonts w:ascii="仿宋_GB2312" w:hAnsi="仿宋_GB2312" w:eastAsia="仿宋_GB2312" w:cs="仿宋_GB2312"/>
                <w:color w:val="000000"/>
                <w:sz w:val="24"/>
              </w:rPr>
            </w:pPr>
          </w:p>
        </w:tc>
        <w:tc>
          <w:tcPr>
            <w:tcW w:w="1419" w:type="dxa"/>
            <w:gridSpan w:val="2"/>
            <w:vMerge w:val="continue"/>
            <w:tcBorders>
              <w:left w:val="single" w:color="000000" w:sz="4" w:space="0"/>
              <w:right w:val="single" w:color="000000" w:sz="4" w:space="0"/>
            </w:tcBorders>
            <w:vAlign w:val="center"/>
          </w:tcPr>
          <w:p w14:paraId="5FA7BC41">
            <w:pPr>
              <w:widowControl/>
              <w:jc w:val="left"/>
              <w:rPr>
                <w:rFonts w:ascii="仿宋_GB2312" w:hAnsi="仿宋_GB2312" w:eastAsia="仿宋_GB2312" w:cs="仿宋_GB2312"/>
                <w:color w:val="000000"/>
                <w:sz w:val="24"/>
              </w:rPr>
            </w:pP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2A46CE">
            <w:pPr>
              <w:widowControl/>
              <w:jc w:val="center"/>
              <w:textAlignment w:val="center"/>
              <w:rPr>
                <w:rFonts w:ascii="仿宋_GB2312" w:hAnsi="仿宋_GB2312" w:eastAsia="仿宋_GB2312" w:cs="仿宋_GB2312"/>
                <w:color w:val="000000"/>
                <w:sz w:val="24"/>
              </w:rPr>
            </w:pPr>
            <w:r>
              <w:rPr>
                <w:rFonts w:hint="eastAsia" w:ascii="宋体" w:hAnsi="宋体" w:cs="宋体"/>
                <w:color w:val="000000"/>
                <w:kern w:val="0"/>
                <w:sz w:val="20"/>
                <w:szCs w:val="20"/>
              </w:rPr>
              <w:t>开展非公经济人士参政议政</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18FB0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政治安排</w:t>
            </w:r>
          </w:p>
        </w:tc>
      </w:tr>
      <w:tr w14:paraId="5A8D6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DAC2EA8">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491108A">
            <w:pPr>
              <w:widowControl/>
              <w:jc w:val="left"/>
              <w:rPr>
                <w:rFonts w:ascii="仿宋_GB2312" w:hAnsi="仿宋_GB2312" w:eastAsia="仿宋_GB2312" w:cs="仿宋_GB2312"/>
                <w:color w:val="000000"/>
                <w:sz w:val="24"/>
              </w:rPr>
            </w:pPr>
          </w:p>
        </w:tc>
        <w:tc>
          <w:tcPr>
            <w:tcW w:w="1419" w:type="dxa"/>
            <w:gridSpan w:val="2"/>
            <w:vMerge w:val="continue"/>
            <w:tcBorders>
              <w:left w:val="single" w:color="000000" w:sz="4" w:space="0"/>
              <w:bottom w:val="single" w:color="000000" w:sz="4" w:space="0"/>
              <w:right w:val="single" w:color="000000" w:sz="4" w:space="0"/>
            </w:tcBorders>
            <w:vAlign w:val="center"/>
          </w:tcPr>
          <w:p w14:paraId="19248034">
            <w:pPr>
              <w:widowControl/>
              <w:jc w:val="left"/>
              <w:rPr>
                <w:rFonts w:ascii="仿宋_GB2312" w:hAnsi="仿宋_GB2312" w:eastAsia="仿宋_GB2312" w:cs="仿宋_GB2312"/>
                <w:color w:val="000000"/>
                <w:sz w:val="24"/>
              </w:rPr>
            </w:pP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E529B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建立政企直通车制度</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DB92A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r>
      <w:tr w14:paraId="4DE8B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041A7A7">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01B8662">
            <w:pPr>
              <w:widowControl/>
              <w:jc w:val="left"/>
              <w:rPr>
                <w:rFonts w:ascii="仿宋_GB2312" w:hAnsi="仿宋_GB2312" w:eastAsia="仿宋_GB2312" w:cs="仿宋_GB2312"/>
                <w:color w:val="000000"/>
                <w:sz w:val="24"/>
              </w:rPr>
            </w:pPr>
          </w:p>
        </w:tc>
        <w:tc>
          <w:tcPr>
            <w:tcW w:w="1419"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119234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CC1A0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财政供养人员控制率</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422C1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r>
      <w:tr w14:paraId="2DB3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C96989D">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55BC509">
            <w:pPr>
              <w:widowControl/>
              <w:jc w:val="left"/>
              <w:rPr>
                <w:rFonts w:ascii="仿宋_GB2312" w:hAnsi="仿宋_GB2312" w:eastAsia="仿宋_GB2312" w:cs="仿宋_GB2312"/>
                <w:color w:val="000000"/>
                <w:sz w:val="24"/>
              </w:rPr>
            </w:pPr>
          </w:p>
        </w:tc>
        <w:tc>
          <w:tcPr>
            <w:tcW w:w="1419" w:type="dxa"/>
            <w:gridSpan w:val="2"/>
            <w:vMerge w:val="continue"/>
            <w:tcBorders>
              <w:left w:val="single" w:color="000000" w:sz="4" w:space="0"/>
              <w:right w:val="single" w:color="000000" w:sz="4" w:space="0"/>
            </w:tcBorders>
            <w:vAlign w:val="center"/>
          </w:tcPr>
          <w:p w14:paraId="210575AF">
            <w:pPr>
              <w:widowControl/>
              <w:jc w:val="left"/>
              <w:rPr>
                <w:rFonts w:ascii="仿宋_GB2312" w:hAnsi="仿宋_GB2312" w:eastAsia="仿宋_GB2312" w:cs="仿宋_GB2312"/>
                <w:color w:val="000000"/>
                <w:sz w:val="24"/>
              </w:rPr>
            </w:pP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47FBD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“三公经费”变动率</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FC5E2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r>
      <w:tr w14:paraId="4F7BD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14315BF">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D8B8DB9">
            <w:pPr>
              <w:widowControl/>
              <w:jc w:val="left"/>
              <w:rPr>
                <w:rFonts w:ascii="仿宋_GB2312" w:hAnsi="仿宋_GB2312" w:eastAsia="仿宋_GB2312" w:cs="仿宋_GB2312"/>
                <w:color w:val="000000"/>
                <w:sz w:val="24"/>
              </w:rPr>
            </w:pPr>
          </w:p>
        </w:tc>
        <w:tc>
          <w:tcPr>
            <w:tcW w:w="1419" w:type="dxa"/>
            <w:gridSpan w:val="2"/>
            <w:vMerge w:val="continue"/>
            <w:tcBorders>
              <w:left w:val="single" w:color="000000" w:sz="4" w:space="0"/>
              <w:right w:val="single" w:color="000000" w:sz="4" w:space="0"/>
            </w:tcBorders>
            <w:vAlign w:val="center"/>
          </w:tcPr>
          <w:p w14:paraId="78CD9BB7">
            <w:pPr>
              <w:widowControl/>
              <w:jc w:val="left"/>
              <w:rPr>
                <w:rFonts w:ascii="仿宋_GB2312" w:hAnsi="仿宋_GB2312" w:eastAsia="仿宋_GB2312" w:cs="仿宋_GB2312"/>
                <w:color w:val="000000"/>
                <w:sz w:val="24"/>
              </w:rPr>
            </w:pP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0F141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支部党建主题党日活动4次</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6770E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r>
      <w:tr w14:paraId="62101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4500C81">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B13F298">
            <w:pPr>
              <w:widowControl/>
              <w:jc w:val="left"/>
              <w:rPr>
                <w:rFonts w:ascii="仿宋_GB2312" w:hAnsi="仿宋_GB2312" w:eastAsia="仿宋_GB2312" w:cs="仿宋_GB2312"/>
                <w:color w:val="000000"/>
                <w:sz w:val="24"/>
              </w:rPr>
            </w:pPr>
          </w:p>
        </w:tc>
        <w:tc>
          <w:tcPr>
            <w:tcW w:w="1419" w:type="dxa"/>
            <w:gridSpan w:val="2"/>
            <w:vMerge w:val="continue"/>
            <w:tcBorders>
              <w:left w:val="single" w:color="000000" w:sz="4" w:space="0"/>
              <w:right w:val="single" w:color="000000" w:sz="4" w:space="0"/>
            </w:tcBorders>
            <w:vAlign w:val="center"/>
          </w:tcPr>
          <w:p w14:paraId="328940D9">
            <w:pPr>
              <w:widowControl/>
              <w:jc w:val="left"/>
              <w:rPr>
                <w:rFonts w:ascii="仿宋_GB2312" w:hAnsi="仿宋_GB2312" w:eastAsia="仿宋_GB2312" w:cs="仿宋_GB2312"/>
                <w:color w:val="000000"/>
                <w:sz w:val="24"/>
              </w:rPr>
            </w:pP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B8533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主席会议4次</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1D44EE">
            <w:pPr>
              <w:widowControl/>
              <w:jc w:val="center"/>
              <w:textAlignment w:val="center"/>
              <w:rPr>
                <w:rFonts w:ascii="仿宋_GB2312" w:hAnsi="仿宋_GB2312" w:eastAsia="仿宋_GB2312" w:cs="仿宋_GB2312"/>
                <w:b/>
                <w:color w:val="000000"/>
                <w:sz w:val="24"/>
              </w:rPr>
            </w:pPr>
            <w:r>
              <w:rPr>
                <w:rFonts w:hint="eastAsia" w:ascii="宋体" w:hAnsi="宋体" w:cs="宋体"/>
                <w:color w:val="000000"/>
                <w:kern w:val="0"/>
                <w:sz w:val="20"/>
                <w:szCs w:val="20"/>
              </w:rPr>
              <w:t>100%</w:t>
            </w:r>
          </w:p>
        </w:tc>
      </w:tr>
      <w:tr w14:paraId="168B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8ECAC70">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9C1D137">
            <w:pPr>
              <w:widowControl/>
              <w:jc w:val="left"/>
              <w:rPr>
                <w:rFonts w:ascii="仿宋_GB2312" w:hAnsi="仿宋_GB2312" w:eastAsia="仿宋_GB2312" w:cs="仿宋_GB2312"/>
                <w:color w:val="000000"/>
                <w:sz w:val="24"/>
              </w:rPr>
            </w:pPr>
          </w:p>
        </w:tc>
        <w:tc>
          <w:tcPr>
            <w:tcW w:w="1419" w:type="dxa"/>
            <w:gridSpan w:val="2"/>
            <w:vMerge w:val="continue"/>
            <w:tcBorders>
              <w:left w:val="single" w:color="000000" w:sz="4" w:space="0"/>
              <w:bottom w:val="single" w:color="000000" w:sz="4" w:space="0"/>
              <w:right w:val="single" w:color="000000" w:sz="4" w:space="0"/>
            </w:tcBorders>
            <w:vAlign w:val="center"/>
          </w:tcPr>
          <w:p w14:paraId="1C3C82BE">
            <w:pPr>
              <w:widowControl/>
              <w:jc w:val="left"/>
              <w:rPr>
                <w:rFonts w:ascii="仿宋_GB2312" w:hAnsi="仿宋_GB2312" w:eastAsia="仿宋_GB2312" w:cs="仿宋_GB2312"/>
                <w:color w:val="000000"/>
                <w:sz w:val="24"/>
              </w:rPr>
            </w:pP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C4A5B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组建异地商会1个</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5A65EC">
            <w:pPr>
              <w:widowControl/>
              <w:jc w:val="center"/>
              <w:textAlignment w:val="center"/>
              <w:rPr>
                <w:rFonts w:ascii="仿宋_GB2312" w:hAnsi="仿宋_GB2312" w:eastAsia="仿宋_GB2312" w:cs="仿宋_GB2312"/>
                <w:b/>
                <w:color w:val="000000"/>
                <w:sz w:val="24"/>
              </w:rPr>
            </w:pPr>
            <w:r>
              <w:rPr>
                <w:rFonts w:hint="eastAsia" w:ascii="宋体" w:hAnsi="宋体" w:cs="宋体"/>
                <w:color w:val="000000"/>
                <w:kern w:val="0"/>
                <w:sz w:val="20"/>
                <w:szCs w:val="20"/>
              </w:rPr>
              <w:t>因疫情影响没有完成</w:t>
            </w:r>
          </w:p>
        </w:tc>
      </w:tr>
      <w:tr w14:paraId="4BA25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B320440">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02EE73D">
            <w:pPr>
              <w:widowControl/>
              <w:jc w:val="left"/>
              <w:rPr>
                <w:rFonts w:ascii="仿宋_GB2312" w:hAnsi="仿宋_GB2312" w:eastAsia="仿宋_GB2312" w:cs="仿宋_GB2312"/>
                <w:color w:val="000000"/>
                <w:sz w:val="24"/>
              </w:rPr>
            </w:pPr>
          </w:p>
        </w:tc>
        <w:tc>
          <w:tcPr>
            <w:tcW w:w="141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1FDB9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457BB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招商引资任务</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EFA01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已按时按质完成任务</w:t>
            </w:r>
          </w:p>
        </w:tc>
      </w:tr>
      <w:tr w14:paraId="22785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3533D51">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047BADD">
            <w:pPr>
              <w:widowControl/>
              <w:jc w:val="left"/>
              <w:rPr>
                <w:rFonts w:ascii="仿宋_GB2312" w:hAnsi="仿宋_GB2312" w:eastAsia="仿宋_GB2312" w:cs="仿宋_GB2312"/>
                <w:color w:val="000000"/>
                <w:sz w:val="24"/>
              </w:rPr>
            </w:pPr>
          </w:p>
        </w:tc>
        <w:tc>
          <w:tcPr>
            <w:tcW w:w="141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EBC72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B6455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全年财政整体支出</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2F6E7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141.83万元</w:t>
            </w:r>
          </w:p>
        </w:tc>
      </w:tr>
      <w:tr w14:paraId="26634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2EE056B">
            <w:pPr>
              <w:widowControl/>
              <w:jc w:val="left"/>
              <w:rPr>
                <w:rFonts w:ascii="仿宋_GB2312" w:hAnsi="仿宋_GB2312" w:eastAsia="仿宋_GB2312" w:cs="仿宋_GB2312"/>
                <w:color w:val="000000"/>
                <w:sz w:val="24"/>
              </w:rPr>
            </w:pPr>
          </w:p>
        </w:tc>
        <w:tc>
          <w:tcPr>
            <w:tcW w:w="1434"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B75F2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77DDA9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CBE3C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A6411D">
            <w:pPr>
              <w:widowControl/>
              <w:ind w:firstLine="200" w:firstLineChars="100"/>
              <w:textAlignment w:val="center"/>
              <w:rPr>
                <w:rFonts w:ascii="宋体" w:hAnsi="宋体" w:cs="宋体"/>
                <w:color w:val="000000"/>
                <w:kern w:val="0"/>
                <w:sz w:val="20"/>
                <w:szCs w:val="20"/>
              </w:rPr>
            </w:pPr>
            <w:r>
              <w:rPr>
                <w:rFonts w:hint="eastAsia" w:ascii="宋体" w:hAnsi="宋体" w:cs="宋体"/>
                <w:color w:val="000000"/>
                <w:kern w:val="0"/>
                <w:sz w:val="20"/>
                <w:szCs w:val="20"/>
              </w:rPr>
              <w:t>1.开展社会光彩事业；</w:t>
            </w:r>
          </w:p>
          <w:p w14:paraId="30CB29F7">
            <w:pPr>
              <w:widowControl/>
              <w:ind w:firstLine="200" w:firstLineChars="100"/>
              <w:textAlignment w:val="center"/>
              <w:rPr>
                <w:rFonts w:ascii="宋体" w:hAnsi="宋体" w:cs="宋体"/>
                <w:color w:val="000000"/>
                <w:kern w:val="0"/>
                <w:sz w:val="20"/>
                <w:szCs w:val="20"/>
              </w:rPr>
            </w:pPr>
            <w:r>
              <w:rPr>
                <w:rFonts w:hint="eastAsia" w:ascii="宋体" w:hAnsi="宋体" w:cs="宋体"/>
                <w:color w:val="000000"/>
                <w:kern w:val="0"/>
                <w:sz w:val="20"/>
                <w:szCs w:val="20"/>
              </w:rPr>
              <w:t>2.巩固和壮大非公党建。</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2C65F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1.组织动员80家企业开展抗疫捐赠现金和物资93500元；2.发展党员新党员16名，转正党员7名，入党积极分子培训13名,非公党建支部实现应建尽建。</w:t>
            </w:r>
          </w:p>
        </w:tc>
      </w:tr>
      <w:tr w14:paraId="0DD6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87D22CE">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0AB879C">
            <w:pPr>
              <w:widowControl/>
              <w:jc w:val="left"/>
              <w:rPr>
                <w:rFonts w:ascii="仿宋_GB2312" w:hAnsi="仿宋_GB2312" w:eastAsia="仿宋_GB2312" w:cs="仿宋_GB2312"/>
                <w:color w:val="000000"/>
                <w:sz w:val="24"/>
              </w:rPr>
            </w:pPr>
          </w:p>
        </w:tc>
        <w:tc>
          <w:tcPr>
            <w:tcW w:w="141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0BD25A">
            <w:pPr>
              <w:autoSpaceDN w:val="0"/>
              <w:spacing w:line="320" w:lineRule="exact"/>
              <w:jc w:val="center"/>
              <w:textAlignment w:val="center"/>
              <w:rPr>
                <w:rFonts w:ascii="宋体" w:hAnsi="宋体" w:cs="宋体"/>
                <w:color w:val="000000"/>
                <w:kern w:val="0"/>
                <w:sz w:val="20"/>
                <w:szCs w:val="20"/>
              </w:rPr>
            </w:pPr>
            <w:r>
              <w:rPr>
                <w:rFonts w:hint="eastAsia" w:ascii="仿宋_GB2312" w:hAnsi="仿宋_GB2312" w:eastAsia="仿宋_GB2312" w:cs="仿宋_GB2312"/>
                <w:color w:val="000000"/>
                <w:sz w:val="24"/>
              </w:rPr>
              <w:t>经济效益</w:t>
            </w: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F26738">
            <w:pPr>
              <w:autoSpaceDN w:val="0"/>
              <w:spacing w:line="32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搭建政银企交流平台</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E262D5">
            <w:pPr>
              <w:widowControl/>
              <w:jc w:val="left"/>
              <w:textAlignment w:val="center"/>
              <w:rPr>
                <w:rFonts w:ascii="仿宋_GB2312" w:hAnsi="仿宋_GB2312" w:eastAsia="仿宋_GB2312" w:cs="仿宋_GB2312"/>
                <w:b/>
                <w:color w:val="000000"/>
                <w:sz w:val="24"/>
              </w:rPr>
            </w:pPr>
            <w:r>
              <w:rPr>
                <w:rFonts w:hint="eastAsia" w:ascii="宋体" w:hAnsi="宋体" w:cs="宋体"/>
                <w:color w:val="000000"/>
                <w:kern w:val="0"/>
                <w:sz w:val="20"/>
                <w:szCs w:val="20"/>
              </w:rPr>
              <w:t>促成10家银行与10家企业现场签约意向贷款近6亿元</w:t>
            </w:r>
          </w:p>
        </w:tc>
      </w:tr>
      <w:tr w14:paraId="09A1B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0BB04DC">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8ACED3A">
            <w:pPr>
              <w:widowControl/>
              <w:jc w:val="left"/>
              <w:rPr>
                <w:rFonts w:ascii="仿宋_GB2312" w:hAnsi="仿宋_GB2312" w:eastAsia="仿宋_GB2312" w:cs="仿宋_GB2312"/>
                <w:color w:val="000000"/>
                <w:sz w:val="24"/>
              </w:rPr>
            </w:pPr>
          </w:p>
        </w:tc>
        <w:tc>
          <w:tcPr>
            <w:tcW w:w="141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A4324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C7AD8A">
            <w:pPr>
              <w:autoSpaceDN w:val="0"/>
              <w:spacing w:line="32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开展“万企兴万村”行动</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C9806F">
            <w:pPr>
              <w:autoSpaceDN w:val="0"/>
              <w:spacing w:line="320" w:lineRule="exact"/>
              <w:textAlignment w:val="center"/>
              <w:rPr>
                <w:rFonts w:ascii="仿宋_GB2312" w:hAnsi="仿宋_GB2312" w:eastAsia="仿宋_GB2312" w:cs="仿宋_GB2312"/>
                <w:b/>
                <w:color w:val="000000"/>
                <w:sz w:val="24"/>
              </w:rPr>
            </w:pPr>
            <w:r>
              <w:rPr>
                <w:rFonts w:hint="eastAsia" w:ascii="宋体" w:hAnsi="宋体" w:cs="宋体"/>
                <w:color w:val="000000"/>
                <w:kern w:val="0"/>
                <w:sz w:val="20"/>
                <w:szCs w:val="20"/>
              </w:rPr>
              <w:t>召开了“万企兴万村”启动仪式，完成结对帮扶56个村，项目投入近2亿元，全面助力乡村振兴，建设美丽乡村。</w:t>
            </w:r>
          </w:p>
        </w:tc>
      </w:tr>
      <w:tr w14:paraId="7DBB0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B0FC6AC">
            <w:pPr>
              <w:widowControl/>
              <w:jc w:val="left"/>
              <w:rPr>
                <w:rFonts w:ascii="仿宋_GB2312" w:hAnsi="仿宋_GB2312" w:eastAsia="仿宋_GB2312" w:cs="仿宋_GB2312"/>
                <w:color w:val="000000"/>
                <w:sz w:val="24"/>
              </w:rPr>
            </w:pPr>
          </w:p>
        </w:tc>
        <w:tc>
          <w:tcPr>
            <w:tcW w:w="143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B80B2CF">
            <w:pPr>
              <w:widowControl/>
              <w:jc w:val="left"/>
              <w:rPr>
                <w:rFonts w:ascii="仿宋_GB2312" w:hAnsi="仿宋_GB2312" w:eastAsia="仿宋_GB2312" w:cs="仿宋_GB2312"/>
                <w:color w:val="000000"/>
                <w:sz w:val="24"/>
              </w:rPr>
            </w:pPr>
          </w:p>
        </w:tc>
        <w:tc>
          <w:tcPr>
            <w:tcW w:w="141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EDF7D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60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9A99C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宋体" w:hAnsi="宋体" w:cs="宋体"/>
                <w:color w:val="000000"/>
                <w:kern w:val="0"/>
                <w:sz w:val="20"/>
                <w:szCs w:val="20"/>
              </w:rPr>
              <w:t>开展营商环境主观评价网络调查；</w:t>
            </w:r>
          </w:p>
          <w:p w14:paraId="274FB3D5">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cs="宋体"/>
                <w:color w:val="000000"/>
                <w:kern w:val="0"/>
                <w:sz w:val="20"/>
                <w:szCs w:val="20"/>
              </w:rPr>
              <w:t>2.对我会服务“两个健康”满意度。</w:t>
            </w:r>
          </w:p>
        </w:tc>
        <w:tc>
          <w:tcPr>
            <w:tcW w:w="289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8EF29E">
            <w:pPr>
              <w:autoSpaceDN w:val="0"/>
              <w:spacing w:line="320" w:lineRule="exact"/>
              <w:jc w:val="left"/>
              <w:textAlignment w:val="center"/>
              <w:rPr>
                <w:rFonts w:ascii="仿宋_GB2312" w:hAnsi="仿宋_GB2312" w:eastAsia="仿宋_GB2312" w:cs="仿宋_GB2312"/>
                <w:b/>
                <w:color w:val="000000"/>
                <w:sz w:val="24"/>
              </w:rPr>
            </w:pPr>
            <w:r>
              <w:rPr>
                <w:rFonts w:hint="eastAsia" w:ascii="宋体" w:hAnsi="宋体" w:cs="宋体"/>
                <w:color w:val="000000"/>
                <w:kern w:val="0"/>
                <w:sz w:val="20"/>
                <w:szCs w:val="20"/>
              </w:rPr>
              <w:t>1.完成了100份有效问卷调查，企业对营商环境满意度达到98%，全省县市区中排名第四；2.</w:t>
            </w:r>
            <w:r>
              <w:rPr>
                <w:rFonts w:hint="eastAsia" w:ascii="宋体" w:hAnsi="宋体" w:cs="宋体"/>
                <w:color w:val="000000"/>
                <w:kern w:val="0"/>
                <w:sz w:val="20"/>
                <w:szCs w:val="20"/>
                <w:lang w:eastAsia="zh-CN"/>
              </w:rPr>
              <w:t>满意度达到</w:t>
            </w:r>
            <w:r>
              <w:rPr>
                <w:rFonts w:hint="eastAsia" w:ascii="宋体" w:hAnsi="宋体" w:cs="宋体"/>
                <w:color w:val="000000"/>
                <w:kern w:val="0"/>
                <w:sz w:val="20"/>
                <w:szCs w:val="20"/>
              </w:rPr>
              <w:t>95%以上</w:t>
            </w:r>
          </w:p>
        </w:tc>
      </w:tr>
      <w:tr w14:paraId="4FCF7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7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0B437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2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3699BA">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6</w:t>
            </w:r>
          </w:p>
        </w:tc>
      </w:tr>
      <w:tr w14:paraId="4E279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7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AA819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2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B1021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14:paraId="34246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00AB1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788BA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13AA6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5B1F3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E5FC2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5D697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7D947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10CE7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马晶晶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4FDD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副主席</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2A209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工商联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CF7A08">
            <w:pPr>
              <w:autoSpaceDN w:val="0"/>
              <w:spacing w:line="320" w:lineRule="exact"/>
              <w:jc w:val="center"/>
              <w:textAlignment w:val="center"/>
              <w:rPr>
                <w:rFonts w:ascii="仿宋_GB2312" w:hAnsi="仿宋_GB2312" w:eastAsia="仿宋_GB2312" w:cs="仿宋_GB2312"/>
                <w:color w:val="000000"/>
                <w:sz w:val="24"/>
              </w:rPr>
            </w:pPr>
          </w:p>
        </w:tc>
      </w:tr>
      <w:tr w14:paraId="3A361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36D28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姜三平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71F1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秘书长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9DB8B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工商联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AABA97">
            <w:pPr>
              <w:autoSpaceDN w:val="0"/>
              <w:spacing w:line="320" w:lineRule="exact"/>
              <w:jc w:val="center"/>
              <w:textAlignment w:val="center"/>
              <w:rPr>
                <w:rFonts w:ascii="仿宋_GB2312" w:hAnsi="仿宋_GB2312" w:eastAsia="仿宋_GB2312" w:cs="仿宋_GB2312"/>
                <w:color w:val="000000"/>
                <w:sz w:val="24"/>
              </w:rPr>
            </w:pPr>
          </w:p>
        </w:tc>
      </w:tr>
      <w:tr w14:paraId="1D210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18C6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李良玉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B2999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DF23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工商联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FEF1E7">
            <w:pPr>
              <w:autoSpaceDN w:val="0"/>
              <w:spacing w:line="320" w:lineRule="exact"/>
              <w:jc w:val="center"/>
              <w:textAlignment w:val="center"/>
              <w:rPr>
                <w:rFonts w:ascii="仿宋_GB2312" w:hAnsi="仿宋_GB2312" w:eastAsia="仿宋_GB2312" w:cs="仿宋_GB2312"/>
                <w:color w:val="000000"/>
                <w:sz w:val="24"/>
              </w:rPr>
            </w:pPr>
          </w:p>
        </w:tc>
      </w:tr>
      <w:tr w14:paraId="63659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C2420A">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B44CBF">
            <w:pPr>
              <w:autoSpaceDN w:val="0"/>
              <w:spacing w:line="320" w:lineRule="exact"/>
              <w:jc w:val="center"/>
              <w:textAlignment w:val="center"/>
              <w:rPr>
                <w:rFonts w:ascii="仿宋_GB2312" w:hAnsi="仿宋_GB2312" w:eastAsia="仿宋_GB2312" w:cs="仿宋_GB2312"/>
                <w:color w:val="000000"/>
                <w:sz w:val="24"/>
              </w:rPr>
            </w:pP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341CEE">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33A39B">
            <w:pPr>
              <w:autoSpaceDN w:val="0"/>
              <w:spacing w:line="320" w:lineRule="exact"/>
              <w:jc w:val="center"/>
              <w:textAlignment w:val="center"/>
              <w:rPr>
                <w:rFonts w:ascii="仿宋_GB2312" w:hAnsi="仿宋_GB2312" w:eastAsia="仿宋_GB2312" w:cs="仿宋_GB2312"/>
                <w:color w:val="000000"/>
                <w:sz w:val="24"/>
              </w:rPr>
            </w:pPr>
          </w:p>
        </w:tc>
      </w:tr>
      <w:tr w14:paraId="493FF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76ABD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7ABBCEE5">
            <w:pPr>
              <w:autoSpaceDN w:val="0"/>
              <w:spacing w:line="320" w:lineRule="exact"/>
              <w:jc w:val="left"/>
              <w:textAlignment w:val="center"/>
              <w:rPr>
                <w:rFonts w:ascii="仿宋_GB2312" w:hAnsi="仿宋_GB2312" w:eastAsia="仿宋_GB2312" w:cs="仿宋_GB2312"/>
                <w:color w:val="000000"/>
                <w:sz w:val="24"/>
              </w:rPr>
            </w:pPr>
          </w:p>
          <w:p w14:paraId="1208A3AF">
            <w:pPr>
              <w:autoSpaceDN w:val="0"/>
              <w:spacing w:line="320" w:lineRule="exact"/>
              <w:jc w:val="left"/>
              <w:textAlignment w:val="center"/>
              <w:rPr>
                <w:rFonts w:ascii="仿宋_GB2312" w:hAnsi="仿宋_GB2312" w:eastAsia="仿宋_GB2312" w:cs="仿宋_GB2312"/>
                <w:color w:val="000000"/>
                <w:sz w:val="24"/>
              </w:rPr>
            </w:pPr>
          </w:p>
          <w:p w14:paraId="267C1BBD">
            <w:pPr>
              <w:autoSpaceDN w:val="0"/>
              <w:spacing w:line="320" w:lineRule="exact"/>
              <w:jc w:val="left"/>
              <w:textAlignment w:val="center"/>
              <w:rPr>
                <w:rFonts w:ascii="仿宋_GB2312" w:hAnsi="仿宋_GB2312" w:eastAsia="仿宋_GB2312" w:cs="仿宋_GB2312"/>
                <w:color w:val="000000"/>
                <w:sz w:val="24"/>
              </w:rPr>
            </w:pPr>
          </w:p>
          <w:p w14:paraId="4314F77A">
            <w:pPr>
              <w:autoSpaceDN w:val="0"/>
              <w:spacing w:line="320" w:lineRule="exact"/>
              <w:jc w:val="left"/>
              <w:textAlignment w:val="center"/>
              <w:rPr>
                <w:rFonts w:ascii="仿宋_GB2312" w:hAnsi="仿宋_GB2312" w:eastAsia="仿宋_GB2312" w:cs="仿宋_GB2312"/>
                <w:color w:val="000000"/>
                <w:sz w:val="24"/>
              </w:rPr>
            </w:pPr>
          </w:p>
          <w:p w14:paraId="7BB2E039">
            <w:pPr>
              <w:autoSpaceDN w:val="0"/>
              <w:spacing w:line="320" w:lineRule="exact"/>
              <w:jc w:val="left"/>
              <w:textAlignment w:val="center"/>
              <w:rPr>
                <w:rFonts w:ascii="仿宋_GB2312" w:hAnsi="仿宋_GB2312" w:eastAsia="仿宋_GB2312" w:cs="仿宋_GB2312"/>
                <w:color w:val="000000"/>
                <w:sz w:val="24"/>
              </w:rPr>
            </w:pPr>
          </w:p>
          <w:p w14:paraId="646FF17C">
            <w:pPr>
              <w:autoSpaceDN w:val="0"/>
              <w:spacing w:line="320" w:lineRule="exact"/>
              <w:jc w:val="left"/>
              <w:textAlignment w:val="center"/>
              <w:rPr>
                <w:rFonts w:ascii="仿宋_GB2312" w:hAnsi="仿宋_GB2312" w:eastAsia="仿宋_GB2312" w:cs="仿宋_GB2312"/>
                <w:color w:val="000000"/>
                <w:sz w:val="24"/>
              </w:rPr>
            </w:pPr>
          </w:p>
          <w:p w14:paraId="66FB2A8C">
            <w:pPr>
              <w:autoSpaceDN w:val="0"/>
              <w:spacing w:line="320" w:lineRule="exact"/>
              <w:jc w:val="left"/>
              <w:textAlignment w:val="center"/>
              <w:rPr>
                <w:rFonts w:ascii="仿宋_GB2312" w:hAnsi="仿宋_GB2312" w:eastAsia="仿宋_GB2312" w:cs="仿宋_GB2312"/>
                <w:color w:val="000000"/>
                <w:sz w:val="24"/>
              </w:rPr>
            </w:pPr>
          </w:p>
          <w:p w14:paraId="0CB7B5D7">
            <w:pPr>
              <w:autoSpaceDN w:val="0"/>
              <w:spacing w:line="320" w:lineRule="exact"/>
              <w:jc w:val="left"/>
              <w:textAlignment w:val="center"/>
              <w:rPr>
                <w:rFonts w:ascii="仿宋_GB2312" w:hAnsi="仿宋_GB2312" w:eastAsia="仿宋_GB2312" w:cs="仿宋_GB2312"/>
                <w:color w:val="000000"/>
                <w:sz w:val="24"/>
              </w:rPr>
            </w:pPr>
          </w:p>
          <w:p w14:paraId="4E0D120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007C7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5923C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06EB4B6B">
            <w:pPr>
              <w:autoSpaceDN w:val="0"/>
              <w:spacing w:line="320" w:lineRule="exact"/>
              <w:jc w:val="left"/>
              <w:textAlignment w:val="center"/>
              <w:rPr>
                <w:rFonts w:ascii="仿宋_GB2312" w:hAnsi="仿宋_GB2312" w:eastAsia="仿宋_GB2312" w:cs="仿宋_GB2312"/>
                <w:color w:val="000000"/>
                <w:sz w:val="24"/>
              </w:rPr>
            </w:pPr>
          </w:p>
          <w:p w14:paraId="41B20D0E">
            <w:pPr>
              <w:autoSpaceDN w:val="0"/>
              <w:spacing w:line="320" w:lineRule="exact"/>
              <w:jc w:val="left"/>
              <w:textAlignment w:val="center"/>
              <w:rPr>
                <w:rFonts w:ascii="仿宋_GB2312" w:hAnsi="仿宋_GB2312" w:eastAsia="仿宋_GB2312" w:cs="仿宋_GB2312"/>
                <w:color w:val="000000"/>
                <w:sz w:val="24"/>
              </w:rPr>
            </w:pPr>
          </w:p>
          <w:p w14:paraId="49FE6B63">
            <w:pPr>
              <w:autoSpaceDN w:val="0"/>
              <w:spacing w:line="320" w:lineRule="exact"/>
              <w:jc w:val="left"/>
              <w:textAlignment w:val="center"/>
              <w:rPr>
                <w:rFonts w:ascii="仿宋_GB2312" w:hAnsi="仿宋_GB2312" w:eastAsia="仿宋_GB2312" w:cs="仿宋_GB2312"/>
                <w:color w:val="000000"/>
                <w:sz w:val="24"/>
              </w:rPr>
            </w:pPr>
          </w:p>
          <w:p w14:paraId="5BBD7B9A">
            <w:pPr>
              <w:autoSpaceDN w:val="0"/>
              <w:spacing w:line="320" w:lineRule="exact"/>
              <w:jc w:val="left"/>
              <w:textAlignment w:val="center"/>
              <w:rPr>
                <w:rFonts w:ascii="仿宋_GB2312" w:hAnsi="仿宋_GB2312" w:eastAsia="仿宋_GB2312" w:cs="仿宋_GB2312"/>
                <w:color w:val="000000"/>
                <w:sz w:val="24"/>
              </w:rPr>
            </w:pPr>
          </w:p>
          <w:p w14:paraId="10D2DB52">
            <w:pPr>
              <w:autoSpaceDN w:val="0"/>
              <w:spacing w:line="320" w:lineRule="exact"/>
              <w:jc w:val="left"/>
              <w:textAlignment w:val="center"/>
              <w:rPr>
                <w:rFonts w:ascii="仿宋_GB2312" w:hAnsi="仿宋_GB2312" w:eastAsia="仿宋_GB2312" w:cs="仿宋_GB2312"/>
                <w:color w:val="000000"/>
                <w:sz w:val="24"/>
              </w:rPr>
            </w:pPr>
          </w:p>
          <w:p w14:paraId="35391438">
            <w:pPr>
              <w:autoSpaceDN w:val="0"/>
              <w:spacing w:line="320" w:lineRule="exact"/>
              <w:jc w:val="left"/>
              <w:textAlignment w:val="center"/>
              <w:rPr>
                <w:rFonts w:ascii="仿宋_GB2312" w:hAnsi="仿宋_GB2312" w:eastAsia="仿宋_GB2312" w:cs="仿宋_GB2312"/>
                <w:color w:val="000000"/>
                <w:sz w:val="24"/>
              </w:rPr>
            </w:pPr>
          </w:p>
          <w:p w14:paraId="34AC856B">
            <w:pPr>
              <w:autoSpaceDN w:val="0"/>
              <w:spacing w:line="320" w:lineRule="exact"/>
              <w:jc w:val="left"/>
              <w:textAlignment w:val="center"/>
              <w:rPr>
                <w:rFonts w:ascii="仿宋_GB2312" w:hAnsi="仿宋_GB2312" w:eastAsia="仿宋_GB2312" w:cs="仿宋_GB2312"/>
                <w:color w:val="000000"/>
                <w:sz w:val="24"/>
              </w:rPr>
            </w:pPr>
          </w:p>
          <w:p w14:paraId="3076B41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4A19347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0C0A45B1">
      <w:pPr>
        <w:rPr>
          <w:rFonts w:eastAsia="仿宋_GB2312" w:cs="仿宋_GB2312"/>
          <w:bCs/>
          <w:sz w:val="28"/>
          <w:szCs w:val="28"/>
        </w:rPr>
      </w:pPr>
      <w:r>
        <w:rPr>
          <w:rFonts w:hint="eastAsia" w:eastAsia="仿宋_GB2312" w:cs="仿宋_GB2312"/>
          <w:bCs/>
          <w:sz w:val="28"/>
          <w:szCs w:val="28"/>
        </w:rPr>
        <w:t>填报人（签名）：联系电话：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41B6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7A09E3FE">
            <w:pPr>
              <w:jc w:val="center"/>
              <w:rPr>
                <w:rFonts w:eastAsia="仿宋_GB2312"/>
                <w:sz w:val="32"/>
                <w:szCs w:val="32"/>
              </w:rPr>
            </w:pPr>
            <w:r>
              <w:rPr>
                <w:rFonts w:hint="eastAsia" w:ascii="黑体" w:hAnsi="黑体" w:eastAsia="黑体" w:cs="黑体"/>
                <w:bCs/>
                <w:sz w:val="28"/>
                <w:szCs w:val="28"/>
              </w:rPr>
              <w:t>五、评价报告综述（文字部分）</w:t>
            </w:r>
          </w:p>
          <w:p w14:paraId="1B58FF2B">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14:paraId="46F152B0">
            <w:pPr>
              <w:spacing w:line="560" w:lineRule="exact"/>
              <w:ind w:firstLine="562" w:firstLineChars="200"/>
              <w:rPr>
                <w:rFonts w:hint="eastAsia" w:ascii="楷体" w:hAnsi="楷体" w:eastAsia="楷体" w:cs="楷体"/>
                <w:b/>
                <w:bCs w:val="0"/>
                <w:sz w:val="28"/>
                <w:szCs w:val="28"/>
              </w:rPr>
            </w:pPr>
            <w:r>
              <w:rPr>
                <w:rFonts w:hint="eastAsia" w:ascii="楷体" w:hAnsi="楷体" w:eastAsia="楷体" w:cs="楷体"/>
                <w:b/>
                <w:bCs w:val="0"/>
                <w:sz w:val="28"/>
                <w:szCs w:val="28"/>
              </w:rPr>
              <w:t>（一）部门（单位）基本情况</w:t>
            </w:r>
          </w:p>
          <w:p w14:paraId="369C65D3">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工商联职能是：加强和改进非公有制经济人士思想政治工作。参与政治协商，发挥民主监督作用，积极参政议政。协助政府管理和服务非公有制经济。促进行业协会商会改革发展。参与协调劳动关系，协同社会管理，促进社会和谐稳定。引导非公有制企业和非公有制经济人士诚信经营、了解和反映诉求，帮助维护其合法权益。参与经济纠纷的调解、仲裁。依法加强会产管理和保护。</w:t>
            </w:r>
          </w:p>
          <w:p w14:paraId="0AA010BB">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县工商业联合会（总商会）为县财政全额拨款公务员管理的正科级单位。实有在编全额拨款在职人员5人，退休人员4人。工商联（总商会）有兼职副主席8名，副会长8名，有直属商协会9个，异地商会2个，会员644名。2021年主要工作安排：加强思想引领，深化思想信念教育实践活动；围绕“两个健康”工作主题，深入开展民营经济发展调研；搭建服务平台，全方位服务全县非公经济发展；大力推进组织建设，提升工商联（商会）凝聚力、影响力；贯彻落实《优化营商环境条例》；积极推进“万企兴万村”行动，助力乡村振兴；加强自身建设，努力推进“五好工商联”建设。</w:t>
            </w:r>
          </w:p>
          <w:p w14:paraId="22F894F0">
            <w:pPr>
              <w:spacing w:line="560" w:lineRule="exact"/>
              <w:ind w:firstLine="562" w:firstLineChars="200"/>
              <w:rPr>
                <w:rFonts w:hint="eastAsia" w:ascii="楷体" w:hAnsi="楷体" w:eastAsia="楷体" w:cs="楷体"/>
                <w:b/>
                <w:bCs w:val="0"/>
                <w:sz w:val="28"/>
                <w:szCs w:val="28"/>
              </w:rPr>
            </w:pPr>
            <w:r>
              <w:rPr>
                <w:rFonts w:hint="eastAsia" w:ascii="楷体" w:hAnsi="楷体" w:eastAsia="楷体" w:cs="楷体"/>
                <w:b/>
                <w:bCs w:val="0"/>
                <w:sz w:val="28"/>
                <w:szCs w:val="28"/>
              </w:rPr>
              <w:t>（二）部门（单位）整体支出规模、使用方向和主要内容、涉及范围等</w:t>
            </w:r>
          </w:p>
          <w:p w14:paraId="468A3BDA">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2021年工商联机关整体支出共计</w:t>
            </w:r>
            <w:r>
              <w:rPr>
                <w:rFonts w:hint="eastAsia" w:ascii="仿宋_GB2312" w:hAnsi="仿宋_GB2312" w:eastAsia="仿宋_GB2312" w:cs="仿宋_GB2312"/>
                <w:color w:val="000000"/>
                <w:sz w:val="24"/>
              </w:rPr>
              <w:t>141.83</w:t>
            </w:r>
            <w:r>
              <w:rPr>
                <w:rFonts w:hint="eastAsia" w:ascii="仿宋_GB2312" w:hAnsi="仿宋_GB2312" w:eastAsia="仿宋_GB2312" w:cs="仿宋_GB2312"/>
                <w:bCs/>
                <w:sz w:val="28"/>
                <w:szCs w:val="28"/>
              </w:rPr>
              <w:t>万元，其中：基本支出92.18万元，项目支出49.65万元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主要</w:t>
            </w:r>
            <w:r>
              <w:rPr>
                <w:rFonts w:hint="eastAsia" w:ascii="仿宋_GB2312" w:hAnsi="仿宋_GB2312" w:eastAsia="仿宋_GB2312" w:cs="仿宋_GB2312"/>
                <w:bCs/>
                <w:sz w:val="28"/>
                <w:szCs w:val="28"/>
                <w:lang w:eastAsia="zh-CN"/>
              </w:rPr>
              <w:t>包括</w:t>
            </w:r>
            <w:r>
              <w:rPr>
                <w:rFonts w:hint="eastAsia" w:ascii="仿宋_GB2312" w:hAnsi="仿宋_GB2312" w:eastAsia="仿宋_GB2312" w:cs="仿宋_GB2312"/>
                <w:bCs/>
                <w:sz w:val="28"/>
                <w:szCs w:val="28"/>
              </w:rPr>
              <w:t>第十三届工商联换届选举工作经费15万元、原工商业者生活困难补助2.8</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万、调研考察8万、建党100周年活动8万、教育培训维权3万、非公经济人士座谈会5万、</w:t>
            </w:r>
            <w:r>
              <w:rPr>
                <w:rFonts w:hint="eastAsia" w:ascii="仿宋_GB2312" w:hAnsi="仿宋_GB2312" w:eastAsia="仿宋_GB2312" w:cs="仿宋_GB2312"/>
                <w:bCs/>
                <w:sz w:val="28"/>
                <w:szCs w:val="28"/>
                <w:lang w:eastAsia="zh-CN"/>
              </w:rPr>
              <w:t>特需经费</w:t>
            </w:r>
            <w:r>
              <w:rPr>
                <w:rFonts w:hint="eastAsia" w:ascii="仿宋_GB2312" w:hAnsi="仿宋_GB2312" w:eastAsia="仿宋_GB2312" w:cs="仿宋_GB2312"/>
                <w:bCs/>
                <w:sz w:val="28"/>
                <w:szCs w:val="28"/>
                <w:lang w:val="en-US" w:eastAsia="zh-CN"/>
              </w:rPr>
              <w:t>1.84万、</w:t>
            </w:r>
            <w:r>
              <w:rPr>
                <w:rFonts w:hint="eastAsia" w:ascii="仿宋_GB2312" w:hAnsi="仿宋_GB2312" w:eastAsia="仿宋_GB2312" w:cs="仿宋_GB2312"/>
                <w:bCs/>
                <w:sz w:val="28"/>
                <w:szCs w:val="28"/>
                <w:lang w:eastAsia="zh-CN"/>
              </w:rPr>
              <w:t>非公经济高质量发展经费</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万。</w:t>
            </w:r>
          </w:p>
          <w:p w14:paraId="5163A5FC">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14:paraId="14AB5AF4">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14:paraId="37D9ECD1">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主要</w:t>
            </w:r>
            <w:r>
              <w:rPr>
                <w:rFonts w:ascii="仿宋_GB2312" w:hAnsi="仿宋_GB2312" w:eastAsia="仿宋_GB2312" w:cs="仿宋_GB2312"/>
                <w:bCs/>
                <w:sz w:val="28"/>
                <w:szCs w:val="28"/>
              </w:rPr>
              <w:t>用于</w:t>
            </w:r>
            <w:r>
              <w:rPr>
                <w:rFonts w:hint="eastAsia" w:ascii="仿宋_GB2312" w:hAnsi="仿宋_GB2312" w:eastAsia="仿宋_GB2312" w:cs="仿宋_GB2312"/>
                <w:bCs/>
                <w:sz w:val="28"/>
                <w:szCs w:val="28"/>
              </w:rPr>
              <w:t>2021年度县</w:t>
            </w:r>
            <w:r>
              <w:rPr>
                <w:rFonts w:ascii="仿宋_GB2312" w:hAnsi="仿宋_GB2312" w:eastAsia="仿宋_GB2312" w:cs="仿宋_GB2312"/>
                <w:bCs/>
                <w:sz w:val="28"/>
                <w:szCs w:val="28"/>
              </w:rPr>
              <w:t>工商业联合会</w:t>
            </w:r>
            <w:r>
              <w:rPr>
                <w:rFonts w:hint="eastAsia" w:ascii="仿宋_GB2312" w:hAnsi="仿宋_GB2312" w:eastAsia="仿宋_GB2312" w:cs="仿宋_GB2312"/>
                <w:bCs/>
                <w:sz w:val="28"/>
                <w:szCs w:val="28"/>
              </w:rPr>
              <w:t>（总商会）</w:t>
            </w:r>
            <w:r>
              <w:rPr>
                <w:rFonts w:ascii="仿宋_GB2312" w:hAnsi="仿宋_GB2312" w:eastAsia="仿宋_GB2312" w:cs="仿宋_GB2312"/>
                <w:bCs/>
                <w:sz w:val="28"/>
                <w:szCs w:val="28"/>
              </w:rPr>
              <w:t>机关机构正常运转，</w:t>
            </w:r>
            <w:r>
              <w:rPr>
                <w:rFonts w:hint="eastAsia" w:ascii="仿宋_GB2312" w:hAnsi="仿宋_GB2312" w:eastAsia="仿宋_GB2312" w:cs="仿宋_GB2312"/>
                <w:bCs/>
                <w:sz w:val="28"/>
                <w:szCs w:val="28"/>
              </w:rPr>
              <w:t>共计支出92.18</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rPr>
              <w:t>，与上一年度比较减少10.52</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rPr>
              <w:t>减少</w:t>
            </w:r>
            <w:r>
              <w:rPr>
                <w:rFonts w:ascii="仿宋_GB2312" w:hAnsi="仿宋_GB2312" w:eastAsia="仿宋_GB2312" w:cs="仿宋_GB2312"/>
                <w:bCs/>
                <w:sz w:val="28"/>
                <w:szCs w:val="28"/>
              </w:rPr>
              <w:t>主要原因是:我</w:t>
            </w:r>
            <w:r>
              <w:rPr>
                <w:rFonts w:hint="eastAsia" w:ascii="仿宋_GB2312" w:hAnsi="仿宋_GB2312" w:eastAsia="仿宋_GB2312" w:cs="仿宋_GB2312"/>
                <w:bCs/>
                <w:sz w:val="28"/>
                <w:szCs w:val="28"/>
                <w:lang w:eastAsia="zh-CN"/>
              </w:rPr>
              <w:t>会</w:t>
            </w:r>
            <w:r>
              <w:rPr>
                <w:rFonts w:hint="eastAsia" w:ascii="仿宋_GB2312" w:hAnsi="仿宋_GB2312" w:eastAsia="仿宋_GB2312" w:cs="仿宋_GB2312"/>
                <w:bCs/>
                <w:sz w:val="28"/>
                <w:szCs w:val="28"/>
              </w:rPr>
              <w:t>2021年度人员编制减少1名，人员经费相应减少。</w:t>
            </w:r>
            <w:r>
              <w:rPr>
                <w:rFonts w:ascii="仿宋_GB2312" w:hAnsi="仿宋_GB2312" w:eastAsia="仿宋_GB2312" w:cs="仿宋_GB2312"/>
                <w:bCs/>
                <w:sz w:val="28"/>
                <w:szCs w:val="28"/>
              </w:rPr>
              <w:t>基本支出：包括工资福利支出</w:t>
            </w:r>
            <w:r>
              <w:rPr>
                <w:rFonts w:hint="eastAsia" w:ascii="仿宋_GB2312" w:hAnsi="仿宋_GB2312" w:eastAsia="仿宋_GB2312" w:cs="仿宋_GB2312"/>
                <w:bCs/>
                <w:sz w:val="28"/>
                <w:szCs w:val="28"/>
              </w:rPr>
              <w:t>66.42</w:t>
            </w:r>
            <w:r>
              <w:rPr>
                <w:rFonts w:ascii="仿宋_GB2312" w:hAnsi="仿宋_GB2312" w:eastAsia="仿宋_GB2312" w:cs="仿宋_GB2312"/>
                <w:bCs/>
                <w:sz w:val="28"/>
                <w:szCs w:val="28"/>
              </w:rPr>
              <w:t>万元，占日常支出的</w:t>
            </w:r>
            <w:r>
              <w:rPr>
                <w:rFonts w:hint="eastAsia" w:ascii="仿宋_GB2312" w:hAnsi="仿宋_GB2312" w:eastAsia="仿宋_GB2312" w:cs="仿宋_GB2312"/>
                <w:bCs/>
                <w:sz w:val="28"/>
                <w:szCs w:val="28"/>
              </w:rPr>
              <w:t>72</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05</w:t>
            </w:r>
            <w:r>
              <w:rPr>
                <w:rFonts w:ascii="仿宋_GB2312" w:hAnsi="仿宋_GB2312" w:eastAsia="仿宋_GB2312" w:cs="仿宋_GB2312"/>
                <w:bCs/>
                <w:sz w:val="28"/>
                <w:szCs w:val="28"/>
              </w:rPr>
              <w:t>%；商品和服务支出</w:t>
            </w:r>
            <w:r>
              <w:rPr>
                <w:rFonts w:hint="eastAsia" w:ascii="仿宋_GB2312" w:hAnsi="仿宋_GB2312" w:eastAsia="仿宋_GB2312" w:cs="仿宋_GB2312"/>
                <w:bCs/>
                <w:sz w:val="28"/>
                <w:szCs w:val="28"/>
              </w:rPr>
              <w:t>20.67</w:t>
            </w:r>
            <w:r>
              <w:rPr>
                <w:rFonts w:ascii="仿宋_GB2312" w:hAnsi="仿宋_GB2312" w:eastAsia="仿宋_GB2312" w:cs="仿宋_GB2312"/>
                <w:bCs/>
                <w:sz w:val="28"/>
                <w:szCs w:val="28"/>
              </w:rPr>
              <w:t>万元，占日常支出的</w:t>
            </w:r>
            <w:r>
              <w:rPr>
                <w:rFonts w:hint="eastAsia" w:ascii="仿宋_GB2312" w:hAnsi="仿宋_GB2312" w:eastAsia="仿宋_GB2312" w:cs="仿宋_GB2312"/>
                <w:bCs/>
                <w:sz w:val="28"/>
                <w:szCs w:val="28"/>
              </w:rPr>
              <w:t>22</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42</w:t>
            </w:r>
            <w:r>
              <w:rPr>
                <w:rFonts w:ascii="仿宋_GB2312" w:hAnsi="仿宋_GB2312" w:eastAsia="仿宋_GB2312" w:cs="仿宋_GB2312"/>
                <w:bCs/>
                <w:sz w:val="28"/>
                <w:szCs w:val="28"/>
              </w:rPr>
              <w:t>%，对个人和家庭的补助支出1.</w:t>
            </w:r>
            <w:r>
              <w:rPr>
                <w:rFonts w:hint="eastAsia" w:ascii="仿宋_GB2312" w:hAnsi="仿宋_GB2312" w:eastAsia="仿宋_GB2312" w:cs="仿宋_GB2312"/>
                <w:bCs/>
                <w:sz w:val="28"/>
                <w:szCs w:val="28"/>
              </w:rPr>
              <w:t>72</w:t>
            </w:r>
            <w:r>
              <w:rPr>
                <w:rFonts w:ascii="仿宋_GB2312" w:hAnsi="仿宋_GB2312" w:eastAsia="仿宋_GB2312" w:cs="仿宋_GB2312"/>
                <w:bCs/>
                <w:sz w:val="28"/>
                <w:szCs w:val="28"/>
              </w:rPr>
              <w:t>万元，占日常支出的</w:t>
            </w: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87</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；购置办公用品资本性支出3.37，占日常支出3.66%</w:t>
            </w:r>
            <w:r>
              <w:rPr>
                <w:rFonts w:ascii="仿宋_GB2312" w:hAnsi="仿宋_GB2312" w:eastAsia="仿宋_GB2312" w:cs="仿宋_GB2312"/>
                <w:bCs/>
                <w:sz w:val="28"/>
                <w:szCs w:val="28"/>
              </w:rPr>
              <w:t>。</w:t>
            </w:r>
          </w:p>
          <w:p w14:paraId="2DB131E2">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14:paraId="0B52EB30">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2021年工商联年度专项资金共计安排63万，其中年度预算经费34万，即：学习调研13万、非公党建2万、非公经济人士座谈会5万、教育维权3万元、原工商业者</w:t>
            </w:r>
            <w:r>
              <w:rPr>
                <w:rFonts w:hint="eastAsia" w:ascii="仿宋_GB2312" w:hAnsi="仿宋_GB2312" w:eastAsia="仿宋_GB2312" w:cs="仿宋_GB2312"/>
                <w:bCs/>
                <w:sz w:val="28"/>
                <w:szCs w:val="28"/>
                <w:lang w:eastAsia="zh-CN"/>
              </w:rPr>
              <w:t>遗孀</w:t>
            </w:r>
            <w:r>
              <w:rPr>
                <w:rFonts w:hint="eastAsia" w:ascii="仿宋_GB2312" w:hAnsi="仿宋_GB2312" w:eastAsia="仿宋_GB2312" w:cs="仿宋_GB2312"/>
                <w:bCs/>
                <w:sz w:val="28"/>
                <w:szCs w:val="28"/>
              </w:rPr>
              <w:t>生活补助11万。</w:t>
            </w:r>
            <w:r>
              <w:rPr>
                <w:rFonts w:hint="eastAsia" w:ascii="仿宋_GB2312" w:hAnsi="仿宋_GB2312" w:eastAsia="仿宋_GB2312" w:cs="仿宋_GB2312"/>
                <w:bCs/>
                <w:sz w:val="28"/>
                <w:szCs w:val="28"/>
                <w:lang w:eastAsia="zh-CN"/>
              </w:rPr>
              <w:t>年中</w:t>
            </w:r>
            <w:r>
              <w:rPr>
                <w:rFonts w:hint="eastAsia" w:ascii="仿宋_GB2312" w:hAnsi="仿宋_GB2312" w:eastAsia="仿宋_GB2312" w:cs="仿宋_GB2312"/>
                <w:bCs/>
                <w:sz w:val="28"/>
                <w:szCs w:val="28"/>
              </w:rPr>
              <w:t>因专项工作需要，县财政增加了专项资金安排，分别增加了第十三届工商联换届选举经费15万元、建党100周年党建工作经费8万元、非公经济高质量发展经费6万元。</w:t>
            </w:r>
          </w:p>
          <w:p w14:paraId="33D37B9A">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2、专项资金实际使用情况分析。2021年度县工商联专项支出49.65</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rPr>
              <w:t>，主要用于</w:t>
            </w:r>
            <w:r>
              <w:rPr>
                <w:rFonts w:hint="eastAsia" w:ascii="仿宋_GB2312" w:hAnsi="仿宋_GB2312" w:eastAsia="仿宋_GB2312" w:cs="仿宋_GB2312"/>
                <w:bCs/>
                <w:sz w:val="28"/>
                <w:szCs w:val="28"/>
                <w:lang w:eastAsia="zh-CN"/>
              </w:rPr>
              <w:t>完成</w:t>
            </w:r>
            <w:r>
              <w:rPr>
                <w:rFonts w:hint="eastAsia" w:ascii="仿宋_GB2312" w:hAnsi="仿宋_GB2312" w:eastAsia="仿宋_GB2312" w:cs="仿宋_GB2312"/>
                <w:bCs/>
                <w:sz w:val="28"/>
                <w:szCs w:val="28"/>
              </w:rPr>
              <w:t>第十三届工商联换届选举工作15万、原工商业者</w:t>
            </w:r>
            <w:r>
              <w:rPr>
                <w:rFonts w:hint="eastAsia" w:ascii="仿宋_GB2312" w:hAnsi="仿宋_GB2312" w:eastAsia="仿宋_GB2312" w:cs="仿宋_GB2312"/>
                <w:bCs/>
                <w:sz w:val="28"/>
                <w:szCs w:val="28"/>
                <w:lang w:eastAsia="zh-CN"/>
              </w:rPr>
              <w:t>遗孀</w:t>
            </w:r>
            <w:r>
              <w:rPr>
                <w:rFonts w:hint="eastAsia" w:ascii="仿宋_GB2312" w:hAnsi="仿宋_GB2312" w:eastAsia="仿宋_GB2312" w:cs="仿宋_GB2312"/>
                <w:bCs/>
                <w:sz w:val="28"/>
                <w:szCs w:val="28"/>
              </w:rPr>
              <w:t>生活补助</w:t>
            </w:r>
            <w:r>
              <w:rPr>
                <w:rFonts w:hint="eastAsia" w:ascii="仿宋_GB2312" w:hAnsi="仿宋_GB2312" w:eastAsia="仿宋_GB2312" w:cs="仿宋_GB2312"/>
                <w:bCs/>
                <w:sz w:val="28"/>
                <w:szCs w:val="28"/>
                <w:lang w:eastAsia="zh-CN"/>
              </w:rPr>
              <w:t>项目预算是</w:t>
            </w:r>
            <w:r>
              <w:rPr>
                <w:rFonts w:hint="eastAsia" w:ascii="仿宋_GB2312" w:hAnsi="仿宋_GB2312" w:eastAsia="仿宋_GB2312" w:cs="仿宋_GB2312"/>
                <w:bCs/>
                <w:sz w:val="28"/>
                <w:szCs w:val="28"/>
                <w:lang w:val="en-US" w:eastAsia="zh-CN"/>
              </w:rPr>
              <w:t>11万，因补助人数每年有过世发放实际金额是</w:t>
            </w:r>
            <w:r>
              <w:rPr>
                <w:rFonts w:hint="eastAsia" w:ascii="仿宋_GB2312" w:hAnsi="仿宋_GB2312" w:eastAsia="仿宋_GB2312" w:cs="仿宋_GB2312"/>
                <w:bCs/>
                <w:sz w:val="28"/>
                <w:szCs w:val="28"/>
              </w:rPr>
              <w:t>2.8</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万、调研考察8万、建党100周年活动8万、教育培训维权3万、非公经济人士座谈会5万、</w:t>
            </w:r>
            <w:r>
              <w:rPr>
                <w:rFonts w:hint="eastAsia" w:ascii="仿宋_GB2312" w:hAnsi="仿宋_GB2312" w:eastAsia="仿宋_GB2312" w:cs="仿宋_GB2312"/>
                <w:bCs/>
                <w:sz w:val="28"/>
                <w:szCs w:val="28"/>
                <w:lang w:eastAsia="zh-CN"/>
              </w:rPr>
              <w:t>特需经费</w:t>
            </w:r>
            <w:r>
              <w:rPr>
                <w:rFonts w:hint="eastAsia" w:ascii="仿宋_GB2312" w:hAnsi="仿宋_GB2312" w:eastAsia="仿宋_GB2312" w:cs="仿宋_GB2312"/>
                <w:bCs/>
                <w:sz w:val="28"/>
                <w:szCs w:val="28"/>
                <w:lang w:val="en-US" w:eastAsia="zh-CN"/>
              </w:rPr>
              <w:t>1.84万、</w:t>
            </w:r>
            <w:r>
              <w:rPr>
                <w:rFonts w:hint="eastAsia" w:ascii="仿宋_GB2312" w:hAnsi="仿宋_GB2312" w:eastAsia="仿宋_GB2312" w:cs="仿宋_GB2312"/>
                <w:bCs/>
                <w:sz w:val="28"/>
                <w:szCs w:val="28"/>
                <w:lang w:eastAsia="zh-CN"/>
              </w:rPr>
              <w:t>非公经济高质量发展专项</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万。</w:t>
            </w:r>
          </w:p>
          <w:p w14:paraId="70D948D1">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3、专项资金管理情况分析。着力规范专项资金使用，提高专项资金使用效益，主要采取四项措施：一是制订专项资金管理制度；二是制订了项目实施方案；三是认真组织项目验收。专项资金都做到了专款专用。</w:t>
            </w:r>
          </w:p>
          <w:p w14:paraId="220075F0">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14:paraId="22B5745A">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（一）专项组织情况分析。原工商业者</w:t>
            </w:r>
            <w:r>
              <w:rPr>
                <w:rFonts w:hint="eastAsia" w:ascii="仿宋_GB2312" w:hAnsi="仿宋_GB2312" w:eastAsia="仿宋_GB2312" w:cs="仿宋_GB2312"/>
                <w:bCs/>
                <w:sz w:val="28"/>
                <w:szCs w:val="28"/>
                <w:lang w:eastAsia="zh-CN"/>
              </w:rPr>
              <w:t>遗孀</w:t>
            </w:r>
            <w:r>
              <w:rPr>
                <w:rFonts w:hint="eastAsia" w:ascii="仿宋_GB2312" w:hAnsi="仿宋_GB2312" w:eastAsia="仿宋_GB2312" w:cs="仿宋_GB2312"/>
                <w:bCs/>
                <w:sz w:val="28"/>
                <w:szCs w:val="28"/>
              </w:rPr>
              <w:t>生活补助是工商联系统一项专项补助资金。主要针对原工商业者或者遗孀因生活困难发放的一项补助。县工商联每年安排一名副职负责上门发放补助，以示慰问。</w:t>
            </w:r>
            <w:r>
              <w:rPr>
                <w:rFonts w:hint="eastAsia" w:ascii="仿宋_GB2312" w:hAnsi="仿宋_GB2312" w:eastAsia="仿宋_GB2312" w:cs="仿宋_GB2312"/>
                <w:bCs/>
                <w:sz w:val="28"/>
                <w:szCs w:val="28"/>
                <w:lang w:eastAsia="zh-CN"/>
              </w:rPr>
              <w:t>学习</w:t>
            </w:r>
            <w:r>
              <w:rPr>
                <w:rFonts w:hint="eastAsia" w:ascii="仿宋_GB2312" w:hAnsi="仿宋_GB2312" w:eastAsia="仿宋_GB2312" w:cs="仿宋_GB2312"/>
                <w:bCs/>
                <w:sz w:val="28"/>
                <w:szCs w:val="28"/>
              </w:rPr>
              <w:t>调研项目是工商联履行职能职责的一项重要工作，内容为组织非公经济代表人士赴民营经济发达地区或异地优秀民营企业进行</w:t>
            </w:r>
            <w:r>
              <w:rPr>
                <w:rFonts w:hint="eastAsia" w:ascii="仿宋_GB2312" w:hAnsi="仿宋_GB2312" w:eastAsia="仿宋_GB2312" w:cs="仿宋_GB2312"/>
                <w:bCs/>
                <w:sz w:val="28"/>
                <w:szCs w:val="28"/>
                <w:lang w:eastAsia="zh-CN"/>
              </w:rPr>
              <w:t>学习</w:t>
            </w:r>
            <w:r>
              <w:rPr>
                <w:rFonts w:hint="eastAsia" w:ascii="仿宋_GB2312" w:hAnsi="仿宋_GB2312" w:eastAsia="仿宋_GB2312" w:cs="仿宋_GB2312"/>
                <w:bCs/>
                <w:sz w:val="28"/>
                <w:szCs w:val="28"/>
              </w:rPr>
              <w:t>调研，目的在于提高我县非公经济人士综合素质，促进我县非公经济人士健康成长和非公企业健康发展。非公党建工作：</w:t>
            </w:r>
            <w:r>
              <w:rPr>
                <w:rFonts w:hint="eastAsia" w:ascii="仿宋_GB2312" w:hAnsi="仿宋_GB2312" w:eastAsia="仿宋_GB2312" w:cs="仿宋_GB2312"/>
                <w:bCs/>
                <w:sz w:val="28"/>
                <w:szCs w:val="28"/>
                <w:lang w:eastAsia="zh-CN"/>
              </w:rPr>
              <w:t>用于工商联直属会员党委下属支部组建、支部阵地建设、发展新党员和党建业务培训、党员理想信念教育等开支。</w:t>
            </w:r>
            <w:r>
              <w:rPr>
                <w:rFonts w:hint="eastAsia" w:ascii="仿宋_GB2312" w:hAnsi="仿宋_GB2312" w:eastAsia="仿宋_GB2312" w:cs="仿宋_GB2312"/>
                <w:bCs/>
                <w:sz w:val="28"/>
                <w:szCs w:val="28"/>
              </w:rPr>
              <w:t>非公经济人士座谈会</w:t>
            </w:r>
            <w:r>
              <w:rPr>
                <w:rFonts w:hint="eastAsia" w:ascii="仿宋_GB2312" w:hAnsi="仿宋_GB2312" w:eastAsia="仿宋_GB2312" w:cs="仿宋_GB2312"/>
                <w:bCs/>
                <w:sz w:val="28"/>
                <w:szCs w:val="28"/>
                <w:lang w:eastAsia="zh-CN"/>
              </w:rPr>
              <w:t>，搭建政企沟通的一种形式，通过</w:t>
            </w:r>
            <w:r>
              <w:rPr>
                <w:rFonts w:hint="eastAsia" w:ascii="仿宋_GB2312" w:hAnsi="仿宋_GB2312" w:eastAsia="仿宋_GB2312" w:cs="仿宋_GB2312"/>
                <w:bCs/>
                <w:sz w:val="28"/>
                <w:szCs w:val="28"/>
              </w:rPr>
              <w:t>召开非公经济人士座谈会，广泛听取非公经济人士意见建议，切实解决困扰非公经济发展的实际问题。特需经费：主要用于外出招商引资、缔结友好商会、对外联络联谊等其他工作费用。教育培训维权：组织非公经济人士开展教育培训、维护会员合法权益是工商联重要职能之一。工商联非公经济人士教育培训目前已经纳入了县委组织部干部教育</w:t>
            </w:r>
            <w:r>
              <w:rPr>
                <w:rFonts w:hint="eastAsia" w:ascii="仿宋_GB2312" w:hAnsi="仿宋_GB2312" w:eastAsia="仿宋_GB2312" w:cs="仿宋_GB2312"/>
                <w:bCs/>
                <w:sz w:val="28"/>
                <w:szCs w:val="28"/>
                <w:lang w:eastAsia="zh-CN"/>
              </w:rPr>
              <w:t>总体</w:t>
            </w:r>
            <w:r>
              <w:rPr>
                <w:rFonts w:hint="eastAsia" w:ascii="仿宋_GB2312" w:hAnsi="仿宋_GB2312" w:eastAsia="仿宋_GB2312" w:cs="仿宋_GB2312"/>
                <w:bCs/>
                <w:sz w:val="28"/>
                <w:szCs w:val="28"/>
              </w:rPr>
              <w:t>培训计划。</w:t>
            </w:r>
          </w:p>
          <w:p w14:paraId="687C578A">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（二）专项管理情况分析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项目资金下达到县工商联后，严格按照实施方案的时间启动并实施，做到独立核算，实行专款核算，并将项目资金来源和使用情况向全体成员公开，确保了项目资金按照规定用途使用。原工商业者或者遗孀</w:t>
            </w:r>
            <w:r>
              <w:rPr>
                <w:rFonts w:hint="eastAsia" w:ascii="仿宋_GB2312" w:hAnsi="仿宋_GB2312" w:eastAsia="仿宋_GB2312" w:cs="仿宋_GB2312"/>
                <w:bCs/>
                <w:sz w:val="28"/>
                <w:szCs w:val="28"/>
                <w:lang w:eastAsia="zh-CN"/>
              </w:rPr>
              <w:t>生活补助因每年有补助人数死亡减少，按实际发放是</w:t>
            </w:r>
            <w:r>
              <w:rPr>
                <w:rFonts w:hint="eastAsia" w:ascii="仿宋_GB2312" w:hAnsi="仿宋_GB2312" w:eastAsia="仿宋_GB2312" w:cs="仿宋_GB2312"/>
                <w:bCs/>
                <w:sz w:val="28"/>
                <w:szCs w:val="28"/>
                <w:lang w:val="en-US" w:eastAsia="zh-CN"/>
              </w:rPr>
              <w:t>2.81万元。非</w:t>
            </w:r>
            <w:r>
              <w:rPr>
                <w:rFonts w:hint="eastAsia" w:ascii="仿宋_GB2312" w:hAnsi="仿宋_GB2312" w:eastAsia="仿宋_GB2312" w:cs="仿宋_GB2312"/>
                <w:bCs/>
                <w:sz w:val="28"/>
                <w:szCs w:val="28"/>
              </w:rPr>
              <w:t>公党建工作2万元工作经费远远不够</w:t>
            </w:r>
            <w:r>
              <w:rPr>
                <w:rFonts w:hint="eastAsia" w:ascii="仿宋_GB2312" w:hAnsi="仿宋_GB2312" w:eastAsia="仿宋_GB2312" w:cs="仿宋_GB2312"/>
                <w:bCs/>
                <w:sz w:val="28"/>
                <w:szCs w:val="28"/>
                <w:lang w:eastAsia="zh-CN"/>
              </w:rPr>
              <w:t>，需要增加额度</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商会建设力度逐年加大，但年度没有纳入预算项目，造成经费缺少。特需经费使用没有达到年度预算内额度，是因为疫情影响，没有在广东、上海完成异地商会组建，工作没有达标。非公党建工作经费开支了</w:t>
            </w:r>
            <w:r>
              <w:rPr>
                <w:rFonts w:hint="eastAsia" w:ascii="仿宋_GB2312" w:hAnsi="仿宋_GB2312" w:eastAsia="仿宋_GB2312" w:cs="仿宋_GB2312"/>
                <w:bCs/>
                <w:sz w:val="28"/>
                <w:szCs w:val="28"/>
                <w:lang w:val="en-US" w:eastAsia="zh-CN"/>
              </w:rPr>
              <w:t>8万元，比上一年度增加了6万元，主要是2021年度是建党100周年，工商联</w:t>
            </w:r>
            <w:r>
              <w:rPr>
                <w:rFonts w:hint="eastAsia" w:ascii="仿宋_GB2312" w:hAnsi="仿宋_GB2312" w:eastAsia="仿宋_GB2312" w:cs="仿宋_GB2312"/>
                <w:bCs/>
                <w:sz w:val="28"/>
                <w:szCs w:val="28"/>
              </w:rPr>
              <w:t>直属会员单位党委</w:t>
            </w:r>
            <w:r>
              <w:rPr>
                <w:rFonts w:hint="eastAsia" w:ascii="仿宋_GB2312" w:hAnsi="仿宋_GB2312" w:eastAsia="仿宋_GB2312" w:cs="仿宋_GB2312"/>
                <w:bCs/>
                <w:sz w:val="28"/>
                <w:szCs w:val="28"/>
                <w:lang w:eastAsia="zh-CN"/>
              </w:rPr>
              <w:t>新成立新一步、江南物流企业党支部</w:t>
            </w:r>
            <w:r>
              <w:rPr>
                <w:rFonts w:hint="eastAsia" w:ascii="仿宋_GB2312" w:hAnsi="仿宋_GB2312" w:eastAsia="仿宋_GB2312" w:cs="仿宋_GB2312"/>
                <w:bCs/>
                <w:sz w:val="28"/>
                <w:szCs w:val="28"/>
                <w:lang w:val="en-US" w:eastAsia="zh-CN"/>
              </w:rPr>
              <w:t>2个，非公企业和商会党支部达到18个，新</w:t>
            </w:r>
            <w:r>
              <w:rPr>
                <w:rFonts w:hint="eastAsia" w:ascii="仿宋_GB2312" w:hAnsi="仿宋_GB2312" w:eastAsia="仿宋_GB2312" w:cs="仿宋_GB2312"/>
                <w:bCs/>
                <w:sz w:val="28"/>
                <w:szCs w:val="28"/>
                <w:lang w:eastAsia="zh-CN"/>
              </w:rPr>
              <w:t>发展党员16名，党员转正7名，培训入党积极分子13名，党建工作任务加大。新增加了非公经济高质量发展经费</w:t>
            </w:r>
            <w:r>
              <w:rPr>
                <w:rFonts w:hint="eastAsia" w:ascii="仿宋_GB2312" w:hAnsi="仿宋_GB2312" w:eastAsia="仿宋_GB2312" w:cs="仿宋_GB2312"/>
                <w:bCs/>
                <w:sz w:val="28"/>
                <w:szCs w:val="28"/>
                <w:lang w:val="en-US" w:eastAsia="zh-CN"/>
              </w:rPr>
              <w:t>6万</w:t>
            </w:r>
            <w:r>
              <w:rPr>
                <w:rFonts w:hint="eastAsia" w:ascii="仿宋_GB2312" w:hAnsi="仿宋_GB2312" w:eastAsia="仿宋_GB2312" w:cs="仿宋_GB2312"/>
                <w:bCs/>
                <w:sz w:val="28"/>
                <w:szCs w:val="28"/>
                <w:lang w:eastAsia="zh-CN"/>
              </w:rPr>
              <w:t>，主要用于搭建政银企交流平台，举办了一场大规模的政银企洽谈会，现场签约金额达</w:t>
            </w:r>
            <w:r>
              <w:rPr>
                <w:rFonts w:hint="eastAsia" w:ascii="仿宋_GB2312" w:hAnsi="仿宋_GB2312" w:eastAsia="仿宋_GB2312" w:cs="仿宋_GB2312"/>
                <w:bCs/>
                <w:sz w:val="28"/>
                <w:szCs w:val="28"/>
                <w:lang w:val="en-US" w:eastAsia="zh-CN"/>
              </w:rPr>
              <w:t>6亿元，助推了我县非公经济发展。</w:t>
            </w:r>
          </w:p>
          <w:p w14:paraId="1252E74F">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14:paraId="44A1E6A8">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2021年,县工商联高举习近平新时代中国特色社会主义思想伟大旗帜，全面贯彻党的十九大和十九届五中、六中全会、省市县党代会精神，围绕中心，服务大局，紧扣“两个健康”主题，坚持突出政治引领，着力加强组织建设、努力改进服务方式，积极探索改善营商环境，构建新型亲清政商关系，为岳阳县民营经济高质量发展做出了新的贡献。</w:t>
            </w:r>
          </w:p>
          <w:p w14:paraId="332D4BFD">
            <w:pPr>
              <w:autoSpaceDE w:val="0"/>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一、强化政治引领,筑牢共同思想基础</w:t>
            </w:r>
          </w:p>
          <w:p w14:paraId="493FADB8">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1.加强理论学习,提高思想认识。始终把思想建设放在首位,利用常执委会、主席（会长）会、党组中心组学习会以及专题学习等多种方式学习宣传党的十九届六中全会精神、省民营经济统战暨高质量发展大会精神, 深入贯彻省县县党代会精神,组织会员参观红色文化基地、参与学习强国学习、引导会员企业增强对中国特色社会主义社会的理想信念，爱国敬业、守法经营、创新创业、回报社会,听党话,跟党走。</w:t>
            </w:r>
          </w:p>
          <w:p w14:paraId="20AE8D59">
            <w:pPr>
              <w:spacing w:line="560" w:lineRule="exact"/>
              <w:ind w:firstLine="560" w:firstLineChars="200"/>
              <w:rPr>
                <w:rFonts w:ascii="仿宋" w:hAnsi="仿宋" w:eastAsia="仿宋"/>
                <w:sz w:val="32"/>
                <w:szCs w:val="32"/>
              </w:rPr>
            </w:pPr>
            <w:r>
              <w:rPr>
                <w:rFonts w:hint="eastAsia" w:ascii="仿宋_GB2312" w:hAnsi="仿宋_GB2312" w:eastAsia="仿宋_GB2312" w:cs="仿宋_GB2312"/>
                <w:bCs/>
                <w:sz w:val="28"/>
                <w:szCs w:val="28"/>
                <w:lang w:eastAsia="zh-CN"/>
              </w:rPr>
              <w:t>2.加强非公党建，夯实政治基础。在县委两新工委领导下，县工商联直属会员单位党委扎实开展非公党建工作，全面完成县委两新工委安排的各项工作任务。全年共发展党员16名，完成党员转正7名，培训入党积极分子13名。6月29日，岳阳县工商业联合会直属会员单位党委在黄秀农耕文化园隆重举行中国共产党成立100周年庆祝大会。全体党委委员、各支部书记、党务工作者、入党积极分子、预备党员、转正党员共计80人与会。大会举行了庄严的入党宣誓仪式，8名同志光荣加入了党组织成为预备党员，7名同志转为正式党员，全体与会党员重温了入党誓词，党组书记游斌强给全体与会人员上了一堂精彩党课。随后组织全体与会人员参观了刘士奇烈士故居，赴黄沙街敬老院和岳阳县社会福利院开展了慰问活动，现场捐赠物资2万元。各支部定期开展“三会一课”及丰富多彩的主题党日活动，组织广大党员积极投身疫情防控、爱心送考、慰问抗战老兵、抗洪抢险等活动。</w:t>
            </w:r>
          </w:p>
          <w:p w14:paraId="1CB50847">
            <w:pPr>
              <w:autoSpaceDE w:val="0"/>
              <w:spacing w:line="600" w:lineRule="exact"/>
              <w:ind w:firstLine="560" w:firstLineChars="200"/>
              <w:jc w:val="left"/>
              <w:rPr>
                <w:rFonts w:ascii="仿宋" w:hAnsi="仿宋" w:eastAsia="仿宋"/>
                <w:b/>
                <w:bCs/>
                <w:sz w:val="32"/>
                <w:szCs w:val="32"/>
              </w:rPr>
            </w:pPr>
            <w:r>
              <w:rPr>
                <w:rFonts w:hint="eastAsia" w:ascii="仿宋_GB2312" w:hAnsi="仿宋_GB2312" w:eastAsia="仿宋_GB2312" w:cs="仿宋_GB2312"/>
                <w:bCs/>
                <w:sz w:val="28"/>
                <w:szCs w:val="28"/>
                <w:lang w:eastAsia="zh-CN"/>
              </w:rPr>
              <w:t>3.加强信念教育，强化政治认同。6月，工商联直属会员单位党委组织各党支部书记、党务工作者和部分党员代表、入党积极分子，党员副主席副会长赴湘西十八洞村、贺龙故居、贺龙元帅纪念馆、红二六方面军长征出发地纪念馆参观学习，继承弘扬老一辈革命家不畏艰险、不惧危险、敢于牺牲、敢于斗争、敢于胜利的革命精神，传承红色基因，赓续红色血脉，重温了入党誓词。7月2日，组织召开了十三届一次主席会长（扩大）会议，传达学习了习近平总书记在庆祝中国共产党成立100周年大会上的重要讲话精神。</w:t>
            </w:r>
          </w:p>
          <w:p w14:paraId="020F0D17">
            <w:pPr>
              <w:autoSpaceDE w:val="0"/>
              <w:spacing w:line="600" w:lineRule="exact"/>
              <w:ind w:firstLine="560"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二、强化平台建设，着力提升服务质量</w:t>
            </w:r>
          </w:p>
          <w:p w14:paraId="63708B1F">
            <w:pPr>
              <w:autoSpaceDE w:val="0"/>
              <w:spacing w:line="600" w:lineRule="exact"/>
              <w:ind w:firstLine="560"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1.搭建参政议政平台，深入走访调研。通过走访、调研、座谈等形式了解企业所需所求，了解企业的经营发展情况和企业实际存在的困难。年初，县工商联结合党史学习教育，组织全体机关干部分成2各组对各下属商协会组织、副主席副会长企业、常执委企业和小微代表会员企业开展“学党史、访民企、解难题”调研活动，作为“我为群众办实事”党史学习教育的重要内容。走访调研共收集问题及意见建议80多条,进行初步核实集中分析后及时联系相关职能部门予以解决，督促落实到位，做到事事有回应，件件得落实。</w:t>
            </w:r>
            <w:r>
              <w:rPr>
                <w:rFonts w:hint="eastAsia" w:ascii="仿宋_GB2312" w:hAnsi="仿宋_GB2312" w:eastAsia="仿宋_GB2312" w:cs="仿宋_GB2312"/>
                <w:bCs/>
                <w:sz w:val="28"/>
                <w:szCs w:val="28"/>
                <w:lang w:val="en-US" w:eastAsia="zh-CN"/>
              </w:rPr>
              <w:t>2021年换届，</w:t>
            </w:r>
            <w:r>
              <w:rPr>
                <w:rFonts w:hint="eastAsia" w:ascii="仿宋_GB2312" w:hAnsi="仿宋_GB2312" w:eastAsia="仿宋_GB2312" w:cs="仿宋_GB2312"/>
                <w:bCs/>
                <w:sz w:val="28"/>
                <w:szCs w:val="28"/>
                <w:lang w:eastAsia="zh-CN"/>
              </w:rPr>
              <w:t>协助县人大、县政协和县委统战部圆满完成了非公经济界县县人大代表、政协委员推荐、考察工作，一大批年轻有为、忠诚可靠、敢于担当、能议善言、业绩突出的非公经济人士担任人大代表、政协委员，提升了工商界的话语权和影响力。</w:t>
            </w:r>
            <w:r>
              <w:rPr>
                <w:rFonts w:hint="eastAsia" w:ascii="仿宋_GB2312" w:hAnsi="仿宋_GB2312" w:eastAsia="仿宋_GB2312" w:cs="仿宋_GB2312"/>
                <w:bCs/>
                <w:sz w:val="28"/>
                <w:szCs w:val="28"/>
                <w:lang w:val="en-US" w:eastAsia="zh-CN"/>
              </w:rPr>
              <w:t>共协商推荐产生7名市人大代表、2名市政协委员、25名县人大代表、27名县政协委员。安排2名任纪监委监督员、7名市县级人民陪审员、9名民主监督特约员。</w:t>
            </w:r>
            <w:r>
              <w:rPr>
                <w:rFonts w:hint="eastAsia" w:ascii="仿宋_GB2312" w:hAnsi="仿宋_GB2312" w:eastAsia="仿宋_GB2312" w:cs="仿宋_GB2312"/>
                <w:bCs/>
                <w:sz w:val="28"/>
                <w:szCs w:val="28"/>
                <w:lang w:eastAsia="zh-CN"/>
              </w:rPr>
              <w:t>组织工商企界别全体政协委员、人大代表开展了“优化营商环境”专项调研活动，深入委员企业逐一走访，座谈交流，相互学习，共同进步。</w:t>
            </w:r>
          </w:p>
          <w:p w14:paraId="75E57037">
            <w:pPr>
              <w:autoSpaceDE w:val="0"/>
              <w:spacing w:line="600" w:lineRule="exact"/>
              <w:ind w:firstLine="560"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2.搭建银企对接平台，缓解融资压力。9月23日，联合县金融办、县人民银行组织召开了2021年政银企对接洽谈会，县政府副县长、县工商联主席彭碧芳出席会议并讲话。县工商联、县金融办、中国人民银岳阳县支行及县直相关部门负责人、80多家民营企业代表、全县范围内10多家金融机构主要负责人参加会议。本次会议促成10家银行与10家企业现场签约意向贷款近6亿元。</w:t>
            </w:r>
          </w:p>
          <w:p w14:paraId="44123AEA">
            <w:pPr>
              <w:autoSpaceDE w:val="0"/>
              <w:spacing w:line="600" w:lineRule="exact"/>
              <w:ind w:firstLine="560"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3.创优营商发展平台，提升服务水平。12月，湖南省启动了营商环境主观评价工作，要求岳阳县组织100家民营企业参与营商环境主观评价，填写网络调查问卷。县工商联对此高度重视，在县委统战部的统一调度下联合县优化办干部组成4个工作组，深入全县100家民营企业开展优化营商环境专项走访调研活动，就我县营商环境存在的问题深入民营企业面对面听取企业负责人意见建议，找出我县营商环境症结所在，做到对症下药，精准施策。我县营商环境主观评价工作排名全省第四的好成绩。</w:t>
            </w:r>
          </w:p>
          <w:p w14:paraId="74F9772E">
            <w:pPr>
              <w:autoSpaceDE w:val="0"/>
              <w:spacing w:line="600" w:lineRule="exact"/>
              <w:ind w:firstLine="560"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三、强化责任担当，围绕中心服务大局</w:t>
            </w:r>
          </w:p>
          <w:p w14:paraId="5021F3DC">
            <w:pPr>
              <w:autoSpaceDE w:val="0"/>
              <w:spacing w:line="600" w:lineRule="exact"/>
              <w:ind w:firstLine="560"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1.助力乡村振兴。今年以来，我会积极发动商协会和广大民营企业参与乡村振兴战略，积极参与“万企兴万村”行动，做好巩固脱贫攻坚成果与乡村振兴战略衔接工作，积极为乡村振兴战略贡献民营经济力量。今年来，全县民营企业共投入乡村振兴项目资金近2亿元，完成结对帮扶56个村。滨海农业有限公司、湖南利尔康生物股份有限公司荣获岳阳市工商联乡村振兴优秀民营企业奖。</w:t>
            </w:r>
          </w:p>
          <w:p w14:paraId="52909BFA">
            <w:pPr>
              <w:autoSpaceDE w:val="0"/>
              <w:spacing w:line="600" w:lineRule="exact"/>
              <w:ind w:firstLine="560"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2.驰援抗疫一线。今年自省内防疫形势严峻以来，县工商联（总商会）深入学习贯彻习近平总书记关于疫情防控的重要指示批示精神，严格落实中央、省、县关于疫情防控的部署要求，号召全县民营经济界继续发扬伟大的抗疫精神，尽职尽责、捐资捐物，共同参与到全县疫情防控当中。8月11日，县工商联动员广大民营企业捐赠2卡车口罩、饮用水、面条等价值12万元的慰问物资，分赴县中医院、县委党校隔离点、县三医院、荣家湾镇天鹅社区、中心县场、张谷英镇风水村等地，为一线防疫人员送去岳阳县工商业联合会（总商会）的慰问和关怀。截至目前，全县民营经济人士累计捐赠资金和物资近20万元，充分展示了我县民营经济人士的家国情怀和风采。</w:t>
            </w:r>
          </w:p>
          <w:p w14:paraId="35C3BDF5">
            <w:pPr>
              <w:autoSpaceDE w:val="0"/>
              <w:spacing w:line="600" w:lineRule="exact"/>
              <w:ind w:firstLine="560"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四、强化组织建设，充分激活队伍活力</w:t>
            </w:r>
          </w:p>
          <w:p w14:paraId="1D1E84D0">
            <w:pPr>
              <w:autoSpaceDE w:val="0"/>
              <w:spacing w:line="600" w:lineRule="exact"/>
              <w:ind w:firstLine="560"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1.换届任务圆满完成。4月22日上午，岳阳县工商业联合会（总商会）成功召开第十三次会员代表大会。县大会按照工商联章程选举产生了第十三届工商联执行委员会、常务委员会、主席（会长）、副主席（副会长）、秘书长，通过了相关决议，成立了工商联咨询委员会。</w:t>
            </w:r>
          </w:p>
          <w:p w14:paraId="68460B70">
            <w:pPr>
              <w:autoSpaceDE w:val="0"/>
              <w:spacing w:line="600" w:lineRule="exact"/>
              <w:ind w:firstLine="560" w:firstLineChars="200"/>
              <w:jc w:val="left"/>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2.会员队伍持续优化。2021年，县工商联高度重视会员发展和组织建设工作。一是结合换届工作新发展会员企业20家；二是通过本次换届一大批优秀中青年企业家担任工商联兼职副主席（副会长）、常委、执委和非公经济人士代表，工商联队伍凝聚力、战斗力、影响力得到明显提升，参政议政能力显著增强。三是加强了会员数据库建设，已初步完成了优秀民营企业家数据库数据和常执委数据录入，会员数据录入工作基本完成。</w:t>
            </w:r>
          </w:p>
          <w:p w14:paraId="20C93101">
            <w:pPr>
              <w:autoSpaceDE w:val="0"/>
              <w:spacing w:line="600" w:lineRule="exact"/>
              <w:ind w:firstLine="560" w:firstLineChars="200"/>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3.机关建设不断加强。为提高工商联机关干部政治理论、文化知识和服务水平，坚持以开展“党史学习教育</w:t>
            </w:r>
            <w:bookmarkStart w:id="0" w:name="_GoBack"/>
            <w:bookmarkEnd w:id="0"/>
            <w:r>
              <w:rPr>
                <w:rFonts w:hint="eastAsia" w:ascii="仿宋_GB2312" w:hAnsi="仿宋_GB2312" w:eastAsia="仿宋_GB2312" w:cs="仿宋_GB2312"/>
                <w:bCs/>
                <w:sz w:val="28"/>
                <w:szCs w:val="28"/>
                <w:lang w:eastAsia="zh-CN"/>
              </w:rPr>
              <w:t>”为载体，大力加强机关作风建设，始终做到树牢“四个意识”，坚定“四个自信”，坚决做到“两个维护”。严抓党风廉政建设，落实党风廉政建设一岗双责责任制。认真履行党风廉政建设主体责任，进一步增强党组和党员干部党的意识、组织意识和纪律观念。深入开展“我为群众办实事”活动，进园区、进商会、进企业开展送政策、送法律、送信心。不断创新服务方式，积极推动“互联网+”在服务领域的运用，促进了机关工作作风明显转变。我会被全国工商联确认为</w:t>
            </w:r>
            <w:r>
              <w:rPr>
                <w:rFonts w:hint="eastAsia" w:ascii="仿宋_GB2312" w:hAnsi="仿宋_GB2312" w:eastAsia="仿宋_GB2312" w:cs="仿宋_GB2312"/>
                <w:bCs/>
                <w:sz w:val="28"/>
                <w:szCs w:val="28"/>
                <w:lang w:val="en-US" w:eastAsia="zh-CN"/>
              </w:rPr>
              <w:t>2020-2021年度全国“五好”县级工商联。</w:t>
            </w:r>
          </w:p>
          <w:p w14:paraId="799B5DCC">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14:paraId="0086B4BE">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预算安排的基本支出保障了我会正常的工作运转，年初项目预算编制不够合理，比如商会建设每年度有支出，但没有专项经费预算</w:t>
            </w:r>
            <w:r>
              <w:rPr>
                <w:rFonts w:hint="eastAsia" w:ascii="仿宋_GB2312" w:hAnsi="仿宋_GB2312" w:eastAsia="仿宋_GB2312" w:cs="仿宋_GB2312"/>
                <w:bCs/>
                <w:sz w:val="28"/>
                <w:szCs w:val="28"/>
                <w:lang w:eastAsia="zh-CN"/>
              </w:rPr>
              <w:t>安排</w:t>
            </w:r>
            <w:r>
              <w:rPr>
                <w:rFonts w:hint="eastAsia" w:ascii="仿宋_GB2312" w:hAnsi="仿宋_GB2312" w:eastAsia="仿宋_GB2312" w:cs="仿宋_GB2312"/>
                <w:bCs/>
                <w:sz w:val="28"/>
                <w:szCs w:val="28"/>
              </w:rPr>
              <w:t>；原工商业者遗属困难补助每年有人员过世，预算可以相应调整减少；非工党建工作经费每年支出有加大，但预算没有相应增加。</w:t>
            </w:r>
          </w:p>
          <w:p w14:paraId="152E79C2">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14:paraId="5067EC02">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1、加强监管，做到监管机制环环相扣，不出现断层、漏洞，坚决把权力关进制度的笼子。</w:t>
            </w:r>
          </w:p>
          <w:p w14:paraId="19CF9AB8">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2、进一步完善财务制度，规范财经纪律，实行会计、出纳一人一岗，钱、账分离。</w:t>
            </w:r>
          </w:p>
          <w:p w14:paraId="20AC8322">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3、财务工作人员的业务能力要与时俱进，</w:t>
            </w:r>
            <w:r>
              <w:rPr>
                <w:rFonts w:hint="eastAsia" w:ascii="仿宋_GB2312" w:hAnsi="仿宋_GB2312" w:eastAsia="仿宋_GB2312" w:cs="仿宋_GB2312"/>
                <w:bCs/>
                <w:sz w:val="28"/>
                <w:szCs w:val="28"/>
                <w:lang w:eastAsia="zh-CN"/>
              </w:rPr>
              <w:t>要创新学习培训方式，</w:t>
            </w:r>
            <w:r>
              <w:rPr>
                <w:rFonts w:hint="eastAsia" w:ascii="仿宋_GB2312" w:hAnsi="仿宋_GB2312" w:eastAsia="仿宋_GB2312" w:cs="仿宋_GB2312"/>
                <w:bCs/>
                <w:sz w:val="28"/>
                <w:szCs w:val="28"/>
              </w:rPr>
              <w:t>不断加强</w:t>
            </w:r>
            <w:r>
              <w:rPr>
                <w:rFonts w:hint="eastAsia" w:ascii="仿宋_GB2312" w:hAnsi="仿宋_GB2312" w:eastAsia="仿宋_GB2312" w:cs="仿宋_GB2312"/>
                <w:bCs/>
                <w:sz w:val="28"/>
                <w:szCs w:val="28"/>
                <w:lang w:eastAsia="zh-CN"/>
              </w:rPr>
              <w:t>业务技能</w:t>
            </w:r>
            <w:r>
              <w:rPr>
                <w:rFonts w:hint="eastAsia" w:ascii="仿宋_GB2312" w:hAnsi="仿宋_GB2312" w:eastAsia="仿宋_GB2312" w:cs="仿宋_GB2312"/>
                <w:bCs/>
                <w:sz w:val="28"/>
                <w:szCs w:val="28"/>
              </w:rPr>
              <w:t>学习</w:t>
            </w:r>
            <w:r>
              <w:rPr>
                <w:rFonts w:hint="eastAsia" w:ascii="仿宋_GB2312" w:hAnsi="仿宋_GB2312" w:eastAsia="仿宋_GB2312" w:cs="仿宋_GB2312"/>
                <w:bCs/>
                <w:sz w:val="28"/>
                <w:szCs w:val="28"/>
                <w:lang w:eastAsia="zh-CN"/>
              </w:rPr>
              <w:t>、同时坚持</w:t>
            </w:r>
            <w:r>
              <w:rPr>
                <w:rFonts w:hint="eastAsia" w:ascii="仿宋_GB2312" w:hAnsi="仿宋_GB2312" w:eastAsia="仿宋_GB2312" w:cs="仿宋_GB2312"/>
                <w:bCs/>
                <w:sz w:val="28"/>
                <w:szCs w:val="28"/>
              </w:rPr>
              <w:t>“走出去”，多</w:t>
            </w:r>
            <w:r>
              <w:rPr>
                <w:rFonts w:hint="eastAsia" w:ascii="仿宋_GB2312" w:hAnsi="仿宋_GB2312" w:eastAsia="仿宋_GB2312" w:cs="仿宋_GB2312"/>
                <w:bCs/>
                <w:sz w:val="28"/>
                <w:szCs w:val="28"/>
                <w:lang w:eastAsia="zh-CN"/>
              </w:rPr>
              <w:t>汲收</w:t>
            </w:r>
            <w:r>
              <w:rPr>
                <w:rFonts w:hint="eastAsia" w:ascii="仿宋_GB2312" w:hAnsi="仿宋_GB2312" w:eastAsia="仿宋_GB2312" w:cs="仿宋_GB2312"/>
                <w:bCs/>
                <w:sz w:val="28"/>
                <w:szCs w:val="28"/>
              </w:rPr>
              <w:t>外单位</w:t>
            </w:r>
            <w:r>
              <w:rPr>
                <w:rFonts w:hint="eastAsia" w:ascii="仿宋_GB2312" w:hAnsi="仿宋_GB2312" w:eastAsia="仿宋_GB2312" w:cs="仿宋_GB2312"/>
                <w:bCs/>
                <w:sz w:val="28"/>
                <w:szCs w:val="28"/>
                <w:lang w:eastAsia="zh-CN"/>
              </w:rPr>
              <w:t>工作</w:t>
            </w:r>
            <w:r>
              <w:rPr>
                <w:rFonts w:hint="eastAsia" w:ascii="仿宋_GB2312" w:hAnsi="仿宋_GB2312" w:eastAsia="仿宋_GB2312" w:cs="仿宋_GB2312"/>
                <w:bCs/>
                <w:sz w:val="28"/>
                <w:szCs w:val="28"/>
              </w:rPr>
              <w:t>经验</w:t>
            </w:r>
            <w:r>
              <w:rPr>
                <w:rFonts w:hint="eastAsia" w:ascii="仿宋_GB2312" w:hAnsi="仿宋_GB2312" w:eastAsia="仿宋_GB2312" w:cs="仿宋_GB2312"/>
                <w:bCs/>
                <w:sz w:val="28"/>
                <w:szCs w:val="28"/>
                <w:lang w:eastAsia="zh-CN"/>
              </w:rPr>
              <w:t>，不断完善机关内控制度</w:t>
            </w:r>
            <w:r>
              <w:rPr>
                <w:rFonts w:hint="eastAsia" w:ascii="仿宋_GB2312" w:hAnsi="仿宋_GB2312" w:eastAsia="仿宋_GB2312" w:cs="仿宋_GB2312"/>
                <w:bCs/>
                <w:sz w:val="28"/>
                <w:szCs w:val="28"/>
              </w:rPr>
              <w:t>。</w:t>
            </w:r>
          </w:p>
          <w:p w14:paraId="6894E442">
            <w:pPr>
              <w:rPr>
                <w:rFonts w:eastAsia="楷体_GB2312"/>
                <w:bCs/>
                <w:sz w:val="28"/>
                <w:szCs w:val="28"/>
              </w:rPr>
            </w:pPr>
          </w:p>
        </w:tc>
      </w:tr>
    </w:tbl>
    <w:p w14:paraId="054B8E39">
      <w:pPr>
        <w:rPr>
          <w:rFonts w:ascii="仿宋_GB2312" w:hAnsi="仿宋_GB2312" w:eastAsia="仿宋_GB2312" w:cs="仿宋_GB2312"/>
          <w:sz w:val="32"/>
          <w:szCs w:val="32"/>
        </w:rPr>
      </w:pPr>
    </w:p>
    <w:p w14:paraId="416C773A">
      <w:pPr>
        <w:rPr>
          <w:rFonts w:ascii="黑体" w:hAnsi="黑体" w:eastAsia="黑体"/>
          <w:sz w:val="32"/>
          <w:szCs w:val="32"/>
        </w:rPr>
      </w:pPr>
      <w:r>
        <w:rPr>
          <w:rFonts w:hint="eastAsia" w:ascii="黑体" w:hAnsi="黑体" w:eastAsia="黑体"/>
          <w:sz w:val="32"/>
          <w:szCs w:val="32"/>
        </w:rPr>
        <w:t>附件3-1</w:t>
      </w:r>
    </w:p>
    <w:p w14:paraId="4A004A6A">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44A5D137">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27FE8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14:paraId="662EE18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6B3CB29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04AAB9E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7493469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5C4CCCE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31B3C06">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582E5DF6">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2869CA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7157088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03C28A2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38F666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5FC7376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02EADE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6C90E923">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6404C824">
            <w:pPr>
              <w:widowControl/>
              <w:spacing w:line="240" w:lineRule="exact"/>
              <w:jc w:val="left"/>
              <w:rPr>
                <w:rFonts w:ascii="仿宋_GB2312" w:hAnsi="宋体" w:eastAsia="仿宋_GB2312" w:cs="宋体"/>
                <w:color w:val="000000"/>
                <w:kern w:val="0"/>
                <w:sz w:val="18"/>
                <w:szCs w:val="18"/>
              </w:rPr>
            </w:pPr>
          </w:p>
        </w:tc>
      </w:tr>
      <w:tr w14:paraId="1583FD1B">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7792B95">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6FECDC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F18669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6EF5C33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4F88C9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208D130E">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591971B3">
            <w:pPr>
              <w:widowControl/>
              <w:spacing w:line="240" w:lineRule="exact"/>
              <w:jc w:val="left"/>
              <w:rPr>
                <w:rFonts w:ascii="仿宋_GB2312" w:hAnsi="宋体" w:eastAsia="仿宋_GB2312" w:cs="宋体"/>
                <w:color w:val="000000"/>
                <w:kern w:val="0"/>
                <w:sz w:val="18"/>
                <w:szCs w:val="18"/>
              </w:rPr>
            </w:pPr>
          </w:p>
        </w:tc>
      </w:tr>
      <w:tr w14:paraId="0672F4A9">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16EC4D3">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C57F19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CC204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255E697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340F43A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59FECFE2">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2EDEC079">
            <w:pPr>
              <w:widowControl/>
              <w:spacing w:line="240" w:lineRule="exact"/>
              <w:jc w:val="left"/>
              <w:rPr>
                <w:rFonts w:ascii="仿宋_GB2312" w:hAnsi="宋体" w:eastAsia="仿宋_GB2312" w:cs="宋体"/>
                <w:color w:val="000000"/>
                <w:kern w:val="0"/>
                <w:sz w:val="18"/>
                <w:szCs w:val="18"/>
              </w:rPr>
            </w:pPr>
          </w:p>
        </w:tc>
      </w:tr>
      <w:tr w14:paraId="59F32504">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079190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1CF091B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38467B5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160833E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63A906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EBF920D">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53C5E4F7">
            <w:pPr>
              <w:widowControl/>
              <w:spacing w:line="240" w:lineRule="exact"/>
              <w:jc w:val="center"/>
              <w:rPr>
                <w:rFonts w:ascii="仿宋_GB2312" w:hAnsi="宋体" w:eastAsia="仿宋_GB2312" w:cs="宋体"/>
                <w:color w:val="000000"/>
                <w:kern w:val="0"/>
                <w:sz w:val="18"/>
                <w:szCs w:val="18"/>
              </w:rPr>
            </w:pPr>
          </w:p>
        </w:tc>
      </w:tr>
      <w:tr w14:paraId="67035F58">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3EDF305">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1E19CB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C0A4B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135CFFE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7753B52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7E30F6B">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35FFC2A2">
            <w:pPr>
              <w:widowControl/>
              <w:spacing w:line="240" w:lineRule="exact"/>
              <w:jc w:val="center"/>
              <w:rPr>
                <w:rFonts w:ascii="仿宋_GB2312" w:hAnsi="宋体" w:eastAsia="仿宋_GB2312" w:cs="宋体"/>
                <w:color w:val="000000"/>
                <w:kern w:val="0"/>
                <w:sz w:val="18"/>
                <w:szCs w:val="18"/>
              </w:rPr>
            </w:pPr>
          </w:p>
        </w:tc>
      </w:tr>
      <w:tr w14:paraId="2AC7F221">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925E1A6">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0D371D4">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A228C9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58C6166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0E8D53D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554A11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668C112E">
            <w:pPr>
              <w:widowControl/>
              <w:spacing w:line="240" w:lineRule="exact"/>
              <w:jc w:val="center"/>
              <w:rPr>
                <w:rFonts w:ascii="仿宋_GB2312" w:hAnsi="宋体" w:eastAsia="仿宋_GB2312" w:cs="宋体"/>
                <w:color w:val="000000"/>
                <w:kern w:val="0"/>
                <w:sz w:val="18"/>
                <w:szCs w:val="18"/>
              </w:rPr>
            </w:pPr>
          </w:p>
        </w:tc>
      </w:tr>
      <w:tr w14:paraId="1D03CDD9">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760ACA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1245A2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40FBF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75390AC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6E5EC4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4D17BF53">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14:paraId="31394393">
            <w:pPr>
              <w:widowControl/>
              <w:spacing w:line="240" w:lineRule="exact"/>
              <w:jc w:val="center"/>
              <w:rPr>
                <w:rFonts w:ascii="仿宋_GB2312" w:hAnsi="宋体" w:eastAsia="仿宋_GB2312" w:cs="宋体"/>
                <w:color w:val="000000"/>
                <w:kern w:val="0"/>
                <w:sz w:val="18"/>
                <w:szCs w:val="18"/>
              </w:rPr>
            </w:pPr>
          </w:p>
        </w:tc>
      </w:tr>
      <w:tr w14:paraId="1BB3AB24">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21DF704">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1273DBB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1FD2561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6650FF3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431EFC5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5D3B8B7">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0D36D16E">
            <w:pPr>
              <w:widowControl/>
              <w:spacing w:line="240" w:lineRule="exact"/>
              <w:jc w:val="center"/>
              <w:rPr>
                <w:rFonts w:ascii="仿宋_GB2312" w:hAnsi="宋体" w:eastAsia="仿宋_GB2312" w:cs="宋体"/>
                <w:color w:val="000000"/>
                <w:kern w:val="0"/>
                <w:sz w:val="18"/>
                <w:szCs w:val="18"/>
              </w:rPr>
            </w:pPr>
          </w:p>
        </w:tc>
      </w:tr>
      <w:tr w14:paraId="3C0BD423">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9D3C178">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63B63E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C7167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1BF6182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3F86C6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6CF3B59">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46B11F90">
            <w:pPr>
              <w:widowControl/>
              <w:spacing w:line="240" w:lineRule="exact"/>
              <w:jc w:val="center"/>
              <w:rPr>
                <w:rFonts w:ascii="仿宋_GB2312" w:hAnsi="宋体" w:eastAsia="仿宋_GB2312" w:cs="宋体"/>
                <w:color w:val="000000"/>
                <w:kern w:val="0"/>
                <w:sz w:val="18"/>
                <w:szCs w:val="18"/>
              </w:rPr>
            </w:pPr>
          </w:p>
        </w:tc>
      </w:tr>
      <w:tr w14:paraId="29C27127">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FDEF18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4BB3551">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483D4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14:paraId="295C999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14:paraId="46B101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FD1E3ED">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14:paraId="61B1C989">
            <w:pPr>
              <w:widowControl/>
              <w:spacing w:line="240" w:lineRule="exact"/>
              <w:jc w:val="center"/>
              <w:rPr>
                <w:rFonts w:ascii="仿宋_GB2312" w:hAnsi="宋体" w:eastAsia="仿宋_GB2312" w:cs="宋体"/>
                <w:kern w:val="0"/>
                <w:sz w:val="18"/>
                <w:szCs w:val="18"/>
              </w:rPr>
            </w:pPr>
          </w:p>
        </w:tc>
      </w:tr>
      <w:tr w14:paraId="47A34502">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303C946">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4EF6EF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14:paraId="36094C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5EC8481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14:paraId="5D75E5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14:paraId="4E25D8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EDE268F">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6FEB58F6">
            <w:pPr>
              <w:widowControl/>
              <w:spacing w:line="240" w:lineRule="exact"/>
              <w:jc w:val="center"/>
              <w:rPr>
                <w:rFonts w:ascii="仿宋_GB2312" w:hAnsi="宋体" w:eastAsia="仿宋_GB2312" w:cs="宋体"/>
                <w:kern w:val="0"/>
                <w:sz w:val="18"/>
                <w:szCs w:val="18"/>
              </w:rPr>
            </w:pPr>
          </w:p>
        </w:tc>
      </w:tr>
      <w:tr w14:paraId="56F13AA0">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3BC842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CAF2052">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D6D7E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14:paraId="14FA515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14:paraId="4175FC9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70C5218">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3EBFE6FA">
            <w:pPr>
              <w:widowControl/>
              <w:spacing w:line="240" w:lineRule="exact"/>
              <w:jc w:val="center"/>
              <w:rPr>
                <w:rFonts w:ascii="仿宋_GB2312" w:hAnsi="宋体" w:eastAsia="仿宋_GB2312" w:cs="宋体"/>
                <w:kern w:val="0"/>
                <w:sz w:val="18"/>
                <w:szCs w:val="18"/>
              </w:rPr>
            </w:pPr>
          </w:p>
        </w:tc>
      </w:tr>
      <w:tr w14:paraId="06401C15">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1383728">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14:paraId="12DEED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14:paraId="0B1BE26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025DA4F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14:paraId="3CD7E61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446786D">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7E95EFC3">
            <w:pPr>
              <w:widowControl/>
              <w:spacing w:line="240" w:lineRule="exact"/>
              <w:jc w:val="center"/>
              <w:rPr>
                <w:rFonts w:ascii="仿宋_GB2312" w:hAnsi="宋体" w:eastAsia="仿宋_GB2312" w:cs="宋体"/>
                <w:kern w:val="0"/>
                <w:sz w:val="18"/>
                <w:szCs w:val="18"/>
              </w:rPr>
            </w:pPr>
          </w:p>
        </w:tc>
      </w:tr>
    </w:tbl>
    <w:p w14:paraId="39649D9B"/>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58721522">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3114C8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14:paraId="0208C22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0388440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4A183B4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64FAB7C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36AD8D4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FF8990D">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1B9FF1C">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14:paraId="25E1F79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351E82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33E154F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14:paraId="252FD20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14:paraId="555C4A1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14:paraId="00BF02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69B80E21">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0C3BB081">
            <w:pPr>
              <w:widowControl/>
              <w:spacing w:line="240" w:lineRule="exact"/>
              <w:jc w:val="center"/>
              <w:rPr>
                <w:rFonts w:ascii="仿宋_GB2312" w:hAnsi="宋体" w:eastAsia="仿宋_GB2312" w:cs="宋体"/>
                <w:kern w:val="0"/>
                <w:sz w:val="18"/>
                <w:szCs w:val="18"/>
              </w:rPr>
            </w:pPr>
          </w:p>
        </w:tc>
      </w:tr>
      <w:tr w14:paraId="33F6DECA">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14:paraId="55AEA2C6">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45FA7B14">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FACAED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14:paraId="5257482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14:paraId="019CC36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158E5A0">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06F4FAA8">
            <w:pPr>
              <w:widowControl/>
              <w:spacing w:line="240" w:lineRule="exact"/>
              <w:jc w:val="center"/>
              <w:rPr>
                <w:rFonts w:ascii="仿宋_GB2312" w:hAnsi="宋体" w:eastAsia="仿宋_GB2312" w:cs="宋体"/>
                <w:kern w:val="0"/>
                <w:sz w:val="18"/>
                <w:szCs w:val="18"/>
              </w:rPr>
            </w:pPr>
          </w:p>
        </w:tc>
      </w:tr>
      <w:tr w14:paraId="20305D04">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16772F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14:paraId="341028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14:paraId="34033D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14:paraId="3799712A">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14:paraId="5F9196F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0033DB22">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0A15FDDC">
            <w:pPr>
              <w:widowControl/>
              <w:spacing w:line="240" w:lineRule="exact"/>
              <w:jc w:val="center"/>
              <w:rPr>
                <w:rFonts w:ascii="仿宋_GB2312" w:hAnsi="宋体" w:eastAsia="仿宋_GB2312" w:cs="宋体"/>
                <w:kern w:val="0"/>
                <w:sz w:val="18"/>
                <w:szCs w:val="18"/>
              </w:rPr>
            </w:pPr>
          </w:p>
        </w:tc>
      </w:tr>
      <w:tr w14:paraId="2602EB6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B33327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40CD04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9058D6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09CBCB56">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60F48B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7ECC343D">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14:paraId="3B4C5A25">
            <w:pPr>
              <w:widowControl/>
              <w:spacing w:line="240" w:lineRule="exact"/>
              <w:jc w:val="center"/>
              <w:rPr>
                <w:rFonts w:ascii="仿宋_GB2312" w:hAnsi="宋体" w:eastAsia="仿宋_GB2312" w:cs="宋体"/>
                <w:kern w:val="0"/>
                <w:sz w:val="18"/>
                <w:szCs w:val="18"/>
              </w:rPr>
            </w:pPr>
          </w:p>
        </w:tc>
      </w:tr>
      <w:tr w14:paraId="61020B6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12E23E3">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F2C7D2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212D9B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35B5022E">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6B0E45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65D208CC">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7D5DD6D5">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因疫情影响异地商会组建没有完成</w:t>
            </w:r>
          </w:p>
        </w:tc>
      </w:tr>
      <w:tr w14:paraId="7F25FEEC">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1E81CE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99AA08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8A2B5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14:paraId="389654AA">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086284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4CADECC3">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79C8648A">
            <w:pPr>
              <w:widowControl/>
              <w:spacing w:line="240" w:lineRule="exact"/>
              <w:jc w:val="center"/>
              <w:rPr>
                <w:rFonts w:ascii="仿宋_GB2312" w:hAnsi="宋体" w:eastAsia="仿宋_GB2312" w:cs="宋体"/>
                <w:kern w:val="0"/>
                <w:sz w:val="18"/>
                <w:szCs w:val="18"/>
              </w:rPr>
            </w:pPr>
          </w:p>
        </w:tc>
      </w:tr>
      <w:tr w14:paraId="6187E1E5">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6D04C6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168AF3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4F0F45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14:paraId="7C94CCD4">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745D81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301B36EC">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06A77792">
            <w:pPr>
              <w:widowControl/>
              <w:spacing w:line="240" w:lineRule="exact"/>
              <w:jc w:val="center"/>
              <w:rPr>
                <w:rFonts w:ascii="仿宋_GB2312" w:hAnsi="宋体" w:eastAsia="仿宋_GB2312" w:cs="宋体"/>
                <w:kern w:val="0"/>
                <w:sz w:val="18"/>
                <w:szCs w:val="18"/>
              </w:rPr>
            </w:pPr>
          </w:p>
        </w:tc>
      </w:tr>
      <w:tr w14:paraId="27CEF17B">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BC0CDA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11D4C42">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4D6748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14:paraId="70F6FCC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146B6A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365A3A63">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14:paraId="57C6417E">
            <w:pPr>
              <w:widowControl/>
              <w:spacing w:line="240" w:lineRule="exact"/>
              <w:jc w:val="center"/>
              <w:rPr>
                <w:rFonts w:ascii="仿宋_GB2312" w:hAnsi="宋体" w:eastAsia="仿宋_GB2312" w:cs="宋体"/>
                <w:kern w:val="0"/>
                <w:sz w:val="18"/>
                <w:szCs w:val="18"/>
              </w:rPr>
            </w:pPr>
          </w:p>
        </w:tc>
      </w:tr>
      <w:tr w14:paraId="7653DF4E">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1B8845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14:paraId="10A2B2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14:paraId="05F3A1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14:paraId="55C32C8A">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14:paraId="59DAC8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5E290472">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6806A4E6">
            <w:pPr>
              <w:widowControl/>
              <w:spacing w:line="240" w:lineRule="exact"/>
              <w:jc w:val="center"/>
              <w:rPr>
                <w:rFonts w:ascii="仿宋_GB2312" w:hAnsi="宋体" w:eastAsia="仿宋_GB2312" w:cs="宋体"/>
                <w:kern w:val="0"/>
                <w:sz w:val="18"/>
                <w:szCs w:val="18"/>
              </w:rPr>
            </w:pPr>
          </w:p>
        </w:tc>
      </w:tr>
      <w:tr w14:paraId="18611049">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780233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54EAA2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969CA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14:paraId="5892816E">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0FA9DB70">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26CA760F">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2C863349">
            <w:pPr>
              <w:widowControl/>
              <w:spacing w:line="240" w:lineRule="exact"/>
              <w:jc w:val="center"/>
              <w:rPr>
                <w:rFonts w:ascii="仿宋_GB2312" w:hAnsi="宋体" w:eastAsia="仿宋_GB2312" w:cs="宋体"/>
                <w:kern w:val="0"/>
                <w:sz w:val="18"/>
                <w:szCs w:val="18"/>
              </w:rPr>
            </w:pPr>
          </w:p>
        </w:tc>
      </w:tr>
      <w:tr w14:paraId="46667729">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4D3304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E000E8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ECF16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14:paraId="3BE696E5">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46A2074F">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7AB4072D">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5F19064A">
            <w:pPr>
              <w:widowControl/>
              <w:spacing w:line="240" w:lineRule="exact"/>
              <w:jc w:val="center"/>
              <w:rPr>
                <w:rFonts w:ascii="仿宋_GB2312" w:hAnsi="宋体" w:eastAsia="仿宋_GB2312" w:cs="宋体"/>
                <w:kern w:val="0"/>
                <w:sz w:val="18"/>
                <w:szCs w:val="18"/>
              </w:rPr>
            </w:pPr>
          </w:p>
        </w:tc>
      </w:tr>
      <w:tr w14:paraId="4DCE2FF1">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56E007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137CD6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47A555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4042ADC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04FE045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51A7292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3C9CFAD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29F0D5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4065E05F">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14:paraId="5C31B039">
            <w:pPr>
              <w:widowControl/>
              <w:spacing w:line="240" w:lineRule="exact"/>
              <w:jc w:val="center"/>
              <w:rPr>
                <w:rFonts w:ascii="仿宋_GB2312" w:hAnsi="宋体" w:eastAsia="仿宋_GB2312" w:cs="宋体"/>
                <w:kern w:val="0"/>
                <w:sz w:val="18"/>
                <w:szCs w:val="18"/>
              </w:rPr>
            </w:pPr>
          </w:p>
        </w:tc>
      </w:tr>
      <w:tr w14:paraId="71BEE9D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600E4D4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571B488A">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70A7FCB9">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32A8013C">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0EFC317C">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184E18D9">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14:paraId="3C4E5760">
            <w:pPr>
              <w:widowControl/>
              <w:spacing w:line="240" w:lineRule="exact"/>
              <w:jc w:val="center"/>
              <w:rPr>
                <w:rFonts w:ascii="仿宋_GB2312" w:hAnsi="宋体" w:eastAsia="仿宋_GB2312" w:cs="宋体"/>
                <w:b/>
                <w:bCs/>
                <w:kern w:val="0"/>
                <w:sz w:val="18"/>
                <w:szCs w:val="18"/>
              </w:rPr>
            </w:pPr>
          </w:p>
        </w:tc>
      </w:tr>
    </w:tbl>
    <w:p w14:paraId="2C2E2458">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4E6BD700">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ODQxMjAyMTk4OWU1ZGJkYTc2NWY2NjJiMWY1ZTUifQ=="/>
  </w:docVars>
  <w:rsids>
    <w:rsidRoot w:val="34C90220"/>
    <w:rsid w:val="00501C39"/>
    <w:rsid w:val="0067595C"/>
    <w:rsid w:val="0084629D"/>
    <w:rsid w:val="00A51AF1"/>
    <w:rsid w:val="00AE5EDF"/>
    <w:rsid w:val="19322665"/>
    <w:rsid w:val="1A462907"/>
    <w:rsid w:val="1E013780"/>
    <w:rsid w:val="204C5EE9"/>
    <w:rsid w:val="227171F7"/>
    <w:rsid w:val="23507162"/>
    <w:rsid w:val="34C90220"/>
    <w:rsid w:val="36594230"/>
    <w:rsid w:val="3807096F"/>
    <w:rsid w:val="3F9A5CE4"/>
    <w:rsid w:val="45493BD2"/>
    <w:rsid w:val="51601B67"/>
    <w:rsid w:val="5ED77613"/>
    <w:rsid w:val="62233B87"/>
    <w:rsid w:val="64875E36"/>
    <w:rsid w:val="6AB76228"/>
    <w:rsid w:val="6BDA0CC1"/>
    <w:rsid w:val="6C196DB0"/>
    <w:rsid w:val="6E4B1AC0"/>
    <w:rsid w:val="7B437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0"/>
    <w:pPr>
      <w:tabs>
        <w:tab w:val="center" w:pos="4153"/>
        <w:tab w:val="right" w:pos="8306"/>
      </w:tabs>
      <w:snapToGrid w:val="0"/>
      <w:jc w:val="left"/>
    </w:pPr>
    <w:rPr>
      <w:sz w:val="18"/>
      <w:szCs w:val="18"/>
    </w:rPr>
  </w:style>
  <w:style w:type="paragraph" w:styleId="3">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kern w:val="0"/>
      <w:sz w:val="24"/>
    </w:rPr>
  </w:style>
  <w:style w:type="character" w:styleId="7">
    <w:name w:val="Strong"/>
    <w:basedOn w:val="6"/>
    <w:qFormat/>
    <w:uiPriority w:val="0"/>
    <w:rPr>
      <w:b/>
      <w:sz w:val="24"/>
      <w:szCs w:val="24"/>
    </w:rPr>
  </w:style>
  <w:style w:type="character" w:styleId="8">
    <w:name w:val="FollowedHyperlink"/>
    <w:basedOn w:val="6"/>
    <w:qFormat/>
    <w:uiPriority w:val="0"/>
    <w:rPr>
      <w:color w:val="000000"/>
      <w:u w:val="none"/>
    </w:rPr>
  </w:style>
  <w:style w:type="character" w:styleId="9">
    <w:name w:val="Emphasis"/>
    <w:basedOn w:val="6"/>
    <w:qFormat/>
    <w:uiPriority w:val="0"/>
    <w:rPr>
      <w:color w:val="CC0000"/>
      <w:sz w:val="24"/>
      <w:szCs w:val="24"/>
    </w:rPr>
  </w:style>
  <w:style w:type="character" w:styleId="10">
    <w:name w:val="Hyperlink"/>
    <w:basedOn w:val="6"/>
    <w:qFormat/>
    <w:uiPriority w:val="0"/>
    <w:rPr>
      <w:color w:val="000000"/>
      <w:u w:val="none"/>
    </w:rPr>
  </w:style>
  <w:style w:type="character" w:styleId="11">
    <w:name w:val="HTML Cite"/>
    <w:basedOn w:val="6"/>
    <w:qFormat/>
    <w:uiPriority w:val="0"/>
    <w:rPr>
      <w:sz w:val="24"/>
      <w:szCs w:val="24"/>
    </w:rPr>
  </w:style>
  <w:style w:type="character" w:customStyle="1" w:styleId="12">
    <w:name w:val="on"/>
    <w:basedOn w:val="6"/>
    <w:qFormat/>
    <w:uiPriority w:val="0"/>
  </w:style>
  <w:style w:type="character" w:customStyle="1" w:styleId="13">
    <w:name w:val="protection-tab-icon"/>
    <w:basedOn w:val="6"/>
    <w:qFormat/>
    <w:uiPriority w:val="0"/>
  </w:style>
  <w:style w:type="character" w:customStyle="1" w:styleId="14">
    <w:name w:val="next4"/>
    <w:basedOn w:val="6"/>
    <w:qFormat/>
    <w:uiPriority w:val="0"/>
  </w:style>
  <w:style w:type="character" w:customStyle="1" w:styleId="15">
    <w:name w:val="focus-area"/>
    <w:basedOn w:val="6"/>
    <w:qFormat/>
    <w:uiPriority w:val="0"/>
    <w:rPr>
      <w:rFonts w:ascii="微软雅黑" w:hAnsi="微软雅黑" w:eastAsia="微软雅黑" w:cs="微软雅黑"/>
      <w:color w:val="FFFFFF"/>
      <w:sz w:val="25"/>
      <w:szCs w:val="25"/>
    </w:rPr>
  </w:style>
  <w:style w:type="character" w:customStyle="1" w:styleId="16">
    <w:name w:val="hover21"/>
    <w:basedOn w:val="6"/>
    <w:qFormat/>
    <w:uiPriority w:val="0"/>
  </w:style>
  <w:style w:type="character" w:customStyle="1" w:styleId="17">
    <w:name w:val="next"/>
    <w:basedOn w:val="6"/>
    <w:qFormat/>
    <w:uiPriority w:val="0"/>
  </w:style>
  <w:style w:type="character" w:customStyle="1" w:styleId="18">
    <w:name w:val="on3"/>
    <w:basedOn w:val="6"/>
    <w:qFormat/>
    <w:uiPriority w:val="0"/>
    <w:rPr>
      <w:shd w:val="clear" w:color="auto" w:fill="FCFCFC"/>
    </w:rPr>
  </w:style>
  <w:style w:type="character" w:customStyle="1" w:styleId="19">
    <w:name w:val="on4"/>
    <w:basedOn w:val="6"/>
    <w:qFormat/>
    <w:uiPriority w:val="0"/>
  </w:style>
  <w:style w:type="character" w:customStyle="1" w:styleId="20">
    <w:name w:val="页眉 Char"/>
    <w:basedOn w:val="6"/>
    <w:link w:val="3"/>
    <w:qFormat/>
    <w:uiPriority w:val="0"/>
    <w:rPr>
      <w:kern w:val="2"/>
      <w:sz w:val="18"/>
      <w:szCs w:val="18"/>
    </w:rPr>
  </w:style>
  <w:style w:type="character" w:customStyle="1" w:styleId="21">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7270</Words>
  <Characters>7616</Characters>
  <Lines>33</Lines>
  <Paragraphs>9</Paragraphs>
  <TotalTime>0</TotalTime>
  <ScaleCrop>false</ScaleCrop>
  <LinksUpToDate>false</LinksUpToDate>
  <CharactersWithSpaces>7858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2022-05-11T02:17:00Z</dcterms:created>
  <dc:creator>Administrator</dc:creator>
  <cp:lastModifiedBy>叶宏欢</cp:lastModifiedBy>
  <dcterms:modified xsi:type="dcterms:W3CDTF">2025-12-10T03:24:33Z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6AB713CB144042A4ABDABA9B4E26B550</vt:lpwstr>
  </property>
  <property fmtid="{D5CDD505-2E9C-101B-9397-08002B2CF9AE}" pid="4" name="KSOTemplateDocerSaveRecord">
    <vt:lpwstr>eyJoZGlkIjoiNmFhNTIwY2JhYmJhYmFmMDMwZjE4YTRjYzM4MDkwMTQiLCJ1c2VySWQiOiIxNDgxMDAwNDg1In0=</vt:lpwstr>
  </property>
</Properties>
</file>