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F0" w:rsidRDefault="005F1B7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岳阳县民政局婚姻登记服务中心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 w:rsidR="00F916D2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FA04F0" w:rsidRDefault="005F1B7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FA04F0" w:rsidRDefault="00FA04F0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FA04F0" w:rsidRDefault="005F1B7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FA04F0" w:rsidRDefault="00FA04F0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F916D2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无相关收支情况。</w:t>
      </w:r>
    </w:p>
    <w:p w:rsidR="00FA04F0" w:rsidRDefault="005F1B7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F916D2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A04F0" w:rsidRDefault="00FA04F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、办理婚姻登记。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、补发婚姻登记证。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、撤销受胁迫的婚姻。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、建立和管理婚姻登记档案。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、宣传婚姻法律法规，倡导文明婚俗。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本单位系岳阳县民政局属二级机构，内设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个股室，分别是：办公室、结婚登记室，离婚登记室，补领结婚登记室，补领离婚登记室，审核证件室。年末实有在职人数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本单位收入预算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万元，其中，一般公共预算拨款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万元。（本单位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sz w:val="32"/>
          <w:szCs w:val="32"/>
        </w:rPr>
        <w:t>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均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为空。</w:t>
      </w:r>
      <w:r>
        <w:rPr>
          <w:rFonts w:ascii="微软雅黑" w:eastAsia="微软雅黑" w:hAnsi="微软雅黑" w:cs="微软雅黑" w:hint="eastAsia"/>
          <w:sz w:val="32"/>
          <w:szCs w:val="32"/>
        </w:rPr>
        <w:t>”）收入较去年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增加0.45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人员工资调增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FA04F0" w:rsidRDefault="005F1B76" w:rsidP="009665AC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FA04F0" w:rsidRDefault="00F916D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50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万元，其中社会保障和就业支出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45.91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1.81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2.28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增加0.45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sz w:val="32"/>
          <w:szCs w:val="32"/>
        </w:rPr>
        <w:t>0.45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增长0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其中基本支出较上年增加主要是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人员工资调增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FA04F0" w:rsidRDefault="00F916D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50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45.91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91.</w:t>
      </w:r>
      <w:r>
        <w:rPr>
          <w:rFonts w:ascii="微软雅黑" w:eastAsia="微软雅黑" w:hAnsi="微软雅黑" w:cs="微软雅黑" w:hint="eastAsia"/>
          <w:sz w:val="32"/>
          <w:szCs w:val="32"/>
        </w:rPr>
        <w:t>82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；卫生健康支出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1.81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3.</w:t>
      </w:r>
      <w:r>
        <w:rPr>
          <w:rFonts w:ascii="微软雅黑" w:eastAsia="微软雅黑" w:hAnsi="微软雅黑" w:cs="微软雅黑" w:hint="eastAsia"/>
          <w:sz w:val="32"/>
          <w:szCs w:val="32"/>
        </w:rPr>
        <w:t>62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；住房保障支出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2.28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4.</w:t>
      </w:r>
      <w:r>
        <w:rPr>
          <w:rFonts w:ascii="微软雅黑" w:eastAsia="微软雅黑" w:hAnsi="微软雅黑" w:cs="微软雅黑" w:hint="eastAsia"/>
          <w:sz w:val="32"/>
          <w:szCs w:val="32"/>
        </w:rPr>
        <w:t>56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；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基本支出年初预算数为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36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sz w:val="32"/>
          <w:szCs w:val="32"/>
        </w:rPr>
        <w:t>14.00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为完成特定行政工作任务或事业发展目标而发生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。全部为婚姻登记专项</w:t>
      </w:r>
      <w:r>
        <w:rPr>
          <w:rFonts w:ascii="微软雅黑" w:eastAsia="微软雅黑" w:hAnsi="微软雅黑" w:cs="微软雅黑" w:hint="eastAsia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万元，主要用于婚姻登记管理过程中发生的各项相关事项等支出。</w:t>
      </w:r>
    </w:p>
    <w:p w:rsidR="00FA04F0" w:rsidRDefault="00FA04F0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FA04F0" w:rsidRDefault="00F916D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度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无政府性基金安排的支出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所以公开的附件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为空。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5.5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与上一年持平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FA04F0" w:rsidRDefault="005F1B7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FA04F0" w:rsidRDefault="00F916D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度本单位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未计划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安排会议、培训，未计划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举办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节庆、晚会、论坛、赛事活动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F916D2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</w:t>
      </w:r>
      <w:r w:rsidR="00F916D2">
        <w:rPr>
          <w:rFonts w:ascii="微软雅黑" w:eastAsia="微软雅黑" w:hAnsi="微软雅黑" w:cs="微软雅黑" w:hint="eastAsia"/>
          <w:kern w:val="0"/>
          <w:sz w:val="32"/>
          <w:szCs w:val="32"/>
        </w:rPr>
        <w:t>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</w:t>
      </w:r>
      <w:r w:rsidR="00F916D2">
        <w:rPr>
          <w:rFonts w:ascii="微软雅黑" w:eastAsia="微软雅黑" w:hAnsi="微软雅黑" w:cs="微软雅黑" w:hint="eastAsia"/>
          <w:kern w:val="0"/>
          <w:sz w:val="32"/>
          <w:szCs w:val="32"/>
        </w:rPr>
        <w:t>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FA04F0" w:rsidRDefault="00F916D2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5F1B76">
        <w:rPr>
          <w:rFonts w:ascii="微软雅黑" w:eastAsia="微软雅黑" w:hAnsi="微软雅黑" w:cs="微软雅黑" w:hint="eastAsia"/>
          <w:sz w:val="32"/>
          <w:szCs w:val="32"/>
        </w:rPr>
        <w:t>度本单位未计划处置或新增车辆、设备等。</w:t>
      </w:r>
    </w:p>
    <w:bookmarkEnd w:id="0"/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 w:rsidR="00F916D2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sz w:val="32"/>
        </w:rPr>
        <w:t>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 w:rsidR="00F916D2">
        <w:rPr>
          <w:rFonts w:ascii="微软雅黑" w:eastAsia="微软雅黑" w:hAnsi="微软雅黑" w:cs="微软雅黑" w:hint="eastAsia"/>
          <w:sz w:val="32"/>
          <w:szCs w:val="32"/>
        </w:rPr>
        <w:t>36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14.00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A04F0" w:rsidRDefault="005F1B7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FA04F0" w:rsidRDefault="005F1B7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FA04F0" w:rsidRDefault="005F1B7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岳阳县民政局婚姻登记服务中心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FA04F0" w:rsidSect="00FA04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76" w:rsidRDefault="005F1B76" w:rsidP="00FA04F0">
      <w:r>
        <w:separator/>
      </w:r>
    </w:p>
  </w:endnote>
  <w:endnote w:type="continuationSeparator" w:id="1">
    <w:p w:rsidR="005F1B76" w:rsidRDefault="005F1B76" w:rsidP="00FA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71385CDE-35CE-417F-A2CC-439FD5EABEAC}"/>
    <w:embedBold r:id="rId2" w:subsetted="1" w:fontKey="{2091AE7B-20A6-4051-8C0C-A83EE43AE0D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76" w:rsidRDefault="005F1B76" w:rsidP="00FA04F0">
      <w:r>
        <w:separator/>
      </w:r>
    </w:p>
  </w:footnote>
  <w:footnote w:type="continuationSeparator" w:id="1">
    <w:p w:rsidR="005F1B76" w:rsidRDefault="005F1B76" w:rsidP="00FA0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F0" w:rsidRDefault="00FA04F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5F1B76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665AC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916D2"/>
    <w:rsid w:val="00FA04F0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23375B5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A35FE2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79E3148"/>
    <w:rsid w:val="593F63D3"/>
    <w:rsid w:val="598D36CC"/>
    <w:rsid w:val="5B423ECD"/>
    <w:rsid w:val="5CBD5210"/>
    <w:rsid w:val="5CDA4DA9"/>
    <w:rsid w:val="5D3513BC"/>
    <w:rsid w:val="5E280101"/>
    <w:rsid w:val="62820F98"/>
    <w:rsid w:val="62873CEC"/>
    <w:rsid w:val="64035B71"/>
    <w:rsid w:val="64DB31B9"/>
    <w:rsid w:val="671B7268"/>
    <w:rsid w:val="681842B0"/>
    <w:rsid w:val="6AE87D9C"/>
    <w:rsid w:val="6D2154B9"/>
    <w:rsid w:val="6F8561D3"/>
    <w:rsid w:val="6F8D2902"/>
    <w:rsid w:val="70271B5B"/>
    <w:rsid w:val="70845F00"/>
    <w:rsid w:val="71A70639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A04F0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FA04F0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FA04F0"/>
    <w:pPr>
      <w:spacing w:after="120"/>
    </w:pPr>
  </w:style>
  <w:style w:type="paragraph" w:styleId="a5">
    <w:name w:val="Date"/>
    <w:basedOn w:val="a"/>
    <w:next w:val="a"/>
    <w:link w:val="Char0"/>
    <w:qFormat/>
    <w:rsid w:val="00FA04F0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FA04F0"/>
    <w:rPr>
      <w:sz w:val="18"/>
      <w:szCs w:val="18"/>
    </w:rPr>
  </w:style>
  <w:style w:type="paragraph" w:styleId="a7">
    <w:name w:val="footer"/>
    <w:basedOn w:val="a"/>
    <w:link w:val="Char2"/>
    <w:qFormat/>
    <w:rsid w:val="00FA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A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A04F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FA04F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FA04F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FA04F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FA04F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FA04F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FA04F0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371</Words>
  <Characters>2120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3</cp:revision>
  <cp:lastPrinted>2019-05-05T07:55:00Z</cp:lastPrinted>
  <dcterms:created xsi:type="dcterms:W3CDTF">2026-03-13T03:08:00Z</dcterms:created>
  <dcterms:modified xsi:type="dcterms:W3CDTF">2026-03-13T03:15:00Z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