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441B5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毛田镇卫生院202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6</w:t>
      </w:r>
      <w:bookmarkStart w:id="0" w:name="_GoBack"/>
      <w:bookmarkEnd w:id="0"/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04FF21C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……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从事医疗、预防保健、合作医疗、组织与管理、卫生监督与卫生信息管理。</w:t>
      </w: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438B49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……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预防保健科/全科医疗科/内科/外科/妇产科/儿科/康复医学科/医学检验科/医学影像科/中医科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613.20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83.20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120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385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15万元，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其他收入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10万元，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（“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  <w:lang w:eastAsia="zh-CN"/>
        </w:rPr>
        <w:t>本单位202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  <w:lang w:val="en-US" w:eastAsia="zh-CN"/>
        </w:rPr>
        <w:t>6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  <w:lang w:eastAsia="zh-CN"/>
        </w:rPr>
        <w:t>年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收入较去年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减少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53.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8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</w:t>
      </w:r>
      <w:r>
        <w:rPr>
          <w:rFonts w:hint="eastAsia" w:eastAsia="仿宋_GB2312"/>
          <w:kern w:val="0"/>
          <w:sz w:val="32"/>
          <w:szCs w:val="32"/>
          <w:lang w:eastAsia="zh-CN"/>
        </w:rPr>
        <w:t>业务收入减少。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widowControl/>
        <w:spacing w:line="600" w:lineRule="exact"/>
        <w:ind w:firstLine="627" w:firstLineChars="196"/>
        <w:jc w:val="left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  <w:lang w:eastAsia="zh-CN"/>
        </w:rPr>
        <w:t>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584.2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83.20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eastAsia="zh-CN"/>
        </w:rPr>
        <w:t>公卫</w:t>
      </w:r>
      <w:r>
        <w:rPr>
          <w:rFonts w:hint="eastAsia" w:eastAsia="仿宋_GB2312"/>
          <w:sz w:val="32"/>
          <w:szCs w:val="32"/>
          <w:lang w:val="en-US" w:eastAsia="zh-CN"/>
        </w:rPr>
        <w:t>科目83.20万元</w:t>
      </w:r>
      <w:r>
        <w:rPr>
          <w:rFonts w:hint="eastAsia" w:eastAsia="仿宋_GB2312"/>
          <w:sz w:val="32"/>
          <w:szCs w:val="32"/>
          <w:lang w:eastAsia="zh-CN"/>
        </w:rPr>
        <w:t>……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（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类级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功能科目列出支出预算明细，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见表6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）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支出较去年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eastAsia="zh-CN"/>
        </w:rPr>
        <w:t>其中</w:t>
      </w:r>
      <w:r>
        <w:rPr>
          <w:rFonts w:hint="eastAsia" w:eastAsia="仿宋_GB2312"/>
          <w:sz w:val="32"/>
          <w:szCs w:val="32"/>
        </w:rPr>
        <w:t>基本支出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83.20</w:t>
      </w:r>
      <w:r>
        <w:rPr>
          <w:rFonts w:hint="eastAsia" w:eastAsia="仿宋_GB2312"/>
          <w:sz w:val="32"/>
          <w:szCs w:val="32"/>
        </w:rPr>
        <w:t>万元，项目支出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见表7、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/>
          <w:sz w:val="32"/>
          <w:szCs w:val="32"/>
        </w:rPr>
        <w:t>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83.20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83.20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100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  <w:lang w:val="en-US" w:eastAsia="zh-CN"/>
        </w:rPr>
        <w:t>公共科目支出83.20万元，占100%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……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按类级功能科目说明每大类功能科目下的金额和比例）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584.20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没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项目的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也需要注明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“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2026年度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本单位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</w:rPr>
        <w:t>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项目预算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</w:rPr>
        <w:t>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”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）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CD7898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年政府性基金预算拨款支出预算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万元，其中……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见表16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按类级功能科目说明每大类功能科目下的金额和比例。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没有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政府性基金预算的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也需要注明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“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2026年度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本单位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</w:rPr>
        <w:t>无政府性基金安排的支出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，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所以公开的附件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政府性基金预算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为空。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”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）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机关运行经费当年一般公共预算拨款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万元。主要原因是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无</w:t>
      </w:r>
      <w:r>
        <w:rPr>
          <w:rFonts w:hint="eastAsia" w:eastAsia="仿宋_GB2312" w:cs="仿宋_GB2312"/>
          <w:kern w:val="0"/>
          <w:sz w:val="32"/>
          <w:szCs w:val="32"/>
        </w:rPr>
        <w:t>公共预算拨款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53C4745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609E506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FF0000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年会议费预算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需要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说明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“2026年度本单位未安排政府采购预算。”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5AA8EE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共有车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辆，其中领导干部用车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台。</w:t>
      </w:r>
    </w:p>
    <w:p w14:paraId="7244AD0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eastAsia="仿宋_GB2312"/>
          <w:bCs/>
          <w:kern w:val="0"/>
          <w:sz w:val="32"/>
          <w:szCs w:val="32"/>
        </w:rPr>
        <w:t>拟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报废处置公务用车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0辆，</w:t>
      </w:r>
      <w:r>
        <w:rPr>
          <w:rFonts w:hint="eastAsia" w:eastAsia="仿宋_GB2312" w:cs="仿宋_GB2312"/>
          <w:kern w:val="0"/>
          <w:sz w:val="32"/>
          <w:szCs w:val="32"/>
        </w:rPr>
        <w:t>拟新增配置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车辆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，其中</w:t>
      </w:r>
      <w:r>
        <w:rPr>
          <w:rFonts w:hint="eastAsia" w:eastAsia="仿宋_GB2312" w:cs="仿宋_GB2312"/>
          <w:kern w:val="0"/>
          <w:sz w:val="32"/>
          <w:szCs w:val="32"/>
        </w:rPr>
        <w:t>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eastAsia="zh-CN"/>
        </w:rPr>
        <w:t>（没有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val="en-US" w:eastAsia="zh-CN"/>
        </w:rPr>
        <w:t>处置或新增计划的也需说明</w:t>
      </w:r>
      <w:r>
        <w:rPr>
          <w:rFonts w:hint="eastAsia" w:eastAsia="仿宋_GB2312" w:cs="仿宋_GB2312"/>
          <w:color w:val="0000FF"/>
          <w:kern w:val="0"/>
          <w:sz w:val="32"/>
          <w:szCs w:val="32"/>
          <w:u w:val="single"/>
          <w:lang w:val="en-US" w:eastAsia="zh-CN"/>
        </w:rPr>
        <w:t>“2026年度本单位未计划处置或新增车辆、设备等。”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val="en-US" w:eastAsia="zh-CN"/>
        </w:rPr>
        <w:t>）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6A5E9C8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  <w:lang w:eastAsia="zh-CN"/>
        </w:rPr>
        <w:t>岳阳县毛田镇卫生院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4DB2BA5-7B44-4B29-A3E3-83451E136FC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53D5DA2-E25A-411D-A069-5AE5C29A096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4058769B-04DE-4A2B-B372-084154AE39B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6E5AA4FA-025C-4152-95D2-2BE352B72F16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591A66D3-6DF2-4D45-837B-BD3372CFF59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0D6BCB"/>
    <w:rsid w:val="02DF562C"/>
    <w:rsid w:val="032D48E5"/>
    <w:rsid w:val="039837D0"/>
    <w:rsid w:val="04497920"/>
    <w:rsid w:val="06117A2B"/>
    <w:rsid w:val="069419C6"/>
    <w:rsid w:val="08281851"/>
    <w:rsid w:val="0A53563B"/>
    <w:rsid w:val="0AF15A72"/>
    <w:rsid w:val="0C0C6008"/>
    <w:rsid w:val="0C4F7AFC"/>
    <w:rsid w:val="0D5B6622"/>
    <w:rsid w:val="0E064421"/>
    <w:rsid w:val="0ED234CD"/>
    <w:rsid w:val="0F654CC7"/>
    <w:rsid w:val="0F9E0A26"/>
    <w:rsid w:val="10C53C34"/>
    <w:rsid w:val="14903A2F"/>
    <w:rsid w:val="15D9563A"/>
    <w:rsid w:val="19420C90"/>
    <w:rsid w:val="19D5374E"/>
    <w:rsid w:val="1AC31CB7"/>
    <w:rsid w:val="1BEF6124"/>
    <w:rsid w:val="1EAD2225"/>
    <w:rsid w:val="1F0417E7"/>
    <w:rsid w:val="1F1F1226"/>
    <w:rsid w:val="1F49586B"/>
    <w:rsid w:val="26570D53"/>
    <w:rsid w:val="27D848B8"/>
    <w:rsid w:val="2CDB483B"/>
    <w:rsid w:val="2D7C6ECC"/>
    <w:rsid w:val="2FC40521"/>
    <w:rsid w:val="3405688C"/>
    <w:rsid w:val="34E11E02"/>
    <w:rsid w:val="388764A3"/>
    <w:rsid w:val="3BC82B6A"/>
    <w:rsid w:val="3E4D3BDD"/>
    <w:rsid w:val="41DA7DB9"/>
    <w:rsid w:val="43861416"/>
    <w:rsid w:val="447637E8"/>
    <w:rsid w:val="488A20CF"/>
    <w:rsid w:val="48FA198D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220680B"/>
    <w:rsid w:val="53344C63"/>
    <w:rsid w:val="54436D76"/>
    <w:rsid w:val="55295806"/>
    <w:rsid w:val="55D3446A"/>
    <w:rsid w:val="57D367F9"/>
    <w:rsid w:val="59171AFC"/>
    <w:rsid w:val="593F63D3"/>
    <w:rsid w:val="5B423ECD"/>
    <w:rsid w:val="5CDA4DA9"/>
    <w:rsid w:val="60417D6B"/>
    <w:rsid w:val="61B878F4"/>
    <w:rsid w:val="62820F98"/>
    <w:rsid w:val="62873CEC"/>
    <w:rsid w:val="64035B71"/>
    <w:rsid w:val="64DB31B9"/>
    <w:rsid w:val="66CA732C"/>
    <w:rsid w:val="66E16999"/>
    <w:rsid w:val="67C31D26"/>
    <w:rsid w:val="681842B0"/>
    <w:rsid w:val="6AE87D9C"/>
    <w:rsid w:val="6DE4700A"/>
    <w:rsid w:val="6F8561D3"/>
    <w:rsid w:val="70271B5B"/>
    <w:rsid w:val="71AC0C24"/>
    <w:rsid w:val="773C67F0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3</Pages>
  <Words>1672</Words>
  <Characters>1795</Characters>
  <Lines>38</Lines>
  <Paragraphs>10</Paragraphs>
  <TotalTime>20</TotalTime>
  <ScaleCrop>false</ScaleCrop>
  <LinksUpToDate>false</LinksUpToDate>
  <CharactersWithSpaces>1810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红粉</cp:lastModifiedBy>
  <cp:lastPrinted>2019-05-05T07:55:00Z</cp:lastPrinted>
  <dcterms:modified xsi:type="dcterms:W3CDTF">2026-04-16T03:38:04Z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89EEACD3EE254D34960117421E920BBC_13</vt:lpwstr>
  </property>
  <property fmtid="{D5CDD505-2E9C-101B-9397-08002B2CF9AE}" pid="4" name="KSOTemplateDocerSaveRecord">
    <vt:lpwstr>eyJoZGlkIjoiZGY5YmQwNzMwNGUzN2NjYjhkODJmYTIxYmVkOWU2OTgiLCJ1c2VySWQiOiI3MTczMTkzMDgifQ==</vt:lpwstr>
  </property>
</Properties>
</file>