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E16E54">
      <w:pPr>
        <w:pStyle w:val="2"/>
        <w:rPr>
          <w:rFonts w:hint="eastAsia" w:ascii="仿宋_GB2312" w:hAnsi="宋体" w:eastAsia="仿宋_GB2312" w:cs="宋体"/>
          <w:bCs/>
          <w:spacing w:val="8"/>
          <w:sz w:val="30"/>
          <w:szCs w:val="30"/>
          <w:lang w:eastAsia="zh-CN"/>
        </w:rPr>
      </w:pPr>
    </w:p>
    <w:p w14:paraId="3EB90801">
      <w:pPr>
        <w:pStyle w:val="2"/>
        <w:rPr>
          <w:rFonts w:ascii="仿宋_GB2312" w:hAnsi="宋体" w:eastAsia="仿宋_GB2312" w:cs="宋体"/>
          <w:bCs/>
          <w:spacing w:val="8"/>
          <w:sz w:val="30"/>
          <w:szCs w:val="30"/>
          <w:lang w:eastAsia="zh-CN"/>
        </w:rPr>
      </w:pPr>
      <w:r>
        <w:rPr>
          <w:rFonts w:hint="eastAsia" w:ascii="仿宋_GB2312" w:hAnsi="宋体" w:eastAsia="仿宋_GB2312" w:cs="宋体"/>
          <w:bCs/>
          <w:spacing w:val="8"/>
          <w:sz w:val="30"/>
          <w:szCs w:val="30"/>
          <w:lang w:eastAsia="zh-CN"/>
        </w:rPr>
        <w:t>附件1</w:t>
      </w:r>
    </w:p>
    <w:p w14:paraId="3E1D3961">
      <w:pPr>
        <w:spacing w:line="560" w:lineRule="exact"/>
        <w:ind w:firstLine="896"/>
        <w:jc w:val="center"/>
        <w:rPr>
          <w:rFonts w:ascii="方正小标宋简体" w:hAnsi="宋体" w:eastAsia="方正小标宋简体" w:cs="宋体"/>
          <w:bCs/>
          <w:spacing w:val="8"/>
          <w:sz w:val="44"/>
          <w:szCs w:val="44"/>
          <w:lang w:eastAsia="zh-CN"/>
        </w:rPr>
      </w:pPr>
      <w:r>
        <w:rPr>
          <w:rFonts w:hint="eastAsia" w:ascii="方正小标宋简体" w:hAnsi="宋体" w:eastAsia="方正小标宋简体" w:cs="宋体"/>
          <w:bCs/>
          <w:spacing w:val="8"/>
          <w:sz w:val="44"/>
          <w:szCs w:val="44"/>
          <w:lang w:eastAsia="zh-CN"/>
        </w:rPr>
        <w:t>202</w:t>
      </w:r>
      <w:r>
        <w:rPr>
          <w:rFonts w:hint="eastAsia" w:ascii="方正小标宋简体" w:hAnsi="宋体" w:eastAsia="方正小标宋简体" w:cs="宋体"/>
          <w:bCs/>
          <w:spacing w:val="8"/>
          <w:sz w:val="44"/>
          <w:szCs w:val="44"/>
          <w:lang w:val="en-US" w:eastAsia="zh-CN"/>
        </w:rPr>
        <w:t>5</w:t>
      </w:r>
      <w:r>
        <w:rPr>
          <w:rFonts w:hint="eastAsia" w:ascii="方正小标宋简体" w:hAnsi="宋体" w:eastAsia="方正小标宋简体" w:cs="宋体"/>
          <w:bCs/>
          <w:spacing w:val="8"/>
          <w:sz w:val="44"/>
          <w:szCs w:val="44"/>
          <w:lang w:eastAsia="zh-CN"/>
        </w:rPr>
        <w:t>年度部门整体支出绩效评价基础</w:t>
      </w:r>
    </w:p>
    <w:p w14:paraId="13F045F4">
      <w:pPr>
        <w:spacing w:line="560" w:lineRule="exact"/>
        <w:ind w:firstLine="896"/>
        <w:jc w:val="center"/>
        <w:rPr>
          <w:rFonts w:ascii="方正小标宋简体" w:hAnsi="宋体" w:eastAsia="方正小标宋简体" w:cs="宋体"/>
          <w:sz w:val="44"/>
          <w:szCs w:val="44"/>
          <w:lang w:eastAsia="zh-CN"/>
        </w:rPr>
      </w:pPr>
      <w:r>
        <w:rPr>
          <w:rFonts w:hint="eastAsia" w:ascii="方正小标宋简体" w:hAnsi="宋体" w:eastAsia="方正小标宋简体" w:cs="宋体"/>
          <w:bCs/>
          <w:spacing w:val="8"/>
          <w:sz w:val="44"/>
          <w:szCs w:val="44"/>
          <w:lang w:eastAsia="zh-CN"/>
        </w:rPr>
        <w:t>数据表</w:t>
      </w:r>
    </w:p>
    <w:p w14:paraId="7ABB6335">
      <w:pPr>
        <w:spacing w:line="177" w:lineRule="exact"/>
        <w:ind w:firstLine="420"/>
        <w:rPr>
          <w:lang w:eastAsia="zh-CN"/>
        </w:rPr>
      </w:pPr>
    </w:p>
    <w:tbl>
      <w:tblPr>
        <w:tblStyle w:val="14"/>
        <w:tblW w:w="94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71"/>
        <w:gridCol w:w="1158"/>
        <w:gridCol w:w="958"/>
        <w:gridCol w:w="960"/>
        <w:gridCol w:w="1079"/>
        <w:gridCol w:w="1039"/>
        <w:gridCol w:w="944"/>
      </w:tblGrid>
      <w:tr w14:paraId="1E0EE2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3271" w:type="dxa"/>
            <w:vMerge w:val="restart"/>
            <w:tcBorders>
              <w:bottom w:val="nil"/>
            </w:tcBorders>
            <w:noWrap w:val="0"/>
            <w:vAlign w:val="center"/>
          </w:tcPr>
          <w:p w14:paraId="3B2507E3">
            <w:pPr>
              <w:ind w:firstLine="420"/>
              <w:jc w:val="center"/>
              <w:rPr>
                <w:rFonts w:hint="eastAsia" w:ascii="仿宋" w:hAnsi="仿宋" w:eastAsia="仿宋" w:cs="仿宋"/>
              </w:rPr>
            </w:pPr>
            <w:r>
              <w:rPr>
                <w:rFonts w:hint="eastAsia" w:ascii="仿宋" w:hAnsi="仿宋" w:eastAsia="仿宋" w:cs="仿宋"/>
              </w:rPr>
              <w:t>财政供养人员情况(人)</w:t>
            </w:r>
          </w:p>
        </w:tc>
        <w:tc>
          <w:tcPr>
            <w:tcW w:w="2116" w:type="dxa"/>
            <w:gridSpan w:val="2"/>
            <w:noWrap w:val="0"/>
            <w:vAlign w:val="center"/>
          </w:tcPr>
          <w:p w14:paraId="5565B09F">
            <w:pPr>
              <w:ind w:firstLine="420"/>
              <w:jc w:val="center"/>
              <w:rPr>
                <w:rFonts w:hint="eastAsia" w:ascii="仿宋" w:hAnsi="仿宋" w:eastAsia="仿宋" w:cs="仿宋"/>
              </w:rPr>
            </w:pPr>
            <w:r>
              <w:rPr>
                <w:rFonts w:hint="eastAsia" w:ascii="仿宋" w:hAnsi="仿宋" w:eastAsia="仿宋" w:cs="仿宋"/>
              </w:rPr>
              <w:t>编制数</w:t>
            </w:r>
          </w:p>
        </w:tc>
        <w:tc>
          <w:tcPr>
            <w:tcW w:w="2039" w:type="dxa"/>
            <w:gridSpan w:val="2"/>
            <w:noWrap w:val="0"/>
            <w:vAlign w:val="center"/>
          </w:tcPr>
          <w:p w14:paraId="63E07E01">
            <w:pPr>
              <w:ind w:firstLine="420"/>
              <w:jc w:val="center"/>
              <w:rPr>
                <w:rFonts w:hint="eastAsia" w:ascii="仿宋" w:hAnsi="仿宋" w:eastAsia="仿宋" w:cs="仿宋"/>
              </w:rPr>
            </w:pPr>
            <w:r>
              <w:rPr>
                <w:rFonts w:hint="eastAsia" w:ascii="仿宋" w:hAnsi="仿宋" w:eastAsia="仿宋" w:cs="仿宋"/>
              </w:rPr>
              <w:t>202</w:t>
            </w:r>
            <w:r>
              <w:rPr>
                <w:rFonts w:hint="eastAsia" w:ascii="仿宋" w:hAnsi="仿宋" w:eastAsia="仿宋" w:cs="仿宋"/>
                <w:lang w:val="en-US" w:eastAsia="zh-CN"/>
              </w:rPr>
              <w:t>5</w:t>
            </w:r>
            <w:r>
              <w:rPr>
                <w:rFonts w:hint="eastAsia" w:ascii="仿宋" w:hAnsi="仿宋" w:eastAsia="仿宋" w:cs="仿宋"/>
              </w:rPr>
              <w:t>年实际在职人数</w:t>
            </w:r>
          </w:p>
        </w:tc>
        <w:tc>
          <w:tcPr>
            <w:tcW w:w="1983" w:type="dxa"/>
            <w:gridSpan w:val="2"/>
            <w:noWrap w:val="0"/>
            <w:vAlign w:val="center"/>
          </w:tcPr>
          <w:p w14:paraId="5043FA8B">
            <w:pPr>
              <w:ind w:firstLine="630" w:firstLineChars="300"/>
              <w:rPr>
                <w:rFonts w:hint="eastAsia" w:ascii="仿宋" w:hAnsi="仿宋" w:eastAsia="仿宋" w:cs="仿宋"/>
              </w:rPr>
            </w:pPr>
            <w:r>
              <w:rPr>
                <w:rFonts w:hint="eastAsia" w:ascii="仿宋" w:hAnsi="仿宋" w:eastAsia="仿宋" w:cs="仿宋"/>
              </w:rPr>
              <w:t>控制率</w:t>
            </w:r>
          </w:p>
        </w:tc>
      </w:tr>
      <w:tr w14:paraId="59083A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3271" w:type="dxa"/>
            <w:vMerge w:val="continue"/>
            <w:tcBorders>
              <w:top w:val="nil"/>
            </w:tcBorders>
            <w:noWrap w:val="0"/>
            <w:vAlign w:val="center"/>
          </w:tcPr>
          <w:p w14:paraId="4C2F2379">
            <w:pPr>
              <w:ind w:firstLine="420"/>
              <w:jc w:val="center"/>
              <w:rPr>
                <w:rFonts w:hint="eastAsia" w:ascii="仿宋" w:hAnsi="仿宋" w:eastAsia="仿宋" w:cs="仿宋"/>
              </w:rPr>
            </w:pPr>
          </w:p>
        </w:tc>
        <w:tc>
          <w:tcPr>
            <w:tcW w:w="2116" w:type="dxa"/>
            <w:gridSpan w:val="2"/>
            <w:noWrap w:val="0"/>
            <w:vAlign w:val="center"/>
          </w:tcPr>
          <w:p w14:paraId="4D14F09F">
            <w:pPr>
              <w:ind w:firstLine="420"/>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46</w:t>
            </w:r>
          </w:p>
        </w:tc>
        <w:tc>
          <w:tcPr>
            <w:tcW w:w="2039" w:type="dxa"/>
            <w:gridSpan w:val="2"/>
            <w:noWrap w:val="0"/>
            <w:vAlign w:val="center"/>
          </w:tcPr>
          <w:p w14:paraId="5E742F62">
            <w:pPr>
              <w:ind w:firstLine="420"/>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62</w:t>
            </w:r>
          </w:p>
        </w:tc>
        <w:tc>
          <w:tcPr>
            <w:tcW w:w="1983" w:type="dxa"/>
            <w:gridSpan w:val="2"/>
            <w:noWrap w:val="0"/>
            <w:vAlign w:val="center"/>
          </w:tcPr>
          <w:p w14:paraId="615CA527">
            <w:pPr>
              <w:ind w:firstLine="420"/>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134.78%</w:t>
            </w:r>
          </w:p>
        </w:tc>
      </w:tr>
      <w:tr w14:paraId="4819F6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3271" w:type="dxa"/>
            <w:noWrap w:val="0"/>
            <w:vAlign w:val="center"/>
          </w:tcPr>
          <w:p w14:paraId="1A7C1056">
            <w:pPr>
              <w:ind w:firstLine="420"/>
              <w:jc w:val="center"/>
              <w:rPr>
                <w:rFonts w:hint="eastAsia" w:ascii="仿宋" w:hAnsi="仿宋" w:eastAsia="仿宋" w:cs="仿宋"/>
              </w:rPr>
            </w:pPr>
            <w:r>
              <w:rPr>
                <w:rFonts w:hint="eastAsia" w:ascii="仿宋" w:hAnsi="仿宋" w:eastAsia="仿宋" w:cs="仿宋"/>
              </w:rPr>
              <w:t>经费控制情况(万元)</w:t>
            </w:r>
          </w:p>
        </w:tc>
        <w:tc>
          <w:tcPr>
            <w:tcW w:w="2116" w:type="dxa"/>
            <w:gridSpan w:val="2"/>
            <w:noWrap w:val="0"/>
            <w:vAlign w:val="center"/>
          </w:tcPr>
          <w:p w14:paraId="7BF2D39A">
            <w:pPr>
              <w:ind w:firstLine="420"/>
              <w:jc w:val="center"/>
              <w:rPr>
                <w:rFonts w:hint="eastAsia" w:ascii="仿宋" w:hAnsi="仿宋" w:eastAsia="仿宋" w:cs="仿宋"/>
              </w:rPr>
            </w:pPr>
            <w:r>
              <w:rPr>
                <w:rFonts w:hint="eastAsia" w:ascii="仿宋" w:hAnsi="仿宋" w:eastAsia="仿宋" w:cs="仿宋"/>
              </w:rPr>
              <w:t>202</w:t>
            </w:r>
            <w:r>
              <w:rPr>
                <w:rFonts w:hint="eastAsia" w:ascii="仿宋" w:hAnsi="仿宋" w:eastAsia="仿宋" w:cs="仿宋"/>
                <w:lang w:val="en-US" w:eastAsia="zh-CN"/>
              </w:rPr>
              <w:t>4</w:t>
            </w:r>
            <w:r>
              <w:rPr>
                <w:rFonts w:hint="eastAsia" w:ascii="仿宋" w:hAnsi="仿宋" w:eastAsia="仿宋" w:cs="仿宋"/>
              </w:rPr>
              <w:t>年决算数</w:t>
            </w:r>
          </w:p>
        </w:tc>
        <w:tc>
          <w:tcPr>
            <w:tcW w:w="2039" w:type="dxa"/>
            <w:gridSpan w:val="2"/>
            <w:noWrap w:val="0"/>
            <w:vAlign w:val="center"/>
          </w:tcPr>
          <w:p w14:paraId="6AB02A9D">
            <w:pPr>
              <w:ind w:firstLine="420"/>
              <w:jc w:val="center"/>
              <w:rPr>
                <w:rFonts w:hint="eastAsia" w:ascii="仿宋" w:hAnsi="仿宋" w:eastAsia="仿宋" w:cs="仿宋"/>
              </w:rPr>
            </w:pPr>
            <w:r>
              <w:rPr>
                <w:rFonts w:hint="eastAsia" w:ascii="仿宋" w:hAnsi="仿宋" w:eastAsia="仿宋" w:cs="仿宋"/>
              </w:rPr>
              <w:t>202</w:t>
            </w:r>
            <w:r>
              <w:rPr>
                <w:rFonts w:hint="eastAsia" w:ascii="仿宋" w:hAnsi="仿宋" w:eastAsia="仿宋" w:cs="仿宋"/>
                <w:lang w:val="en-US" w:eastAsia="zh-CN"/>
              </w:rPr>
              <w:t>5</w:t>
            </w:r>
            <w:r>
              <w:rPr>
                <w:rFonts w:hint="eastAsia" w:ascii="仿宋" w:hAnsi="仿宋" w:eastAsia="仿宋" w:cs="仿宋"/>
              </w:rPr>
              <w:t>年预算数</w:t>
            </w:r>
          </w:p>
        </w:tc>
        <w:tc>
          <w:tcPr>
            <w:tcW w:w="1983" w:type="dxa"/>
            <w:gridSpan w:val="2"/>
            <w:noWrap w:val="0"/>
            <w:vAlign w:val="center"/>
          </w:tcPr>
          <w:p w14:paraId="5F926573">
            <w:pPr>
              <w:ind w:firstLine="420"/>
              <w:jc w:val="center"/>
              <w:rPr>
                <w:rFonts w:hint="eastAsia" w:ascii="仿宋" w:hAnsi="仿宋" w:eastAsia="仿宋" w:cs="仿宋"/>
              </w:rPr>
            </w:pPr>
            <w:r>
              <w:rPr>
                <w:rFonts w:hint="eastAsia" w:ascii="仿宋" w:hAnsi="仿宋" w:eastAsia="仿宋" w:cs="仿宋"/>
              </w:rPr>
              <w:t>202</w:t>
            </w:r>
            <w:r>
              <w:rPr>
                <w:rFonts w:hint="eastAsia" w:ascii="仿宋" w:hAnsi="仿宋" w:eastAsia="仿宋" w:cs="仿宋"/>
                <w:lang w:val="en-US" w:eastAsia="zh-CN"/>
              </w:rPr>
              <w:t>5</w:t>
            </w:r>
            <w:r>
              <w:rPr>
                <w:rFonts w:hint="eastAsia" w:ascii="仿宋" w:hAnsi="仿宋" w:eastAsia="仿宋" w:cs="仿宋"/>
              </w:rPr>
              <w:t>年决算数</w:t>
            </w:r>
          </w:p>
        </w:tc>
      </w:tr>
      <w:tr w14:paraId="079F57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271" w:type="dxa"/>
            <w:noWrap w:val="0"/>
            <w:vAlign w:val="center"/>
          </w:tcPr>
          <w:p w14:paraId="7740E44B">
            <w:pPr>
              <w:jc w:val="both"/>
              <w:rPr>
                <w:rFonts w:hint="eastAsia" w:ascii="仿宋" w:hAnsi="仿宋" w:eastAsia="仿宋" w:cs="仿宋"/>
              </w:rPr>
            </w:pPr>
            <w:r>
              <w:rPr>
                <w:rFonts w:hint="eastAsia" w:ascii="仿宋" w:hAnsi="仿宋" w:eastAsia="仿宋" w:cs="仿宋"/>
                <w:b/>
                <w:bCs/>
              </w:rPr>
              <w:t>三公经费</w:t>
            </w:r>
          </w:p>
        </w:tc>
        <w:tc>
          <w:tcPr>
            <w:tcW w:w="2116" w:type="dxa"/>
            <w:gridSpan w:val="2"/>
            <w:noWrap w:val="0"/>
            <w:vAlign w:val="center"/>
          </w:tcPr>
          <w:p w14:paraId="677AA49E">
            <w:pPr>
              <w:ind w:firstLine="420" w:firstLineChars="0"/>
              <w:jc w:val="center"/>
              <w:rPr>
                <w:rFonts w:hint="eastAsia" w:ascii="仿宋" w:hAnsi="仿宋" w:eastAsia="仿宋" w:cs="仿宋"/>
                <w:snapToGrid w:val="0"/>
                <w:color w:val="000000"/>
                <w:sz w:val="21"/>
                <w:szCs w:val="21"/>
                <w:lang w:val="en-US" w:eastAsia="zh-CN" w:bidi="ar-SA"/>
              </w:rPr>
            </w:pPr>
            <w:r>
              <w:rPr>
                <w:rFonts w:hint="eastAsia" w:ascii="仿宋" w:hAnsi="仿宋" w:eastAsia="仿宋" w:cs="仿宋"/>
                <w:lang w:val="en-US" w:eastAsia="zh-CN"/>
              </w:rPr>
              <w:t>5.9399</w:t>
            </w:r>
          </w:p>
        </w:tc>
        <w:tc>
          <w:tcPr>
            <w:tcW w:w="2039" w:type="dxa"/>
            <w:gridSpan w:val="2"/>
            <w:noWrap w:val="0"/>
            <w:vAlign w:val="center"/>
          </w:tcPr>
          <w:p w14:paraId="586BE247">
            <w:pPr>
              <w:ind w:firstLine="420"/>
              <w:jc w:val="center"/>
              <w:rPr>
                <w:rFonts w:hint="eastAsia" w:ascii="仿宋" w:hAnsi="仿宋" w:eastAsia="仿宋" w:cs="仿宋"/>
                <w:lang w:val="en-US" w:eastAsia="zh-CN"/>
              </w:rPr>
            </w:pPr>
            <w:r>
              <w:rPr>
                <w:rFonts w:hint="eastAsia" w:ascii="仿宋" w:hAnsi="仿宋" w:eastAsia="仿宋" w:cs="仿宋"/>
                <w:lang w:val="en-US" w:eastAsia="zh-CN"/>
              </w:rPr>
              <w:t>4</w:t>
            </w:r>
          </w:p>
        </w:tc>
        <w:tc>
          <w:tcPr>
            <w:tcW w:w="1983" w:type="dxa"/>
            <w:gridSpan w:val="2"/>
            <w:noWrap w:val="0"/>
            <w:vAlign w:val="center"/>
          </w:tcPr>
          <w:p w14:paraId="0503C026">
            <w:pPr>
              <w:ind w:firstLine="420"/>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0.7888</w:t>
            </w:r>
          </w:p>
        </w:tc>
      </w:tr>
      <w:tr w14:paraId="101A1A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3271" w:type="dxa"/>
            <w:noWrap w:val="0"/>
            <w:vAlign w:val="center"/>
          </w:tcPr>
          <w:p w14:paraId="4C0B983C">
            <w:pPr>
              <w:ind w:firstLine="420"/>
              <w:jc w:val="center"/>
              <w:rPr>
                <w:rFonts w:hint="eastAsia" w:ascii="仿宋" w:hAnsi="仿宋" w:eastAsia="仿宋" w:cs="仿宋"/>
                <w:lang w:eastAsia="zh-CN"/>
              </w:rPr>
            </w:pPr>
            <w:r>
              <w:rPr>
                <w:rFonts w:hint="eastAsia" w:ascii="仿宋" w:hAnsi="仿宋" w:eastAsia="仿宋" w:cs="仿宋"/>
                <w:lang w:eastAsia="zh-CN"/>
              </w:rPr>
              <w:t>1、公务用车购置和维护经费</w:t>
            </w:r>
          </w:p>
        </w:tc>
        <w:tc>
          <w:tcPr>
            <w:tcW w:w="2116" w:type="dxa"/>
            <w:gridSpan w:val="2"/>
            <w:noWrap w:val="0"/>
            <w:vAlign w:val="center"/>
          </w:tcPr>
          <w:p w14:paraId="03371F22">
            <w:pPr>
              <w:ind w:firstLine="420" w:firstLineChars="0"/>
              <w:jc w:val="center"/>
              <w:rPr>
                <w:rFonts w:hint="eastAsia" w:ascii="仿宋" w:hAnsi="仿宋" w:eastAsia="仿宋" w:cs="仿宋"/>
                <w:snapToGrid w:val="0"/>
                <w:color w:val="000000"/>
                <w:sz w:val="21"/>
                <w:szCs w:val="21"/>
                <w:lang w:val="en-US" w:eastAsia="zh-CN" w:bidi="ar-SA"/>
              </w:rPr>
            </w:pPr>
            <w:r>
              <w:rPr>
                <w:rFonts w:hint="eastAsia" w:ascii="仿宋" w:hAnsi="仿宋" w:eastAsia="仿宋" w:cs="仿宋"/>
                <w:lang w:val="en-US" w:eastAsia="zh-CN"/>
              </w:rPr>
              <w:t>0</w:t>
            </w:r>
          </w:p>
        </w:tc>
        <w:tc>
          <w:tcPr>
            <w:tcW w:w="2039" w:type="dxa"/>
            <w:gridSpan w:val="2"/>
            <w:noWrap w:val="0"/>
            <w:vAlign w:val="center"/>
          </w:tcPr>
          <w:p w14:paraId="39C445C6">
            <w:pPr>
              <w:ind w:firstLine="420"/>
              <w:jc w:val="center"/>
              <w:rPr>
                <w:rFonts w:hint="eastAsia" w:ascii="仿宋" w:hAnsi="仿宋" w:eastAsia="仿宋" w:cs="仿宋"/>
                <w:lang w:val="en-US" w:eastAsia="zh-CN"/>
              </w:rPr>
            </w:pPr>
            <w:r>
              <w:rPr>
                <w:rFonts w:hint="eastAsia" w:ascii="仿宋" w:hAnsi="仿宋" w:eastAsia="仿宋" w:cs="仿宋"/>
                <w:lang w:val="en-US" w:eastAsia="zh-CN"/>
              </w:rPr>
              <w:t>0</w:t>
            </w:r>
          </w:p>
        </w:tc>
        <w:tc>
          <w:tcPr>
            <w:tcW w:w="1983" w:type="dxa"/>
            <w:gridSpan w:val="2"/>
            <w:noWrap w:val="0"/>
            <w:vAlign w:val="center"/>
          </w:tcPr>
          <w:p w14:paraId="33508366">
            <w:pPr>
              <w:ind w:firstLine="420"/>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0</w:t>
            </w:r>
          </w:p>
        </w:tc>
      </w:tr>
      <w:tr w14:paraId="5B5E4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271" w:type="dxa"/>
            <w:noWrap w:val="0"/>
            <w:vAlign w:val="center"/>
          </w:tcPr>
          <w:p w14:paraId="3773F1A5">
            <w:pPr>
              <w:ind w:firstLine="420"/>
              <w:jc w:val="center"/>
              <w:rPr>
                <w:rFonts w:hint="eastAsia" w:ascii="仿宋" w:hAnsi="仿宋" w:eastAsia="仿宋" w:cs="仿宋"/>
              </w:rPr>
            </w:pPr>
            <w:r>
              <w:rPr>
                <w:rFonts w:hint="eastAsia" w:ascii="仿宋" w:hAnsi="仿宋" w:eastAsia="仿宋" w:cs="仿宋"/>
              </w:rPr>
              <w:t>其中：公车购置</w:t>
            </w:r>
          </w:p>
        </w:tc>
        <w:tc>
          <w:tcPr>
            <w:tcW w:w="2116" w:type="dxa"/>
            <w:gridSpan w:val="2"/>
            <w:noWrap w:val="0"/>
            <w:vAlign w:val="center"/>
          </w:tcPr>
          <w:p w14:paraId="71032494">
            <w:pPr>
              <w:tabs>
                <w:tab w:val="left" w:pos="995"/>
              </w:tabs>
              <w:ind w:firstLine="420" w:firstLineChars="0"/>
              <w:jc w:val="left"/>
              <w:rPr>
                <w:rFonts w:hint="eastAsia" w:ascii="仿宋" w:hAnsi="仿宋" w:eastAsia="仿宋" w:cs="仿宋"/>
                <w:snapToGrid w:val="0"/>
                <w:color w:val="000000"/>
                <w:sz w:val="21"/>
                <w:szCs w:val="21"/>
                <w:lang w:val="en-US" w:eastAsia="zh-CN" w:bidi="ar-SA"/>
              </w:rPr>
            </w:pPr>
            <w:r>
              <w:rPr>
                <w:rFonts w:hint="eastAsia" w:ascii="仿宋" w:hAnsi="仿宋" w:eastAsia="仿宋" w:cs="仿宋"/>
                <w:lang w:eastAsia="zh-CN"/>
              </w:rPr>
              <w:tab/>
            </w:r>
            <w:r>
              <w:rPr>
                <w:rFonts w:hint="eastAsia" w:ascii="仿宋" w:hAnsi="仿宋" w:eastAsia="仿宋" w:cs="仿宋"/>
                <w:lang w:val="en-US" w:eastAsia="zh-CN"/>
              </w:rPr>
              <w:t>0</w:t>
            </w:r>
          </w:p>
        </w:tc>
        <w:tc>
          <w:tcPr>
            <w:tcW w:w="2039" w:type="dxa"/>
            <w:gridSpan w:val="2"/>
            <w:noWrap w:val="0"/>
            <w:vAlign w:val="center"/>
          </w:tcPr>
          <w:p w14:paraId="6059A4CB">
            <w:pPr>
              <w:ind w:firstLine="420"/>
              <w:jc w:val="center"/>
              <w:rPr>
                <w:rFonts w:hint="eastAsia" w:ascii="仿宋" w:hAnsi="仿宋" w:eastAsia="仿宋" w:cs="仿宋"/>
                <w:lang w:val="en-US" w:eastAsia="zh-CN"/>
              </w:rPr>
            </w:pPr>
            <w:r>
              <w:rPr>
                <w:rFonts w:hint="eastAsia" w:ascii="仿宋" w:hAnsi="仿宋" w:eastAsia="仿宋" w:cs="仿宋"/>
                <w:lang w:val="en-US" w:eastAsia="zh-CN"/>
              </w:rPr>
              <w:t>0</w:t>
            </w:r>
          </w:p>
        </w:tc>
        <w:tc>
          <w:tcPr>
            <w:tcW w:w="1983" w:type="dxa"/>
            <w:gridSpan w:val="2"/>
            <w:noWrap w:val="0"/>
            <w:vAlign w:val="center"/>
          </w:tcPr>
          <w:p w14:paraId="49BC34B7">
            <w:pPr>
              <w:tabs>
                <w:tab w:val="left" w:pos="995"/>
              </w:tabs>
              <w:ind w:firstLine="420"/>
              <w:jc w:val="left"/>
              <w:rPr>
                <w:rFonts w:hint="eastAsia" w:ascii="仿宋" w:hAnsi="仿宋" w:eastAsia="仿宋" w:cs="仿宋"/>
                <w:color w:val="auto"/>
                <w:lang w:val="en-US" w:eastAsia="zh-CN"/>
              </w:rPr>
            </w:pPr>
            <w:r>
              <w:rPr>
                <w:rFonts w:hint="eastAsia" w:ascii="仿宋" w:hAnsi="仿宋" w:eastAsia="仿宋" w:cs="仿宋"/>
                <w:color w:val="auto"/>
                <w:lang w:eastAsia="zh-CN"/>
              </w:rPr>
              <w:tab/>
            </w:r>
            <w:r>
              <w:rPr>
                <w:rFonts w:hint="eastAsia" w:ascii="仿宋" w:hAnsi="仿宋" w:eastAsia="仿宋" w:cs="仿宋"/>
                <w:color w:val="auto"/>
                <w:lang w:val="en-US" w:eastAsia="zh-CN"/>
              </w:rPr>
              <w:t>0</w:t>
            </w:r>
          </w:p>
        </w:tc>
      </w:tr>
      <w:tr w14:paraId="4A6961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3271" w:type="dxa"/>
            <w:noWrap w:val="0"/>
            <w:vAlign w:val="center"/>
          </w:tcPr>
          <w:p w14:paraId="5ACF6BEC">
            <w:pPr>
              <w:ind w:firstLine="420"/>
              <w:jc w:val="center"/>
              <w:rPr>
                <w:rFonts w:hint="eastAsia" w:ascii="仿宋" w:hAnsi="仿宋" w:eastAsia="仿宋" w:cs="仿宋"/>
              </w:rPr>
            </w:pPr>
            <w:r>
              <w:rPr>
                <w:rFonts w:hint="eastAsia" w:ascii="仿宋" w:hAnsi="仿宋" w:eastAsia="仿宋" w:cs="仿宋"/>
                <w:lang w:val="en-US" w:eastAsia="zh-CN"/>
              </w:rPr>
              <w:t xml:space="preserve">         </w:t>
            </w:r>
            <w:r>
              <w:rPr>
                <w:rFonts w:hint="eastAsia" w:ascii="仿宋" w:hAnsi="仿宋" w:eastAsia="仿宋" w:cs="仿宋"/>
              </w:rPr>
              <w:t>公车运行维护</w:t>
            </w:r>
          </w:p>
        </w:tc>
        <w:tc>
          <w:tcPr>
            <w:tcW w:w="2116" w:type="dxa"/>
            <w:gridSpan w:val="2"/>
            <w:noWrap w:val="0"/>
            <w:vAlign w:val="center"/>
          </w:tcPr>
          <w:p w14:paraId="45FAD7DF">
            <w:pPr>
              <w:ind w:firstLine="420" w:firstLineChars="0"/>
              <w:jc w:val="center"/>
              <w:rPr>
                <w:rFonts w:hint="eastAsia" w:ascii="仿宋" w:hAnsi="仿宋" w:eastAsia="仿宋" w:cs="仿宋"/>
                <w:snapToGrid w:val="0"/>
                <w:color w:val="000000"/>
                <w:sz w:val="21"/>
                <w:szCs w:val="21"/>
                <w:lang w:val="en-US" w:eastAsia="zh-CN" w:bidi="ar-SA"/>
              </w:rPr>
            </w:pPr>
            <w:r>
              <w:rPr>
                <w:rFonts w:hint="eastAsia" w:ascii="仿宋" w:hAnsi="仿宋" w:eastAsia="仿宋" w:cs="仿宋"/>
                <w:lang w:val="en-US" w:eastAsia="zh-CN"/>
              </w:rPr>
              <w:t>0</w:t>
            </w:r>
          </w:p>
        </w:tc>
        <w:tc>
          <w:tcPr>
            <w:tcW w:w="2039" w:type="dxa"/>
            <w:gridSpan w:val="2"/>
            <w:noWrap w:val="0"/>
            <w:vAlign w:val="center"/>
          </w:tcPr>
          <w:p w14:paraId="76060520">
            <w:pPr>
              <w:ind w:firstLine="420"/>
              <w:jc w:val="center"/>
              <w:rPr>
                <w:rFonts w:hint="eastAsia" w:ascii="仿宋" w:hAnsi="仿宋" w:eastAsia="仿宋" w:cs="仿宋"/>
                <w:lang w:val="en-US" w:eastAsia="zh-CN"/>
              </w:rPr>
            </w:pPr>
            <w:r>
              <w:rPr>
                <w:rFonts w:hint="eastAsia" w:ascii="仿宋" w:hAnsi="仿宋" w:eastAsia="仿宋" w:cs="仿宋"/>
                <w:lang w:val="en-US" w:eastAsia="zh-CN"/>
              </w:rPr>
              <w:t>0</w:t>
            </w:r>
          </w:p>
        </w:tc>
        <w:tc>
          <w:tcPr>
            <w:tcW w:w="1983" w:type="dxa"/>
            <w:gridSpan w:val="2"/>
            <w:noWrap w:val="0"/>
            <w:vAlign w:val="center"/>
          </w:tcPr>
          <w:p w14:paraId="55863EE8">
            <w:pPr>
              <w:ind w:firstLine="420"/>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0</w:t>
            </w:r>
          </w:p>
        </w:tc>
      </w:tr>
      <w:tr w14:paraId="3A24B1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271" w:type="dxa"/>
            <w:noWrap w:val="0"/>
            <w:vAlign w:val="center"/>
          </w:tcPr>
          <w:p w14:paraId="7FAD82B7">
            <w:pPr>
              <w:ind w:firstLine="630" w:firstLineChars="300"/>
              <w:jc w:val="both"/>
              <w:rPr>
                <w:rFonts w:hint="eastAsia" w:ascii="仿宋" w:hAnsi="仿宋" w:eastAsia="仿宋" w:cs="仿宋"/>
              </w:rPr>
            </w:pPr>
            <w:r>
              <w:rPr>
                <w:rFonts w:hint="eastAsia" w:ascii="仿宋" w:hAnsi="仿宋" w:eastAsia="仿宋" w:cs="仿宋"/>
              </w:rPr>
              <w:t>2、出国经费</w:t>
            </w:r>
          </w:p>
        </w:tc>
        <w:tc>
          <w:tcPr>
            <w:tcW w:w="2116" w:type="dxa"/>
            <w:gridSpan w:val="2"/>
            <w:noWrap w:val="0"/>
            <w:vAlign w:val="center"/>
          </w:tcPr>
          <w:p w14:paraId="214F7A27">
            <w:pPr>
              <w:ind w:firstLine="420" w:firstLineChars="0"/>
              <w:jc w:val="center"/>
              <w:rPr>
                <w:rFonts w:hint="eastAsia" w:ascii="仿宋" w:hAnsi="仿宋" w:eastAsia="仿宋" w:cs="仿宋"/>
                <w:snapToGrid w:val="0"/>
                <w:color w:val="000000"/>
                <w:sz w:val="21"/>
                <w:szCs w:val="21"/>
                <w:lang w:val="en-US" w:eastAsia="zh-CN" w:bidi="ar-SA"/>
              </w:rPr>
            </w:pPr>
            <w:r>
              <w:rPr>
                <w:rFonts w:hint="eastAsia" w:ascii="仿宋" w:hAnsi="仿宋" w:eastAsia="仿宋" w:cs="仿宋"/>
                <w:lang w:val="en-US" w:eastAsia="zh-CN"/>
              </w:rPr>
              <w:t>4.6355</w:t>
            </w:r>
          </w:p>
        </w:tc>
        <w:tc>
          <w:tcPr>
            <w:tcW w:w="2039" w:type="dxa"/>
            <w:gridSpan w:val="2"/>
            <w:noWrap w:val="0"/>
            <w:vAlign w:val="center"/>
          </w:tcPr>
          <w:p w14:paraId="2B4950D8">
            <w:pPr>
              <w:ind w:firstLine="420"/>
              <w:jc w:val="center"/>
              <w:rPr>
                <w:rFonts w:hint="eastAsia" w:ascii="仿宋" w:hAnsi="仿宋" w:eastAsia="仿宋" w:cs="仿宋"/>
                <w:lang w:val="en-US" w:eastAsia="zh-CN"/>
              </w:rPr>
            </w:pPr>
            <w:r>
              <w:rPr>
                <w:rFonts w:hint="eastAsia" w:ascii="仿宋" w:hAnsi="仿宋" w:eastAsia="仿宋" w:cs="仿宋"/>
                <w:lang w:val="en-US" w:eastAsia="zh-CN"/>
              </w:rPr>
              <w:t>0</w:t>
            </w:r>
          </w:p>
        </w:tc>
        <w:tc>
          <w:tcPr>
            <w:tcW w:w="1983" w:type="dxa"/>
            <w:gridSpan w:val="2"/>
            <w:noWrap w:val="0"/>
            <w:vAlign w:val="center"/>
          </w:tcPr>
          <w:p w14:paraId="64DA0FFE">
            <w:pPr>
              <w:ind w:firstLine="420"/>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0</w:t>
            </w:r>
          </w:p>
        </w:tc>
      </w:tr>
      <w:tr w14:paraId="56B840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271" w:type="dxa"/>
            <w:noWrap w:val="0"/>
            <w:vAlign w:val="center"/>
          </w:tcPr>
          <w:p w14:paraId="0610793D">
            <w:pPr>
              <w:ind w:firstLine="630" w:firstLineChars="300"/>
              <w:jc w:val="both"/>
              <w:rPr>
                <w:rFonts w:hint="eastAsia" w:ascii="仿宋" w:hAnsi="仿宋" w:eastAsia="仿宋" w:cs="仿宋"/>
              </w:rPr>
            </w:pPr>
            <w:r>
              <w:rPr>
                <w:rFonts w:hint="eastAsia" w:ascii="仿宋" w:hAnsi="仿宋" w:eastAsia="仿宋" w:cs="仿宋"/>
              </w:rPr>
              <w:t>3、公务接待</w:t>
            </w:r>
          </w:p>
        </w:tc>
        <w:tc>
          <w:tcPr>
            <w:tcW w:w="2116" w:type="dxa"/>
            <w:gridSpan w:val="2"/>
            <w:noWrap w:val="0"/>
            <w:vAlign w:val="center"/>
          </w:tcPr>
          <w:p w14:paraId="752E2AD0">
            <w:pPr>
              <w:ind w:firstLine="420" w:firstLineChars="0"/>
              <w:jc w:val="center"/>
              <w:rPr>
                <w:rFonts w:hint="eastAsia" w:ascii="仿宋" w:hAnsi="仿宋" w:eastAsia="仿宋" w:cs="仿宋"/>
                <w:snapToGrid w:val="0"/>
                <w:color w:val="000000"/>
                <w:sz w:val="21"/>
                <w:szCs w:val="21"/>
                <w:lang w:val="en-US" w:eastAsia="zh-CN" w:bidi="ar-SA"/>
              </w:rPr>
            </w:pPr>
            <w:r>
              <w:rPr>
                <w:rFonts w:hint="eastAsia" w:ascii="仿宋" w:hAnsi="仿宋" w:eastAsia="仿宋" w:cs="仿宋"/>
                <w:lang w:val="en-US" w:eastAsia="zh-CN"/>
              </w:rPr>
              <w:t>1.3044</w:t>
            </w:r>
          </w:p>
        </w:tc>
        <w:tc>
          <w:tcPr>
            <w:tcW w:w="2039" w:type="dxa"/>
            <w:gridSpan w:val="2"/>
            <w:noWrap w:val="0"/>
            <w:vAlign w:val="center"/>
          </w:tcPr>
          <w:p w14:paraId="6A4EE90C">
            <w:pPr>
              <w:ind w:firstLine="420" w:firstLineChars="0"/>
              <w:jc w:val="center"/>
              <w:rPr>
                <w:rFonts w:hint="eastAsia" w:ascii="仿宋" w:hAnsi="仿宋" w:eastAsia="仿宋" w:cs="仿宋"/>
                <w:lang w:val="en-US" w:eastAsia="zh-CN"/>
              </w:rPr>
            </w:pPr>
            <w:r>
              <w:rPr>
                <w:rFonts w:hint="eastAsia" w:ascii="仿宋" w:hAnsi="仿宋" w:eastAsia="仿宋" w:cs="仿宋"/>
                <w:lang w:val="en-US" w:eastAsia="zh-CN"/>
              </w:rPr>
              <w:t>4</w:t>
            </w:r>
          </w:p>
        </w:tc>
        <w:tc>
          <w:tcPr>
            <w:tcW w:w="1983" w:type="dxa"/>
            <w:gridSpan w:val="2"/>
            <w:noWrap w:val="0"/>
            <w:vAlign w:val="center"/>
          </w:tcPr>
          <w:p w14:paraId="1D2162AA">
            <w:pPr>
              <w:ind w:firstLine="420" w:firstLineChars="0"/>
              <w:jc w:val="center"/>
              <w:rPr>
                <w:rFonts w:hint="eastAsia" w:ascii="仿宋" w:hAnsi="仿宋" w:eastAsia="仿宋" w:cs="仿宋"/>
                <w:color w:val="auto"/>
                <w:lang w:val="en-US"/>
              </w:rPr>
            </w:pPr>
            <w:r>
              <w:rPr>
                <w:rFonts w:hint="eastAsia" w:ascii="仿宋" w:hAnsi="仿宋" w:eastAsia="仿宋" w:cs="仿宋"/>
                <w:color w:val="auto"/>
                <w:lang w:val="en-US" w:eastAsia="zh-CN"/>
              </w:rPr>
              <w:t>0.7888</w:t>
            </w:r>
          </w:p>
        </w:tc>
      </w:tr>
      <w:tr w14:paraId="3A131A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3271" w:type="dxa"/>
            <w:noWrap w:val="0"/>
            <w:vAlign w:val="center"/>
          </w:tcPr>
          <w:p w14:paraId="23770E13">
            <w:pPr>
              <w:jc w:val="both"/>
              <w:rPr>
                <w:rFonts w:hint="eastAsia" w:ascii="仿宋" w:hAnsi="仿宋" w:eastAsia="仿宋" w:cs="仿宋"/>
              </w:rPr>
            </w:pPr>
            <w:r>
              <w:rPr>
                <w:rFonts w:hint="eastAsia" w:ascii="仿宋" w:hAnsi="仿宋" w:eastAsia="仿宋" w:cs="仿宋"/>
                <w:b/>
                <w:bCs/>
              </w:rPr>
              <w:t>项目支出：</w:t>
            </w:r>
          </w:p>
        </w:tc>
        <w:tc>
          <w:tcPr>
            <w:tcW w:w="2116" w:type="dxa"/>
            <w:gridSpan w:val="2"/>
            <w:noWrap w:val="0"/>
            <w:vAlign w:val="center"/>
          </w:tcPr>
          <w:p w14:paraId="789AB2A7">
            <w:pPr>
              <w:ind w:firstLine="420" w:firstLineChars="0"/>
              <w:jc w:val="center"/>
              <w:rPr>
                <w:rFonts w:hint="eastAsia" w:ascii="仿宋" w:hAnsi="仿宋" w:eastAsia="仿宋" w:cs="仿宋"/>
                <w:snapToGrid w:val="0"/>
                <w:color w:val="000000"/>
                <w:sz w:val="21"/>
                <w:szCs w:val="21"/>
                <w:lang w:val="en-US" w:eastAsia="zh-CN" w:bidi="ar-SA"/>
              </w:rPr>
            </w:pPr>
            <w:r>
              <w:rPr>
                <w:rFonts w:hint="eastAsia" w:ascii="仿宋" w:hAnsi="仿宋" w:eastAsia="仿宋" w:cs="仿宋"/>
                <w:color w:val="000000"/>
                <w:lang w:val="en-US" w:eastAsia="zh-CN"/>
              </w:rPr>
              <w:t>4447.23</w:t>
            </w:r>
          </w:p>
        </w:tc>
        <w:tc>
          <w:tcPr>
            <w:tcW w:w="2039" w:type="dxa"/>
            <w:gridSpan w:val="2"/>
            <w:noWrap w:val="0"/>
            <w:vAlign w:val="center"/>
          </w:tcPr>
          <w:p w14:paraId="1C42360F">
            <w:pPr>
              <w:ind w:firstLine="420" w:firstLineChars="0"/>
              <w:jc w:val="center"/>
              <w:rPr>
                <w:rFonts w:hint="eastAsia" w:ascii="仿宋" w:hAnsi="仿宋" w:eastAsia="仿宋" w:cs="仿宋"/>
                <w:snapToGrid w:val="0"/>
                <w:color w:val="000000"/>
                <w:sz w:val="21"/>
                <w:szCs w:val="21"/>
                <w:lang w:val="en-US" w:eastAsia="zh-CN" w:bidi="ar-SA"/>
              </w:rPr>
            </w:pPr>
            <w:r>
              <w:rPr>
                <w:rFonts w:hint="eastAsia" w:ascii="仿宋" w:hAnsi="仿宋" w:eastAsia="仿宋" w:cs="仿宋"/>
                <w:lang w:val="en-US" w:eastAsia="zh-CN"/>
              </w:rPr>
              <w:t>3174.87</w:t>
            </w:r>
          </w:p>
        </w:tc>
        <w:tc>
          <w:tcPr>
            <w:tcW w:w="1983" w:type="dxa"/>
            <w:gridSpan w:val="2"/>
            <w:noWrap w:val="0"/>
            <w:vAlign w:val="center"/>
          </w:tcPr>
          <w:p w14:paraId="2D8F94FE">
            <w:pPr>
              <w:ind w:firstLine="420" w:firstLineChars="0"/>
              <w:jc w:val="center"/>
              <w:rPr>
                <w:rFonts w:hint="eastAsia" w:ascii="仿宋" w:hAnsi="仿宋" w:eastAsia="仿宋" w:cs="仿宋"/>
                <w:snapToGrid w:val="0"/>
                <w:color w:val="000000"/>
                <w:sz w:val="21"/>
                <w:szCs w:val="21"/>
                <w:lang w:val="en-US" w:eastAsia="zh-CN" w:bidi="ar-SA"/>
              </w:rPr>
            </w:pPr>
            <w:r>
              <w:rPr>
                <w:rFonts w:hint="eastAsia" w:ascii="仿宋" w:hAnsi="仿宋" w:eastAsia="仿宋" w:cs="仿宋"/>
                <w:lang w:val="en-US" w:eastAsia="zh-CN"/>
              </w:rPr>
              <w:t>3174.87</w:t>
            </w:r>
          </w:p>
        </w:tc>
      </w:tr>
      <w:tr w14:paraId="0490B8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3271" w:type="dxa"/>
            <w:noWrap w:val="0"/>
            <w:vAlign w:val="center"/>
          </w:tcPr>
          <w:p w14:paraId="387672CA">
            <w:pPr>
              <w:ind w:firstLine="420" w:firstLineChars="200"/>
              <w:jc w:val="both"/>
              <w:rPr>
                <w:rFonts w:hint="eastAsia" w:ascii="仿宋" w:hAnsi="仿宋" w:eastAsia="仿宋" w:cs="仿宋"/>
              </w:rPr>
            </w:pPr>
            <w:r>
              <w:rPr>
                <w:rFonts w:hint="eastAsia" w:ascii="仿宋" w:hAnsi="仿宋" w:eastAsia="仿宋" w:cs="仿宋"/>
              </w:rPr>
              <w:t>1、业务工作经费</w:t>
            </w:r>
          </w:p>
        </w:tc>
        <w:tc>
          <w:tcPr>
            <w:tcW w:w="2116" w:type="dxa"/>
            <w:gridSpan w:val="2"/>
            <w:noWrap w:val="0"/>
            <w:vAlign w:val="center"/>
          </w:tcPr>
          <w:p w14:paraId="0B1F7C0D">
            <w:pPr>
              <w:ind w:firstLine="420" w:firstLineChars="0"/>
              <w:jc w:val="center"/>
              <w:rPr>
                <w:rFonts w:hint="eastAsia" w:ascii="仿宋" w:hAnsi="仿宋" w:eastAsia="仿宋" w:cs="仿宋"/>
                <w:snapToGrid w:val="0"/>
                <w:color w:val="000000"/>
                <w:sz w:val="21"/>
                <w:szCs w:val="21"/>
                <w:lang w:val="en-US" w:eastAsia="zh-CN" w:bidi="ar-SA"/>
              </w:rPr>
            </w:pPr>
            <w:r>
              <w:rPr>
                <w:rFonts w:hint="eastAsia" w:ascii="仿宋" w:hAnsi="仿宋" w:eastAsia="仿宋" w:cs="仿宋"/>
                <w:color w:val="000000"/>
                <w:lang w:val="en-US" w:eastAsia="zh-CN"/>
              </w:rPr>
              <w:t>0</w:t>
            </w:r>
          </w:p>
        </w:tc>
        <w:tc>
          <w:tcPr>
            <w:tcW w:w="2039" w:type="dxa"/>
            <w:gridSpan w:val="2"/>
            <w:noWrap w:val="0"/>
            <w:vAlign w:val="center"/>
          </w:tcPr>
          <w:p w14:paraId="1BB414DC">
            <w:pPr>
              <w:ind w:firstLine="420"/>
              <w:jc w:val="center"/>
              <w:rPr>
                <w:rFonts w:hint="eastAsia" w:ascii="仿宋" w:hAnsi="仿宋" w:eastAsia="仿宋" w:cs="仿宋"/>
                <w:lang w:val="en-US" w:eastAsia="zh-CN"/>
              </w:rPr>
            </w:pPr>
            <w:r>
              <w:rPr>
                <w:rFonts w:hint="eastAsia" w:ascii="仿宋" w:hAnsi="仿宋" w:eastAsia="仿宋" w:cs="仿宋"/>
                <w:lang w:val="en-US" w:eastAsia="zh-CN"/>
              </w:rPr>
              <w:t>0</w:t>
            </w:r>
          </w:p>
        </w:tc>
        <w:tc>
          <w:tcPr>
            <w:tcW w:w="1983" w:type="dxa"/>
            <w:gridSpan w:val="2"/>
            <w:noWrap w:val="0"/>
            <w:vAlign w:val="center"/>
          </w:tcPr>
          <w:p w14:paraId="3B9ADB2A">
            <w:pPr>
              <w:ind w:firstLine="420"/>
              <w:jc w:val="center"/>
              <w:rPr>
                <w:rFonts w:hint="eastAsia" w:ascii="仿宋" w:hAnsi="仿宋" w:eastAsia="仿宋" w:cs="仿宋"/>
                <w:lang w:val="en-US" w:eastAsia="zh-CN"/>
              </w:rPr>
            </w:pPr>
            <w:r>
              <w:rPr>
                <w:rFonts w:hint="eastAsia" w:ascii="仿宋" w:hAnsi="仿宋" w:eastAsia="仿宋" w:cs="仿宋"/>
                <w:lang w:val="en-US" w:eastAsia="zh-CN"/>
              </w:rPr>
              <w:t>0</w:t>
            </w:r>
          </w:p>
        </w:tc>
      </w:tr>
      <w:tr w14:paraId="436190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3271" w:type="dxa"/>
            <w:noWrap w:val="0"/>
            <w:vAlign w:val="center"/>
          </w:tcPr>
          <w:p w14:paraId="5BCC2F70">
            <w:pPr>
              <w:ind w:firstLine="420"/>
              <w:jc w:val="both"/>
              <w:rPr>
                <w:rFonts w:hint="eastAsia" w:ascii="仿宋" w:hAnsi="仿宋" w:eastAsia="仿宋" w:cs="仿宋"/>
              </w:rPr>
            </w:pPr>
            <w:r>
              <w:rPr>
                <w:rFonts w:hint="eastAsia" w:ascii="仿宋" w:hAnsi="仿宋" w:eastAsia="仿宋" w:cs="仿宋"/>
              </w:rPr>
              <w:t>2、运行维护经费</w:t>
            </w:r>
          </w:p>
        </w:tc>
        <w:tc>
          <w:tcPr>
            <w:tcW w:w="2116" w:type="dxa"/>
            <w:gridSpan w:val="2"/>
            <w:noWrap w:val="0"/>
            <w:vAlign w:val="center"/>
          </w:tcPr>
          <w:p w14:paraId="533F76FE">
            <w:pPr>
              <w:ind w:firstLine="420" w:firstLineChars="0"/>
              <w:jc w:val="center"/>
              <w:rPr>
                <w:rFonts w:hint="eastAsia" w:ascii="仿宋" w:hAnsi="仿宋" w:eastAsia="仿宋" w:cs="仿宋"/>
                <w:snapToGrid w:val="0"/>
                <w:color w:val="000000"/>
                <w:sz w:val="21"/>
                <w:szCs w:val="21"/>
                <w:lang w:val="en-US" w:eastAsia="zh-CN" w:bidi="ar-SA"/>
              </w:rPr>
            </w:pPr>
            <w:r>
              <w:rPr>
                <w:rFonts w:hint="eastAsia" w:ascii="仿宋" w:hAnsi="仿宋" w:eastAsia="仿宋" w:cs="仿宋"/>
                <w:color w:val="000000"/>
                <w:lang w:val="en-US" w:eastAsia="zh-CN"/>
              </w:rPr>
              <w:t>0</w:t>
            </w:r>
          </w:p>
        </w:tc>
        <w:tc>
          <w:tcPr>
            <w:tcW w:w="2039" w:type="dxa"/>
            <w:gridSpan w:val="2"/>
            <w:noWrap w:val="0"/>
            <w:vAlign w:val="center"/>
          </w:tcPr>
          <w:p w14:paraId="27DCA671">
            <w:pPr>
              <w:ind w:firstLine="420"/>
              <w:jc w:val="center"/>
              <w:rPr>
                <w:rFonts w:hint="eastAsia" w:ascii="仿宋" w:hAnsi="仿宋" w:eastAsia="仿宋" w:cs="仿宋"/>
                <w:lang w:val="en-US" w:eastAsia="zh-CN"/>
              </w:rPr>
            </w:pPr>
            <w:r>
              <w:rPr>
                <w:rFonts w:hint="eastAsia" w:ascii="仿宋" w:hAnsi="仿宋" w:eastAsia="仿宋" w:cs="仿宋"/>
                <w:lang w:val="en-US" w:eastAsia="zh-CN"/>
              </w:rPr>
              <w:t>0</w:t>
            </w:r>
          </w:p>
        </w:tc>
        <w:tc>
          <w:tcPr>
            <w:tcW w:w="1983" w:type="dxa"/>
            <w:gridSpan w:val="2"/>
            <w:noWrap w:val="0"/>
            <w:vAlign w:val="center"/>
          </w:tcPr>
          <w:p w14:paraId="3B0324DE">
            <w:pPr>
              <w:ind w:firstLine="420"/>
              <w:jc w:val="center"/>
              <w:rPr>
                <w:rFonts w:hint="eastAsia" w:ascii="仿宋" w:hAnsi="仿宋" w:eastAsia="仿宋" w:cs="仿宋"/>
                <w:lang w:val="en-US" w:eastAsia="zh-CN"/>
              </w:rPr>
            </w:pPr>
            <w:r>
              <w:rPr>
                <w:rFonts w:hint="eastAsia" w:ascii="仿宋" w:hAnsi="仿宋" w:eastAsia="仿宋" w:cs="仿宋"/>
                <w:lang w:val="en-US" w:eastAsia="zh-CN"/>
              </w:rPr>
              <w:t>0</w:t>
            </w:r>
          </w:p>
        </w:tc>
      </w:tr>
      <w:tr w14:paraId="5B147C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3271" w:type="dxa"/>
            <w:noWrap w:val="0"/>
            <w:vAlign w:val="center"/>
          </w:tcPr>
          <w:p w14:paraId="66216A62">
            <w:pPr>
              <w:ind w:firstLine="420" w:firstLineChars="200"/>
              <w:jc w:val="both"/>
              <w:rPr>
                <w:rFonts w:hint="eastAsia" w:ascii="仿宋" w:hAnsi="仿宋" w:eastAsia="仿宋" w:cs="仿宋"/>
                <w:lang w:eastAsia="zh-CN"/>
              </w:rPr>
            </w:pPr>
            <w:r>
              <w:rPr>
                <w:rFonts w:hint="eastAsia" w:ascii="仿宋" w:hAnsi="仿宋" w:eastAsia="仿宋" w:cs="仿宋"/>
                <w:lang w:eastAsia="zh-CN"/>
              </w:rPr>
              <w:t>3、县级专项资金(一个专项一行)</w:t>
            </w:r>
          </w:p>
        </w:tc>
        <w:tc>
          <w:tcPr>
            <w:tcW w:w="2116" w:type="dxa"/>
            <w:gridSpan w:val="2"/>
            <w:noWrap w:val="0"/>
            <w:vAlign w:val="center"/>
          </w:tcPr>
          <w:p w14:paraId="4B14C19F">
            <w:pPr>
              <w:ind w:firstLine="420" w:firstLineChars="0"/>
              <w:jc w:val="center"/>
              <w:rPr>
                <w:rFonts w:hint="eastAsia" w:ascii="仿宋" w:hAnsi="仿宋" w:eastAsia="仿宋" w:cs="仿宋"/>
                <w:snapToGrid w:val="0"/>
                <w:color w:val="000000"/>
                <w:sz w:val="21"/>
                <w:szCs w:val="21"/>
                <w:lang w:val="en-US" w:eastAsia="zh-CN" w:bidi="ar-SA"/>
              </w:rPr>
            </w:pPr>
            <w:r>
              <w:rPr>
                <w:rFonts w:hint="eastAsia" w:ascii="仿宋" w:hAnsi="仿宋" w:eastAsia="仿宋" w:cs="仿宋"/>
                <w:color w:val="000000"/>
                <w:lang w:val="en-US" w:eastAsia="zh-CN"/>
              </w:rPr>
              <w:t>4447.23</w:t>
            </w:r>
          </w:p>
        </w:tc>
        <w:tc>
          <w:tcPr>
            <w:tcW w:w="2039" w:type="dxa"/>
            <w:gridSpan w:val="2"/>
            <w:noWrap w:val="0"/>
            <w:vAlign w:val="center"/>
          </w:tcPr>
          <w:p w14:paraId="28D46DCC">
            <w:pPr>
              <w:ind w:firstLine="420"/>
              <w:jc w:val="center"/>
              <w:rPr>
                <w:rFonts w:hint="eastAsia" w:ascii="仿宋" w:hAnsi="仿宋" w:eastAsia="仿宋" w:cs="仿宋"/>
                <w:lang w:val="en-US" w:eastAsia="zh-CN"/>
              </w:rPr>
            </w:pPr>
            <w:r>
              <w:rPr>
                <w:rFonts w:hint="eastAsia" w:ascii="仿宋" w:hAnsi="仿宋" w:eastAsia="仿宋" w:cs="仿宋"/>
                <w:lang w:val="en-US" w:eastAsia="zh-CN"/>
              </w:rPr>
              <w:t>3174.87</w:t>
            </w:r>
          </w:p>
        </w:tc>
        <w:tc>
          <w:tcPr>
            <w:tcW w:w="1983" w:type="dxa"/>
            <w:gridSpan w:val="2"/>
            <w:noWrap w:val="0"/>
            <w:vAlign w:val="center"/>
          </w:tcPr>
          <w:p w14:paraId="1E159371">
            <w:pPr>
              <w:ind w:firstLine="420" w:firstLineChars="0"/>
              <w:jc w:val="center"/>
              <w:rPr>
                <w:rFonts w:hint="eastAsia" w:ascii="仿宋" w:hAnsi="仿宋" w:eastAsia="仿宋" w:cs="仿宋"/>
                <w:lang w:val="en-US" w:eastAsia="zh-CN"/>
              </w:rPr>
            </w:pPr>
            <w:r>
              <w:rPr>
                <w:rFonts w:hint="eastAsia" w:ascii="仿宋" w:hAnsi="仿宋" w:eastAsia="仿宋" w:cs="仿宋"/>
                <w:lang w:val="en-US" w:eastAsia="zh-CN"/>
              </w:rPr>
              <w:t>3174.87</w:t>
            </w:r>
          </w:p>
        </w:tc>
      </w:tr>
      <w:tr w14:paraId="05B195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3271" w:type="dxa"/>
            <w:noWrap w:val="0"/>
            <w:vAlign w:val="center"/>
          </w:tcPr>
          <w:p w14:paraId="259D9A63">
            <w:pPr>
              <w:ind w:firstLine="420"/>
              <w:jc w:val="both"/>
              <w:rPr>
                <w:rFonts w:hint="eastAsia" w:ascii="仿宋" w:hAnsi="仿宋" w:eastAsia="仿宋" w:cs="仿宋"/>
                <w:lang w:eastAsia="zh-CN"/>
              </w:rPr>
            </w:pPr>
            <w:r>
              <w:rPr>
                <w:rFonts w:hint="eastAsia" w:ascii="仿宋" w:hAnsi="仿宋" w:eastAsia="仿宋" w:cs="仿宋"/>
                <w:lang w:eastAsia="zh-CN"/>
              </w:rPr>
              <w:t>县级储备粮</w:t>
            </w:r>
          </w:p>
        </w:tc>
        <w:tc>
          <w:tcPr>
            <w:tcW w:w="2116" w:type="dxa"/>
            <w:gridSpan w:val="2"/>
            <w:noWrap w:val="0"/>
            <w:vAlign w:val="center"/>
          </w:tcPr>
          <w:p w14:paraId="3DE6CA98">
            <w:pPr>
              <w:ind w:firstLine="420" w:firstLineChars="0"/>
              <w:jc w:val="center"/>
              <w:rPr>
                <w:rFonts w:hint="eastAsia" w:ascii="仿宋" w:hAnsi="仿宋" w:eastAsia="仿宋" w:cs="仿宋"/>
                <w:snapToGrid w:val="0"/>
                <w:color w:val="000000"/>
                <w:sz w:val="21"/>
                <w:szCs w:val="21"/>
                <w:lang w:val="en-US" w:eastAsia="zh-CN" w:bidi="ar-SA"/>
              </w:rPr>
            </w:pPr>
            <w:r>
              <w:rPr>
                <w:rFonts w:hint="eastAsia" w:ascii="仿宋" w:hAnsi="仿宋" w:eastAsia="仿宋" w:cs="仿宋"/>
                <w:color w:val="000000"/>
                <w:lang w:val="en-US" w:eastAsia="zh-CN"/>
              </w:rPr>
              <w:t>180</w:t>
            </w:r>
          </w:p>
        </w:tc>
        <w:tc>
          <w:tcPr>
            <w:tcW w:w="2039" w:type="dxa"/>
            <w:gridSpan w:val="2"/>
            <w:noWrap w:val="0"/>
            <w:vAlign w:val="center"/>
          </w:tcPr>
          <w:p w14:paraId="64FF9063">
            <w:pPr>
              <w:ind w:firstLine="420"/>
              <w:jc w:val="center"/>
              <w:rPr>
                <w:rFonts w:hint="eastAsia" w:ascii="仿宋" w:hAnsi="仿宋" w:eastAsia="仿宋" w:cs="仿宋"/>
                <w:lang w:val="en-US" w:eastAsia="zh-CN"/>
              </w:rPr>
            </w:pPr>
            <w:r>
              <w:rPr>
                <w:rFonts w:hint="eastAsia" w:ascii="仿宋" w:hAnsi="仿宋" w:eastAsia="仿宋" w:cs="仿宋"/>
                <w:lang w:val="en-US" w:eastAsia="zh-CN"/>
              </w:rPr>
              <w:t>180</w:t>
            </w:r>
          </w:p>
        </w:tc>
        <w:tc>
          <w:tcPr>
            <w:tcW w:w="1983" w:type="dxa"/>
            <w:gridSpan w:val="2"/>
            <w:noWrap w:val="0"/>
            <w:vAlign w:val="center"/>
          </w:tcPr>
          <w:p w14:paraId="7670D55A">
            <w:pPr>
              <w:ind w:firstLine="420" w:firstLineChars="0"/>
              <w:jc w:val="center"/>
              <w:rPr>
                <w:rFonts w:hint="eastAsia" w:ascii="仿宋" w:hAnsi="仿宋" w:eastAsia="仿宋" w:cs="仿宋"/>
              </w:rPr>
            </w:pPr>
            <w:r>
              <w:rPr>
                <w:rFonts w:hint="eastAsia" w:ascii="仿宋" w:hAnsi="仿宋" w:eastAsia="仿宋" w:cs="仿宋"/>
                <w:lang w:val="en-US" w:eastAsia="zh-CN"/>
              </w:rPr>
              <w:t>180</w:t>
            </w:r>
          </w:p>
        </w:tc>
      </w:tr>
      <w:tr w14:paraId="5CBD9E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3271" w:type="dxa"/>
            <w:noWrap w:val="0"/>
            <w:vAlign w:val="center"/>
          </w:tcPr>
          <w:p w14:paraId="48CD3070">
            <w:pPr>
              <w:ind w:firstLine="420"/>
              <w:jc w:val="both"/>
              <w:rPr>
                <w:rFonts w:hint="eastAsia" w:ascii="仿宋" w:hAnsi="仿宋" w:eastAsia="仿宋" w:cs="仿宋"/>
                <w:color w:val="auto"/>
                <w:lang w:eastAsia="zh-CN"/>
              </w:rPr>
            </w:pPr>
            <w:r>
              <w:rPr>
                <w:rFonts w:hint="eastAsia" w:ascii="仿宋" w:hAnsi="仿宋" w:eastAsia="仿宋" w:cs="仿宋"/>
                <w:color w:val="auto"/>
                <w:lang w:eastAsia="zh-CN"/>
              </w:rPr>
              <w:t>特定目标类经费</w:t>
            </w:r>
          </w:p>
        </w:tc>
        <w:tc>
          <w:tcPr>
            <w:tcW w:w="2116" w:type="dxa"/>
            <w:gridSpan w:val="2"/>
            <w:noWrap w:val="0"/>
            <w:vAlign w:val="center"/>
          </w:tcPr>
          <w:p w14:paraId="7E05B65B">
            <w:pPr>
              <w:ind w:firstLine="420" w:firstLineChars="0"/>
              <w:jc w:val="center"/>
              <w:rPr>
                <w:rFonts w:hint="eastAsia" w:ascii="仿宋" w:hAnsi="仿宋" w:eastAsia="仿宋" w:cs="仿宋"/>
                <w:snapToGrid w:val="0"/>
                <w:color w:val="000000"/>
                <w:sz w:val="21"/>
                <w:szCs w:val="21"/>
                <w:lang w:val="en-US" w:eastAsia="zh-CN" w:bidi="ar-SA"/>
              </w:rPr>
            </w:pPr>
            <w:r>
              <w:rPr>
                <w:rFonts w:hint="eastAsia" w:ascii="仿宋" w:hAnsi="仿宋" w:eastAsia="仿宋" w:cs="仿宋"/>
                <w:color w:val="000000"/>
                <w:lang w:val="en-US" w:eastAsia="zh-CN"/>
              </w:rPr>
              <w:t>3944.13</w:t>
            </w:r>
          </w:p>
        </w:tc>
        <w:tc>
          <w:tcPr>
            <w:tcW w:w="2039" w:type="dxa"/>
            <w:gridSpan w:val="2"/>
            <w:noWrap w:val="0"/>
            <w:vAlign w:val="center"/>
          </w:tcPr>
          <w:p w14:paraId="23AAD09E">
            <w:pPr>
              <w:ind w:firstLine="420"/>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2673.54</w:t>
            </w:r>
          </w:p>
        </w:tc>
        <w:tc>
          <w:tcPr>
            <w:tcW w:w="1983" w:type="dxa"/>
            <w:gridSpan w:val="2"/>
            <w:noWrap w:val="0"/>
            <w:vAlign w:val="center"/>
          </w:tcPr>
          <w:p w14:paraId="332DCA46">
            <w:pPr>
              <w:ind w:firstLine="420" w:firstLineChars="0"/>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2673.54</w:t>
            </w:r>
          </w:p>
        </w:tc>
      </w:tr>
      <w:tr w14:paraId="0DA655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3271" w:type="dxa"/>
            <w:noWrap w:val="0"/>
            <w:vAlign w:val="center"/>
          </w:tcPr>
          <w:p w14:paraId="07F2F203">
            <w:pPr>
              <w:ind w:firstLine="420"/>
              <w:jc w:val="both"/>
              <w:rPr>
                <w:rFonts w:hint="eastAsia" w:ascii="仿宋" w:hAnsi="仿宋" w:eastAsia="仿宋" w:cs="仿宋"/>
                <w:lang w:eastAsia="zh-CN"/>
              </w:rPr>
            </w:pPr>
            <w:r>
              <w:rPr>
                <w:rFonts w:hint="eastAsia" w:ascii="仿宋" w:hAnsi="仿宋" w:eastAsia="仿宋" w:cs="仿宋"/>
                <w:lang w:eastAsia="zh-CN"/>
              </w:rPr>
              <w:t>定额补助</w:t>
            </w:r>
          </w:p>
        </w:tc>
        <w:tc>
          <w:tcPr>
            <w:tcW w:w="2116" w:type="dxa"/>
            <w:gridSpan w:val="2"/>
            <w:noWrap w:val="0"/>
            <w:vAlign w:val="center"/>
          </w:tcPr>
          <w:p w14:paraId="0DF57593">
            <w:pPr>
              <w:ind w:firstLine="420" w:firstLineChars="0"/>
              <w:jc w:val="center"/>
              <w:rPr>
                <w:rFonts w:hint="eastAsia" w:ascii="仿宋" w:hAnsi="仿宋" w:eastAsia="仿宋" w:cs="仿宋"/>
                <w:snapToGrid w:val="0"/>
                <w:color w:val="auto"/>
                <w:sz w:val="21"/>
                <w:szCs w:val="21"/>
                <w:lang w:val="en-US" w:eastAsia="zh-CN" w:bidi="ar-SA"/>
              </w:rPr>
            </w:pPr>
            <w:r>
              <w:rPr>
                <w:rFonts w:hint="eastAsia" w:ascii="仿宋" w:hAnsi="仿宋" w:eastAsia="仿宋" w:cs="仿宋"/>
                <w:color w:val="auto"/>
                <w:lang w:val="en-US" w:eastAsia="zh-CN"/>
              </w:rPr>
              <w:t>25.45</w:t>
            </w:r>
          </w:p>
        </w:tc>
        <w:tc>
          <w:tcPr>
            <w:tcW w:w="2039" w:type="dxa"/>
            <w:gridSpan w:val="2"/>
            <w:noWrap w:val="0"/>
            <w:vAlign w:val="center"/>
          </w:tcPr>
          <w:p w14:paraId="708F040D">
            <w:pPr>
              <w:ind w:firstLine="420"/>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25.45</w:t>
            </w:r>
          </w:p>
        </w:tc>
        <w:tc>
          <w:tcPr>
            <w:tcW w:w="1983" w:type="dxa"/>
            <w:gridSpan w:val="2"/>
            <w:noWrap w:val="0"/>
            <w:vAlign w:val="center"/>
          </w:tcPr>
          <w:p w14:paraId="7E24A2FF">
            <w:pPr>
              <w:ind w:firstLine="420" w:firstLineChars="0"/>
              <w:jc w:val="center"/>
              <w:rPr>
                <w:rFonts w:hint="eastAsia" w:ascii="仿宋" w:hAnsi="仿宋" w:eastAsia="仿宋" w:cs="仿宋"/>
                <w:color w:val="auto"/>
              </w:rPr>
            </w:pPr>
            <w:r>
              <w:rPr>
                <w:rFonts w:hint="eastAsia" w:ascii="仿宋" w:hAnsi="仿宋" w:eastAsia="仿宋" w:cs="仿宋"/>
                <w:color w:val="auto"/>
                <w:lang w:val="en-US" w:eastAsia="zh-CN"/>
              </w:rPr>
              <w:t>25.45</w:t>
            </w:r>
          </w:p>
        </w:tc>
      </w:tr>
      <w:tr w14:paraId="04AB13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3271" w:type="dxa"/>
            <w:noWrap w:val="0"/>
            <w:vAlign w:val="center"/>
          </w:tcPr>
          <w:p w14:paraId="20239118">
            <w:pPr>
              <w:ind w:firstLine="420"/>
              <w:jc w:val="both"/>
              <w:rPr>
                <w:rFonts w:hint="eastAsia" w:ascii="仿宋" w:hAnsi="仿宋" w:eastAsia="仿宋" w:cs="仿宋"/>
                <w:lang w:val="en-US" w:eastAsia="zh-CN"/>
              </w:rPr>
            </w:pPr>
            <w:r>
              <w:rPr>
                <w:rFonts w:hint="eastAsia" w:ascii="仿宋" w:hAnsi="仿宋" w:eastAsia="仿宋" w:cs="仿宋"/>
                <w:lang w:eastAsia="zh-CN"/>
              </w:rPr>
              <w:t>军粮供应管理</w:t>
            </w:r>
          </w:p>
        </w:tc>
        <w:tc>
          <w:tcPr>
            <w:tcW w:w="2116" w:type="dxa"/>
            <w:gridSpan w:val="2"/>
            <w:noWrap w:val="0"/>
            <w:vAlign w:val="center"/>
          </w:tcPr>
          <w:p w14:paraId="0AA63748">
            <w:pPr>
              <w:ind w:firstLine="420" w:firstLineChars="0"/>
              <w:jc w:val="center"/>
              <w:rPr>
                <w:rFonts w:hint="eastAsia" w:ascii="仿宋" w:hAnsi="仿宋" w:eastAsia="仿宋" w:cs="仿宋"/>
                <w:snapToGrid w:val="0"/>
                <w:color w:val="000000"/>
                <w:sz w:val="21"/>
                <w:szCs w:val="21"/>
                <w:lang w:val="en-US" w:eastAsia="zh-CN" w:bidi="ar-SA"/>
              </w:rPr>
            </w:pPr>
            <w:r>
              <w:rPr>
                <w:rFonts w:hint="eastAsia" w:ascii="仿宋" w:hAnsi="仿宋" w:eastAsia="仿宋" w:cs="仿宋"/>
                <w:lang w:val="en-US" w:eastAsia="zh-CN"/>
              </w:rPr>
              <w:t>10</w:t>
            </w:r>
          </w:p>
        </w:tc>
        <w:tc>
          <w:tcPr>
            <w:tcW w:w="2039" w:type="dxa"/>
            <w:gridSpan w:val="2"/>
            <w:noWrap w:val="0"/>
            <w:vAlign w:val="center"/>
          </w:tcPr>
          <w:p w14:paraId="61BEA5FD">
            <w:pPr>
              <w:ind w:firstLine="420"/>
              <w:jc w:val="center"/>
              <w:rPr>
                <w:rFonts w:hint="eastAsia" w:ascii="仿宋" w:hAnsi="仿宋" w:eastAsia="仿宋" w:cs="仿宋"/>
                <w:lang w:val="en-US" w:eastAsia="zh-CN"/>
              </w:rPr>
            </w:pPr>
            <w:r>
              <w:rPr>
                <w:rFonts w:hint="eastAsia" w:ascii="仿宋" w:hAnsi="仿宋" w:eastAsia="仿宋" w:cs="仿宋"/>
                <w:lang w:val="en-US" w:eastAsia="zh-CN"/>
              </w:rPr>
              <w:t>7</w:t>
            </w:r>
          </w:p>
        </w:tc>
        <w:tc>
          <w:tcPr>
            <w:tcW w:w="1983" w:type="dxa"/>
            <w:gridSpan w:val="2"/>
            <w:noWrap w:val="0"/>
            <w:vAlign w:val="center"/>
          </w:tcPr>
          <w:p w14:paraId="60EBF65B">
            <w:pPr>
              <w:ind w:firstLine="420" w:firstLineChars="0"/>
              <w:jc w:val="center"/>
              <w:rPr>
                <w:rFonts w:hint="eastAsia" w:ascii="仿宋" w:hAnsi="仿宋" w:eastAsia="仿宋" w:cs="仿宋"/>
              </w:rPr>
            </w:pPr>
            <w:r>
              <w:rPr>
                <w:rFonts w:hint="eastAsia" w:ascii="仿宋" w:hAnsi="仿宋" w:eastAsia="仿宋" w:cs="仿宋"/>
                <w:lang w:val="en-US" w:eastAsia="zh-CN"/>
              </w:rPr>
              <w:t>7</w:t>
            </w:r>
          </w:p>
        </w:tc>
      </w:tr>
      <w:tr w14:paraId="5EE0E7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3271" w:type="dxa"/>
            <w:noWrap w:val="0"/>
            <w:vAlign w:val="center"/>
          </w:tcPr>
          <w:p w14:paraId="2E20E6A3">
            <w:pPr>
              <w:ind w:firstLine="420"/>
              <w:jc w:val="both"/>
              <w:rPr>
                <w:rFonts w:hint="eastAsia" w:ascii="仿宋" w:hAnsi="仿宋" w:eastAsia="仿宋" w:cs="仿宋"/>
                <w:lang w:eastAsia="zh-CN"/>
              </w:rPr>
            </w:pPr>
            <w:r>
              <w:rPr>
                <w:rFonts w:hint="eastAsia" w:ascii="仿宋" w:hAnsi="仿宋" w:eastAsia="仿宋" w:cs="仿宋"/>
                <w:lang w:eastAsia="zh-CN"/>
              </w:rPr>
              <w:t>粮食管理经费</w:t>
            </w:r>
          </w:p>
        </w:tc>
        <w:tc>
          <w:tcPr>
            <w:tcW w:w="2116" w:type="dxa"/>
            <w:gridSpan w:val="2"/>
            <w:noWrap w:val="0"/>
            <w:vAlign w:val="center"/>
          </w:tcPr>
          <w:p w14:paraId="4822053D">
            <w:pPr>
              <w:ind w:firstLine="420" w:firstLineChars="0"/>
              <w:jc w:val="center"/>
              <w:rPr>
                <w:rFonts w:hint="eastAsia" w:ascii="仿宋" w:hAnsi="仿宋" w:eastAsia="仿宋" w:cs="仿宋"/>
                <w:snapToGrid w:val="0"/>
                <w:color w:val="000000"/>
                <w:sz w:val="21"/>
                <w:szCs w:val="21"/>
                <w:lang w:val="en-US" w:eastAsia="zh-CN" w:bidi="ar-SA"/>
              </w:rPr>
            </w:pPr>
            <w:r>
              <w:rPr>
                <w:rFonts w:hint="eastAsia" w:ascii="仿宋" w:hAnsi="仿宋" w:eastAsia="仿宋" w:cs="仿宋"/>
                <w:lang w:val="en-US" w:eastAsia="zh-CN"/>
              </w:rPr>
              <w:t>92.50</w:t>
            </w:r>
          </w:p>
        </w:tc>
        <w:tc>
          <w:tcPr>
            <w:tcW w:w="2039" w:type="dxa"/>
            <w:gridSpan w:val="2"/>
            <w:noWrap w:val="0"/>
            <w:vAlign w:val="center"/>
          </w:tcPr>
          <w:p w14:paraId="67A45B33">
            <w:pPr>
              <w:ind w:firstLine="420"/>
              <w:jc w:val="center"/>
              <w:rPr>
                <w:rFonts w:hint="eastAsia" w:ascii="仿宋" w:hAnsi="仿宋" w:eastAsia="仿宋" w:cs="仿宋"/>
                <w:lang w:val="en-US" w:eastAsia="zh-CN"/>
              </w:rPr>
            </w:pPr>
            <w:r>
              <w:rPr>
                <w:rFonts w:hint="eastAsia" w:ascii="仿宋" w:hAnsi="仿宋" w:eastAsia="仿宋" w:cs="仿宋"/>
                <w:lang w:val="en-US" w:eastAsia="zh-CN"/>
              </w:rPr>
              <w:t>99.88</w:t>
            </w:r>
          </w:p>
        </w:tc>
        <w:tc>
          <w:tcPr>
            <w:tcW w:w="1983" w:type="dxa"/>
            <w:gridSpan w:val="2"/>
            <w:noWrap w:val="0"/>
            <w:vAlign w:val="center"/>
          </w:tcPr>
          <w:p w14:paraId="352B5FAF">
            <w:pPr>
              <w:ind w:firstLine="420" w:firstLineChars="0"/>
              <w:jc w:val="center"/>
              <w:rPr>
                <w:rFonts w:hint="eastAsia" w:ascii="仿宋" w:hAnsi="仿宋" w:eastAsia="仿宋" w:cs="仿宋"/>
                <w:lang w:val="en-US"/>
              </w:rPr>
            </w:pPr>
            <w:r>
              <w:rPr>
                <w:rFonts w:hint="eastAsia" w:ascii="仿宋" w:hAnsi="仿宋" w:eastAsia="仿宋" w:cs="仿宋"/>
                <w:lang w:val="en-US" w:eastAsia="zh-CN"/>
              </w:rPr>
              <w:t>99.88</w:t>
            </w:r>
          </w:p>
        </w:tc>
      </w:tr>
      <w:tr w14:paraId="3A10F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3271" w:type="dxa"/>
            <w:noWrap w:val="0"/>
            <w:vAlign w:val="center"/>
          </w:tcPr>
          <w:p w14:paraId="206B642A">
            <w:pPr>
              <w:ind w:firstLine="420"/>
              <w:jc w:val="both"/>
              <w:rPr>
                <w:rFonts w:hint="eastAsia" w:ascii="仿宋" w:hAnsi="仿宋" w:eastAsia="仿宋" w:cs="仿宋"/>
                <w:lang w:eastAsia="zh-CN"/>
              </w:rPr>
            </w:pPr>
            <w:r>
              <w:rPr>
                <w:rFonts w:hint="eastAsia" w:ascii="仿宋" w:hAnsi="仿宋" w:eastAsia="仿宋" w:cs="仿宋"/>
                <w:lang w:eastAsia="zh-CN"/>
              </w:rPr>
              <w:t>招商引资工作经费</w:t>
            </w:r>
          </w:p>
        </w:tc>
        <w:tc>
          <w:tcPr>
            <w:tcW w:w="2116" w:type="dxa"/>
            <w:gridSpan w:val="2"/>
            <w:noWrap w:val="0"/>
            <w:vAlign w:val="center"/>
          </w:tcPr>
          <w:p w14:paraId="51D731AB">
            <w:pPr>
              <w:ind w:firstLine="420" w:firstLineChars="0"/>
              <w:jc w:val="center"/>
              <w:rPr>
                <w:rFonts w:hint="eastAsia" w:ascii="仿宋" w:hAnsi="仿宋" w:eastAsia="仿宋" w:cs="仿宋"/>
                <w:lang w:val="en-US" w:eastAsia="zh-CN"/>
              </w:rPr>
            </w:pPr>
            <w:r>
              <w:rPr>
                <w:rFonts w:hint="eastAsia" w:ascii="仿宋" w:hAnsi="仿宋" w:eastAsia="仿宋" w:cs="仿宋"/>
                <w:lang w:val="en-US" w:eastAsia="zh-CN"/>
              </w:rPr>
              <w:t>0</w:t>
            </w:r>
          </w:p>
        </w:tc>
        <w:tc>
          <w:tcPr>
            <w:tcW w:w="2039" w:type="dxa"/>
            <w:gridSpan w:val="2"/>
            <w:noWrap w:val="0"/>
            <w:vAlign w:val="center"/>
          </w:tcPr>
          <w:p w14:paraId="3507AE1D">
            <w:pPr>
              <w:ind w:firstLine="420"/>
              <w:jc w:val="center"/>
              <w:rPr>
                <w:rFonts w:hint="eastAsia" w:ascii="仿宋" w:hAnsi="仿宋" w:eastAsia="仿宋" w:cs="仿宋"/>
                <w:lang w:val="en-US" w:eastAsia="zh-CN"/>
              </w:rPr>
            </w:pPr>
            <w:r>
              <w:rPr>
                <w:rFonts w:hint="eastAsia" w:ascii="仿宋" w:hAnsi="仿宋" w:eastAsia="仿宋" w:cs="仿宋"/>
                <w:lang w:val="en-US" w:eastAsia="zh-CN"/>
              </w:rPr>
              <w:t>10</w:t>
            </w:r>
          </w:p>
        </w:tc>
        <w:tc>
          <w:tcPr>
            <w:tcW w:w="1983" w:type="dxa"/>
            <w:gridSpan w:val="2"/>
            <w:noWrap w:val="0"/>
            <w:vAlign w:val="center"/>
          </w:tcPr>
          <w:p w14:paraId="166AD5E3">
            <w:pPr>
              <w:ind w:firstLine="420" w:firstLineChars="0"/>
              <w:jc w:val="center"/>
              <w:rPr>
                <w:rFonts w:hint="eastAsia" w:ascii="仿宋" w:hAnsi="仿宋" w:eastAsia="仿宋" w:cs="仿宋"/>
                <w:lang w:val="en-US" w:eastAsia="zh-CN"/>
              </w:rPr>
            </w:pPr>
            <w:r>
              <w:rPr>
                <w:rFonts w:hint="eastAsia" w:ascii="仿宋" w:hAnsi="仿宋" w:eastAsia="仿宋" w:cs="仿宋"/>
                <w:lang w:val="en-US" w:eastAsia="zh-CN"/>
              </w:rPr>
              <w:t>10</w:t>
            </w:r>
          </w:p>
        </w:tc>
      </w:tr>
      <w:tr w14:paraId="0DCA19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3271" w:type="dxa"/>
            <w:noWrap w:val="0"/>
            <w:vAlign w:val="center"/>
          </w:tcPr>
          <w:p w14:paraId="45C9EABE">
            <w:pPr>
              <w:ind w:firstLine="420"/>
              <w:jc w:val="both"/>
              <w:rPr>
                <w:rFonts w:hint="eastAsia" w:ascii="仿宋" w:hAnsi="仿宋" w:eastAsia="仿宋" w:cs="仿宋"/>
                <w:lang w:eastAsia="zh-CN"/>
              </w:rPr>
            </w:pPr>
            <w:r>
              <w:rPr>
                <w:rFonts w:hint="eastAsia" w:ascii="仿宋" w:hAnsi="仿宋" w:eastAsia="仿宋" w:cs="仿宋"/>
                <w:lang w:eastAsia="zh-CN"/>
              </w:rPr>
              <w:t>会议费</w:t>
            </w:r>
          </w:p>
        </w:tc>
        <w:tc>
          <w:tcPr>
            <w:tcW w:w="2116" w:type="dxa"/>
            <w:gridSpan w:val="2"/>
            <w:noWrap w:val="0"/>
            <w:vAlign w:val="center"/>
          </w:tcPr>
          <w:p w14:paraId="41A7C5ED">
            <w:pPr>
              <w:ind w:firstLine="420" w:firstLineChars="0"/>
              <w:jc w:val="center"/>
              <w:rPr>
                <w:rFonts w:hint="eastAsia" w:ascii="仿宋" w:hAnsi="仿宋" w:eastAsia="仿宋" w:cs="仿宋"/>
                <w:snapToGrid w:val="0"/>
                <w:color w:val="000000"/>
                <w:sz w:val="21"/>
                <w:szCs w:val="21"/>
                <w:lang w:val="en-US" w:eastAsia="zh-CN" w:bidi="ar-SA"/>
              </w:rPr>
            </w:pPr>
            <w:r>
              <w:rPr>
                <w:rFonts w:hint="eastAsia" w:ascii="仿宋" w:hAnsi="仿宋" w:eastAsia="仿宋" w:cs="仿宋"/>
                <w:lang w:val="en-US" w:eastAsia="zh-CN"/>
              </w:rPr>
              <w:t>4.5</w:t>
            </w:r>
          </w:p>
        </w:tc>
        <w:tc>
          <w:tcPr>
            <w:tcW w:w="2039" w:type="dxa"/>
            <w:gridSpan w:val="2"/>
            <w:noWrap w:val="0"/>
            <w:vAlign w:val="center"/>
          </w:tcPr>
          <w:p w14:paraId="044A1DB0">
            <w:pPr>
              <w:ind w:firstLine="420"/>
              <w:jc w:val="center"/>
              <w:rPr>
                <w:rFonts w:hint="eastAsia" w:ascii="仿宋" w:hAnsi="仿宋" w:eastAsia="仿宋" w:cs="仿宋"/>
                <w:lang w:val="en-US" w:eastAsia="zh-CN"/>
              </w:rPr>
            </w:pPr>
            <w:r>
              <w:rPr>
                <w:rFonts w:hint="eastAsia" w:ascii="仿宋" w:hAnsi="仿宋" w:eastAsia="仿宋" w:cs="仿宋"/>
                <w:lang w:val="en-US" w:eastAsia="zh-CN"/>
              </w:rPr>
              <w:t>4.5</w:t>
            </w:r>
          </w:p>
        </w:tc>
        <w:tc>
          <w:tcPr>
            <w:tcW w:w="1983" w:type="dxa"/>
            <w:gridSpan w:val="2"/>
            <w:noWrap w:val="0"/>
            <w:vAlign w:val="center"/>
          </w:tcPr>
          <w:p w14:paraId="1B0C710A">
            <w:pPr>
              <w:ind w:firstLine="420" w:firstLineChars="0"/>
              <w:jc w:val="center"/>
              <w:rPr>
                <w:rFonts w:hint="eastAsia" w:ascii="仿宋" w:hAnsi="仿宋" w:eastAsia="仿宋" w:cs="仿宋"/>
              </w:rPr>
            </w:pPr>
            <w:r>
              <w:rPr>
                <w:rFonts w:hint="eastAsia" w:ascii="仿宋" w:hAnsi="仿宋" w:eastAsia="仿宋" w:cs="仿宋"/>
                <w:lang w:val="en-US" w:eastAsia="zh-CN"/>
              </w:rPr>
              <w:t>4.5</w:t>
            </w:r>
          </w:p>
        </w:tc>
      </w:tr>
      <w:tr w14:paraId="613A96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3271" w:type="dxa"/>
            <w:noWrap w:val="0"/>
            <w:vAlign w:val="center"/>
          </w:tcPr>
          <w:p w14:paraId="56B2F288">
            <w:pPr>
              <w:ind w:firstLine="420"/>
              <w:jc w:val="both"/>
              <w:rPr>
                <w:rFonts w:hint="eastAsia" w:ascii="仿宋" w:hAnsi="仿宋" w:eastAsia="仿宋" w:cs="仿宋"/>
                <w:lang w:eastAsia="zh-CN"/>
              </w:rPr>
            </w:pPr>
            <w:r>
              <w:rPr>
                <w:rFonts w:hint="eastAsia" w:ascii="仿宋" w:hAnsi="仿宋" w:eastAsia="仿宋" w:cs="仿宋"/>
                <w:lang w:eastAsia="zh-CN"/>
              </w:rPr>
              <w:t>商务粮政执法</w:t>
            </w:r>
          </w:p>
        </w:tc>
        <w:tc>
          <w:tcPr>
            <w:tcW w:w="2116" w:type="dxa"/>
            <w:gridSpan w:val="2"/>
            <w:noWrap w:val="0"/>
            <w:vAlign w:val="center"/>
          </w:tcPr>
          <w:p w14:paraId="1B0ACF62">
            <w:pPr>
              <w:ind w:firstLine="420" w:firstLineChars="0"/>
              <w:jc w:val="center"/>
              <w:rPr>
                <w:rFonts w:hint="eastAsia" w:ascii="仿宋" w:hAnsi="仿宋" w:eastAsia="仿宋" w:cs="仿宋"/>
                <w:snapToGrid w:val="0"/>
                <w:color w:val="000000"/>
                <w:sz w:val="21"/>
                <w:szCs w:val="21"/>
                <w:lang w:val="en-US" w:eastAsia="zh-CN" w:bidi="ar-SA"/>
              </w:rPr>
            </w:pPr>
            <w:r>
              <w:rPr>
                <w:rFonts w:hint="eastAsia" w:ascii="仿宋" w:hAnsi="仿宋" w:eastAsia="仿宋" w:cs="仿宋"/>
                <w:lang w:val="en-US" w:eastAsia="zh-CN"/>
              </w:rPr>
              <w:t>35</w:t>
            </w:r>
          </w:p>
        </w:tc>
        <w:tc>
          <w:tcPr>
            <w:tcW w:w="2039" w:type="dxa"/>
            <w:gridSpan w:val="2"/>
            <w:noWrap w:val="0"/>
            <w:vAlign w:val="center"/>
          </w:tcPr>
          <w:p w14:paraId="12226C15">
            <w:pPr>
              <w:ind w:firstLine="420"/>
              <w:jc w:val="center"/>
              <w:rPr>
                <w:rFonts w:hint="eastAsia" w:ascii="仿宋" w:hAnsi="仿宋" w:eastAsia="仿宋" w:cs="仿宋"/>
                <w:lang w:val="en-US" w:eastAsia="zh-CN"/>
              </w:rPr>
            </w:pPr>
            <w:r>
              <w:rPr>
                <w:rFonts w:hint="eastAsia" w:ascii="仿宋" w:hAnsi="仿宋" w:eastAsia="仿宋" w:cs="仿宋"/>
                <w:lang w:val="en-US" w:eastAsia="zh-CN"/>
              </w:rPr>
              <w:t>21.85</w:t>
            </w:r>
          </w:p>
        </w:tc>
        <w:tc>
          <w:tcPr>
            <w:tcW w:w="1983" w:type="dxa"/>
            <w:gridSpan w:val="2"/>
            <w:noWrap w:val="0"/>
            <w:vAlign w:val="center"/>
          </w:tcPr>
          <w:p w14:paraId="0F84CFD2">
            <w:pPr>
              <w:ind w:firstLine="420" w:firstLineChars="0"/>
              <w:jc w:val="center"/>
              <w:rPr>
                <w:rFonts w:hint="eastAsia" w:ascii="仿宋" w:hAnsi="仿宋" w:eastAsia="仿宋" w:cs="仿宋"/>
                <w:lang w:val="en-US"/>
              </w:rPr>
            </w:pPr>
            <w:r>
              <w:rPr>
                <w:rFonts w:hint="eastAsia" w:ascii="仿宋" w:hAnsi="仿宋" w:eastAsia="仿宋" w:cs="仿宋"/>
                <w:lang w:val="en-US" w:eastAsia="zh-CN"/>
              </w:rPr>
              <w:t>21.85</w:t>
            </w:r>
          </w:p>
        </w:tc>
      </w:tr>
      <w:tr w14:paraId="42B61F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3271" w:type="dxa"/>
            <w:noWrap w:val="0"/>
            <w:vAlign w:val="center"/>
          </w:tcPr>
          <w:p w14:paraId="06C11701">
            <w:pPr>
              <w:ind w:firstLine="420"/>
              <w:jc w:val="both"/>
              <w:rPr>
                <w:rFonts w:hint="eastAsia" w:ascii="仿宋" w:hAnsi="仿宋" w:eastAsia="仿宋" w:cs="仿宋"/>
                <w:lang w:eastAsia="zh-CN"/>
              </w:rPr>
            </w:pPr>
            <w:r>
              <w:rPr>
                <w:rFonts w:hint="eastAsia" w:ascii="仿宋" w:hAnsi="仿宋" w:eastAsia="仿宋" w:cs="仿宋"/>
                <w:lang w:eastAsia="zh-CN"/>
              </w:rPr>
              <w:t>粮食改制</w:t>
            </w:r>
          </w:p>
        </w:tc>
        <w:tc>
          <w:tcPr>
            <w:tcW w:w="2116" w:type="dxa"/>
            <w:gridSpan w:val="2"/>
            <w:noWrap w:val="0"/>
            <w:vAlign w:val="center"/>
          </w:tcPr>
          <w:p w14:paraId="48613039">
            <w:pPr>
              <w:ind w:firstLine="420" w:firstLineChars="0"/>
              <w:jc w:val="center"/>
              <w:rPr>
                <w:rFonts w:hint="eastAsia" w:ascii="仿宋" w:hAnsi="仿宋" w:eastAsia="仿宋" w:cs="仿宋"/>
                <w:snapToGrid w:val="0"/>
                <w:color w:val="000000"/>
                <w:sz w:val="21"/>
                <w:szCs w:val="21"/>
                <w:lang w:val="en-US" w:eastAsia="zh-CN" w:bidi="ar-SA"/>
              </w:rPr>
            </w:pPr>
            <w:r>
              <w:rPr>
                <w:rFonts w:hint="eastAsia" w:ascii="仿宋" w:hAnsi="仿宋" w:eastAsia="仿宋" w:cs="仿宋"/>
                <w:lang w:val="en-US" w:eastAsia="zh-CN"/>
              </w:rPr>
              <w:t>152.65</w:t>
            </w:r>
          </w:p>
        </w:tc>
        <w:tc>
          <w:tcPr>
            <w:tcW w:w="2039" w:type="dxa"/>
            <w:gridSpan w:val="2"/>
            <w:noWrap w:val="0"/>
            <w:vAlign w:val="center"/>
          </w:tcPr>
          <w:p w14:paraId="1C69173A">
            <w:pPr>
              <w:ind w:firstLine="420"/>
              <w:jc w:val="center"/>
              <w:rPr>
                <w:rFonts w:hint="eastAsia" w:ascii="仿宋" w:hAnsi="仿宋" w:eastAsia="仿宋" w:cs="仿宋"/>
                <w:lang w:val="en-US" w:eastAsia="zh-CN"/>
              </w:rPr>
            </w:pPr>
            <w:r>
              <w:rPr>
                <w:rFonts w:hint="eastAsia" w:ascii="仿宋" w:hAnsi="仿宋" w:eastAsia="仿宋" w:cs="仿宋"/>
                <w:lang w:val="en-US" w:eastAsia="zh-CN"/>
              </w:rPr>
              <w:t>152.65</w:t>
            </w:r>
          </w:p>
        </w:tc>
        <w:tc>
          <w:tcPr>
            <w:tcW w:w="1983" w:type="dxa"/>
            <w:gridSpan w:val="2"/>
            <w:noWrap w:val="0"/>
            <w:vAlign w:val="center"/>
          </w:tcPr>
          <w:p w14:paraId="63383373">
            <w:pPr>
              <w:ind w:firstLine="420" w:firstLineChars="0"/>
              <w:jc w:val="center"/>
              <w:rPr>
                <w:rFonts w:hint="eastAsia" w:ascii="仿宋" w:hAnsi="仿宋" w:eastAsia="仿宋" w:cs="仿宋"/>
              </w:rPr>
            </w:pPr>
            <w:r>
              <w:rPr>
                <w:rFonts w:hint="eastAsia" w:ascii="仿宋" w:hAnsi="仿宋" w:eastAsia="仿宋" w:cs="仿宋"/>
                <w:lang w:val="en-US" w:eastAsia="zh-CN"/>
              </w:rPr>
              <w:t>152.65</w:t>
            </w:r>
          </w:p>
        </w:tc>
      </w:tr>
      <w:tr w14:paraId="46CDFD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3271" w:type="dxa"/>
            <w:noWrap w:val="0"/>
            <w:vAlign w:val="center"/>
          </w:tcPr>
          <w:p w14:paraId="3514D852">
            <w:pPr>
              <w:ind w:firstLine="420" w:firstLineChars="200"/>
              <w:jc w:val="both"/>
              <w:rPr>
                <w:rFonts w:hint="eastAsia" w:ascii="仿宋" w:hAnsi="仿宋" w:eastAsia="仿宋" w:cs="仿宋"/>
                <w:b/>
                <w:bCs/>
                <w:lang w:val="en-US" w:eastAsia="zh-CN"/>
              </w:rPr>
            </w:pPr>
            <w:r>
              <w:rPr>
                <w:rFonts w:hint="eastAsia" w:ascii="仿宋" w:hAnsi="仿宋" w:eastAsia="仿宋" w:cs="仿宋"/>
                <w:b w:val="0"/>
                <w:bCs w:val="0"/>
                <w:lang w:val="en-US" w:eastAsia="zh-CN"/>
              </w:rPr>
              <w:t>企业一套表</w:t>
            </w:r>
          </w:p>
        </w:tc>
        <w:tc>
          <w:tcPr>
            <w:tcW w:w="2116" w:type="dxa"/>
            <w:gridSpan w:val="2"/>
            <w:noWrap w:val="0"/>
            <w:vAlign w:val="center"/>
          </w:tcPr>
          <w:p w14:paraId="3D5E8DEE">
            <w:pPr>
              <w:ind w:firstLine="420" w:firstLineChars="0"/>
              <w:jc w:val="center"/>
              <w:rPr>
                <w:rFonts w:hint="eastAsia" w:ascii="仿宋" w:hAnsi="仿宋" w:eastAsia="仿宋" w:cs="仿宋"/>
                <w:snapToGrid w:val="0"/>
                <w:color w:val="000000"/>
                <w:sz w:val="21"/>
                <w:szCs w:val="21"/>
                <w:lang w:val="en-US" w:eastAsia="zh-CN" w:bidi="ar-SA"/>
              </w:rPr>
            </w:pPr>
            <w:r>
              <w:rPr>
                <w:rFonts w:hint="eastAsia" w:ascii="仿宋" w:hAnsi="仿宋" w:eastAsia="仿宋" w:cs="仿宋"/>
                <w:snapToGrid w:val="0"/>
                <w:color w:val="000000"/>
                <w:sz w:val="21"/>
                <w:szCs w:val="21"/>
                <w:lang w:val="en-US" w:eastAsia="zh-CN" w:bidi="ar-SA"/>
              </w:rPr>
              <w:t>3</w:t>
            </w:r>
          </w:p>
        </w:tc>
        <w:tc>
          <w:tcPr>
            <w:tcW w:w="2039" w:type="dxa"/>
            <w:gridSpan w:val="2"/>
            <w:noWrap w:val="0"/>
            <w:vAlign w:val="center"/>
          </w:tcPr>
          <w:p w14:paraId="101C88BD">
            <w:pPr>
              <w:ind w:firstLine="420"/>
              <w:jc w:val="center"/>
              <w:rPr>
                <w:rFonts w:hint="eastAsia" w:ascii="仿宋" w:hAnsi="仿宋" w:eastAsia="仿宋" w:cs="仿宋"/>
                <w:lang w:val="en-US" w:eastAsia="zh-CN"/>
              </w:rPr>
            </w:pPr>
            <w:r>
              <w:rPr>
                <w:rFonts w:hint="eastAsia" w:ascii="仿宋" w:hAnsi="仿宋" w:eastAsia="仿宋" w:cs="仿宋"/>
                <w:lang w:val="en-US" w:eastAsia="zh-CN"/>
              </w:rPr>
              <w:t>0</w:t>
            </w:r>
          </w:p>
        </w:tc>
        <w:tc>
          <w:tcPr>
            <w:tcW w:w="1983" w:type="dxa"/>
            <w:gridSpan w:val="2"/>
            <w:noWrap w:val="0"/>
            <w:vAlign w:val="center"/>
          </w:tcPr>
          <w:p w14:paraId="0BCAE4C2">
            <w:pPr>
              <w:ind w:firstLine="420"/>
              <w:jc w:val="center"/>
              <w:rPr>
                <w:rFonts w:hint="eastAsia" w:ascii="仿宋" w:hAnsi="仿宋" w:eastAsia="仿宋" w:cs="仿宋"/>
                <w:lang w:val="en-US" w:eastAsia="zh-CN"/>
              </w:rPr>
            </w:pPr>
            <w:r>
              <w:rPr>
                <w:rFonts w:hint="eastAsia" w:ascii="仿宋" w:hAnsi="仿宋" w:eastAsia="仿宋" w:cs="仿宋"/>
                <w:lang w:val="en-US" w:eastAsia="zh-CN"/>
              </w:rPr>
              <w:t>0</w:t>
            </w:r>
          </w:p>
        </w:tc>
      </w:tr>
      <w:tr w14:paraId="511256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3271" w:type="dxa"/>
            <w:noWrap w:val="0"/>
            <w:vAlign w:val="center"/>
          </w:tcPr>
          <w:p w14:paraId="2B517E18">
            <w:pPr>
              <w:jc w:val="both"/>
              <w:rPr>
                <w:rFonts w:hint="eastAsia" w:ascii="仿宋" w:hAnsi="仿宋" w:eastAsia="仿宋" w:cs="仿宋"/>
              </w:rPr>
            </w:pPr>
            <w:r>
              <w:rPr>
                <w:rFonts w:hint="eastAsia" w:ascii="仿宋" w:hAnsi="仿宋" w:eastAsia="仿宋" w:cs="仿宋"/>
                <w:b/>
                <w:bCs/>
              </w:rPr>
              <w:t>公用经费</w:t>
            </w:r>
          </w:p>
        </w:tc>
        <w:tc>
          <w:tcPr>
            <w:tcW w:w="2116" w:type="dxa"/>
            <w:gridSpan w:val="2"/>
            <w:noWrap w:val="0"/>
            <w:vAlign w:val="center"/>
          </w:tcPr>
          <w:p w14:paraId="094FADFA">
            <w:pPr>
              <w:ind w:firstLine="420" w:firstLineChars="0"/>
              <w:jc w:val="center"/>
              <w:rPr>
                <w:rFonts w:hint="eastAsia" w:ascii="仿宋" w:hAnsi="仿宋" w:eastAsia="仿宋" w:cs="仿宋"/>
                <w:snapToGrid w:val="0"/>
                <w:color w:val="000000"/>
                <w:sz w:val="21"/>
                <w:szCs w:val="21"/>
                <w:lang w:val="en-US" w:eastAsia="zh-CN" w:bidi="ar-SA"/>
              </w:rPr>
            </w:pPr>
            <w:r>
              <w:rPr>
                <w:rFonts w:hint="eastAsia" w:ascii="仿宋" w:hAnsi="仿宋" w:eastAsia="仿宋" w:cs="仿宋"/>
                <w:snapToGrid w:val="0"/>
                <w:color w:val="000000"/>
                <w:sz w:val="21"/>
                <w:szCs w:val="21"/>
                <w:lang w:val="en-US" w:eastAsia="zh-CN" w:bidi="ar-SA"/>
              </w:rPr>
              <w:t>53.16</w:t>
            </w:r>
          </w:p>
        </w:tc>
        <w:tc>
          <w:tcPr>
            <w:tcW w:w="2039" w:type="dxa"/>
            <w:gridSpan w:val="2"/>
            <w:noWrap w:val="0"/>
            <w:vAlign w:val="center"/>
          </w:tcPr>
          <w:p w14:paraId="3843DBC9">
            <w:pPr>
              <w:ind w:firstLine="420"/>
              <w:jc w:val="center"/>
              <w:rPr>
                <w:rFonts w:hint="eastAsia" w:ascii="仿宋" w:hAnsi="仿宋" w:eastAsia="仿宋" w:cs="仿宋"/>
                <w:lang w:val="en-US" w:eastAsia="zh-CN"/>
              </w:rPr>
            </w:pPr>
            <w:r>
              <w:rPr>
                <w:rFonts w:hint="eastAsia" w:ascii="仿宋" w:hAnsi="仿宋" w:eastAsia="仿宋" w:cs="仿宋"/>
                <w:lang w:val="en-US" w:eastAsia="zh-CN"/>
              </w:rPr>
              <w:t>69.05</w:t>
            </w:r>
          </w:p>
        </w:tc>
        <w:tc>
          <w:tcPr>
            <w:tcW w:w="1983" w:type="dxa"/>
            <w:gridSpan w:val="2"/>
            <w:noWrap w:val="0"/>
            <w:vAlign w:val="center"/>
          </w:tcPr>
          <w:p w14:paraId="190FEC41">
            <w:pPr>
              <w:ind w:firstLine="420"/>
              <w:jc w:val="center"/>
              <w:rPr>
                <w:rFonts w:hint="eastAsia" w:ascii="仿宋" w:hAnsi="仿宋" w:eastAsia="仿宋" w:cs="仿宋"/>
                <w:lang w:val="en-US" w:eastAsia="zh-CN"/>
              </w:rPr>
            </w:pPr>
            <w:r>
              <w:rPr>
                <w:rFonts w:hint="eastAsia" w:ascii="仿宋" w:hAnsi="仿宋" w:eastAsia="仿宋" w:cs="仿宋"/>
                <w:lang w:val="en-US" w:eastAsia="zh-CN"/>
              </w:rPr>
              <w:t>69.05</w:t>
            </w:r>
          </w:p>
        </w:tc>
      </w:tr>
      <w:tr w14:paraId="016382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3271" w:type="dxa"/>
            <w:noWrap w:val="0"/>
            <w:vAlign w:val="center"/>
          </w:tcPr>
          <w:p w14:paraId="3660D9DD">
            <w:pPr>
              <w:ind w:firstLine="420"/>
              <w:jc w:val="both"/>
              <w:rPr>
                <w:rFonts w:hint="eastAsia" w:ascii="仿宋" w:hAnsi="仿宋" w:eastAsia="仿宋" w:cs="仿宋"/>
              </w:rPr>
            </w:pPr>
            <w:r>
              <w:rPr>
                <w:rFonts w:hint="eastAsia" w:ascii="仿宋" w:hAnsi="仿宋" w:eastAsia="仿宋" w:cs="仿宋"/>
              </w:rPr>
              <w:t>其中：办公经费</w:t>
            </w:r>
          </w:p>
        </w:tc>
        <w:tc>
          <w:tcPr>
            <w:tcW w:w="2116" w:type="dxa"/>
            <w:gridSpan w:val="2"/>
            <w:noWrap w:val="0"/>
            <w:vAlign w:val="center"/>
          </w:tcPr>
          <w:p w14:paraId="22190AD7">
            <w:pPr>
              <w:ind w:firstLine="420" w:firstLineChars="0"/>
              <w:jc w:val="center"/>
              <w:rPr>
                <w:rFonts w:hint="eastAsia" w:ascii="仿宋" w:hAnsi="仿宋" w:eastAsia="仿宋" w:cs="仿宋"/>
                <w:snapToGrid w:val="0"/>
                <w:color w:val="000000"/>
                <w:sz w:val="21"/>
                <w:szCs w:val="21"/>
                <w:lang w:val="en-US" w:eastAsia="zh-CN" w:bidi="ar-SA"/>
              </w:rPr>
            </w:pPr>
            <w:r>
              <w:rPr>
                <w:rFonts w:hint="eastAsia" w:ascii="仿宋" w:hAnsi="仿宋" w:eastAsia="仿宋" w:cs="仿宋"/>
                <w:lang w:val="en-US" w:eastAsia="zh-CN"/>
              </w:rPr>
              <w:t>10.01</w:t>
            </w:r>
          </w:p>
        </w:tc>
        <w:tc>
          <w:tcPr>
            <w:tcW w:w="2039" w:type="dxa"/>
            <w:gridSpan w:val="2"/>
            <w:noWrap w:val="0"/>
            <w:vAlign w:val="center"/>
          </w:tcPr>
          <w:p w14:paraId="6269A0A1">
            <w:pPr>
              <w:ind w:firstLine="420"/>
              <w:jc w:val="center"/>
              <w:rPr>
                <w:rFonts w:hint="eastAsia" w:ascii="仿宋" w:hAnsi="仿宋" w:eastAsia="仿宋" w:cs="仿宋"/>
                <w:lang w:val="en-US" w:eastAsia="zh-CN"/>
              </w:rPr>
            </w:pPr>
            <w:r>
              <w:rPr>
                <w:rFonts w:hint="eastAsia" w:ascii="仿宋" w:hAnsi="仿宋" w:eastAsia="仿宋" w:cs="仿宋"/>
                <w:lang w:val="en-US" w:eastAsia="zh-CN"/>
              </w:rPr>
              <w:t>8.35</w:t>
            </w:r>
          </w:p>
        </w:tc>
        <w:tc>
          <w:tcPr>
            <w:tcW w:w="1983" w:type="dxa"/>
            <w:gridSpan w:val="2"/>
            <w:noWrap w:val="0"/>
            <w:vAlign w:val="center"/>
          </w:tcPr>
          <w:p w14:paraId="628A6B34">
            <w:pPr>
              <w:ind w:firstLine="420" w:firstLineChars="0"/>
              <w:jc w:val="center"/>
              <w:rPr>
                <w:rFonts w:hint="eastAsia" w:ascii="仿宋" w:hAnsi="仿宋" w:eastAsia="仿宋" w:cs="仿宋"/>
                <w:snapToGrid w:val="0"/>
                <w:color w:val="000000"/>
                <w:sz w:val="21"/>
                <w:szCs w:val="21"/>
                <w:lang w:val="en-US" w:eastAsia="zh-CN" w:bidi="ar-SA"/>
              </w:rPr>
            </w:pPr>
            <w:r>
              <w:rPr>
                <w:rFonts w:hint="eastAsia" w:ascii="仿宋" w:hAnsi="仿宋" w:eastAsia="仿宋" w:cs="仿宋"/>
                <w:lang w:val="en-US" w:eastAsia="zh-CN"/>
              </w:rPr>
              <w:t>8.35</w:t>
            </w:r>
          </w:p>
        </w:tc>
      </w:tr>
      <w:tr w14:paraId="662C95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3271" w:type="dxa"/>
            <w:noWrap w:val="0"/>
            <w:vAlign w:val="center"/>
          </w:tcPr>
          <w:p w14:paraId="1CCC5BBC">
            <w:pPr>
              <w:ind w:firstLine="420"/>
              <w:jc w:val="center"/>
              <w:rPr>
                <w:rFonts w:hint="eastAsia" w:ascii="仿宋" w:hAnsi="仿宋" w:eastAsia="仿宋" w:cs="仿宋"/>
              </w:rPr>
            </w:pPr>
            <w:r>
              <w:rPr>
                <w:rFonts w:hint="eastAsia" w:ascii="仿宋" w:hAnsi="仿宋" w:eastAsia="仿宋" w:cs="仿宋"/>
              </w:rPr>
              <w:t>水费、电费、差旅费</w:t>
            </w:r>
          </w:p>
        </w:tc>
        <w:tc>
          <w:tcPr>
            <w:tcW w:w="2116" w:type="dxa"/>
            <w:gridSpan w:val="2"/>
            <w:noWrap w:val="0"/>
            <w:vAlign w:val="center"/>
          </w:tcPr>
          <w:p w14:paraId="01FC8DED">
            <w:pPr>
              <w:ind w:firstLine="420" w:firstLineChars="0"/>
              <w:jc w:val="center"/>
              <w:rPr>
                <w:rFonts w:hint="eastAsia" w:ascii="仿宋" w:hAnsi="仿宋" w:eastAsia="仿宋" w:cs="仿宋"/>
                <w:snapToGrid w:val="0"/>
                <w:color w:val="000000"/>
                <w:sz w:val="21"/>
                <w:szCs w:val="21"/>
                <w:lang w:val="en-US" w:eastAsia="zh-CN" w:bidi="ar-SA"/>
              </w:rPr>
            </w:pPr>
            <w:r>
              <w:rPr>
                <w:rFonts w:hint="eastAsia" w:ascii="仿宋" w:hAnsi="仿宋" w:eastAsia="仿宋" w:cs="仿宋"/>
                <w:lang w:val="en-US" w:eastAsia="zh-CN"/>
              </w:rPr>
              <w:t>35.88</w:t>
            </w:r>
          </w:p>
        </w:tc>
        <w:tc>
          <w:tcPr>
            <w:tcW w:w="2039" w:type="dxa"/>
            <w:gridSpan w:val="2"/>
            <w:noWrap w:val="0"/>
            <w:vAlign w:val="center"/>
          </w:tcPr>
          <w:p w14:paraId="787E670A">
            <w:pPr>
              <w:ind w:firstLine="420"/>
              <w:jc w:val="center"/>
              <w:rPr>
                <w:rFonts w:hint="eastAsia" w:ascii="仿宋" w:hAnsi="仿宋" w:eastAsia="仿宋" w:cs="仿宋"/>
                <w:lang w:val="en-US" w:eastAsia="zh-CN"/>
              </w:rPr>
            </w:pPr>
            <w:r>
              <w:rPr>
                <w:rFonts w:hint="eastAsia" w:ascii="仿宋" w:hAnsi="仿宋" w:eastAsia="仿宋" w:cs="仿宋"/>
                <w:lang w:val="en-US" w:eastAsia="zh-CN"/>
              </w:rPr>
              <w:t>35.66</w:t>
            </w:r>
          </w:p>
        </w:tc>
        <w:tc>
          <w:tcPr>
            <w:tcW w:w="1983" w:type="dxa"/>
            <w:gridSpan w:val="2"/>
            <w:noWrap w:val="0"/>
            <w:vAlign w:val="center"/>
          </w:tcPr>
          <w:p w14:paraId="6CE2D168">
            <w:pPr>
              <w:ind w:firstLine="420" w:firstLineChars="0"/>
              <w:jc w:val="center"/>
              <w:rPr>
                <w:rFonts w:hint="eastAsia" w:ascii="仿宋" w:hAnsi="仿宋" w:eastAsia="仿宋" w:cs="仿宋"/>
                <w:snapToGrid w:val="0"/>
                <w:color w:val="000000"/>
                <w:sz w:val="21"/>
                <w:szCs w:val="21"/>
                <w:lang w:val="en-US" w:eastAsia="zh-CN" w:bidi="ar-SA"/>
              </w:rPr>
            </w:pPr>
            <w:r>
              <w:rPr>
                <w:rFonts w:hint="eastAsia" w:ascii="仿宋" w:hAnsi="仿宋" w:eastAsia="仿宋" w:cs="仿宋"/>
                <w:lang w:val="en-US" w:eastAsia="zh-CN"/>
              </w:rPr>
              <w:t>35.66</w:t>
            </w:r>
          </w:p>
        </w:tc>
      </w:tr>
      <w:tr w14:paraId="39FFB4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3271" w:type="dxa"/>
            <w:noWrap w:val="0"/>
            <w:vAlign w:val="center"/>
          </w:tcPr>
          <w:p w14:paraId="18FCA3DA">
            <w:pPr>
              <w:ind w:firstLine="840" w:firstLineChars="400"/>
              <w:jc w:val="both"/>
              <w:rPr>
                <w:rFonts w:hint="eastAsia" w:ascii="仿宋" w:hAnsi="仿宋" w:eastAsia="仿宋" w:cs="仿宋"/>
              </w:rPr>
            </w:pPr>
            <w:r>
              <w:rPr>
                <w:rFonts w:hint="eastAsia" w:ascii="仿宋" w:hAnsi="仿宋" w:eastAsia="仿宋" w:cs="仿宋"/>
              </w:rPr>
              <w:t>会议费、培训费</w:t>
            </w:r>
          </w:p>
        </w:tc>
        <w:tc>
          <w:tcPr>
            <w:tcW w:w="2116" w:type="dxa"/>
            <w:gridSpan w:val="2"/>
            <w:noWrap w:val="0"/>
            <w:vAlign w:val="center"/>
          </w:tcPr>
          <w:p w14:paraId="74AB5109">
            <w:pPr>
              <w:ind w:firstLine="420" w:firstLineChars="0"/>
              <w:jc w:val="center"/>
              <w:rPr>
                <w:rFonts w:hint="eastAsia" w:ascii="仿宋" w:hAnsi="仿宋" w:eastAsia="仿宋" w:cs="仿宋"/>
                <w:snapToGrid w:val="0"/>
                <w:color w:val="000000"/>
                <w:sz w:val="21"/>
                <w:szCs w:val="21"/>
                <w:lang w:val="en-US" w:eastAsia="zh-CN" w:bidi="ar-SA"/>
              </w:rPr>
            </w:pPr>
            <w:r>
              <w:rPr>
                <w:rFonts w:hint="eastAsia" w:ascii="仿宋" w:hAnsi="仿宋" w:eastAsia="仿宋" w:cs="仿宋"/>
                <w:lang w:val="en-US" w:eastAsia="zh-CN"/>
              </w:rPr>
              <w:t>7.27</w:t>
            </w:r>
          </w:p>
        </w:tc>
        <w:tc>
          <w:tcPr>
            <w:tcW w:w="2039" w:type="dxa"/>
            <w:gridSpan w:val="2"/>
            <w:noWrap w:val="0"/>
            <w:vAlign w:val="center"/>
          </w:tcPr>
          <w:p w14:paraId="0ED04246">
            <w:pPr>
              <w:ind w:firstLine="420"/>
              <w:jc w:val="center"/>
              <w:rPr>
                <w:rFonts w:hint="eastAsia" w:ascii="仿宋" w:hAnsi="仿宋" w:eastAsia="仿宋" w:cs="仿宋"/>
                <w:lang w:val="en-US" w:eastAsia="zh-CN"/>
              </w:rPr>
            </w:pPr>
            <w:r>
              <w:rPr>
                <w:rFonts w:hint="eastAsia" w:ascii="仿宋" w:hAnsi="仿宋" w:eastAsia="仿宋" w:cs="仿宋"/>
                <w:lang w:val="en-US" w:eastAsia="zh-CN"/>
              </w:rPr>
              <w:t>25.04</w:t>
            </w:r>
          </w:p>
        </w:tc>
        <w:tc>
          <w:tcPr>
            <w:tcW w:w="1983" w:type="dxa"/>
            <w:gridSpan w:val="2"/>
            <w:noWrap w:val="0"/>
            <w:vAlign w:val="center"/>
          </w:tcPr>
          <w:p w14:paraId="229DBAB3">
            <w:pPr>
              <w:ind w:firstLine="420" w:firstLineChars="0"/>
              <w:jc w:val="center"/>
              <w:rPr>
                <w:rFonts w:hint="eastAsia" w:ascii="仿宋" w:hAnsi="仿宋" w:eastAsia="仿宋" w:cs="仿宋"/>
                <w:snapToGrid w:val="0"/>
                <w:color w:val="000000"/>
                <w:sz w:val="21"/>
                <w:szCs w:val="21"/>
                <w:lang w:val="en-US" w:eastAsia="zh-CN" w:bidi="ar-SA"/>
              </w:rPr>
            </w:pPr>
            <w:r>
              <w:rPr>
                <w:rFonts w:hint="eastAsia" w:ascii="仿宋" w:hAnsi="仿宋" w:eastAsia="仿宋" w:cs="仿宋"/>
                <w:lang w:val="en-US" w:eastAsia="zh-CN"/>
              </w:rPr>
              <w:t>25.04</w:t>
            </w:r>
          </w:p>
        </w:tc>
      </w:tr>
      <w:tr w14:paraId="5D4F53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3271" w:type="dxa"/>
            <w:noWrap w:val="0"/>
            <w:vAlign w:val="center"/>
          </w:tcPr>
          <w:p w14:paraId="153446BA">
            <w:pPr>
              <w:jc w:val="both"/>
              <w:rPr>
                <w:rFonts w:hint="eastAsia" w:ascii="仿宋" w:hAnsi="仿宋" w:eastAsia="仿宋" w:cs="仿宋"/>
                <w:b/>
                <w:bCs/>
              </w:rPr>
            </w:pPr>
            <w:r>
              <w:rPr>
                <w:rFonts w:hint="eastAsia" w:ascii="仿宋" w:hAnsi="仿宋" w:eastAsia="仿宋" w:cs="仿宋"/>
                <w:b/>
                <w:bCs/>
              </w:rPr>
              <w:t>政府采购金额</w:t>
            </w:r>
          </w:p>
        </w:tc>
        <w:tc>
          <w:tcPr>
            <w:tcW w:w="2116" w:type="dxa"/>
            <w:gridSpan w:val="2"/>
            <w:noWrap w:val="0"/>
            <w:vAlign w:val="center"/>
          </w:tcPr>
          <w:p w14:paraId="20138630">
            <w:pPr>
              <w:ind w:firstLine="420" w:firstLineChars="0"/>
              <w:jc w:val="center"/>
              <w:rPr>
                <w:rFonts w:hint="eastAsia" w:ascii="仿宋" w:hAnsi="仿宋" w:eastAsia="仿宋" w:cs="仿宋"/>
                <w:snapToGrid w:val="0"/>
                <w:color w:val="000000"/>
                <w:sz w:val="21"/>
                <w:szCs w:val="21"/>
                <w:lang w:val="en-US" w:eastAsia="zh-CN" w:bidi="ar-SA"/>
              </w:rPr>
            </w:pPr>
            <w:r>
              <w:rPr>
                <w:rFonts w:hint="eastAsia" w:ascii="仿宋" w:hAnsi="仿宋" w:eastAsia="仿宋" w:cs="仿宋"/>
                <w:lang w:val="en-US" w:eastAsia="zh-CN"/>
              </w:rPr>
              <w:t>54.94</w:t>
            </w:r>
          </w:p>
        </w:tc>
        <w:tc>
          <w:tcPr>
            <w:tcW w:w="2039" w:type="dxa"/>
            <w:gridSpan w:val="2"/>
            <w:noWrap w:val="0"/>
            <w:vAlign w:val="center"/>
          </w:tcPr>
          <w:p w14:paraId="4198F7C0">
            <w:pPr>
              <w:ind w:firstLine="420"/>
              <w:jc w:val="center"/>
              <w:rPr>
                <w:rFonts w:hint="eastAsia" w:ascii="仿宋" w:hAnsi="仿宋" w:eastAsia="仿宋" w:cs="仿宋"/>
                <w:lang w:val="en-US" w:eastAsia="zh-CN"/>
              </w:rPr>
            </w:pPr>
            <w:r>
              <w:rPr>
                <w:rFonts w:hint="eastAsia" w:ascii="仿宋" w:hAnsi="仿宋" w:eastAsia="仿宋" w:cs="仿宋"/>
                <w:lang w:val="en-US" w:eastAsia="zh-CN"/>
              </w:rPr>
              <w:t>65</w:t>
            </w:r>
          </w:p>
        </w:tc>
        <w:tc>
          <w:tcPr>
            <w:tcW w:w="1983" w:type="dxa"/>
            <w:gridSpan w:val="2"/>
            <w:noWrap w:val="0"/>
            <w:vAlign w:val="center"/>
          </w:tcPr>
          <w:p w14:paraId="35610B2B">
            <w:pPr>
              <w:ind w:firstLine="420" w:firstLineChars="0"/>
              <w:jc w:val="center"/>
              <w:rPr>
                <w:rFonts w:hint="eastAsia" w:ascii="仿宋" w:hAnsi="仿宋" w:eastAsia="仿宋" w:cs="仿宋"/>
                <w:snapToGrid w:val="0"/>
                <w:color w:val="000000"/>
                <w:sz w:val="21"/>
                <w:szCs w:val="21"/>
                <w:lang w:val="en-US" w:eastAsia="zh-CN" w:bidi="ar-SA"/>
              </w:rPr>
            </w:pPr>
            <w:r>
              <w:rPr>
                <w:rFonts w:hint="eastAsia" w:ascii="仿宋" w:hAnsi="仿宋" w:eastAsia="仿宋" w:cs="仿宋"/>
                <w:lang w:val="en-US" w:eastAsia="zh-CN"/>
              </w:rPr>
              <w:t>65</w:t>
            </w:r>
          </w:p>
        </w:tc>
      </w:tr>
      <w:tr w14:paraId="6D911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271" w:type="dxa"/>
            <w:noWrap w:val="0"/>
            <w:vAlign w:val="center"/>
          </w:tcPr>
          <w:p w14:paraId="66AD79A2">
            <w:pPr>
              <w:jc w:val="both"/>
              <w:rPr>
                <w:rFonts w:hint="eastAsia" w:ascii="仿宋" w:hAnsi="仿宋" w:eastAsia="仿宋" w:cs="仿宋"/>
                <w:b/>
                <w:bCs/>
                <w:lang w:eastAsia="zh-CN"/>
              </w:rPr>
            </w:pPr>
            <w:r>
              <w:rPr>
                <w:rFonts w:hint="eastAsia" w:ascii="仿宋" w:hAnsi="仿宋" w:eastAsia="仿宋" w:cs="仿宋"/>
                <w:b/>
                <w:bCs/>
                <w:lang w:eastAsia="zh-CN"/>
              </w:rPr>
              <w:t>部门基本支出预算调整</w:t>
            </w:r>
          </w:p>
        </w:tc>
        <w:tc>
          <w:tcPr>
            <w:tcW w:w="2116" w:type="dxa"/>
            <w:gridSpan w:val="2"/>
            <w:noWrap w:val="0"/>
            <w:vAlign w:val="center"/>
          </w:tcPr>
          <w:p w14:paraId="6B423575">
            <w:pPr>
              <w:ind w:firstLine="420"/>
              <w:jc w:val="center"/>
              <w:rPr>
                <w:rFonts w:hint="eastAsia" w:ascii="仿宋" w:hAnsi="仿宋" w:eastAsia="仿宋" w:cs="仿宋"/>
                <w:lang w:val="en-US" w:eastAsia="zh-CN"/>
              </w:rPr>
            </w:pPr>
            <w:r>
              <w:rPr>
                <w:rFonts w:hint="eastAsia" w:ascii="仿宋" w:hAnsi="仿宋" w:eastAsia="仿宋" w:cs="仿宋"/>
                <w:lang w:val="en-US" w:eastAsia="zh-CN"/>
              </w:rPr>
              <w:t>0</w:t>
            </w:r>
          </w:p>
        </w:tc>
        <w:tc>
          <w:tcPr>
            <w:tcW w:w="2039" w:type="dxa"/>
            <w:gridSpan w:val="2"/>
            <w:noWrap w:val="0"/>
            <w:vAlign w:val="center"/>
          </w:tcPr>
          <w:p w14:paraId="28022E04">
            <w:pPr>
              <w:ind w:firstLine="420"/>
              <w:jc w:val="center"/>
              <w:rPr>
                <w:rFonts w:hint="eastAsia" w:ascii="仿宋" w:hAnsi="仿宋" w:eastAsia="仿宋" w:cs="仿宋"/>
                <w:lang w:val="en-US" w:eastAsia="zh-CN"/>
              </w:rPr>
            </w:pPr>
            <w:r>
              <w:rPr>
                <w:rFonts w:hint="eastAsia" w:ascii="仿宋" w:hAnsi="仿宋" w:eastAsia="仿宋" w:cs="仿宋"/>
                <w:lang w:val="en-US" w:eastAsia="zh-CN"/>
              </w:rPr>
              <w:t>0</w:t>
            </w:r>
          </w:p>
        </w:tc>
        <w:tc>
          <w:tcPr>
            <w:tcW w:w="1983" w:type="dxa"/>
            <w:gridSpan w:val="2"/>
            <w:noWrap w:val="0"/>
            <w:vAlign w:val="center"/>
          </w:tcPr>
          <w:p w14:paraId="548DAC29">
            <w:pPr>
              <w:ind w:firstLine="420"/>
              <w:jc w:val="center"/>
              <w:rPr>
                <w:rFonts w:hint="eastAsia" w:ascii="仿宋" w:hAnsi="仿宋" w:eastAsia="仿宋" w:cs="仿宋"/>
                <w:lang w:val="en-US" w:eastAsia="zh-CN"/>
              </w:rPr>
            </w:pPr>
            <w:r>
              <w:rPr>
                <w:rFonts w:hint="eastAsia" w:ascii="仿宋" w:hAnsi="仿宋" w:eastAsia="仿宋" w:cs="仿宋"/>
                <w:lang w:val="en-US" w:eastAsia="zh-CN"/>
              </w:rPr>
              <w:t>0</w:t>
            </w:r>
          </w:p>
        </w:tc>
      </w:tr>
      <w:tr w14:paraId="0098CE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9" w:hRule="atLeast"/>
        </w:trPr>
        <w:tc>
          <w:tcPr>
            <w:tcW w:w="3271" w:type="dxa"/>
            <w:vMerge w:val="restart"/>
            <w:tcBorders>
              <w:bottom w:val="nil"/>
            </w:tcBorders>
            <w:noWrap w:val="0"/>
            <w:vAlign w:val="center"/>
          </w:tcPr>
          <w:p w14:paraId="100A64EF">
            <w:pPr>
              <w:ind w:firstLine="420"/>
              <w:jc w:val="center"/>
              <w:rPr>
                <w:rFonts w:hint="eastAsia" w:ascii="仿宋" w:hAnsi="仿宋" w:eastAsia="仿宋" w:cs="仿宋"/>
                <w:lang w:eastAsia="zh-CN"/>
              </w:rPr>
            </w:pPr>
          </w:p>
          <w:p w14:paraId="14D9C5D1">
            <w:pPr>
              <w:ind w:firstLine="420"/>
              <w:jc w:val="center"/>
              <w:rPr>
                <w:rFonts w:hint="eastAsia" w:ascii="仿宋" w:hAnsi="仿宋" w:eastAsia="仿宋" w:cs="仿宋"/>
                <w:lang w:eastAsia="zh-CN"/>
              </w:rPr>
            </w:pPr>
            <w:r>
              <w:rPr>
                <w:rFonts w:hint="eastAsia" w:ascii="仿宋" w:hAnsi="仿宋" w:eastAsia="仿宋" w:cs="仿宋"/>
                <w:lang w:eastAsia="zh-CN"/>
              </w:rPr>
              <w:t>楼堂馆所控制情况</w:t>
            </w:r>
          </w:p>
          <w:p w14:paraId="0BC96C01">
            <w:pPr>
              <w:ind w:firstLine="420"/>
              <w:jc w:val="center"/>
              <w:rPr>
                <w:rFonts w:hint="eastAsia" w:ascii="仿宋" w:hAnsi="仿宋" w:eastAsia="仿宋" w:cs="仿宋"/>
                <w:lang w:eastAsia="zh-CN"/>
              </w:rPr>
            </w:pPr>
            <w:r>
              <w:rPr>
                <w:rFonts w:hint="eastAsia" w:ascii="仿宋" w:hAnsi="仿宋" w:eastAsia="仿宋" w:cs="仿宋"/>
                <w:lang w:eastAsia="zh-CN"/>
              </w:rPr>
              <w:t>(202</w:t>
            </w:r>
            <w:r>
              <w:rPr>
                <w:rFonts w:hint="eastAsia" w:ascii="仿宋" w:hAnsi="仿宋" w:eastAsia="仿宋" w:cs="仿宋"/>
                <w:lang w:val="en-US" w:eastAsia="zh-CN"/>
              </w:rPr>
              <w:t>4</w:t>
            </w:r>
            <w:r>
              <w:rPr>
                <w:rFonts w:hint="eastAsia" w:ascii="仿宋" w:hAnsi="仿宋" w:eastAsia="仿宋" w:cs="仿宋"/>
                <w:lang w:eastAsia="zh-CN"/>
              </w:rPr>
              <w:t>年完工项目)</w:t>
            </w:r>
          </w:p>
        </w:tc>
        <w:tc>
          <w:tcPr>
            <w:tcW w:w="1158" w:type="dxa"/>
            <w:noWrap w:val="0"/>
            <w:vAlign w:val="center"/>
          </w:tcPr>
          <w:p w14:paraId="532FCC8B">
            <w:pPr>
              <w:ind w:firstLine="420"/>
              <w:rPr>
                <w:rFonts w:hint="eastAsia" w:ascii="仿宋" w:hAnsi="仿宋" w:eastAsia="仿宋" w:cs="仿宋"/>
              </w:rPr>
            </w:pPr>
            <w:r>
              <w:rPr>
                <w:rFonts w:hint="eastAsia" w:ascii="仿宋" w:hAnsi="仿宋" w:eastAsia="仿宋" w:cs="仿宋"/>
              </w:rPr>
              <w:t>批复规模 (m²)</w:t>
            </w:r>
          </w:p>
        </w:tc>
        <w:tc>
          <w:tcPr>
            <w:tcW w:w="958" w:type="dxa"/>
            <w:noWrap w:val="0"/>
            <w:vAlign w:val="center"/>
          </w:tcPr>
          <w:p w14:paraId="18AC2B29">
            <w:pPr>
              <w:ind w:firstLine="420"/>
              <w:rPr>
                <w:rFonts w:hint="eastAsia" w:ascii="仿宋" w:hAnsi="仿宋" w:eastAsia="仿宋" w:cs="仿宋"/>
              </w:rPr>
            </w:pPr>
            <w:r>
              <w:rPr>
                <w:rFonts w:hint="eastAsia" w:ascii="仿宋" w:hAnsi="仿宋" w:eastAsia="仿宋" w:cs="仿宋"/>
              </w:rPr>
              <w:t>实际规模(m²)</w:t>
            </w:r>
          </w:p>
        </w:tc>
        <w:tc>
          <w:tcPr>
            <w:tcW w:w="960" w:type="dxa"/>
            <w:noWrap w:val="0"/>
            <w:vAlign w:val="center"/>
          </w:tcPr>
          <w:p w14:paraId="29BC549A">
            <w:pPr>
              <w:ind w:firstLine="420"/>
              <w:rPr>
                <w:rFonts w:hint="eastAsia" w:ascii="仿宋" w:hAnsi="仿宋" w:eastAsia="仿宋" w:cs="仿宋"/>
              </w:rPr>
            </w:pPr>
            <w:r>
              <w:rPr>
                <w:rFonts w:hint="eastAsia" w:ascii="仿宋" w:hAnsi="仿宋" w:eastAsia="仿宋" w:cs="仿宋"/>
              </w:rPr>
              <w:t>规规模控制率</w:t>
            </w:r>
          </w:p>
        </w:tc>
        <w:tc>
          <w:tcPr>
            <w:tcW w:w="1079" w:type="dxa"/>
            <w:noWrap w:val="0"/>
            <w:vAlign w:val="center"/>
          </w:tcPr>
          <w:p w14:paraId="1F28605B">
            <w:pPr>
              <w:ind w:firstLine="420"/>
              <w:rPr>
                <w:rFonts w:hint="eastAsia" w:ascii="仿宋" w:hAnsi="仿宋" w:eastAsia="仿宋" w:cs="仿宋"/>
              </w:rPr>
            </w:pPr>
            <w:r>
              <w:rPr>
                <w:rFonts w:hint="eastAsia" w:ascii="仿宋" w:hAnsi="仿宋" w:eastAsia="仿宋" w:cs="仿宋"/>
              </w:rPr>
              <w:t>预算投资</w:t>
            </w:r>
          </w:p>
          <w:p w14:paraId="777079CD">
            <w:pPr>
              <w:ind w:firstLine="420"/>
              <w:jc w:val="center"/>
              <w:rPr>
                <w:rFonts w:hint="eastAsia" w:ascii="仿宋" w:hAnsi="仿宋" w:eastAsia="仿宋" w:cs="仿宋"/>
              </w:rPr>
            </w:pPr>
            <w:r>
              <w:rPr>
                <w:rFonts w:hint="eastAsia" w:ascii="仿宋" w:hAnsi="仿宋" w:eastAsia="仿宋" w:cs="仿宋"/>
              </w:rPr>
              <w:t>(万元)</w:t>
            </w:r>
          </w:p>
        </w:tc>
        <w:tc>
          <w:tcPr>
            <w:tcW w:w="1039" w:type="dxa"/>
            <w:noWrap w:val="0"/>
            <w:vAlign w:val="center"/>
          </w:tcPr>
          <w:p w14:paraId="425841B9">
            <w:pPr>
              <w:ind w:firstLine="420"/>
              <w:rPr>
                <w:rFonts w:hint="eastAsia" w:ascii="仿宋" w:hAnsi="仿宋" w:eastAsia="仿宋" w:cs="仿宋"/>
              </w:rPr>
            </w:pPr>
            <w:r>
              <w:rPr>
                <w:rFonts w:hint="eastAsia" w:ascii="仿宋" w:hAnsi="仿宋" w:eastAsia="仿宋" w:cs="仿宋"/>
              </w:rPr>
              <w:t>实际投资</w:t>
            </w:r>
            <w:r>
              <w:rPr>
                <w:rFonts w:hint="eastAsia" w:ascii="仿宋" w:hAnsi="仿宋" w:eastAsia="仿宋" w:cs="仿宋"/>
                <w:lang w:eastAsia="zh-CN"/>
              </w:rPr>
              <w:t xml:space="preserve"> </w:t>
            </w:r>
            <w:r>
              <w:rPr>
                <w:rFonts w:hint="eastAsia" w:ascii="仿宋" w:hAnsi="仿宋" w:eastAsia="仿宋" w:cs="仿宋"/>
              </w:rPr>
              <w:t>(万元)</w:t>
            </w:r>
          </w:p>
        </w:tc>
        <w:tc>
          <w:tcPr>
            <w:tcW w:w="944" w:type="dxa"/>
            <w:noWrap w:val="0"/>
            <w:vAlign w:val="center"/>
          </w:tcPr>
          <w:p w14:paraId="1AB69ED2">
            <w:pPr>
              <w:ind w:firstLine="420"/>
              <w:rPr>
                <w:rFonts w:hint="eastAsia" w:ascii="仿宋" w:hAnsi="仿宋" w:eastAsia="仿宋" w:cs="仿宋"/>
                <w:lang w:eastAsia="zh-CN"/>
              </w:rPr>
            </w:pPr>
            <w:r>
              <w:rPr>
                <w:rFonts w:hint="eastAsia" w:ascii="仿宋" w:hAnsi="仿宋" w:eastAsia="仿宋" w:cs="仿宋"/>
              </w:rPr>
              <w:t>资概控</w:t>
            </w:r>
          </w:p>
          <w:p w14:paraId="56034019">
            <w:pPr>
              <w:ind w:firstLine="420"/>
              <w:rPr>
                <w:rFonts w:hint="eastAsia" w:ascii="仿宋" w:hAnsi="仿宋" w:eastAsia="仿宋" w:cs="仿宋"/>
              </w:rPr>
            </w:pPr>
            <w:r>
              <w:rPr>
                <w:rFonts w:hint="eastAsia" w:ascii="仿宋" w:hAnsi="仿宋" w:eastAsia="仿宋" w:cs="仿宋"/>
              </w:rPr>
              <w:t>制率</w:t>
            </w:r>
          </w:p>
        </w:tc>
      </w:tr>
      <w:tr w14:paraId="403A9F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3271" w:type="dxa"/>
            <w:vMerge w:val="continue"/>
            <w:tcBorders>
              <w:top w:val="nil"/>
            </w:tcBorders>
            <w:noWrap w:val="0"/>
            <w:vAlign w:val="top"/>
          </w:tcPr>
          <w:p w14:paraId="1903426B">
            <w:pPr>
              <w:pStyle w:val="15"/>
              <w:ind w:firstLine="420"/>
              <w:jc w:val="center"/>
              <w:rPr>
                <w:rFonts w:hint="eastAsia" w:ascii="仿宋" w:hAnsi="仿宋" w:eastAsia="仿宋" w:cs="仿宋"/>
              </w:rPr>
            </w:pPr>
          </w:p>
        </w:tc>
        <w:tc>
          <w:tcPr>
            <w:tcW w:w="1158" w:type="dxa"/>
            <w:noWrap w:val="0"/>
            <w:vAlign w:val="top"/>
          </w:tcPr>
          <w:p w14:paraId="75F947F4">
            <w:pPr>
              <w:pStyle w:val="15"/>
              <w:ind w:firstLine="420"/>
              <w:jc w:val="center"/>
              <w:rPr>
                <w:rFonts w:hint="eastAsia" w:ascii="仿宋" w:hAnsi="仿宋" w:eastAsia="仿宋" w:cs="仿宋"/>
                <w:lang w:val="en-US" w:eastAsia="zh-CN"/>
              </w:rPr>
            </w:pPr>
            <w:r>
              <w:rPr>
                <w:rFonts w:hint="eastAsia" w:ascii="仿宋" w:hAnsi="仿宋" w:eastAsia="仿宋" w:cs="仿宋"/>
                <w:lang w:val="en-US" w:eastAsia="zh-CN"/>
              </w:rPr>
              <w:t>0</w:t>
            </w:r>
          </w:p>
        </w:tc>
        <w:tc>
          <w:tcPr>
            <w:tcW w:w="958" w:type="dxa"/>
            <w:noWrap w:val="0"/>
            <w:vAlign w:val="top"/>
          </w:tcPr>
          <w:p w14:paraId="5EFDA7DA">
            <w:pPr>
              <w:pStyle w:val="15"/>
              <w:ind w:firstLine="420"/>
              <w:jc w:val="center"/>
              <w:rPr>
                <w:rFonts w:hint="eastAsia" w:ascii="仿宋" w:hAnsi="仿宋" w:eastAsia="仿宋" w:cs="仿宋"/>
                <w:lang w:val="en-US" w:eastAsia="zh-CN"/>
              </w:rPr>
            </w:pPr>
            <w:r>
              <w:rPr>
                <w:rFonts w:hint="eastAsia" w:ascii="仿宋" w:hAnsi="仿宋" w:eastAsia="仿宋" w:cs="仿宋"/>
                <w:lang w:val="en-US" w:eastAsia="zh-CN"/>
              </w:rPr>
              <w:t>0</w:t>
            </w:r>
          </w:p>
        </w:tc>
        <w:tc>
          <w:tcPr>
            <w:tcW w:w="960" w:type="dxa"/>
            <w:noWrap w:val="0"/>
            <w:vAlign w:val="top"/>
          </w:tcPr>
          <w:p w14:paraId="381B6422">
            <w:pPr>
              <w:pStyle w:val="15"/>
              <w:ind w:firstLine="420"/>
              <w:jc w:val="center"/>
              <w:rPr>
                <w:rFonts w:hint="eastAsia" w:ascii="仿宋" w:hAnsi="仿宋" w:eastAsia="仿宋" w:cs="仿宋"/>
                <w:lang w:val="en-US" w:eastAsia="zh-CN"/>
              </w:rPr>
            </w:pPr>
            <w:r>
              <w:rPr>
                <w:rFonts w:hint="eastAsia" w:ascii="仿宋" w:hAnsi="仿宋" w:eastAsia="仿宋" w:cs="仿宋"/>
                <w:lang w:val="en-US" w:eastAsia="zh-CN"/>
              </w:rPr>
              <w:t>0</w:t>
            </w:r>
          </w:p>
        </w:tc>
        <w:tc>
          <w:tcPr>
            <w:tcW w:w="1079" w:type="dxa"/>
            <w:noWrap w:val="0"/>
            <w:vAlign w:val="top"/>
          </w:tcPr>
          <w:p w14:paraId="10AE9A46">
            <w:pPr>
              <w:pStyle w:val="15"/>
              <w:ind w:firstLine="420"/>
              <w:jc w:val="center"/>
              <w:rPr>
                <w:rFonts w:hint="eastAsia" w:ascii="仿宋" w:hAnsi="仿宋" w:eastAsia="仿宋" w:cs="仿宋"/>
                <w:lang w:val="en-US" w:eastAsia="zh-CN"/>
              </w:rPr>
            </w:pPr>
            <w:r>
              <w:rPr>
                <w:rFonts w:hint="eastAsia" w:ascii="仿宋" w:hAnsi="仿宋" w:eastAsia="仿宋" w:cs="仿宋"/>
                <w:lang w:val="en-US" w:eastAsia="zh-CN"/>
              </w:rPr>
              <w:t>0</w:t>
            </w:r>
          </w:p>
        </w:tc>
        <w:tc>
          <w:tcPr>
            <w:tcW w:w="1039" w:type="dxa"/>
            <w:noWrap w:val="0"/>
            <w:vAlign w:val="top"/>
          </w:tcPr>
          <w:p w14:paraId="0495B7DF">
            <w:pPr>
              <w:pStyle w:val="15"/>
              <w:ind w:firstLine="420"/>
              <w:jc w:val="center"/>
              <w:rPr>
                <w:rFonts w:hint="eastAsia" w:ascii="仿宋" w:hAnsi="仿宋" w:eastAsia="仿宋" w:cs="仿宋"/>
                <w:lang w:val="en-US" w:eastAsia="zh-CN"/>
              </w:rPr>
            </w:pPr>
            <w:r>
              <w:rPr>
                <w:rFonts w:hint="eastAsia" w:ascii="仿宋" w:hAnsi="仿宋" w:eastAsia="仿宋" w:cs="仿宋"/>
                <w:lang w:val="en-US" w:eastAsia="zh-CN"/>
              </w:rPr>
              <w:t>0</w:t>
            </w:r>
          </w:p>
        </w:tc>
        <w:tc>
          <w:tcPr>
            <w:tcW w:w="944" w:type="dxa"/>
            <w:noWrap w:val="0"/>
            <w:vAlign w:val="top"/>
          </w:tcPr>
          <w:p w14:paraId="2C3EE8FE">
            <w:pPr>
              <w:pStyle w:val="15"/>
              <w:ind w:firstLine="420"/>
              <w:jc w:val="center"/>
              <w:rPr>
                <w:rFonts w:hint="eastAsia" w:ascii="仿宋" w:hAnsi="仿宋" w:eastAsia="仿宋" w:cs="仿宋"/>
                <w:lang w:val="en-US" w:eastAsia="zh-CN"/>
              </w:rPr>
            </w:pPr>
            <w:r>
              <w:rPr>
                <w:rFonts w:hint="eastAsia" w:ascii="仿宋" w:hAnsi="仿宋" w:eastAsia="仿宋" w:cs="仿宋"/>
                <w:lang w:val="en-US" w:eastAsia="zh-CN"/>
              </w:rPr>
              <w:t>0</w:t>
            </w:r>
          </w:p>
        </w:tc>
      </w:tr>
      <w:tr w14:paraId="37DF56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3271" w:type="dxa"/>
            <w:noWrap w:val="0"/>
            <w:vAlign w:val="top"/>
          </w:tcPr>
          <w:p w14:paraId="72B4FE08">
            <w:pPr>
              <w:spacing w:before="128" w:line="201" w:lineRule="auto"/>
              <w:ind w:firstLine="420"/>
              <w:jc w:val="center"/>
              <w:rPr>
                <w:rFonts w:hint="eastAsia" w:ascii="仿宋" w:hAnsi="仿宋" w:eastAsia="仿宋" w:cs="仿宋"/>
                <w:lang w:eastAsia="zh-CN"/>
              </w:rPr>
            </w:pPr>
            <w:r>
              <w:rPr>
                <w:rFonts w:hint="eastAsia" w:ascii="仿宋" w:hAnsi="仿宋" w:eastAsia="仿宋" w:cs="仿宋"/>
                <w:lang w:eastAsia="zh-CN"/>
              </w:rPr>
              <w:t>厉行节约保障措施</w:t>
            </w:r>
          </w:p>
        </w:tc>
        <w:tc>
          <w:tcPr>
            <w:tcW w:w="6138" w:type="dxa"/>
            <w:gridSpan w:val="6"/>
            <w:noWrap w:val="0"/>
            <w:vAlign w:val="top"/>
          </w:tcPr>
          <w:p w14:paraId="07D15E7E">
            <w:pPr>
              <w:pStyle w:val="15"/>
              <w:jc w:val="both"/>
              <w:rPr>
                <w:rFonts w:hint="eastAsia" w:ascii="仿宋" w:hAnsi="仿宋" w:eastAsia="仿宋" w:cs="仿宋"/>
                <w:lang w:val="en-US" w:eastAsia="zh-CN"/>
              </w:rPr>
            </w:pPr>
            <w:r>
              <w:rPr>
                <w:rFonts w:hint="eastAsia" w:ascii="仿宋" w:hAnsi="仿宋" w:eastAsia="仿宋" w:cs="仿宋"/>
                <w:lang w:eastAsia="zh-CN"/>
              </w:rPr>
              <w:t>本单位认真贯彻落实中央八项规定精神，树立过紧日子的思想，全面停止新建楼堂馆所，</w:t>
            </w:r>
            <w:r>
              <w:rPr>
                <w:rFonts w:hint="eastAsia" w:ascii="仿宋" w:hAnsi="仿宋" w:eastAsia="仿宋" w:cs="仿宋"/>
                <w:lang w:val="en-US" w:eastAsia="zh-CN"/>
              </w:rPr>
              <w:t>2025年未新建楼堂馆所。</w:t>
            </w:r>
          </w:p>
        </w:tc>
      </w:tr>
    </w:tbl>
    <w:p w14:paraId="7C56B153">
      <w:pPr>
        <w:rPr>
          <w:rFonts w:hint="eastAsia" w:ascii="仿宋" w:hAnsi="仿宋" w:eastAsia="仿宋" w:cs="仿宋"/>
          <w:sz w:val="24"/>
          <w:szCs w:val="24"/>
          <w:lang w:eastAsia="zh-CN"/>
        </w:rPr>
      </w:pPr>
      <w:r>
        <w:rPr>
          <w:rFonts w:hint="eastAsia" w:ascii="仿宋" w:hAnsi="仿宋" w:eastAsia="仿宋" w:cs="仿宋"/>
          <w:sz w:val="24"/>
          <w:szCs w:val="24"/>
          <w:lang w:eastAsia="zh-CN"/>
        </w:rPr>
        <w:t>说明：“项目支出”需要填报基本支出以外的所有项目支出情况，“公用经费”填报基本支出中的一般商品和服务支出。</w:t>
      </w:r>
    </w:p>
    <w:p w14:paraId="63C46954">
      <w:pPr>
        <w:pStyle w:val="5"/>
        <w:spacing w:before="65" w:line="228" w:lineRule="auto"/>
        <w:ind w:firstLine="102" w:firstLineChars="49"/>
        <w:rPr>
          <w:rFonts w:hint="eastAsia" w:ascii="仿宋" w:hAnsi="仿宋" w:eastAsia="仿宋" w:cs="仿宋"/>
          <w:sz w:val="21"/>
          <w:szCs w:val="21"/>
          <w:lang w:eastAsia="zh-CN"/>
        </w:rPr>
      </w:pPr>
      <w:r>
        <w:rPr>
          <w:rFonts w:hint="eastAsia" w:ascii="仿宋" w:hAnsi="仿宋" w:eastAsia="仿宋" w:cs="仿宋"/>
          <w:sz w:val="21"/>
          <w:szCs w:val="21"/>
          <w:lang w:eastAsia="zh-CN"/>
        </w:rPr>
        <w:t xml:space="preserve">填表人： 何荣荣          填报日期： </w:t>
      </w:r>
      <w:r>
        <w:rPr>
          <w:rFonts w:hint="eastAsia" w:ascii="仿宋" w:hAnsi="仿宋" w:eastAsia="仿宋" w:cs="仿宋"/>
          <w:sz w:val="21"/>
          <w:szCs w:val="21"/>
          <w:lang w:val="en-US" w:eastAsia="zh-CN"/>
        </w:rPr>
        <w:t>2026-05-19</w:t>
      </w:r>
      <w:r>
        <w:rPr>
          <w:rFonts w:hint="eastAsia" w:ascii="仿宋" w:hAnsi="仿宋" w:eastAsia="仿宋" w:cs="仿宋"/>
          <w:sz w:val="21"/>
          <w:szCs w:val="21"/>
          <w:lang w:eastAsia="zh-CN"/>
        </w:rPr>
        <w:t xml:space="preserve">           联系电话： </w:t>
      </w:r>
      <w:r>
        <w:rPr>
          <w:rFonts w:hint="eastAsia" w:ascii="仿宋" w:hAnsi="仿宋" w:eastAsia="仿宋" w:cs="仿宋"/>
          <w:sz w:val="21"/>
          <w:szCs w:val="21"/>
          <w:lang w:val="en-US" w:eastAsia="zh-CN"/>
        </w:rPr>
        <w:t>07307659019</w:t>
      </w:r>
      <w:r>
        <w:rPr>
          <w:rFonts w:hint="eastAsia" w:ascii="仿宋" w:hAnsi="仿宋" w:eastAsia="仿宋" w:cs="仿宋"/>
          <w:sz w:val="21"/>
          <w:szCs w:val="21"/>
          <w:lang w:eastAsia="zh-CN"/>
        </w:rPr>
        <w:t xml:space="preserve">           单位负责人签字：</w:t>
      </w:r>
    </w:p>
    <w:p w14:paraId="208550D2">
      <w:pPr>
        <w:spacing w:line="228" w:lineRule="auto"/>
        <w:ind w:firstLine="400"/>
        <w:rPr>
          <w:rFonts w:hint="eastAsia" w:ascii="仿宋" w:hAnsi="仿宋" w:eastAsia="仿宋" w:cs="仿宋"/>
          <w:sz w:val="20"/>
          <w:szCs w:val="20"/>
          <w:lang w:eastAsia="zh-CN"/>
        </w:rPr>
        <w:sectPr>
          <w:footerReference r:id="rId3" w:type="default"/>
          <w:footerReference r:id="rId4" w:type="even"/>
          <w:pgSz w:w="11907" w:h="16839"/>
          <w:pgMar w:top="2098" w:right="1474" w:bottom="1985" w:left="1588" w:header="0" w:footer="1588" w:gutter="0"/>
          <w:pgNumType w:fmt="numberInDash"/>
          <w:cols w:space="720" w:num="1"/>
          <w:titlePg/>
          <w:docGrid w:linePitch="286" w:charSpace="0"/>
        </w:sectPr>
      </w:pPr>
    </w:p>
    <w:p w14:paraId="34EBE593">
      <w:pPr>
        <w:spacing w:before="117" w:line="219" w:lineRule="auto"/>
        <w:ind w:firstLine="616"/>
        <w:rPr>
          <w:rFonts w:hint="eastAsia" w:ascii="仿宋" w:hAnsi="仿宋" w:eastAsia="仿宋" w:cs="仿宋"/>
          <w:bCs/>
          <w:spacing w:val="8"/>
          <w:sz w:val="30"/>
          <w:szCs w:val="30"/>
          <w:lang w:eastAsia="zh-CN"/>
        </w:rPr>
      </w:pPr>
      <w:r>
        <w:rPr>
          <w:rFonts w:hint="eastAsia" w:ascii="仿宋" w:hAnsi="仿宋" w:eastAsia="仿宋" w:cs="仿宋"/>
          <w:bCs/>
          <w:spacing w:val="8"/>
          <w:sz w:val="30"/>
          <w:szCs w:val="30"/>
          <w:lang w:eastAsia="zh-CN"/>
        </w:rPr>
        <w:t>附件2</w:t>
      </w:r>
    </w:p>
    <w:p w14:paraId="721FC998">
      <w:pPr>
        <w:spacing w:before="117" w:line="219" w:lineRule="auto"/>
        <w:ind w:firstLine="896"/>
        <w:jc w:val="center"/>
        <w:rPr>
          <w:rFonts w:hint="eastAsia" w:ascii="仿宋" w:hAnsi="仿宋" w:eastAsia="仿宋" w:cs="仿宋"/>
          <w:bCs/>
          <w:spacing w:val="8"/>
          <w:sz w:val="44"/>
          <w:szCs w:val="44"/>
          <w:lang w:eastAsia="zh-CN"/>
        </w:rPr>
      </w:pPr>
      <w:r>
        <w:rPr>
          <w:rFonts w:hint="eastAsia" w:ascii="仿宋" w:hAnsi="仿宋" w:eastAsia="仿宋" w:cs="仿宋"/>
          <w:bCs/>
          <w:spacing w:val="8"/>
          <w:sz w:val="44"/>
          <w:szCs w:val="44"/>
          <w:lang w:eastAsia="zh-CN"/>
        </w:rPr>
        <w:t>202</w:t>
      </w:r>
      <w:r>
        <w:rPr>
          <w:rFonts w:hint="eastAsia" w:ascii="仿宋" w:hAnsi="仿宋" w:eastAsia="仿宋" w:cs="仿宋"/>
          <w:bCs/>
          <w:spacing w:val="8"/>
          <w:sz w:val="44"/>
          <w:szCs w:val="44"/>
          <w:lang w:val="en-US" w:eastAsia="zh-CN"/>
        </w:rPr>
        <w:t>5</w:t>
      </w:r>
      <w:r>
        <w:rPr>
          <w:rFonts w:hint="eastAsia" w:ascii="仿宋" w:hAnsi="仿宋" w:eastAsia="仿宋" w:cs="仿宋"/>
          <w:bCs/>
          <w:spacing w:val="8"/>
          <w:sz w:val="44"/>
          <w:szCs w:val="44"/>
          <w:lang w:eastAsia="zh-CN"/>
        </w:rPr>
        <w:t>年度部门整体支出绩效自评表</w:t>
      </w:r>
    </w:p>
    <w:p w14:paraId="295C8E38">
      <w:pPr>
        <w:spacing w:line="237" w:lineRule="exact"/>
        <w:ind w:firstLine="420"/>
        <w:rPr>
          <w:rFonts w:hint="eastAsia" w:ascii="仿宋" w:hAnsi="仿宋" w:eastAsia="仿宋" w:cs="仿宋"/>
          <w:lang w:eastAsia="zh-CN"/>
        </w:rPr>
      </w:pPr>
    </w:p>
    <w:tbl>
      <w:tblPr>
        <w:tblStyle w:val="14"/>
        <w:tblW w:w="9979" w:type="dxa"/>
        <w:tblInd w:w="-72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74"/>
        <w:gridCol w:w="1069"/>
        <w:gridCol w:w="1029"/>
        <w:gridCol w:w="1249"/>
        <w:gridCol w:w="1298"/>
        <w:gridCol w:w="1269"/>
        <w:gridCol w:w="699"/>
        <w:gridCol w:w="981"/>
        <w:gridCol w:w="1311"/>
      </w:tblGrid>
      <w:tr w14:paraId="54D1CB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1074" w:type="dxa"/>
            <w:noWrap w:val="0"/>
            <w:vAlign w:val="center"/>
          </w:tcPr>
          <w:p w14:paraId="28403412">
            <w:pPr>
              <w:rPr>
                <w:rFonts w:hint="eastAsia" w:ascii="仿宋" w:hAnsi="仿宋" w:eastAsia="仿宋" w:cs="仿宋"/>
                <w:lang w:eastAsia="zh-CN"/>
              </w:rPr>
            </w:pPr>
            <w:r>
              <w:rPr>
                <w:rFonts w:hint="eastAsia" w:ascii="仿宋" w:hAnsi="仿宋" w:eastAsia="仿宋" w:cs="仿宋"/>
              </w:rPr>
              <w:t>预算部门</w:t>
            </w:r>
          </w:p>
          <w:p w14:paraId="10A94A93">
            <w:pPr>
              <w:rPr>
                <w:rFonts w:hint="eastAsia" w:ascii="仿宋" w:hAnsi="仿宋" w:eastAsia="仿宋" w:cs="仿宋"/>
                <w:lang w:eastAsia="zh-CN"/>
              </w:rPr>
            </w:pPr>
            <w:r>
              <w:rPr>
                <w:rFonts w:hint="eastAsia" w:ascii="仿宋" w:hAnsi="仿宋" w:eastAsia="仿宋" w:cs="仿宋"/>
              </w:rPr>
              <w:t>名称</w:t>
            </w:r>
          </w:p>
        </w:tc>
        <w:tc>
          <w:tcPr>
            <w:tcW w:w="8905" w:type="dxa"/>
            <w:gridSpan w:val="8"/>
            <w:noWrap w:val="0"/>
            <w:vAlign w:val="center"/>
          </w:tcPr>
          <w:p w14:paraId="09C731CD">
            <w:pPr>
              <w:ind w:firstLine="420"/>
              <w:jc w:val="center"/>
              <w:rPr>
                <w:rFonts w:hint="eastAsia" w:ascii="仿宋" w:hAnsi="仿宋" w:eastAsia="仿宋" w:cs="仿宋"/>
                <w:lang w:eastAsia="zh-CN"/>
              </w:rPr>
            </w:pPr>
            <w:r>
              <w:rPr>
                <w:rFonts w:hint="eastAsia" w:ascii="仿宋" w:hAnsi="仿宋" w:eastAsia="仿宋" w:cs="仿宋"/>
                <w:lang w:eastAsia="zh-CN"/>
              </w:rPr>
              <w:t>岳阳县商务粮食局</w:t>
            </w:r>
          </w:p>
        </w:tc>
      </w:tr>
      <w:tr w14:paraId="70583B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1074" w:type="dxa"/>
            <w:vMerge w:val="restart"/>
            <w:tcBorders>
              <w:bottom w:val="nil"/>
            </w:tcBorders>
            <w:noWrap w:val="0"/>
            <w:vAlign w:val="center"/>
          </w:tcPr>
          <w:p w14:paraId="5BD9F66D">
            <w:pPr>
              <w:ind w:firstLine="420"/>
              <w:jc w:val="center"/>
              <w:rPr>
                <w:rFonts w:hint="eastAsia" w:ascii="仿宋" w:hAnsi="仿宋" w:eastAsia="仿宋" w:cs="仿宋"/>
              </w:rPr>
            </w:pPr>
          </w:p>
          <w:p w14:paraId="37185909">
            <w:pPr>
              <w:rPr>
                <w:rFonts w:hint="eastAsia" w:ascii="仿宋" w:hAnsi="仿宋" w:eastAsia="仿宋" w:cs="仿宋"/>
                <w:lang w:eastAsia="zh-CN"/>
              </w:rPr>
            </w:pPr>
            <w:r>
              <w:rPr>
                <w:rFonts w:hint="eastAsia" w:ascii="仿宋" w:hAnsi="仿宋" w:eastAsia="仿宋" w:cs="仿宋"/>
              </w:rPr>
              <w:t>年度预算申请(万元)</w:t>
            </w:r>
          </w:p>
        </w:tc>
        <w:tc>
          <w:tcPr>
            <w:tcW w:w="2098" w:type="dxa"/>
            <w:gridSpan w:val="2"/>
            <w:noWrap w:val="0"/>
            <w:vAlign w:val="center"/>
          </w:tcPr>
          <w:p w14:paraId="65136174">
            <w:pPr>
              <w:ind w:firstLine="420"/>
              <w:jc w:val="center"/>
              <w:rPr>
                <w:rFonts w:hint="eastAsia" w:ascii="仿宋" w:hAnsi="仿宋" w:eastAsia="仿宋" w:cs="仿宋"/>
              </w:rPr>
            </w:pPr>
          </w:p>
        </w:tc>
        <w:tc>
          <w:tcPr>
            <w:tcW w:w="1249" w:type="dxa"/>
            <w:noWrap w:val="0"/>
            <w:vAlign w:val="center"/>
          </w:tcPr>
          <w:p w14:paraId="11D8EBBC">
            <w:pPr>
              <w:ind w:firstLine="420"/>
              <w:jc w:val="center"/>
              <w:rPr>
                <w:rFonts w:hint="eastAsia" w:ascii="仿宋" w:hAnsi="仿宋" w:eastAsia="仿宋" w:cs="仿宋"/>
              </w:rPr>
            </w:pPr>
            <w:r>
              <w:rPr>
                <w:rFonts w:hint="eastAsia" w:ascii="仿宋" w:hAnsi="仿宋" w:eastAsia="仿宋" w:cs="仿宋"/>
              </w:rPr>
              <w:t>年初预算数</w:t>
            </w:r>
          </w:p>
        </w:tc>
        <w:tc>
          <w:tcPr>
            <w:tcW w:w="1298" w:type="dxa"/>
            <w:noWrap w:val="0"/>
            <w:vAlign w:val="center"/>
          </w:tcPr>
          <w:p w14:paraId="5611D6F3">
            <w:pPr>
              <w:ind w:firstLine="420"/>
              <w:jc w:val="center"/>
              <w:rPr>
                <w:rFonts w:hint="eastAsia" w:ascii="仿宋" w:hAnsi="仿宋" w:eastAsia="仿宋" w:cs="仿宋"/>
              </w:rPr>
            </w:pPr>
            <w:r>
              <w:rPr>
                <w:rFonts w:hint="eastAsia" w:ascii="仿宋" w:hAnsi="仿宋" w:eastAsia="仿宋" w:cs="仿宋"/>
              </w:rPr>
              <w:t>全年预算数</w:t>
            </w:r>
          </w:p>
        </w:tc>
        <w:tc>
          <w:tcPr>
            <w:tcW w:w="1269" w:type="dxa"/>
            <w:noWrap w:val="0"/>
            <w:vAlign w:val="center"/>
          </w:tcPr>
          <w:p w14:paraId="0C514920">
            <w:pPr>
              <w:ind w:firstLine="420"/>
              <w:jc w:val="center"/>
              <w:rPr>
                <w:rFonts w:hint="eastAsia" w:ascii="仿宋" w:hAnsi="仿宋" w:eastAsia="仿宋" w:cs="仿宋"/>
              </w:rPr>
            </w:pPr>
            <w:r>
              <w:rPr>
                <w:rFonts w:hint="eastAsia" w:ascii="仿宋" w:hAnsi="仿宋" w:eastAsia="仿宋" w:cs="仿宋"/>
              </w:rPr>
              <w:t>全年执行数</w:t>
            </w:r>
          </w:p>
        </w:tc>
        <w:tc>
          <w:tcPr>
            <w:tcW w:w="699" w:type="dxa"/>
            <w:noWrap w:val="0"/>
            <w:vAlign w:val="center"/>
          </w:tcPr>
          <w:p w14:paraId="58D774DD">
            <w:pPr>
              <w:ind w:firstLine="420"/>
              <w:jc w:val="center"/>
              <w:rPr>
                <w:rFonts w:hint="eastAsia" w:ascii="仿宋" w:hAnsi="仿宋" w:eastAsia="仿宋" w:cs="仿宋"/>
              </w:rPr>
            </w:pPr>
            <w:r>
              <w:rPr>
                <w:rFonts w:hint="eastAsia" w:ascii="仿宋" w:hAnsi="仿宋" w:eastAsia="仿宋" w:cs="仿宋"/>
              </w:rPr>
              <w:t>分值</w:t>
            </w:r>
          </w:p>
        </w:tc>
        <w:tc>
          <w:tcPr>
            <w:tcW w:w="981" w:type="dxa"/>
            <w:noWrap w:val="0"/>
            <w:vAlign w:val="center"/>
          </w:tcPr>
          <w:p w14:paraId="12B2ECDB">
            <w:pPr>
              <w:ind w:firstLine="420"/>
              <w:jc w:val="center"/>
              <w:rPr>
                <w:rFonts w:hint="eastAsia" w:ascii="仿宋" w:hAnsi="仿宋" w:eastAsia="仿宋" w:cs="仿宋"/>
              </w:rPr>
            </w:pPr>
            <w:r>
              <w:rPr>
                <w:rFonts w:hint="eastAsia" w:ascii="仿宋" w:hAnsi="仿宋" w:eastAsia="仿宋" w:cs="仿宋"/>
              </w:rPr>
              <w:t>执行率</w:t>
            </w:r>
          </w:p>
        </w:tc>
        <w:tc>
          <w:tcPr>
            <w:tcW w:w="1311" w:type="dxa"/>
            <w:noWrap w:val="0"/>
            <w:vAlign w:val="center"/>
          </w:tcPr>
          <w:p w14:paraId="595AE79A">
            <w:pPr>
              <w:ind w:firstLine="420"/>
              <w:jc w:val="center"/>
              <w:rPr>
                <w:rFonts w:hint="eastAsia" w:ascii="仿宋" w:hAnsi="仿宋" w:eastAsia="仿宋" w:cs="仿宋"/>
              </w:rPr>
            </w:pPr>
            <w:r>
              <w:rPr>
                <w:rFonts w:hint="eastAsia" w:ascii="仿宋" w:hAnsi="仿宋" w:eastAsia="仿宋" w:cs="仿宋"/>
              </w:rPr>
              <w:t>得分</w:t>
            </w:r>
          </w:p>
        </w:tc>
      </w:tr>
      <w:tr w14:paraId="454DAB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trPr>
        <w:tc>
          <w:tcPr>
            <w:tcW w:w="1074" w:type="dxa"/>
            <w:vMerge w:val="continue"/>
            <w:tcBorders>
              <w:top w:val="nil"/>
              <w:bottom w:val="nil"/>
            </w:tcBorders>
            <w:noWrap w:val="0"/>
            <w:vAlign w:val="center"/>
          </w:tcPr>
          <w:p w14:paraId="61ADBE71">
            <w:pPr>
              <w:ind w:firstLine="420"/>
              <w:jc w:val="center"/>
              <w:rPr>
                <w:rFonts w:hint="eastAsia" w:ascii="仿宋" w:hAnsi="仿宋" w:eastAsia="仿宋" w:cs="仿宋"/>
              </w:rPr>
            </w:pPr>
          </w:p>
        </w:tc>
        <w:tc>
          <w:tcPr>
            <w:tcW w:w="2098" w:type="dxa"/>
            <w:gridSpan w:val="2"/>
            <w:noWrap w:val="0"/>
            <w:vAlign w:val="center"/>
          </w:tcPr>
          <w:p w14:paraId="00820AA8">
            <w:pPr>
              <w:ind w:firstLine="420"/>
              <w:jc w:val="center"/>
              <w:rPr>
                <w:rFonts w:hint="eastAsia" w:ascii="仿宋" w:hAnsi="仿宋" w:eastAsia="仿宋" w:cs="仿宋"/>
                <w:color w:val="auto"/>
              </w:rPr>
            </w:pPr>
            <w:r>
              <w:rPr>
                <w:rFonts w:hint="eastAsia" w:ascii="仿宋" w:hAnsi="仿宋" w:eastAsia="仿宋" w:cs="仿宋"/>
                <w:color w:val="auto"/>
              </w:rPr>
              <w:t>年度资金总额</w:t>
            </w:r>
          </w:p>
        </w:tc>
        <w:tc>
          <w:tcPr>
            <w:tcW w:w="1249" w:type="dxa"/>
            <w:noWrap w:val="0"/>
            <w:vAlign w:val="center"/>
          </w:tcPr>
          <w:p w14:paraId="383906BB">
            <w:pPr>
              <w:ind w:firstLine="420"/>
              <w:jc w:val="center"/>
              <w:rPr>
                <w:rFonts w:hint="default" w:ascii="仿宋" w:hAnsi="仿宋" w:eastAsia="仿宋" w:cs="仿宋"/>
                <w:color w:val="auto"/>
                <w:lang w:val="en-US" w:eastAsia="zh-CN"/>
              </w:rPr>
            </w:pPr>
            <w:r>
              <w:rPr>
                <w:rFonts w:hint="eastAsia" w:ascii="仿宋" w:hAnsi="仿宋" w:eastAsia="仿宋" w:cs="仿宋"/>
                <w:color w:val="auto"/>
                <w:lang w:val="en-US" w:eastAsia="zh-CN"/>
              </w:rPr>
              <w:t>1526.50</w:t>
            </w:r>
          </w:p>
        </w:tc>
        <w:tc>
          <w:tcPr>
            <w:tcW w:w="1298" w:type="dxa"/>
            <w:noWrap w:val="0"/>
            <w:vAlign w:val="center"/>
          </w:tcPr>
          <w:p w14:paraId="75E6545C">
            <w:pPr>
              <w:ind w:firstLine="420"/>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3988.63</w:t>
            </w:r>
          </w:p>
        </w:tc>
        <w:tc>
          <w:tcPr>
            <w:tcW w:w="1269" w:type="dxa"/>
            <w:noWrap w:val="0"/>
            <w:vAlign w:val="center"/>
          </w:tcPr>
          <w:p w14:paraId="26F877A1">
            <w:pPr>
              <w:ind w:firstLine="420"/>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3989.07</w:t>
            </w:r>
          </w:p>
        </w:tc>
        <w:tc>
          <w:tcPr>
            <w:tcW w:w="699" w:type="dxa"/>
            <w:noWrap w:val="0"/>
            <w:vAlign w:val="center"/>
          </w:tcPr>
          <w:p w14:paraId="7951E793">
            <w:pPr>
              <w:ind w:firstLine="420"/>
              <w:jc w:val="center"/>
              <w:rPr>
                <w:rFonts w:hint="eastAsia" w:ascii="仿宋" w:hAnsi="仿宋" w:eastAsia="仿宋" w:cs="仿宋"/>
                <w:color w:val="auto"/>
              </w:rPr>
            </w:pPr>
            <w:r>
              <w:rPr>
                <w:rFonts w:hint="eastAsia" w:ascii="仿宋" w:hAnsi="仿宋" w:eastAsia="仿宋" w:cs="仿宋"/>
                <w:color w:val="auto"/>
              </w:rPr>
              <w:t>10</w:t>
            </w:r>
          </w:p>
        </w:tc>
        <w:tc>
          <w:tcPr>
            <w:tcW w:w="981" w:type="dxa"/>
            <w:noWrap w:val="0"/>
            <w:vAlign w:val="center"/>
          </w:tcPr>
          <w:p w14:paraId="02BF00FF">
            <w:pPr>
              <w:jc w:val="both"/>
              <w:rPr>
                <w:rFonts w:hint="eastAsia" w:ascii="仿宋" w:hAnsi="仿宋" w:eastAsia="仿宋" w:cs="仿宋"/>
                <w:color w:val="auto"/>
                <w:lang w:val="en-US" w:eastAsia="zh-CN"/>
              </w:rPr>
            </w:pPr>
            <w:r>
              <w:rPr>
                <w:rFonts w:hint="eastAsia" w:ascii="仿宋" w:hAnsi="仿宋" w:eastAsia="仿宋" w:cs="仿宋"/>
                <w:color w:val="auto"/>
                <w:lang w:val="en-US" w:eastAsia="zh-CN"/>
              </w:rPr>
              <w:t>100.01%</w:t>
            </w:r>
          </w:p>
        </w:tc>
        <w:tc>
          <w:tcPr>
            <w:tcW w:w="1311" w:type="dxa"/>
            <w:noWrap w:val="0"/>
            <w:vAlign w:val="center"/>
          </w:tcPr>
          <w:p w14:paraId="0CBDE40C">
            <w:pPr>
              <w:ind w:firstLine="420"/>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9.9</w:t>
            </w:r>
          </w:p>
        </w:tc>
      </w:tr>
      <w:tr w14:paraId="2E26DF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9" w:hRule="atLeast"/>
        </w:trPr>
        <w:tc>
          <w:tcPr>
            <w:tcW w:w="1074" w:type="dxa"/>
            <w:vMerge w:val="continue"/>
            <w:tcBorders>
              <w:top w:val="nil"/>
              <w:bottom w:val="nil"/>
            </w:tcBorders>
            <w:noWrap w:val="0"/>
            <w:vAlign w:val="center"/>
          </w:tcPr>
          <w:p w14:paraId="0448137A">
            <w:pPr>
              <w:ind w:firstLine="420"/>
              <w:jc w:val="center"/>
              <w:rPr>
                <w:rFonts w:hint="eastAsia" w:ascii="仿宋" w:hAnsi="仿宋" w:eastAsia="仿宋" w:cs="仿宋"/>
              </w:rPr>
            </w:pPr>
          </w:p>
        </w:tc>
        <w:tc>
          <w:tcPr>
            <w:tcW w:w="4645" w:type="dxa"/>
            <w:gridSpan w:val="4"/>
            <w:noWrap w:val="0"/>
            <w:vAlign w:val="center"/>
          </w:tcPr>
          <w:p w14:paraId="02AD417D">
            <w:pPr>
              <w:jc w:val="both"/>
              <w:rPr>
                <w:rFonts w:hint="eastAsia" w:ascii="仿宋" w:hAnsi="仿宋" w:eastAsia="仿宋" w:cs="仿宋"/>
                <w:color w:val="auto"/>
              </w:rPr>
            </w:pPr>
            <w:r>
              <w:rPr>
                <w:rFonts w:hint="eastAsia" w:ascii="仿宋" w:hAnsi="仿宋" w:eastAsia="仿宋" w:cs="仿宋"/>
                <w:color w:val="auto"/>
              </w:rPr>
              <w:t>按收入性质分：</w:t>
            </w:r>
          </w:p>
        </w:tc>
        <w:tc>
          <w:tcPr>
            <w:tcW w:w="4260" w:type="dxa"/>
            <w:gridSpan w:val="4"/>
            <w:noWrap w:val="0"/>
            <w:vAlign w:val="center"/>
          </w:tcPr>
          <w:p w14:paraId="221452A9">
            <w:pPr>
              <w:jc w:val="both"/>
              <w:rPr>
                <w:rFonts w:hint="eastAsia" w:ascii="仿宋" w:hAnsi="仿宋" w:eastAsia="仿宋" w:cs="仿宋"/>
                <w:color w:val="auto"/>
              </w:rPr>
            </w:pPr>
            <w:r>
              <w:rPr>
                <w:rFonts w:hint="eastAsia" w:ascii="仿宋" w:hAnsi="仿宋" w:eastAsia="仿宋" w:cs="仿宋"/>
                <w:color w:val="auto"/>
              </w:rPr>
              <w:t>按支出性质分：</w:t>
            </w:r>
          </w:p>
        </w:tc>
      </w:tr>
      <w:tr w14:paraId="1F3DC1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1074" w:type="dxa"/>
            <w:vMerge w:val="continue"/>
            <w:tcBorders>
              <w:top w:val="nil"/>
              <w:bottom w:val="nil"/>
            </w:tcBorders>
            <w:noWrap w:val="0"/>
            <w:vAlign w:val="center"/>
          </w:tcPr>
          <w:p w14:paraId="1A211359">
            <w:pPr>
              <w:ind w:firstLine="420"/>
              <w:jc w:val="center"/>
              <w:rPr>
                <w:rFonts w:hint="eastAsia" w:ascii="仿宋" w:hAnsi="仿宋" w:eastAsia="仿宋" w:cs="仿宋"/>
              </w:rPr>
            </w:pPr>
          </w:p>
        </w:tc>
        <w:tc>
          <w:tcPr>
            <w:tcW w:w="4645" w:type="dxa"/>
            <w:gridSpan w:val="4"/>
            <w:noWrap w:val="0"/>
            <w:vAlign w:val="center"/>
          </w:tcPr>
          <w:p w14:paraId="23A071DD">
            <w:pPr>
              <w:ind w:firstLine="420"/>
              <w:jc w:val="both"/>
              <w:rPr>
                <w:rFonts w:hint="eastAsia" w:ascii="仿宋" w:hAnsi="仿宋" w:eastAsia="仿宋" w:cs="仿宋"/>
                <w:color w:val="auto"/>
                <w:lang w:val="en-US" w:eastAsia="zh-CN"/>
              </w:rPr>
            </w:pPr>
            <w:r>
              <w:rPr>
                <w:rFonts w:hint="eastAsia" w:ascii="仿宋" w:hAnsi="仿宋" w:eastAsia="仿宋" w:cs="仿宋"/>
                <w:color w:val="auto"/>
                <w:lang w:eastAsia="zh-CN"/>
              </w:rPr>
              <w:t>其中：一般公共预算：</w:t>
            </w:r>
            <w:r>
              <w:rPr>
                <w:rFonts w:hint="eastAsia" w:ascii="仿宋" w:hAnsi="仿宋" w:eastAsia="仿宋" w:cs="仿宋"/>
                <w:color w:val="auto"/>
                <w:lang w:val="en-US" w:eastAsia="zh-CN"/>
              </w:rPr>
              <w:t>3705.99</w:t>
            </w:r>
          </w:p>
        </w:tc>
        <w:tc>
          <w:tcPr>
            <w:tcW w:w="4260" w:type="dxa"/>
            <w:gridSpan w:val="4"/>
            <w:noWrap w:val="0"/>
            <w:vAlign w:val="center"/>
          </w:tcPr>
          <w:p w14:paraId="248678CE">
            <w:pPr>
              <w:ind w:firstLine="420"/>
              <w:jc w:val="both"/>
              <w:rPr>
                <w:rFonts w:hint="eastAsia" w:ascii="仿宋" w:hAnsi="仿宋" w:eastAsia="仿宋" w:cs="仿宋"/>
                <w:color w:val="auto"/>
                <w:lang w:val="en-US" w:eastAsia="zh-CN"/>
              </w:rPr>
            </w:pPr>
            <w:r>
              <w:rPr>
                <w:rFonts w:hint="eastAsia" w:ascii="仿宋" w:hAnsi="仿宋" w:eastAsia="仿宋" w:cs="仿宋"/>
                <w:color w:val="auto"/>
              </w:rPr>
              <w:t>其中：基本支出：</w:t>
            </w:r>
            <w:r>
              <w:rPr>
                <w:rFonts w:hint="eastAsia" w:ascii="仿宋" w:hAnsi="仿宋" w:eastAsia="仿宋" w:cs="仿宋"/>
                <w:color w:val="auto"/>
                <w:lang w:val="en-US" w:eastAsia="zh-CN"/>
              </w:rPr>
              <w:t>814.20</w:t>
            </w:r>
          </w:p>
        </w:tc>
      </w:tr>
      <w:tr w14:paraId="46E75E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 w:hRule="atLeast"/>
        </w:trPr>
        <w:tc>
          <w:tcPr>
            <w:tcW w:w="1074" w:type="dxa"/>
            <w:vMerge w:val="continue"/>
            <w:tcBorders>
              <w:top w:val="nil"/>
              <w:bottom w:val="nil"/>
            </w:tcBorders>
            <w:noWrap w:val="0"/>
            <w:vAlign w:val="center"/>
          </w:tcPr>
          <w:p w14:paraId="3166DDA5">
            <w:pPr>
              <w:ind w:firstLine="420"/>
              <w:jc w:val="center"/>
              <w:rPr>
                <w:rFonts w:hint="eastAsia" w:ascii="仿宋" w:hAnsi="仿宋" w:eastAsia="仿宋" w:cs="仿宋"/>
              </w:rPr>
            </w:pPr>
          </w:p>
        </w:tc>
        <w:tc>
          <w:tcPr>
            <w:tcW w:w="4645" w:type="dxa"/>
            <w:gridSpan w:val="4"/>
            <w:noWrap w:val="0"/>
            <w:vAlign w:val="center"/>
          </w:tcPr>
          <w:p w14:paraId="3003EC94">
            <w:pPr>
              <w:ind w:firstLine="1050" w:firstLineChars="500"/>
              <w:jc w:val="both"/>
              <w:rPr>
                <w:rFonts w:hint="eastAsia" w:ascii="仿宋" w:hAnsi="仿宋" w:eastAsia="仿宋" w:cs="仿宋"/>
                <w:color w:val="auto"/>
                <w:lang w:val="en-US" w:eastAsia="zh-CN"/>
              </w:rPr>
            </w:pPr>
            <w:r>
              <w:rPr>
                <w:rFonts w:hint="eastAsia" w:ascii="仿宋" w:hAnsi="仿宋" w:eastAsia="仿宋" w:cs="仿宋"/>
                <w:color w:val="auto"/>
              </w:rPr>
              <w:t>政府性基金拨款：</w:t>
            </w:r>
            <w:r>
              <w:rPr>
                <w:rFonts w:hint="eastAsia" w:ascii="仿宋" w:hAnsi="仿宋" w:eastAsia="仿宋" w:cs="仿宋"/>
                <w:color w:val="auto"/>
                <w:lang w:val="en-US" w:eastAsia="zh-CN"/>
              </w:rPr>
              <w:t>102.16</w:t>
            </w:r>
          </w:p>
        </w:tc>
        <w:tc>
          <w:tcPr>
            <w:tcW w:w="4260" w:type="dxa"/>
            <w:gridSpan w:val="4"/>
            <w:noWrap w:val="0"/>
            <w:vAlign w:val="center"/>
          </w:tcPr>
          <w:p w14:paraId="69FAF421">
            <w:pPr>
              <w:ind w:firstLine="1050" w:firstLineChars="500"/>
              <w:jc w:val="both"/>
              <w:rPr>
                <w:rFonts w:hint="eastAsia" w:ascii="仿宋" w:hAnsi="仿宋" w:eastAsia="仿宋" w:cs="仿宋"/>
                <w:color w:val="auto"/>
                <w:lang w:val="en-US" w:eastAsia="zh-CN"/>
              </w:rPr>
            </w:pPr>
            <w:r>
              <w:rPr>
                <w:rFonts w:hint="eastAsia" w:ascii="仿宋" w:hAnsi="仿宋" w:eastAsia="仿宋" w:cs="仿宋"/>
                <w:color w:val="auto"/>
              </w:rPr>
              <w:t>项目支出：</w:t>
            </w:r>
            <w:r>
              <w:rPr>
                <w:rFonts w:hint="eastAsia" w:ascii="仿宋" w:hAnsi="仿宋" w:eastAsia="仿宋" w:cs="仿宋"/>
                <w:color w:val="auto"/>
                <w:lang w:val="en-US" w:eastAsia="zh-CN"/>
              </w:rPr>
              <w:t>3174.87</w:t>
            </w:r>
          </w:p>
        </w:tc>
      </w:tr>
      <w:tr w14:paraId="3AB88A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074" w:type="dxa"/>
            <w:vMerge w:val="continue"/>
            <w:tcBorders>
              <w:top w:val="nil"/>
              <w:bottom w:val="nil"/>
            </w:tcBorders>
            <w:noWrap w:val="0"/>
            <w:vAlign w:val="center"/>
          </w:tcPr>
          <w:p w14:paraId="1C5644CC">
            <w:pPr>
              <w:ind w:firstLine="420"/>
              <w:jc w:val="center"/>
              <w:rPr>
                <w:rFonts w:hint="eastAsia" w:ascii="仿宋" w:hAnsi="仿宋" w:eastAsia="仿宋" w:cs="仿宋"/>
              </w:rPr>
            </w:pPr>
          </w:p>
        </w:tc>
        <w:tc>
          <w:tcPr>
            <w:tcW w:w="4645" w:type="dxa"/>
            <w:gridSpan w:val="4"/>
            <w:noWrap w:val="0"/>
            <w:vAlign w:val="center"/>
          </w:tcPr>
          <w:p w14:paraId="0B558244">
            <w:pPr>
              <w:ind w:firstLine="420"/>
              <w:jc w:val="center"/>
              <w:rPr>
                <w:rFonts w:hint="eastAsia" w:ascii="仿宋" w:hAnsi="仿宋" w:eastAsia="仿宋" w:cs="仿宋"/>
                <w:color w:val="auto"/>
                <w:lang w:val="en-US" w:eastAsia="zh-CN"/>
              </w:rPr>
            </w:pPr>
            <w:r>
              <w:rPr>
                <w:rFonts w:hint="eastAsia" w:ascii="仿宋" w:hAnsi="仿宋" w:eastAsia="仿宋" w:cs="仿宋"/>
                <w:color w:val="auto"/>
                <w:lang w:eastAsia="zh-CN"/>
              </w:rPr>
              <w:t>纳入专户管理的非税收入拨款：</w:t>
            </w:r>
            <w:r>
              <w:rPr>
                <w:rFonts w:hint="eastAsia" w:ascii="仿宋" w:hAnsi="仿宋" w:eastAsia="仿宋" w:cs="仿宋"/>
                <w:color w:val="auto"/>
                <w:lang w:val="en-US" w:eastAsia="zh-CN"/>
              </w:rPr>
              <w:t>0</w:t>
            </w:r>
          </w:p>
        </w:tc>
        <w:tc>
          <w:tcPr>
            <w:tcW w:w="4260" w:type="dxa"/>
            <w:gridSpan w:val="4"/>
            <w:noWrap w:val="0"/>
            <w:vAlign w:val="center"/>
          </w:tcPr>
          <w:p w14:paraId="7F72D252">
            <w:pPr>
              <w:ind w:firstLine="420"/>
              <w:jc w:val="center"/>
              <w:rPr>
                <w:rFonts w:hint="eastAsia" w:ascii="仿宋" w:hAnsi="仿宋" w:eastAsia="仿宋" w:cs="仿宋"/>
                <w:color w:val="auto"/>
                <w:lang w:eastAsia="zh-CN"/>
              </w:rPr>
            </w:pPr>
          </w:p>
        </w:tc>
      </w:tr>
      <w:tr w14:paraId="290435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074" w:type="dxa"/>
            <w:vMerge w:val="continue"/>
            <w:tcBorders>
              <w:top w:val="nil"/>
            </w:tcBorders>
            <w:noWrap w:val="0"/>
            <w:vAlign w:val="center"/>
          </w:tcPr>
          <w:p w14:paraId="23039CB3">
            <w:pPr>
              <w:ind w:firstLine="420"/>
              <w:jc w:val="center"/>
              <w:rPr>
                <w:rFonts w:hint="eastAsia" w:ascii="仿宋" w:hAnsi="仿宋" w:eastAsia="仿宋" w:cs="仿宋"/>
                <w:lang w:eastAsia="zh-CN"/>
              </w:rPr>
            </w:pPr>
          </w:p>
        </w:tc>
        <w:tc>
          <w:tcPr>
            <w:tcW w:w="4645" w:type="dxa"/>
            <w:gridSpan w:val="4"/>
            <w:noWrap w:val="0"/>
            <w:vAlign w:val="center"/>
          </w:tcPr>
          <w:p w14:paraId="579BE1FE">
            <w:pPr>
              <w:ind w:firstLine="1050" w:firstLineChars="500"/>
              <w:jc w:val="both"/>
              <w:rPr>
                <w:rFonts w:hint="eastAsia" w:ascii="仿宋" w:hAnsi="仿宋" w:eastAsia="仿宋" w:cs="仿宋"/>
                <w:color w:val="auto"/>
                <w:lang w:val="en-US" w:eastAsia="zh-CN"/>
              </w:rPr>
            </w:pPr>
            <w:r>
              <w:rPr>
                <w:rFonts w:hint="eastAsia" w:ascii="仿宋" w:hAnsi="仿宋" w:eastAsia="仿宋" w:cs="仿宋"/>
                <w:color w:val="auto"/>
              </w:rPr>
              <w:t>其他资金：</w:t>
            </w:r>
            <w:r>
              <w:rPr>
                <w:rFonts w:hint="eastAsia" w:ascii="仿宋" w:hAnsi="仿宋" w:eastAsia="仿宋" w:cs="仿宋"/>
                <w:color w:val="auto"/>
                <w:lang w:val="en-US" w:eastAsia="zh-CN"/>
              </w:rPr>
              <w:t>180.48</w:t>
            </w:r>
          </w:p>
        </w:tc>
        <w:tc>
          <w:tcPr>
            <w:tcW w:w="4260" w:type="dxa"/>
            <w:gridSpan w:val="4"/>
            <w:noWrap w:val="0"/>
            <w:vAlign w:val="center"/>
          </w:tcPr>
          <w:p w14:paraId="2955190E">
            <w:pPr>
              <w:ind w:firstLine="420"/>
              <w:jc w:val="center"/>
              <w:rPr>
                <w:rFonts w:hint="eastAsia" w:ascii="仿宋" w:hAnsi="仿宋" w:eastAsia="仿宋" w:cs="仿宋"/>
                <w:color w:val="auto"/>
              </w:rPr>
            </w:pPr>
          </w:p>
        </w:tc>
      </w:tr>
      <w:tr w14:paraId="44590A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1074" w:type="dxa"/>
            <w:vMerge w:val="restart"/>
            <w:tcBorders>
              <w:bottom w:val="nil"/>
            </w:tcBorders>
            <w:noWrap w:val="0"/>
            <w:vAlign w:val="center"/>
          </w:tcPr>
          <w:p w14:paraId="5DEF860C">
            <w:pPr>
              <w:rPr>
                <w:rFonts w:hint="eastAsia" w:ascii="仿宋" w:hAnsi="仿宋" w:eastAsia="仿宋" w:cs="仿宋"/>
                <w:lang w:eastAsia="zh-CN"/>
              </w:rPr>
            </w:pPr>
            <w:r>
              <w:rPr>
                <w:rFonts w:hint="eastAsia" w:ascii="仿宋" w:hAnsi="仿宋" w:eastAsia="仿宋" w:cs="仿宋"/>
              </w:rPr>
              <w:t>年度总体</w:t>
            </w:r>
            <w:r>
              <w:rPr>
                <w:rFonts w:hint="eastAsia" w:ascii="仿宋" w:hAnsi="仿宋" w:eastAsia="仿宋" w:cs="仿宋"/>
                <w:lang w:eastAsia="zh-CN"/>
              </w:rPr>
              <w:t xml:space="preserve"> </w:t>
            </w:r>
            <w:r>
              <w:rPr>
                <w:rFonts w:hint="eastAsia" w:ascii="仿宋" w:hAnsi="仿宋" w:eastAsia="仿宋" w:cs="仿宋"/>
              </w:rPr>
              <w:t>目标</w:t>
            </w:r>
          </w:p>
        </w:tc>
        <w:tc>
          <w:tcPr>
            <w:tcW w:w="4645" w:type="dxa"/>
            <w:gridSpan w:val="4"/>
            <w:noWrap w:val="0"/>
            <w:vAlign w:val="center"/>
          </w:tcPr>
          <w:p w14:paraId="5B8F222F">
            <w:pPr>
              <w:ind w:firstLine="420"/>
              <w:jc w:val="center"/>
              <w:rPr>
                <w:rFonts w:hint="eastAsia" w:ascii="仿宋" w:hAnsi="仿宋" w:eastAsia="仿宋" w:cs="仿宋"/>
              </w:rPr>
            </w:pPr>
            <w:r>
              <w:rPr>
                <w:rFonts w:hint="eastAsia" w:ascii="仿宋" w:hAnsi="仿宋" w:eastAsia="仿宋" w:cs="仿宋"/>
              </w:rPr>
              <w:t>预期目标</w:t>
            </w:r>
          </w:p>
        </w:tc>
        <w:tc>
          <w:tcPr>
            <w:tcW w:w="4260" w:type="dxa"/>
            <w:gridSpan w:val="4"/>
            <w:noWrap w:val="0"/>
            <w:vAlign w:val="center"/>
          </w:tcPr>
          <w:p w14:paraId="159A64D0">
            <w:pPr>
              <w:ind w:firstLine="420"/>
              <w:jc w:val="center"/>
              <w:rPr>
                <w:rFonts w:hint="eastAsia" w:ascii="仿宋" w:hAnsi="仿宋" w:eastAsia="仿宋" w:cs="仿宋"/>
              </w:rPr>
            </w:pPr>
            <w:r>
              <w:rPr>
                <w:rFonts w:hint="eastAsia" w:ascii="仿宋" w:hAnsi="仿宋" w:eastAsia="仿宋" w:cs="仿宋"/>
              </w:rPr>
              <w:t>实际完成情况</w:t>
            </w:r>
          </w:p>
        </w:tc>
      </w:tr>
      <w:tr w14:paraId="62468D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1074" w:type="dxa"/>
            <w:vMerge w:val="continue"/>
            <w:tcBorders>
              <w:top w:val="nil"/>
            </w:tcBorders>
            <w:noWrap w:val="0"/>
            <w:vAlign w:val="center"/>
          </w:tcPr>
          <w:p w14:paraId="3A2C7893">
            <w:pPr>
              <w:ind w:firstLine="420"/>
              <w:jc w:val="center"/>
              <w:rPr>
                <w:rFonts w:hint="eastAsia" w:ascii="仿宋" w:hAnsi="仿宋" w:eastAsia="仿宋" w:cs="仿宋"/>
              </w:rPr>
            </w:pPr>
          </w:p>
        </w:tc>
        <w:tc>
          <w:tcPr>
            <w:tcW w:w="4645" w:type="dxa"/>
            <w:gridSpan w:val="4"/>
            <w:noWrap w:val="0"/>
            <w:vAlign w:val="center"/>
          </w:tcPr>
          <w:p w14:paraId="51943203">
            <w:pPr>
              <w:ind w:firstLine="420"/>
              <w:jc w:val="center"/>
              <w:rPr>
                <w:rFonts w:hint="eastAsia" w:ascii="仿宋" w:hAnsi="仿宋" w:eastAsia="仿宋" w:cs="仿宋"/>
              </w:rPr>
            </w:pPr>
          </w:p>
        </w:tc>
        <w:tc>
          <w:tcPr>
            <w:tcW w:w="4260" w:type="dxa"/>
            <w:gridSpan w:val="4"/>
            <w:noWrap w:val="0"/>
            <w:vAlign w:val="center"/>
          </w:tcPr>
          <w:p w14:paraId="6D1B79C1">
            <w:pPr>
              <w:ind w:firstLine="420"/>
              <w:jc w:val="center"/>
              <w:rPr>
                <w:rFonts w:hint="eastAsia" w:ascii="仿宋" w:hAnsi="仿宋" w:eastAsia="仿宋" w:cs="仿宋"/>
              </w:rPr>
            </w:pPr>
          </w:p>
        </w:tc>
      </w:tr>
      <w:tr w14:paraId="269990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1074" w:type="dxa"/>
            <w:vMerge w:val="restart"/>
            <w:tcBorders>
              <w:bottom w:val="nil"/>
            </w:tcBorders>
            <w:noWrap w:val="0"/>
            <w:textDirection w:val="tbRlV"/>
            <w:vAlign w:val="center"/>
          </w:tcPr>
          <w:p w14:paraId="550E89DE">
            <w:pPr>
              <w:ind w:firstLine="420"/>
              <w:jc w:val="center"/>
              <w:rPr>
                <w:rFonts w:hint="eastAsia" w:ascii="仿宋" w:hAnsi="仿宋" w:eastAsia="仿宋" w:cs="仿宋"/>
              </w:rPr>
            </w:pPr>
          </w:p>
          <w:p w14:paraId="21AD88F3">
            <w:pPr>
              <w:ind w:firstLine="420"/>
              <w:jc w:val="center"/>
              <w:rPr>
                <w:rFonts w:hint="eastAsia" w:ascii="仿宋" w:hAnsi="仿宋" w:eastAsia="仿宋" w:cs="仿宋"/>
              </w:rPr>
            </w:pPr>
            <w:r>
              <w:rPr>
                <w:rFonts w:hint="eastAsia" w:ascii="仿宋" w:hAnsi="仿宋" w:eastAsia="仿宋" w:cs="仿宋"/>
              </w:rPr>
              <w:t>绩效指标</w:t>
            </w:r>
          </w:p>
        </w:tc>
        <w:tc>
          <w:tcPr>
            <w:tcW w:w="1069" w:type="dxa"/>
            <w:noWrap w:val="0"/>
            <w:vAlign w:val="center"/>
          </w:tcPr>
          <w:p w14:paraId="62F0ED99">
            <w:pPr>
              <w:rPr>
                <w:rFonts w:hint="eastAsia" w:ascii="仿宋" w:hAnsi="仿宋" w:eastAsia="仿宋" w:cs="仿宋"/>
              </w:rPr>
            </w:pPr>
            <w:r>
              <w:rPr>
                <w:rFonts w:hint="eastAsia" w:ascii="仿宋" w:hAnsi="仿宋" w:eastAsia="仿宋" w:cs="仿宋"/>
              </w:rPr>
              <w:t>一级指标</w:t>
            </w:r>
          </w:p>
        </w:tc>
        <w:tc>
          <w:tcPr>
            <w:tcW w:w="1029" w:type="dxa"/>
            <w:noWrap w:val="0"/>
            <w:vAlign w:val="center"/>
          </w:tcPr>
          <w:p w14:paraId="2173323D">
            <w:pPr>
              <w:ind w:firstLine="420"/>
              <w:rPr>
                <w:rFonts w:hint="eastAsia" w:ascii="仿宋" w:hAnsi="仿宋" w:eastAsia="仿宋" w:cs="仿宋"/>
              </w:rPr>
            </w:pPr>
            <w:r>
              <w:rPr>
                <w:rFonts w:hint="eastAsia" w:ascii="仿宋" w:hAnsi="仿宋" w:eastAsia="仿宋" w:cs="仿宋"/>
              </w:rPr>
              <w:t>二级指标</w:t>
            </w:r>
          </w:p>
        </w:tc>
        <w:tc>
          <w:tcPr>
            <w:tcW w:w="1249" w:type="dxa"/>
            <w:noWrap w:val="0"/>
            <w:vAlign w:val="center"/>
          </w:tcPr>
          <w:p w14:paraId="37F8F4E1">
            <w:pPr>
              <w:ind w:firstLine="420"/>
              <w:rPr>
                <w:rFonts w:hint="eastAsia" w:ascii="仿宋" w:hAnsi="仿宋" w:eastAsia="仿宋" w:cs="仿宋"/>
              </w:rPr>
            </w:pPr>
            <w:r>
              <w:rPr>
                <w:rFonts w:hint="eastAsia" w:ascii="仿宋" w:hAnsi="仿宋" w:eastAsia="仿宋" w:cs="仿宋"/>
              </w:rPr>
              <w:t>三级指标</w:t>
            </w:r>
          </w:p>
        </w:tc>
        <w:tc>
          <w:tcPr>
            <w:tcW w:w="1298" w:type="dxa"/>
            <w:noWrap w:val="0"/>
            <w:vAlign w:val="center"/>
          </w:tcPr>
          <w:p w14:paraId="4CF3FAE8">
            <w:pPr>
              <w:ind w:firstLine="420"/>
              <w:rPr>
                <w:rFonts w:hint="eastAsia" w:ascii="仿宋" w:hAnsi="仿宋" w:eastAsia="仿宋" w:cs="仿宋"/>
              </w:rPr>
            </w:pPr>
            <w:r>
              <w:rPr>
                <w:rFonts w:hint="eastAsia" w:ascii="仿宋" w:hAnsi="仿宋" w:eastAsia="仿宋" w:cs="仿宋"/>
              </w:rPr>
              <w:t>年度指标值</w:t>
            </w:r>
          </w:p>
        </w:tc>
        <w:tc>
          <w:tcPr>
            <w:tcW w:w="1269" w:type="dxa"/>
            <w:noWrap w:val="0"/>
            <w:vAlign w:val="center"/>
          </w:tcPr>
          <w:p w14:paraId="0E5137A5">
            <w:pPr>
              <w:ind w:firstLine="420"/>
              <w:rPr>
                <w:rFonts w:hint="eastAsia" w:ascii="仿宋" w:hAnsi="仿宋" w:eastAsia="仿宋" w:cs="仿宋"/>
              </w:rPr>
            </w:pPr>
            <w:r>
              <w:rPr>
                <w:rFonts w:hint="eastAsia" w:ascii="仿宋" w:hAnsi="仿宋" w:eastAsia="仿宋" w:cs="仿宋"/>
              </w:rPr>
              <w:t>实际完成值</w:t>
            </w:r>
          </w:p>
        </w:tc>
        <w:tc>
          <w:tcPr>
            <w:tcW w:w="699" w:type="dxa"/>
            <w:noWrap w:val="0"/>
            <w:vAlign w:val="center"/>
          </w:tcPr>
          <w:p w14:paraId="01408082">
            <w:pPr>
              <w:ind w:firstLine="420"/>
              <w:rPr>
                <w:rFonts w:hint="eastAsia" w:ascii="仿宋" w:hAnsi="仿宋" w:eastAsia="仿宋" w:cs="仿宋"/>
              </w:rPr>
            </w:pPr>
            <w:r>
              <w:rPr>
                <w:rFonts w:hint="eastAsia" w:ascii="仿宋" w:hAnsi="仿宋" w:eastAsia="仿宋" w:cs="仿宋"/>
              </w:rPr>
              <w:t>分值</w:t>
            </w:r>
          </w:p>
        </w:tc>
        <w:tc>
          <w:tcPr>
            <w:tcW w:w="981" w:type="dxa"/>
            <w:noWrap w:val="0"/>
            <w:vAlign w:val="center"/>
          </w:tcPr>
          <w:p w14:paraId="15B725B4">
            <w:pPr>
              <w:ind w:firstLine="420"/>
              <w:rPr>
                <w:rFonts w:hint="eastAsia" w:ascii="仿宋" w:hAnsi="仿宋" w:eastAsia="仿宋" w:cs="仿宋"/>
              </w:rPr>
            </w:pPr>
            <w:r>
              <w:rPr>
                <w:rFonts w:hint="eastAsia" w:ascii="仿宋" w:hAnsi="仿宋" w:eastAsia="仿宋" w:cs="仿宋"/>
              </w:rPr>
              <w:t>得分</w:t>
            </w:r>
          </w:p>
        </w:tc>
        <w:tc>
          <w:tcPr>
            <w:tcW w:w="1311" w:type="dxa"/>
            <w:noWrap w:val="0"/>
            <w:vAlign w:val="center"/>
          </w:tcPr>
          <w:p w14:paraId="660E8987">
            <w:pPr>
              <w:ind w:firstLine="420"/>
              <w:rPr>
                <w:rFonts w:hint="eastAsia" w:ascii="仿宋" w:hAnsi="仿宋" w:eastAsia="仿宋" w:cs="仿宋"/>
                <w:lang w:eastAsia="zh-CN"/>
              </w:rPr>
            </w:pPr>
            <w:r>
              <w:rPr>
                <w:rFonts w:hint="eastAsia" w:ascii="仿宋" w:hAnsi="仿宋" w:eastAsia="仿宋" w:cs="仿宋"/>
                <w:lang w:eastAsia="zh-CN"/>
              </w:rPr>
              <w:t>偏差原因分析及改进措施</w:t>
            </w:r>
          </w:p>
        </w:tc>
      </w:tr>
      <w:tr w14:paraId="42ECEC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1074" w:type="dxa"/>
            <w:vMerge w:val="continue"/>
            <w:tcBorders>
              <w:top w:val="nil"/>
              <w:bottom w:val="nil"/>
            </w:tcBorders>
            <w:noWrap w:val="0"/>
            <w:textDirection w:val="tbRlV"/>
            <w:vAlign w:val="center"/>
          </w:tcPr>
          <w:p w14:paraId="25A487E8">
            <w:pPr>
              <w:ind w:firstLine="420"/>
              <w:jc w:val="center"/>
              <w:rPr>
                <w:rFonts w:hint="eastAsia" w:ascii="仿宋" w:hAnsi="仿宋" w:eastAsia="仿宋" w:cs="仿宋"/>
                <w:lang w:eastAsia="zh-CN"/>
              </w:rPr>
            </w:pPr>
          </w:p>
        </w:tc>
        <w:tc>
          <w:tcPr>
            <w:tcW w:w="1069" w:type="dxa"/>
            <w:vMerge w:val="restart"/>
            <w:tcBorders>
              <w:bottom w:val="nil"/>
            </w:tcBorders>
            <w:noWrap w:val="0"/>
            <w:vAlign w:val="center"/>
          </w:tcPr>
          <w:p w14:paraId="5028AF21">
            <w:pPr>
              <w:rPr>
                <w:rFonts w:hint="eastAsia" w:ascii="仿宋" w:hAnsi="仿宋" w:eastAsia="仿宋" w:cs="仿宋"/>
              </w:rPr>
            </w:pPr>
            <w:r>
              <w:rPr>
                <w:rFonts w:hint="eastAsia" w:ascii="仿宋" w:hAnsi="仿宋" w:eastAsia="仿宋" w:cs="仿宋"/>
              </w:rPr>
              <w:t>产出指标</w:t>
            </w:r>
          </w:p>
          <w:p w14:paraId="4C6EFFAB">
            <w:pPr>
              <w:rPr>
                <w:rFonts w:hint="eastAsia" w:ascii="仿宋" w:hAnsi="仿宋" w:eastAsia="仿宋" w:cs="仿宋"/>
              </w:rPr>
            </w:pPr>
            <w:r>
              <w:rPr>
                <w:rFonts w:hint="eastAsia" w:ascii="仿宋" w:hAnsi="仿宋" w:eastAsia="仿宋" w:cs="仿宋"/>
              </w:rPr>
              <w:t>(50分)</w:t>
            </w:r>
          </w:p>
        </w:tc>
        <w:tc>
          <w:tcPr>
            <w:tcW w:w="1029" w:type="dxa"/>
            <w:vMerge w:val="restart"/>
            <w:tcBorders>
              <w:bottom w:val="nil"/>
            </w:tcBorders>
            <w:noWrap w:val="0"/>
            <w:vAlign w:val="center"/>
          </w:tcPr>
          <w:p w14:paraId="50E53D39">
            <w:pPr>
              <w:rPr>
                <w:rFonts w:hint="eastAsia" w:ascii="仿宋" w:hAnsi="仿宋" w:eastAsia="仿宋" w:cs="仿宋"/>
              </w:rPr>
            </w:pPr>
            <w:r>
              <w:rPr>
                <w:rFonts w:hint="eastAsia" w:ascii="仿宋" w:hAnsi="仿宋" w:eastAsia="仿宋" w:cs="仿宋"/>
              </w:rPr>
              <w:t>数量指标</w:t>
            </w:r>
          </w:p>
        </w:tc>
        <w:tc>
          <w:tcPr>
            <w:tcW w:w="1249" w:type="dxa"/>
            <w:noWrap w:val="0"/>
            <w:vAlign w:val="center"/>
          </w:tcPr>
          <w:p w14:paraId="1CE6737B">
            <w:pPr>
              <w:jc w:val="both"/>
              <w:rPr>
                <w:rFonts w:hint="eastAsia" w:ascii="仿宋" w:hAnsi="仿宋" w:eastAsia="仿宋" w:cs="仿宋"/>
              </w:rPr>
            </w:pPr>
            <w:r>
              <w:rPr>
                <w:rFonts w:hint="eastAsia" w:ascii="仿宋" w:hAnsi="仿宋" w:eastAsia="仿宋" w:cs="仿宋"/>
                <w:lang w:eastAsia="zh-CN"/>
              </w:rPr>
              <w:t>省级储备粮轮换</w:t>
            </w:r>
          </w:p>
        </w:tc>
        <w:tc>
          <w:tcPr>
            <w:tcW w:w="1298" w:type="dxa"/>
            <w:noWrap w:val="0"/>
            <w:vAlign w:val="center"/>
          </w:tcPr>
          <w:p w14:paraId="6DBB2AAF">
            <w:pPr>
              <w:ind w:firstLine="420"/>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24000吨</w:t>
            </w:r>
          </w:p>
        </w:tc>
        <w:tc>
          <w:tcPr>
            <w:tcW w:w="1269" w:type="dxa"/>
            <w:noWrap w:val="0"/>
            <w:vAlign w:val="center"/>
          </w:tcPr>
          <w:p w14:paraId="7CBFFE33">
            <w:pPr>
              <w:ind w:firstLine="420"/>
              <w:jc w:val="center"/>
              <w:rPr>
                <w:rFonts w:hint="eastAsia" w:ascii="仿宋" w:hAnsi="仿宋" w:eastAsia="仿宋" w:cs="仿宋"/>
                <w:color w:val="auto"/>
              </w:rPr>
            </w:pPr>
            <w:r>
              <w:rPr>
                <w:rFonts w:hint="eastAsia" w:ascii="仿宋" w:hAnsi="仿宋" w:eastAsia="仿宋" w:cs="仿宋"/>
                <w:color w:val="auto"/>
                <w:lang w:val="en-US" w:eastAsia="zh-CN"/>
              </w:rPr>
              <w:t>24000吨</w:t>
            </w:r>
          </w:p>
        </w:tc>
        <w:tc>
          <w:tcPr>
            <w:tcW w:w="699" w:type="dxa"/>
            <w:noWrap w:val="0"/>
            <w:vAlign w:val="center"/>
          </w:tcPr>
          <w:p w14:paraId="1010E882">
            <w:pPr>
              <w:ind w:firstLine="420"/>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8</w:t>
            </w:r>
          </w:p>
        </w:tc>
        <w:tc>
          <w:tcPr>
            <w:tcW w:w="981" w:type="dxa"/>
            <w:noWrap w:val="0"/>
            <w:vAlign w:val="center"/>
          </w:tcPr>
          <w:p w14:paraId="60B3F8FD">
            <w:pPr>
              <w:ind w:firstLine="420" w:firstLineChars="0"/>
              <w:jc w:val="center"/>
              <w:rPr>
                <w:rFonts w:hint="eastAsia" w:ascii="仿宋" w:hAnsi="仿宋" w:eastAsia="仿宋" w:cs="仿宋"/>
                <w:color w:val="auto"/>
              </w:rPr>
            </w:pPr>
            <w:r>
              <w:rPr>
                <w:rFonts w:hint="eastAsia" w:ascii="仿宋" w:hAnsi="仿宋" w:eastAsia="仿宋" w:cs="仿宋"/>
                <w:color w:val="auto"/>
                <w:lang w:val="en-US" w:eastAsia="zh-CN"/>
              </w:rPr>
              <w:t>8</w:t>
            </w:r>
          </w:p>
        </w:tc>
        <w:tc>
          <w:tcPr>
            <w:tcW w:w="1311" w:type="dxa"/>
            <w:noWrap w:val="0"/>
            <w:vAlign w:val="center"/>
          </w:tcPr>
          <w:p w14:paraId="40F2F71B">
            <w:pPr>
              <w:ind w:firstLine="420"/>
              <w:jc w:val="center"/>
              <w:rPr>
                <w:rFonts w:hint="eastAsia" w:ascii="仿宋" w:hAnsi="仿宋" w:eastAsia="仿宋" w:cs="仿宋"/>
              </w:rPr>
            </w:pPr>
          </w:p>
        </w:tc>
      </w:tr>
      <w:tr w14:paraId="4BABC2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074" w:type="dxa"/>
            <w:vMerge w:val="continue"/>
            <w:tcBorders>
              <w:top w:val="nil"/>
              <w:bottom w:val="nil"/>
            </w:tcBorders>
            <w:noWrap w:val="0"/>
            <w:textDirection w:val="tbRlV"/>
            <w:vAlign w:val="center"/>
          </w:tcPr>
          <w:p w14:paraId="11A3BD61">
            <w:pPr>
              <w:ind w:firstLine="420"/>
              <w:jc w:val="center"/>
              <w:rPr>
                <w:rFonts w:hint="eastAsia" w:ascii="仿宋" w:hAnsi="仿宋" w:eastAsia="仿宋" w:cs="仿宋"/>
              </w:rPr>
            </w:pPr>
          </w:p>
        </w:tc>
        <w:tc>
          <w:tcPr>
            <w:tcW w:w="1069" w:type="dxa"/>
            <w:vMerge w:val="continue"/>
            <w:tcBorders>
              <w:top w:val="nil"/>
              <w:bottom w:val="nil"/>
            </w:tcBorders>
            <w:noWrap w:val="0"/>
            <w:vAlign w:val="center"/>
          </w:tcPr>
          <w:p w14:paraId="25E26023">
            <w:pPr>
              <w:ind w:firstLine="420"/>
              <w:jc w:val="center"/>
              <w:rPr>
                <w:rFonts w:hint="eastAsia" w:ascii="仿宋" w:hAnsi="仿宋" w:eastAsia="仿宋" w:cs="仿宋"/>
              </w:rPr>
            </w:pPr>
          </w:p>
        </w:tc>
        <w:tc>
          <w:tcPr>
            <w:tcW w:w="1029" w:type="dxa"/>
            <w:vMerge w:val="continue"/>
            <w:tcBorders>
              <w:top w:val="nil"/>
            </w:tcBorders>
            <w:noWrap w:val="0"/>
            <w:vAlign w:val="center"/>
          </w:tcPr>
          <w:p w14:paraId="44A86607">
            <w:pPr>
              <w:ind w:firstLine="420"/>
              <w:jc w:val="center"/>
              <w:rPr>
                <w:rFonts w:hint="eastAsia" w:ascii="仿宋" w:hAnsi="仿宋" w:eastAsia="仿宋" w:cs="仿宋"/>
              </w:rPr>
            </w:pPr>
          </w:p>
        </w:tc>
        <w:tc>
          <w:tcPr>
            <w:tcW w:w="1249" w:type="dxa"/>
            <w:noWrap w:val="0"/>
            <w:vAlign w:val="center"/>
          </w:tcPr>
          <w:p w14:paraId="797F8C7F">
            <w:pPr>
              <w:jc w:val="both"/>
              <w:rPr>
                <w:rFonts w:hint="eastAsia" w:ascii="仿宋" w:hAnsi="仿宋" w:eastAsia="仿宋" w:cs="仿宋"/>
                <w:lang w:val="en-US" w:eastAsia="zh-CN"/>
              </w:rPr>
            </w:pPr>
            <w:r>
              <w:rPr>
                <w:rFonts w:hint="eastAsia" w:ascii="仿宋" w:hAnsi="仿宋" w:eastAsia="仿宋" w:cs="仿宋"/>
                <w:lang w:eastAsia="zh-CN"/>
              </w:rPr>
              <w:t>县级储备粮储备任务</w:t>
            </w:r>
          </w:p>
        </w:tc>
        <w:tc>
          <w:tcPr>
            <w:tcW w:w="1298" w:type="dxa"/>
            <w:noWrap w:val="0"/>
            <w:vAlign w:val="center"/>
          </w:tcPr>
          <w:p w14:paraId="5B712A96">
            <w:pPr>
              <w:ind w:firstLine="420"/>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9000吨</w:t>
            </w:r>
          </w:p>
        </w:tc>
        <w:tc>
          <w:tcPr>
            <w:tcW w:w="1269" w:type="dxa"/>
            <w:noWrap w:val="0"/>
            <w:vAlign w:val="center"/>
          </w:tcPr>
          <w:p w14:paraId="10668163">
            <w:pPr>
              <w:ind w:firstLine="420"/>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9000吨</w:t>
            </w:r>
          </w:p>
        </w:tc>
        <w:tc>
          <w:tcPr>
            <w:tcW w:w="699" w:type="dxa"/>
            <w:noWrap w:val="0"/>
            <w:vAlign w:val="center"/>
          </w:tcPr>
          <w:p w14:paraId="0585BC54">
            <w:pPr>
              <w:ind w:firstLine="420"/>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8</w:t>
            </w:r>
          </w:p>
        </w:tc>
        <w:tc>
          <w:tcPr>
            <w:tcW w:w="981" w:type="dxa"/>
            <w:noWrap w:val="0"/>
            <w:vAlign w:val="center"/>
          </w:tcPr>
          <w:p w14:paraId="7C2BC594">
            <w:pPr>
              <w:ind w:firstLine="420" w:firstLineChars="0"/>
              <w:jc w:val="center"/>
              <w:rPr>
                <w:rFonts w:hint="eastAsia" w:ascii="仿宋" w:hAnsi="仿宋" w:eastAsia="仿宋" w:cs="仿宋"/>
                <w:color w:val="auto"/>
              </w:rPr>
            </w:pPr>
            <w:r>
              <w:rPr>
                <w:rFonts w:hint="eastAsia" w:ascii="仿宋" w:hAnsi="仿宋" w:eastAsia="仿宋" w:cs="仿宋"/>
                <w:color w:val="auto"/>
                <w:lang w:val="en-US" w:eastAsia="zh-CN"/>
              </w:rPr>
              <w:t>8</w:t>
            </w:r>
          </w:p>
        </w:tc>
        <w:tc>
          <w:tcPr>
            <w:tcW w:w="1311" w:type="dxa"/>
            <w:noWrap w:val="0"/>
            <w:vAlign w:val="center"/>
          </w:tcPr>
          <w:p w14:paraId="64589294">
            <w:pPr>
              <w:ind w:firstLine="420"/>
              <w:jc w:val="center"/>
              <w:rPr>
                <w:rFonts w:hint="eastAsia" w:ascii="仿宋" w:hAnsi="仿宋" w:eastAsia="仿宋" w:cs="仿宋"/>
              </w:rPr>
            </w:pPr>
          </w:p>
        </w:tc>
      </w:tr>
      <w:tr w14:paraId="06357D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074" w:type="dxa"/>
            <w:vMerge w:val="continue"/>
            <w:tcBorders>
              <w:top w:val="nil"/>
              <w:bottom w:val="nil"/>
            </w:tcBorders>
            <w:noWrap w:val="0"/>
            <w:textDirection w:val="tbRlV"/>
            <w:vAlign w:val="center"/>
          </w:tcPr>
          <w:p w14:paraId="363C4958">
            <w:pPr>
              <w:ind w:firstLine="420"/>
              <w:jc w:val="center"/>
              <w:rPr>
                <w:rFonts w:hint="eastAsia" w:ascii="仿宋" w:hAnsi="仿宋" w:eastAsia="仿宋" w:cs="仿宋"/>
              </w:rPr>
            </w:pPr>
          </w:p>
        </w:tc>
        <w:tc>
          <w:tcPr>
            <w:tcW w:w="1069" w:type="dxa"/>
            <w:vMerge w:val="continue"/>
            <w:tcBorders>
              <w:top w:val="nil"/>
              <w:bottom w:val="nil"/>
            </w:tcBorders>
            <w:noWrap w:val="0"/>
            <w:vAlign w:val="center"/>
          </w:tcPr>
          <w:p w14:paraId="1A000AE5">
            <w:pPr>
              <w:ind w:firstLine="420"/>
              <w:jc w:val="center"/>
              <w:rPr>
                <w:rFonts w:hint="eastAsia" w:ascii="仿宋" w:hAnsi="仿宋" w:eastAsia="仿宋" w:cs="仿宋"/>
              </w:rPr>
            </w:pPr>
          </w:p>
        </w:tc>
        <w:tc>
          <w:tcPr>
            <w:tcW w:w="1029" w:type="dxa"/>
            <w:vMerge w:val="continue"/>
            <w:tcBorders>
              <w:top w:val="nil"/>
            </w:tcBorders>
            <w:noWrap w:val="0"/>
            <w:vAlign w:val="center"/>
          </w:tcPr>
          <w:p w14:paraId="67B8CD99">
            <w:pPr>
              <w:ind w:firstLine="420"/>
              <w:jc w:val="center"/>
              <w:rPr>
                <w:rFonts w:hint="eastAsia" w:ascii="仿宋" w:hAnsi="仿宋" w:eastAsia="仿宋" w:cs="仿宋"/>
              </w:rPr>
            </w:pPr>
          </w:p>
        </w:tc>
        <w:tc>
          <w:tcPr>
            <w:tcW w:w="1249" w:type="dxa"/>
            <w:noWrap w:val="0"/>
            <w:vAlign w:val="center"/>
          </w:tcPr>
          <w:p w14:paraId="13EDE8CA">
            <w:pPr>
              <w:jc w:val="both"/>
              <w:rPr>
                <w:rFonts w:hint="eastAsia" w:ascii="仿宋" w:hAnsi="仿宋" w:eastAsia="仿宋" w:cs="仿宋"/>
                <w:lang w:eastAsia="zh-CN"/>
              </w:rPr>
            </w:pPr>
            <w:r>
              <w:rPr>
                <w:rFonts w:hint="eastAsia" w:ascii="仿宋" w:hAnsi="仿宋" w:eastAsia="仿宋" w:cs="仿宋"/>
                <w:lang w:eastAsia="zh-CN"/>
              </w:rPr>
              <w:t>社会消费品零售总额</w:t>
            </w:r>
          </w:p>
        </w:tc>
        <w:tc>
          <w:tcPr>
            <w:tcW w:w="1298" w:type="dxa"/>
            <w:noWrap w:val="0"/>
            <w:vAlign w:val="center"/>
          </w:tcPr>
          <w:p w14:paraId="44660DBF">
            <w:pPr>
              <w:tabs>
                <w:tab w:val="left" w:pos="818"/>
              </w:tabs>
              <w:ind w:firstLine="210" w:firstLineChars="100"/>
              <w:jc w:val="left"/>
              <w:rPr>
                <w:rFonts w:hint="eastAsia" w:ascii="仿宋" w:hAnsi="仿宋" w:eastAsia="仿宋" w:cs="仿宋"/>
                <w:color w:val="auto"/>
                <w:lang w:eastAsia="zh-CN"/>
              </w:rPr>
            </w:pPr>
            <w:r>
              <w:rPr>
                <w:rFonts w:hint="eastAsia" w:ascii="仿宋" w:hAnsi="仿宋" w:eastAsia="仿宋" w:cs="仿宋"/>
                <w:color w:val="auto"/>
                <w:lang w:val="en-US" w:eastAsia="zh-CN"/>
              </w:rPr>
              <w:t>170</w:t>
            </w:r>
            <w:r>
              <w:rPr>
                <w:rFonts w:hint="eastAsia" w:ascii="仿宋" w:hAnsi="仿宋" w:eastAsia="仿宋" w:cs="仿宋"/>
                <w:color w:val="auto"/>
                <w:lang w:eastAsia="zh-CN"/>
              </w:rPr>
              <w:t>亿元</w:t>
            </w:r>
          </w:p>
        </w:tc>
        <w:tc>
          <w:tcPr>
            <w:tcW w:w="1269" w:type="dxa"/>
            <w:noWrap w:val="0"/>
            <w:vAlign w:val="center"/>
          </w:tcPr>
          <w:p w14:paraId="1680F127">
            <w:pPr>
              <w:jc w:val="both"/>
              <w:rPr>
                <w:rFonts w:hint="eastAsia" w:ascii="仿宋" w:hAnsi="仿宋" w:eastAsia="仿宋" w:cs="仿宋"/>
                <w:color w:val="FF0000"/>
                <w:lang w:val="en-US" w:eastAsia="zh-CN"/>
              </w:rPr>
            </w:pPr>
            <w:r>
              <w:rPr>
                <w:rFonts w:hint="eastAsia" w:ascii="仿宋" w:hAnsi="仿宋" w:eastAsia="仿宋" w:cs="仿宋"/>
                <w:color w:val="auto"/>
                <w:lang w:val="en-US" w:eastAsia="zh-CN"/>
              </w:rPr>
              <w:t>168.45亿元</w:t>
            </w:r>
          </w:p>
        </w:tc>
        <w:tc>
          <w:tcPr>
            <w:tcW w:w="699" w:type="dxa"/>
            <w:noWrap w:val="0"/>
            <w:vAlign w:val="center"/>
          </w:tcPr>
          <w:p w14:paraId="191A1D5F">
            <w:pPr>
              <w:ind w:firstLine="420"/>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8</w:t>
            </w:r>
          </w:p>
        </w:tc>
        <w:tc>
          <w:tcPr>
            <w:tcW w:w="981" w:type="dxa"/>
            <w:noWrap w:val="0"/>
            <w:vAlign w:val="center"/>
          </w:tcPr>
          <w:p w14:paraId="232CAD91">
            <w:pPr>
              <w:ind w:firstLine="420" w:firstLineChars="0"/>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7.9</w:t>
            </w:r>
          </w:p>
        </w:tc>
        <w:tc>
          <w:tcPr>
            <w:tcW w:w="1311" w:type="dxa"/>
            <w:noWrap w:val="0"/>
            <w:vAlign w:val="center"/>
          </w:tcPr>
          <w:p w14:paraId="6FCF4707">
            <w:pPr>
              <w:jc w:val="both"/>
              <w:rPr>
                <w:rFonts w:hint="eastAsia" w:ascii="仿宋" w:hAnsi="仿宋" w:eastAsia="仿宋" w:cs="仿宋"/>
                <w:lang w:eastAsia="zh-CN"/>
              </w:rPr>
            </w:pPr>
            <w:r>
              <w:rPr>
                <w:rFonts w:hint="eastAsia" w:ascii="仿宋" w:hAnsi="仿宋" w:eastAsia="仿宋" w:cs="仿宋"/>
                <w:lang w:eastAsia="zh-CN"/>
              </w:rPr>
              <w:t>国内恢复生产消费的内部考验。</w:t>
            </w:r>
          </w:p>
        </w:tc>
      </w:tr>
      <w:tr w14:paraId="3DCACE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074" w:type="dxa"/>
            <w:vMerge w:val="continue"/>
            <w:tcBorders>
              <w:top w:val="nil"/>
              <w:bottom w:val="nil"/>
            </w:tcBorders>
            <w:noWrap w:val="0"/>
            <w:textDirection w:val="tbRlV"/>
            <w:vAlign w:val="center"/>
          </w:tcPr>
          <w:p w14:paraId="40F7827B">
            <w:pPr>
              <w:ind w:firstLine="420"/>
              <w:jc w:val="center"/>
              <w:rPr>
                <w:rFonts w:hint="eastAsia" w:ascii="仿宋" w:hAnsi="仿宋" w:eastAsia="仿宋" w:cs="仿宋"/>
              </w:rPr>
            </w:pPr>
          </w:p>
        </w:tc>
        <w:tc>
          <w:tcPr>
            <w:tcW w:w="1069" w:type="dxa"/>
            <w:vMerge w:val="continue"/>
            <w:tcBorders>
              <w:top w:val="nil"/>
              <w:bottom w:val="nil"/>
            </w:tcBorders>
            <w:noWrap w:val="0"/>
            <w:vAlign w:val="center"/>
          </w:tcPr>
          <w:p w14:paraId="7B6732DA">
            <w:pPr>
              <w:ind w:firstLine="420"/>
              <w:jc w:val="center"/>
              <w:rPr>
                <w:rFonts w:hint="eastAsia" w:ascii="仿宋" w:hAnsi="仿宋" w:eastAsia="仿宋" w:cs="仿宋"/>
              </w:rPr>
            </w:pPr>
          </w:p>
        </w:tc>
        <w:tc>
          <w:tcPr>
            <w:tcW w:w="1029" w:type="dxa"/>
            <w:vMerge w:val="continue"/>
            <w:tcBorders>
              <w:top w:val="nil"/>
            </w:tcBorders>
            <w:noWrap w:val="0"/>
            <w:vAlign w:val="center"/>
          </w:tcPr>
          <w:p w14:paraId="19381F2B">
            <w:pPr>
              <w:ind w:firstLine="420"/>
              <w:jc w:val="center"/>
              <w:rPr>
                <w:rFonts w:hint="eastAsia" w:ascii="仿宋" w:hAnsi="仿宋" w:eastAsia="仿宋" w:cs="仿宋"/>
              </w:rPr>
            </w:pPr>
          </w:p>
        </w:tc>
        <w:tc>
          <w:tcPr>
            <w:tcW w:w="1249" w:type="dxa"/>
            <w:noWrap w:val="0"/>
            <w:vAlign w:val="center"/>
          </w:tcPr>
          <w:p w14:paraId="01AA065B">
            <w:pPr>
              <w:jc w:val="both"/>
              <w:rPr>
                <w:rFonts w:hint="eastAsia" w:ascii="仿宋" w:hAnsi="仿宋" w:eastAsia="仿宋" w:cs="仿宋"/>
                <w:lang w:eastAsia="zh-CN"/>
              </w:rPr>
            </w:pPr>
            <w:r>
              <w:rPr>
                <w:rFonts w:hint="eastAsia" w:ascii="仿宋" w:hAnsi="仿宋" w:eastAsia="仿宋" w:cs="仿宋"/>
                <w:lang w:eastAsia="zh-CN"/>
              </w:rPr>
              <w:t>实际使用外资任务</w:t>
            </w:r>
          </w:p>
        </w:tc>
        <w:tc>
          <w:tcPr>
            <w:tcW w:w="1298" w:type="dxa"/>
            <w:noWrap w:val="0"/>
            <w:vAlign w:val="center"/>
          </w:tcPr>
          <w:p w14:paraId="7C66155F">
            <w:pPr>
              <w:ind w:firstLine="420"/>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440万美元</w:t>
            </w:r>
          </w:p>
        </w:tc>
        <w:tc>
          <w:tcPr>
            <w:tcW w:w="1269" w:type="dxa"/>
            <w:noWrap w:val="0"/>
            <w:vAlign w:val="center"/>
          </w:tcPr>
          <w:p w14:paraId="083557E8">
            <w:pPr>
              <w:ind w:firstLine="420"/>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163.3万美元</w:t>
            </w:r>
          </w:p>
        </w:tc>
        <w:tc>
          <w:tcPr>
            <w:tcW w:w="699" w:type="dxa"/>
            <w:noWrap w:val="0"/>
            <w:vAlign w:val="center"/>
          </w:tcPr>
          <w:p w14:paraId="6BC3A196">
            <w:pPr>
              <w:ind w:firstLine="420"/>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8</w:t>
            </w:r>
          </w:p>
        </w:tc>
        <w:tc>
          <w:tcPr>
            <w:tcW w:w="981" w:type="dxa"/>
            <w:noWrap w:val="0"/>
            <w:vAlign w:val="center"/>
          </w:tcPr>
          <w:p w14:paraId="65B14F7A">
            <w:pPr>
              <w:ind w:firstLine="420" w:firstLineChars="0"/>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6.8</w:t>
            </w:r>
          </w:p>
        </w:tc>
        <w:tc>
          <w:tcPr>
            <w:tcW w:w="1311" w:type="dxa"/>
            <w:noWrap w:val="0"/>
            <w:vAlign w:val="center"/>
          </w:tcPr>
          <w:p w14:paraId="31DB38A8">
            <w:pPr>
              <w:ind w:firstLine="420"/>
              <w:jc w:val="left"/>
              <w:rPr>
                <w:rFonts w:hint="eastAsia" w:ascii="仿宋" w:hAnsi="仿宋" w:eastAsia="仿宋" w:cs="仿宋"/>
                <w:lang w:eastAsia="zh-CN"/>
              </w:rPr>
            </w:pPr>
            <w:r>
              <w:rPr>
                <w:rFonts w:hint="eastAsia" w:ascii="仿宋" w:hAnsi="仿宋" w:eastAsia="仿宋" w:cs="仿宋"/>
                <w:lang w:eastAsia="zh-CN"/>
              </w:rPr>
              <w:t>中美贸易摩擦外部环境冲击和国内恢复生产消费的内部考验。</w:t>
            </w:r>
          </w:p>
        </w:tc>
      </w:tr>
      <w:tr w14:paraId="05C5F8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074" w:type="dxa"/>
            <w:vMerge w:val="continue"/>
            <w:tcBorders>
              <w:top w:val="nil"/>
              <w:bottom w:val="nil"/>
            </w:tcBorders>
            <w:noWrap w:val="0"/>
            <w:textDirection w:val="tbRlV"/>
            <w:vAlign w:val="center"/>
          </w:tcPr>
          <w:p w14:paraId="32293237">
            <w:pPr>
              <w:ind w:firstLine="420"/>
              <w:jc w:val="center"/>
              <w:rPr>
                <w:rFonts w:hint="eastAsia" w:ascii="仿宋" w:hAnsi="仿宋" w:eastAsia="仿宋" w:cs="仿宋"/>
              </w:rPr>
            </w:pPr>
          </w:p>
        </w:tc>
        <w:tc>
          <w:tcPr>
            <w:tcW w:w="1069" w:type="dxa"/>
            <w:vMerge w:val="continue"/>
            <w:tcBorders>
              <w:top w:val="nil"/>
              <w:bottom w:val="nil"/>
            </w:tcBorders>
            <w:noWrap w:val="0"/>
            <w:vAlign w:val="center"/>
          </w:tcPr>
          <w:p w14:paraId="6E484A58">
            <w:pPr>
              <w:ind w:firstLine="420"/>
              <w:jc w:val="center"/>
              <w:rPr>
                <w:rFonts w:hint="eastAsia" w:ascii="仿宋" w:hAnsi="仿宋" w:eastAsia="仿宋" w:cs="仿宋"/>
              </w:rPr>
            </w:pPr>
          </w:p>
        </w:tc>
        <w:tc>
          <w:tcPr>
            <w:tcW w:w="1029" w:type="dxa"/>
            <w:vMerge w:val="continue"/>
            <w:tcBorders>
              <w:top w:val="nil"/>
            </w:tcBorders>
            <w:noWrap w:val="0"/>
            <w:vAlign w:val="center"/>
          </w:tcPr>
          <w:p w14:paraId="3B1E01E7">
            <w:pPr>
              <w:ind w:firstLine="420"/>
              <w:jc w:val="center"/>
              <w:rPr>
                <w:rFonts w:hint="eastAsia" w:ascii="仿宋" w:hAnsi="仿宋" w:eastAsia="仿宋" w:cs="仿宋"/>
              </w:rPr>
            </w:pPr>
          </w:p>
        </w:tc>
        <w:tc>
          <w:tcPr>
            <w:tcW w:w="1249" w:type="dxa"/>
            <w:noWrap w:val="0"/>
            <w:vAlign w:val="center"/>
          </w:tcPr>
          <w:p w14:paraId="62F39EF5">
            <w:pPr>
              <w:jc w:val="both"/>
              <w:rPr>
                <w:rFonts w:hint="eastAsia" w:ascii="仿宋" w:hAnsi="仿宋" w:eastAsia="仿宋" w:cs="仿宋"/>
                <w:lang w:eastAsia="zh-CN"/>
              </w:rPr>
            </w:pPr>
            <w:r>
              <w:rPr>
                <w:rFonts w:hint="eastAsia" w:ascii="仿宋" w:hAnsi="仿宋" w:eastAsia="仿宋" w:cs="仿宋"/>
                <w:lang w:eastAsia="zh-CN"/>
              </w:rPr>
              <w:t>外贸进出口总额</w:t>
            </w:r>
          </w:p>
        </w:tc>
        <w:tc>
          <w:tcPr>
            <w:tcW w:w="1298" w:type="dxa"/>
            <w:noWrap w:val="0"/>
            <w:vAlign w:val="center"/>
          </w:tcPr>
          <w:p w14:paraId="23D2F571">
            <w:pPr>
              <w:ind w:firstLine="420"/>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2亿元</w:t>
            </w:r>
          </w:p>
        </w:tc>
        <w:tc>
          <w:tcPr>
            <w:tcW w:w="1269" w:type="dxa"/>
            <w:noWrap w:val="0"/>
            <w:vAlign w:val="center"/>
          </w:tcPr>
          <w:p w14:paraId="78D09532">
            <w:pPr>
              <w:ind w:firstLine="420"/>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2.15亿元</w:t>
            </w:r>
          </w:p>
        </w:tc>
        <w:tc>
          <w:tcPr>
            <w:tcW w:w="699" w:type="dxa"/>
            <w:noWrap w:val="0"/>
            <w:vAlign w:val="center"/>
          </w:tcPr>
          <w:p w14:paraId="755BA49A">
            <w:pPr>
              <w:ind w:firstLine="420"/>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8</w:t>
            </w:r>
          </w:p>
        </w:tc>
        <w:tc>
          <w:tcPr>
            <w:tcW w:w="981" w:type="dxa"/>
            <w:noWrap w:val="0"/>
            <w:vAlign w:val="center"/>
          </w:tcPr>
          <w:p w14:paraId="2C9BFB49">
            <w:pPr>
              <w:ind w:firstLine="420" w:firstLineChars="0"/>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8</w:t>
            </w:r>
          </w:p>
        </w:tc>
        <w:tc>
          <w:tcPr>
            <w:tcW w:w="1311" w:type="dxa"/>
            <w:noWrap w:val="0"/>
            <w:vAlign w:val="center"/>
          </w:tcPr>
          <w:p w14:paraId="40B5D579">
            <w:pPr>
              <w:ind w:firstLine="420"/>
              <w:jc w:val="left"/>
              <w:rPr>
                <w:rFonts w:hint="eastAsia" w:ascii="仿宋" w:hAnsi="仿宋" w:eastAsia="仿宋" w:cs="仿宋"/>
              </w:rPr>
            </w:pPr>
          </w:p>
        </w:tc>
      </w:tr>
      <w:tr w14:paraId="737B32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1074" w:type="dxa"/>
            <w:vMerge w:val="continue"/>
            <w:tcBorders>
              <w:top w:val="nil"/>
              <w:bottom w:val="nil"/>
            </w:tcBorders>
            <w:noWrap w:val="0"/>
            <w:textDirection w:val="tbRlV"/>
            <w:vAlign w:val="center"/>
          </w:tcPr>
          <w:p w14:paraId="09150EDF">
            <w:pPr>
              <w:ind w:firstLine="420"/>
              <w:jc w:val="center"/>
              <w:rPr>
                <w:rFonts w:hint="eastAsia" w:ascii="仿宋" w:hAnsi="仿宋" w:eastAsia="仿宋" w:cs="仿宋"/>
              </w:rPr>
            </w:pPr>
          </w:p>
        </w:tc>
        <w:tc>
          <w:tcPr>
            <w:tcW w:w="1069" w:type="dxa"/>
            <w:vMerge w:val="continue"/>
            <w:tcBorders>
              <w:top w:val="nil"/>
              <w:bottom w:val="nil"/>
            </w:tcBorders>
            <w:noWrap w:val="0"/>
            <w:vAlign w:val="center"/>
          </w:tcPr>
          <w:p w14:paraId="61A501CC">
            <w:pPr>
              <w:ind w:firstLine="420"/>
              <w:jc w:val="center"/>
              <w:rPr>
                <w:rFonts w:hint="eastAsia" w:ascii="仿宋" w:hAnsi="仿宋" w:eastAsia="仿宋" w:cs="仿宋"/>
              </w:rPr>
            </w:pPr>
          </w:p>
        </w:tc>
        <w:tc>
          <w:tcPr>
            <w:tcW w:w="1029" w:type="dxa"/>
            <w:vMerge w:val="restart"/>
            <w:tcBorders>
              <w:bottom w:val="nil"/>
            </w:tcBorders>
            <w:noWrap w:val="0"/>
            <w:vAlign w:val="center"/>
          </w:tcPr>
          <w:p w14:paraId="6971A807">
            <w:pPr>
              <w:rPr>
                <w:rFonts w:hint="eastAsia" w:ascii="仿宋" w:hAnsi="仿宋" w:eastAsia="仿宋" w:cs="仿宋"/>
              </w:rPr>
            </w:pPr>
            <w:r>
              <w:rPr>
                <w:rFonts w:hint="eastAsia" w:ascii="仿宋" w:hAnsi="仿宋" w:eastAsia="仿宋" w:cs="仿宋"/>
              </w:rPr>
              <w:t>质量指标</w:t>
            </w:r>
          </w:p>
        </w:tc>
        <w:tc>
          <w:tcPr>
            <w:tcW w:w="1249" w:type="dxa"/>
            <w:noWrap w:val="0"/>
            <w:vAlign w:val="center"/>
          </w:tcPr>
          <w:p w14:paraId="63C8F7A5">
            <w:pPr>
              <w:jc w:val="both"/>
              <w:rPr>
                <w:rFonts w:hint="eastAsia" w:ascii="仿宋" w:hAnsi="仿宋" w:eastAsia="仿宋" w:cs="仿宋"/>
                <w:lang w:eastAsia="zh-CN"/>
              </w:rPr>
            </w:pPr>
            <w:r>
              <w:rPr>
                <w:rFonts w:hint="eastAsia" w:ascii="仿宋" w:hAnsi="仿宋" w:eastAsia="仿宋" w:cs="仿宋"/>
                <w:lang w:eastAsia="zh-CN"/>
              </w:rPr>
              <w:t>质量抽检合格率</w:t>
            </w:r>
          </w:p>
        </w:tc>
        <w:tc>
          <w:tcPr>
            <w:tcW w:w="1298" w:type="dxa"/>
            <w:noWrap w:val="0"/>
            <w:vAlign w:val="center"/>
          </w:tcPr>
          <w:p w14:paraId="54B9FE76">
            <w:pPr>
              <w:ind w:firstLine="420"/>
              <w:jc w:val="center"/>
              <w:rPr>
                <w:rFonts w:hint="eastAsia" w:ascii="仿宋" w:hAnsi="仿宋" w:eastAsia="仿宋" w:cs="仿宋"/>
                <w:lang w:val="en-US" w:eastAsia="zh-CN"/>
              </w:rPr>
            </w:pPr>
            <w:r>
              <w:rPr>
                <w:rFonts w:hint="eastAsia" w:ascii="仿宋" w:hAnsi="仿宋" w:eastAsia="仿宋" w:cs="仿宋"/>
                <w:lang w:val="en-US" w:eastAsia="zh-CN"/>
              </w:rPr>
              <w:t>100%</w:t>
            </w:r>
          </w:p>
        </w:tc>
        <w:tc>
          <w:tcPr>
            <w:tcW w:w="1269" w:type="dxa"/>
            <w:noWrap w:val="0"/>
            <w:vAlign w:val="center"/>
          </w:tcPr>
          <w:p w14:paraId="348DEB88">
            <w:pPr>
              <w:ind w:firstLine="420"/>
              <w:jc w:val="center"/>
              <w:rPr>
                <w:rFonts w:hint="eastAsia" w:ascii="仿宋" w:hAnsi="仿宋" w:eastAsia="仿宋" w:cs="仿宋"/>
                <w:lang w:val="en-US" w:eastAsia="zh-CN"/>
              </w:rPr>
            </w:pPr>
            <w:r>
              <w:rPr>
                <w:rFonts w:hint="eastAsia" w:ascii="仿宋" w:hAnsi="仿宋" w:eastAsia="仿宋" w:cs="仿宋"/>
                <w:lang w:val="en-US" w:eastAsia="zh-CN"/>
              </w:rPr>
              <w:t>100%</w:t>
            </w:r>
          </w:p>
        </w:tc>
        <w:tc>
          <w:tcPr>
            <w:tcW w:w="699" w:type="dxa"/>
            <w:noWrap w:val="0"/>
            <w:vAlign w:val="center"/>
          </w:tcPr>
          <w:p w14:paraId="6B68C795">
            <w:pPr>
              <w:ind w:firstLine="420"/>
              <w:jc w:val="center"/>
              <w:rPr>
                <w:rFonts w:hint="eastAsia" w:ascii="仿宋" w:hAnsi="仿宋" w:eastAsia="仿宋" w:cs="仿宋"/>
                <w:lang w:val="en-US" w:eastAsia="zh-CN"/>
              </w:rPr>
            </w:pPr>
            <w:r>
              <w:rPr>
                <w:rFonts w:hint="eastAsia" w:ascii="仿宋" w:hAnsi="仿宋" w:eastAsia="仿宋" w:cs="仿宋"/>
                <w:lang w:val="en-US" w:eastAsia="zh-CN"/>
              </w:rPr>
              <w:t>10</w:t>
            </w:r>
          </w:p>
        </w:tc>
        <w:tc>
          <w:tcPr>
            <w:tcW w:w="981" w:type="dxa"/>
            <w:noWrap w:val="0"/>
            <w:vAlign w:val="center"/>
          </w:tcPr>
          <w:p w14:paraId="76B6383C">
            <w:pPr>
              <w:ind w:firstLine="420" w:firstLineChars="0"/>
              <w:jc w:val="center"/>
              <w:rPr>
                <w:rFonts w:hint="eastAsia" w:ascii="仿宋" w:hAnsi="仿宋" w:eastAsia="仿宋" w:cs="仿宋"/>
              </w:rPr>
            </w:pPr>
            <w:r>
              <w:rPr>
                <w:rFonts w:hint="eastAsia" w:ascii="仿宋" w:hAnsi="仿宋" w:eastAsia="仿宋" w:cs="仿宋"/>
                <w:lang w:val="en-US" w:eastAsia="zh-CN"/>
              </w:rPr>
              <w:t>10</w:t>
            </w:r>
          </w:p>
        </w:tc>
        <w:tc>
          <w:tcPr>
            <w:tcW w:w="1311" w:type="dxa"/>
            <w:noWrap w:val="0"/>
            <w:vAlign w:val="center"/>
          </w:tcPr>
          <w:p w14:paraId="17451FBE">
            <w:pPr>
              <w:ind w:firstLine="420"/>
              <w:jc w:val="center"/>
              <w:rPr>
                <w:rFonts w:hint="eastAsia" w:ascii="仿宋" w:hAnsi="仿宋" w:eastAsia="仿宋" w:cs="仿宋"/>
              </w:rPr>
            </w:pPr>
          </w:p>
        </w:tc>
      </w:tr>
      <w:tr w14:paraId="498C8F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074" w:type="dxa"/>
            <w:vMerge w:val="continue"/>
            <w:tcBorders>
              <w:top w:val="nil"/>
              <w:bottom w:val="nil"/>
            </w:tcBorders>
            <w:noWrap w:val="0"/>
            <w:textDirection w:val="tbRlV"/>
            <w:vAlign w:val="center"/>
          </w:tcPr>
          <w:p w14:paraId="62C55102">
            <w:pPr>
              <w:ind w:firstLine="420"/>
              <w:jc w:val="center"/>
              <w:rPr>
                <w:rFonts w:hint="eastAsia" w:ascii="仿宋" w:hAnsi="仿宋" w:eastAsia="仿宋" w:cs="仿宋"/>
              </w:rPr>
            </w:pPr>
          </w:p>
        </w:tc>
        <w:tc>
          <w:tcPr>
            <w:tcW w:w="1069" w:type="dxa"/>
            <w:vMerge w:val="continue"/>
            <w:tcBorders>
              <w:top w:val="nil"/>
              <w:bottom w:val="nil"/>
            </w:tcBorders>
            <w:noWrap w:val="0"/>
            <w:vAlign w:val="center"/>
          </w:tcPr>
          <w:p w14:paraId="3B1B51C8">
            <w:pPr>
              <w:ind w:firstLine="420"/>
              <w:jc w:val="center"/>
              <w:rPr>
                <w:rFonts w:hint="eastAsia" w:ascii="仿宋" w:hAnsi="仿宋" w:eastAsia="仿宋" w:cs="仿宋"/>
              </w:rPr>
            </w:pPr>
          </w:p>
        </w:tc>
        <w:tc>
          <w:tcPr>
            <w:tcW w:w="1029" w:type="dxa"/>
            <w:vMerge w:val="continue"/>
            <w:tcBorders>
              <w:top w:val="nil"/>
            </w:tcBorders>
            <w:noWrap w:val="0"/>
            <w:vAlign w:val="center"/>
          </w:tcPr>
          <w:p w14:paraId="27123805">
            <w:pPr>
              <w:ind w:firstLine="420"/>
              <w:jc w:val="center"/>
              <w:rPr>
                <w:rFonts w:hint="eastAsia" w:ascii="仿宋" w:hAnsi="仿宋" w:eastAsia="仿宋" w:cs="仿宋"/>
              </w:rPr>
            </w:pPr>
          </w:p>
        </w:tc>
        <w:tc>
          <w:tcPr>
            <w:tcW w:w="1249" w:type="dxa"/>
            <w:noWrap w:val="0"/>
            <w:vAlign w:val="center"/>
          </w:tcPr>
          <w:p w14:paraId="043DFE1C">
            <w:pPr>
              <w:ind w:firstLine="420"/>
              <w:jc w:val="center"/>
              <w:rPr>
                <w:rFonts w:hint="eastAsia" w:ascii="仿宋" w:hAnsi="仿宋" w:eastAsia="仿宋" w:cs="仿宋"/>
              </w:rPr>
            </w:pPr>
          </w:p>
        </w:tc>
        <w:tc>
          <w:tcPr>
            <w:tcW w:w="1298" w:type="dxa"/>
            <w:noWrap w:val="0"/>
            <w:vAlign w:val="center"/>
          </w:tcPr>
          <w:p w14:paraId="14E35A43">
            <w:pPr>
              <w:ind w:firstLine="420"/>
              <w:jc w:val="center"/>
              <w:rPr>
                <w:rFonts w:hint="eastAsia" w:ascii="仿宋" w:hAnsi="仿宋" w:eastAsia="仿宋" w:cs="仿宋"/>
              </w:rPr>
            </w:pPr>
          </w:p>
        </w:tc>
        <w:tc>
          <w:tcPr>
            <w:tcW w:w="1269" w:type="dxa"/>
            <w:noWrap w:val="0"/>
            <w:vAlign w:val="center"/>
          </w:tcPr>
          <w:p w14:paraId="41436A61">
            <w:pPr>
              <w:ind w:firstLine="420"/>
              <w:jc w:val="center"/>
              <w:rPr>
                <w:rFonts w:hint="eastAsia" w:ascii="仿宋" w:hAnsi="仿宋" w:eastAsia="仿宋" w:cs="仿宋"/>
              </w:rPr>
            </w:pPr>
          </w:p>
        </w:tc>
        <w:tc>
          <w:tcPr>
            <w:tcW w:w="699" w:type="dxa"/>
            <w:noWrap w:val="0"/>
            <w:vAlign w:val="center"/>
          </w:tcPr>
          <w:p w14:paraId="090AB43C">
            <w:pPr>
              <w:ind w:firstLine="420"/>
              <w:jc w:val="center"/>
              <w:rPr>
                <w:rFonts w:hint="eastAsia" w:ascii="仿宋" w:hAnsi="仿宋" w:eastAsia="仿宋" w:cs="仿宋"/>
              </w:rPr>
            </w:pPr>
          </w:p>
        </w:tc>
        <w:tc>
          <w:tcPr>
            <w:tcW w:w="981" w:type="dxa"/>
            <w:noWrap w:val="0"/>
            <w:vAlign w:val="center"/>
          </w:tcPr>
          <w:p w14:paraId="521F4DBB">
            <w:pPr>
              <w:ind w:firstLine="420" w:firstLineChars="0"/>
              <w:jc w:val="center"/>
              <w:rPr>
                <w:rFonts w:hint="eastAsia" w:ascii="仿宋" w:hAnsi="仿宋" w:eastAsia="仿宋" w:cs="仿宋"/>
              </w:rPr>
            </w:pPr>
          </w:p>
        </w:tc>
        <w:tc>
          <w:tcPr>
            <w:tcW w:w="1311" w:type="dxa"/>
            <w:noWrap w:val="0"/>
            <w:vAlign w:val="center"/>
          </w:tcPr>
          <w:p w14:paraId="0BA4973F">
            <w:pPr>
              <w:ind w:firstLine="420"/>
              <w:jc w:val="center"/>
              <w:rPr>
                <w:rFonts w:hint="eastAsia" w:ascii="仿宋" w:hAnsi="仿宋" w:eastAsia="仿宋" w:cs="仿宋"/>
              </w:rPr>
            </w:pPr>
          </w:p>
        </w:tc>
      </w:tr>
      <w:tr w14:paraId="42F0C9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1074" w:type="dxa"/>
            <w:vMerge w:val="continue"/>
            <w:tcBorders>
              <w:top w:val="nil"/>
              <w:bottom w:val="nil"/>
            </w:tcBorders>
            <w:noWrap w:val="0"/>
            <w:textDirection w:val="tbRlV"/>
            <w:vAlign w:val="center"/>
          </w:tcPr>
          <w:p w14:paraId="4613885D">
            <w:pPr>
              <w:ind w:firstLine="420"/>
              <w:jc w:val="center"/>
              <w:rPr>
                <w:rFonts w:hint="eastAsia" w:ascii="仿宋" w:hAnsi="仿宋" w:eastAsia="仿宋" w:cs="仿宋"/>
              </w:rPr>
            </w:pPr>
          </w:p>
        </w:tc>
        <w:tc>
          <w:tcPr>
            <w:tcW w:w="1069" w:type="dxa"/>
            <w:vMerge w:val="continue"/>
            <w:tcBorders>
              <w:top w:val="nil"/>
              <w:bottom w:val="nil"/>
            </w:tcBorders>
            <w:noWrap w:val="0"/>
            <w:vAlign w:val="center"/>
          </w:tcPr>
          <w:p w14:paraId="607A0CE8">
            <w:pPr>
              <w:ind w:firstLine="420"/>
              <w:jc w:val="center"/>
              <w:rPr>
                <w:rFonts w:hint="eastAsia" w:ascii="仿宋" w:hAnsi="仿宋" w:eastAsia="仿宋" w:cs="仿宋"/>
              </w:rPr>
            </w:pPr>
          </w:p>
        </w:tc>
        <w:tc>
          <w:tcPr>
            <w:tcW w:w="1029" w:type="dxa"/>
            <w:vMerge w:val="restart"/>
            <w:tcBorders>
              <w:bottom w:val="nil"/>
            </w:tcBorders>
            <w:noWrap w:val="0"/>
            <w:vAlign w:val="center"/>
          </w:tcPr>
          <w:p w14:paraId="38C82E5C">
            <w:pPr>
              <w:rPr>
                <w:rFonts w:hint="eastAsia" w:ascii="仿宋" w:hAnsi="仿宋" w:eastAsia="仿宋" w:cs="仿宋"/>
              </w:rPr>
            </w:pPr>
            <w:r>
              <w:rPr>
                <w:rFonts w:hint="eastAsia" w:ascii="仿宋" w:hAnsi="仿宋" w:eastAsia="仿宋" w:cs="仿宋"/>
              </w:rPr>
              <w:t>时效指标</w:t>
            </w:r>
          </w:p>
        </w:tc>
        <w:tc>
          <w:tcPr>
            <w:tcW w:w="1249" w:type="dxa"/>
            <w:noWrap w:val="0"/>
            <w:vAlign w:val="center"/>
          </w:tcPr>
          <w:p w14:paraId="546A0CEA">
            <w:pPr>
              <w:jc w:val="both"/>
              <w:rPr>
                <w:rFonts w:hint="eastAsia" w:ascii="仿宋" w:hAnsi="仿宋" w:eastAsia="仿宋" w:cs="仿宋"/>
                <w:lang w:eastAsia="zh-CN"/>
              </w:rPr>
            </w:pPr>
            <w:r>
              <w:rPr>
                <w:rFonts w:hint="eastAsia" w:ascii="仿宋" w:hAnsi="仿宋" w:eastAsia="仿宋" w:cs="仿宋"/>
                <w:lang w:eastAsia="zh-CN"/>
              </w:rPr>
              <w:t>完成及时率</w:t>
            </w:r>
          </w:p>
        </w:tc>
        <w:tc>
          <w:tcPr>
            <w:tcW w:w="1298" w:type="dxa"/>
            <w:noWrap w:val="0"/>
            <w:vAlign w:val="center"/>
          </w:tcPr>
          <w:p w14:paraId="7795DC3A">
            <w:pPr>
              <w:ind w:firstLine="420" w:firstLineChars="0"/>
              <w:jc w:val="center"/>
              <w:rPr>
                <w:rFonts w:hint="eastAsia" w:ascii="仿宋" w:hAnsi="仿宋" w:eastAsia="仿宋" w:cs="仿宋"/>
              </w:rPr>
            </w:pPr>
            <w:r>
              <w:rPr>
                <w:rFonts w:hint="eastAsia" w:ascii="仿宋" w:hAnsi="仿宋" w:eastAsia="仿宋" w:cs="仿宋"/>
                <w:lang w:val="en-US" w:eastAsia="zh-CN"/>
              </w:rPr>
              <w:t>100%</w:t>
            </w:r>
          </w:p>
        </w:tc>
        <w:tc>
          <w:tcPr>
            <w:tcW w:w="1269" w:type="dxa"/>
            <w:noWrap w:val="0"/>
            <w:vAlign w:val="center"/>
          </w:tcPr>
          <w:p w14:paraId="551C6272">
            <w:pPr>
              <w:ind w:firstLine="420" w:firstLineChars="0"/>
              <w:jc w:val="center"/>
              <w:rPr>
                <w:rFonts w:hint="eastAsia" w:ascii="仿宋" w:hAnsi="仿宋" w:eastAsia="仿宋" w:cs="仿宋"/>
              </w:rPr>
            </w:pPr>
            <w:r>
              <w:rPr>
                <w:rFonts w:hint="eastAsia" w:ascii="仿宋" w:hAnsi="仿宋" w:eastAsia="仿宋" w:cs="仿宋"/>
                <w:lang w:val="en-US" w:eastAsia="zh-CN"/>
              </w:rPr>
              <w:t>100%</w:t>
            </w:r>
          </w:p>
        </w:tc>
        <w:tc>
          <w:tcPr>
            <w:tcW w:w="699" w:type="dxa"/>
            <w:noWrap w:val="0"/>
            <w:vAlign w:val="center"/>
          </w:tcPr>
          <w:p w14:paraId="3270CE81">
            <w:pPr>
              <w:ind w:firstLine="420"/>
              <w:jc w:val="center"/>
              <w:rPr>
                <w:rFonts w:hint="eastAsia" w:ascii="仿宋" w:hAnsi="仿宋" w:eastAsia="仿宋" w:cs="仿宋"/>
                <w:lang w:val="en-US" w:eastAsia="zh-CN"/>
              </w:rPr>
            </w:pPr>
            <w:r>
              <w:rPr>
                <w:rFonts w:hint="eastAsia" w:ascii="仿宋" w:hAnsi="仿宋" w:eastAsia="仿宋" w:cs="仿宋"/>
                <w:lang w:val="en-US" w:eastAsia="zh-CN"/>
              </w:rPr>
              <w:t>10</w:t>
            </w:r>
          </w:p>
        </w:tc>
        <w:tc>
          <w:tcPr>
            <w:tcW w:w="981" w:type="dxa"/>
            <w:noWrap w:val="0"/>
            <w:vAlign w:val="center"/>
          </w:tcPr>
          <w:p w14:paraId="297765CD">
            <w:pPr>
              <w:ind w:firstLine="420" w:firstLineChars="0"/>
              <w:jc w:val="center"/>
              <w:rPr>
                <w:rFonts w:hint="eastAsia" w:ascii="仿宋" w:hAnsi="仿宋" w:eastAsia="仿宋" w:cs="仿宋"/>
                <w:lang w:val="en-US" w:eastAsia="zh-CN"/>
              </w:rPr>
            </w:pPr>
            <w:r>
              <w:rPr>
                <w:rFonts w:hint="eastAsia" w:ascii="仿宋" w:hAnsi="仿宋" w:eastAsia="仿宋" w:cs="仿宋"/>
                <w:lang w:val="en-US" w:eastAsia="zh-CN"/>
              </w:rPr>
              <w:t>10</w:t>
            </w:r>
          </w:p>
        </w:tc>
        <w:tc>
          <w:tcPr>
            <w:tcW w:w="1311" w:type="dxa"/>
            <w:noWrap w:val="0"/>
            <w:vAlign w:val="center"/>
          </w:tcPr>
          <w:p w14:paraId="577EA85A">
            <w:pPr>
              <w:ind w:firstLine="420"/>
              <w:jc w:val="center"/>
              <w:rPr>
                <w:rFonts w:hint="eastAsia" w:ascii="仿宋" w:hAnsi="仿宋" w:eastAsia="仿宋" w:cs="仿宋"/>
              </w:rPr>
            </w:pPr>
          </w:p>
        </w:tc>
      </w:tr>
      <w:tr w14:paraId="52B475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9" w:hRule="atLeast"/>
        </w:trPr>
        <w:tc>
          <w:tcPr>
            <w:tcW w:w="1074" w:type="dxa"/>
            <w:vMerge w:val="continue"/>
            <w:tcBorders>
              <w:top w:val="nil"/>
              <w:bottom w:val="nil"/>
            </w:tcBorders>
            <w:noWrap w:val="0"/>
            <w:textDirection w:val="tbRlV"/>
            <w:vAlign w:val="center"/>
          </w:tcPr>
          <w:p w14:paraId="3EE338DD">
            <w:pPr>
              <w:ind w:firstLine="420"/>
              <w:jc w:val="center"/>
              <w:rPr>
                <w:rFonts w:hint="eastAsia" w:ascii="仿宋" w:hAnsi="仿宋" w:eastAsia="仿宋" w:cs="仿宋"/>
              </w:rPr>
            </w:pPr>
          </w:p>
        </w:tc>
        <w:tc>
          <w:tcPr>
            <w:tcW w:w="1069" w:type="dxa"/>
            <w:vMerge w:val="continue"/>
            <w:tcBorders>
              <w:top w:val="nil"/>
              <w:bottom w:val="nil"/>
            </w:tcBorders>
            <w:noWrap w:val="0"/>
            <w:vAlign w:val="center"/>
          </w:tcPr>
          <w:p w14:paraId="2D6294F3">
            <w:pPr>
              <w:ind w:firstLine="420"/>
              <w:jc w:val="center"/>
              <w:rPr>
                <w:rFonts w:hint="eastAsia" w:ascii="仿宋" w:hAnsi="仿宋" w:eastAsia="仿宋" w:cs="仿宋"/>
              </w:rPr>
            </w:pPr>
          </w:p>
        </w:tc>
        <w:tc>
          <w:tcPr>
            <w:tcW w:w="1029" w:type="dxa"/>
            <w:vMerge w:val="continue"/>
            <w:tcBorders>
              <w:top w:val="nil"/>
            </w:tcBorders>
            <w:noWrap w:val="0"/>
            <w:vAlign w:val="center"/>
          </w:tcPr>
          <w:p w14:paraId="4E7EBC2E">
            <w:pPr>
              <w:ind w:firstLine="420"/>
              <w:jc w:val="center"/>
              <w:rPr>
                <w:rFonts w:hint="eastAsia" w:ascii="仿宋" w:hAnsi="仿宋" w:eastAsia="仿宋" w:cs="仿宋"/>
              </w:rPr>
            </w:pPr>
          </w:p>
        </w:tc>
        <w:tc>
          <w:tcPr>
            <w:tcW w:w="1249" w:type="dxa"/>
            <w:noWrap w:val="0"/>
            <w:vAlign w:val="center"/>
          </w:tcPr>
          <w:p w14:paraId="3B0FB182">
            <w:pPr>
              <w:ind w:firstLine="420"/>
              <w:jc w:val="center"/>
              <w:rPr>
                <w:rFonts w:hint="eastAsia" w:ascii="仿宋" w:hAnsi="仿宋" w:eastAsia="仿宋" w:cs="仿宋"/>
              </w:rPr>
            </w:pPr>
          </w:p>
        </w:tc>
        <w:tc>
          <w:tcPr>
            <w:tcW w:w="1298" w:type="dxa"/>
            <w:noWrap w:val="0"/>
            <w:vAlign w:val="center"/>
          </w:tcPr>
          <w:p w14:paraId="470891A6">
            <w:pPr>
              <w:ind w:firstLine="420"/>
              <w:jc w:val="center"/>
              <w:rPr>
                <w:rFonts w:hint="eastAsia" w:ascii="仿宋" w:hAnsi="仿宋" w:eastAsia="仿宋" w:cs="仿宋"/>
              </w:rPr>
            </w:pPr>
          </w:p>
        </w:tc>
        <w:tc>
          <w:tcPr>
            <w:tcW w:w="1269" w:type="dxa"/>
            <w:noWrap w:val="0"/>
            <w:vAlign w:val="center"/>
          </w:tcPr>
          <w:p w14:paraId="0698E6F3">
            <w:pPr>
              <w:ind w:firstLine="420"/>
              <w:jc w:val="center"/>
              <w:rPr>
                <w:rFonts w:hint="eastAsia" w:ascii="仿宋" w:hAnsi="仿宋" w:eastAsia="仿宋" w:cs="仿宋"/>
              </w:rPr>
            </w:pPr>
          </w:p>
        </w:tc>
        <w:tc>
          <w:tcPr>
            <w:tcW w:w="699" w:type="dxa"/>
            <w:noWrap w:val="0"/>
            <w:vAlign w:val="center"/>
          </w:tcPr>
          <w:p w14:paraId="0C6B402B">
            <w:pPr>
              <w:ind w:firstLine="420"/>
              <w:jc w:val="center"/>
              <w:rPr>
                <w:rFonts w:hint="eastAsia" w:ascii="仿宋" w:hAnsi="仿宋" w:eastAsia="仿宋" w:cs="仿宋"/>
              </w:rPr>
            </w:pPr>
          </w:p>
        </w:tc>
        <w:tc>
          <w:tcPr>
            <w:tcW w:w="981" w:type="dxa"/>
            <w:noWrap w:val="0"/>
            <w:vAlign w:val="center"/>
          </w:tcPr>
          <w:p w14:paraId="361E97DE">
            <w:pPr>
              <w:ind w:firstLine="420"/>
              <w:jc w:val="center"/>
              <w:rPr>
                <w:rFonts w:hint="eastAsia" w:ascii="仿宋" w:hAnsi="仿宋" w:eastAsia="仿宋" w:cs="仿宋"/>
              </w:rPr>
            </w:pPr>
          </w:p>
        </w:tc>
        <w:tc>
          <w:tcPr>
            <w:tcW w:w="1311" w:type="dxa"/>
            <w:noWrap w:val="0"/>
            <w:vAlign w:val="center"/>
          </w:tcPr>
          <w:p w14:paraId="716AE8A8">
            <w:pPr>
              <w:ind w:firstLine="420"/>
              <w:jc w:val="center"/>
              <w:rPr>
                <w:rFonts w:hint="eastAsia" w:ascii="仿宋" w:hAnsi="仿宋" w:eastAsia="仿宋" w:cs="仿宋"/>
              </w:rPr>
            </w:pPr>
          </w:p>
        </w:tc>
      </w:tr>
      <w:tr w14:paraId="4CD7EC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1074" w:type="dxa"/>
            <w:vMerge w:val="continue"/>
            <w:tcBorders>
              <w:top w:val="nil"/>
              <w:bottom w:val="nil"/>
            </w:tcBorders>
            <w:noWrap w:val="0"/>
            <w:textDirection w:val="tbRlV"/>
            <w:vAlign w:val="center"/>
          </w:tcPr>
          <w:p w14:paraId="70C86EF0">
            <w:pPr>
              <w:ind w:firstLine="420"/>
              <w:jc w:val="center"/>
              <w:rPr>
                <w:rFonts w:hint="eastAsia" w:ascii="仿宋" w:hAnsi="仿宋" w:eastAsia="仿宋" w:cs="仿宋"/>
              </w:rPr>
            </w:pPr>
          </w:p>
        </w:tc>
        <w:tc>
          <w:tcPr>
            <w:tcW w:w="1069" w:type="dxa"/>
            <w:vMerge w:val="continue"/>
            <w:tcBorders>
              <w:top w:val="nil"/>
              <w:bottom w:val="nil"/>
            </w:tcBorders>
            <w:noWrap w:val="0"/>
            <w:vAlign w:val="center"/>
          </w:tcPr>
          <w:p w14:paraId="4084B7B3">
            <w:pPr>
              <w:ind w:firstLine="420"/>
              <w:jc w:val="center"/>
              <w:rPr>
                <w:rFonts w:hint="eastAsia" w:ascii="仿宋" w:hAnsi="仿宋" w:eastAsia="仿宋" w:cs="仿宋"/>
              </w:rPr>
            </w:pPr>
          </w:p>
        </w:tc>
        <w:tc>
          <w:tcPr>
            <w:tcW w:w="1029" w:type="dxa"/>
            <w:vMerge w:val="restart"/>
            <w:tcBorders>
              <w:bottom w:val="nil"/>
            </w:tcBorders>
            <w:noWrap w:val="0"/>
            <w:vAlign w:val="center"/>
          </w:tcPr>
          <w:p w14:paraId="5A7F7A3B">
            <w:pPr>
              <w:rPr>
                <w:rFonts w:hint="eastAsia" w:ascii="仿宋" w:hAnsi="仿宋" w:eastAsia="仿宋" w:cs="仿宋"/>
              </w:rPr>
            </w:pPr>
            <w:r>
              <w:rPr>
                <w:rFonts w:hint="eastAsia" w:ascii="仿宋" w:hAnsi="仿宋" w:eastAsia="仿宋" w:cs="仿宋"/>
              </w:rPr>
              <w:t>成本指标</w:t>
            </w:r>
          </w:p>
        </w:tc>
        <w:tc>
          <w:tcPr>
            <w:tcW w:w="1249" w:type="dxa"/>
            <w:noWrap w:val="0"/>
            <w:vAlign w:val="center"/>
          </w:tcPr>
          <w:p w14:paraId="280DBFAE">
            <w:pPr>
              <w:jc w:val="both"/>
              <w:rPr>
                <w:rFonts w:hint="eastAsia" w:ascii="仿宋" w:hAnsi="仿宋" w:eastAsia="仿宋" w:cs="仿宋"/>
              </w:rPr>
            </w:pPr>
            <w:r>
              <w:rPr>
                <w:rFonts w:hint="eastAsia" w:ascii="仿宋" w:hAnsi="仿宋" w:eastAsia="仿宋" w:cs="仿宋"/>
                <w:lang w:val="en-US" w:eastAsia="zh-CN"/>
              </w:rPr>
              <w:t>储备粮食保管所需成本</w:t>
            </w:r>
          </w:p>
        </w:tc>
        <w:tc>
          <w:tcPr>
            <w:tcW w:w="1298" w:type="dxa"/>
            <w:noWrap w:val="0"/>
            <w:vAlign w:val="center"/>
          </w:tcPr>
          <w:p w14:paraId="7B8A77A0">
            <w:pPr>
              <w:ind w:firstLine="420" w:firstLineChars="0"/>
              <w:jc w:val="center"/>
              <w:rPr>
                <w:rFonts w:hint="eastAsia" w:ascii="仿宋" w:hAnsi="仿宋" w:eastAsia="仿宋" w:cs="仿宋"/>
              </w:rPr>
            </w:pPr>
            <w:r>
              <w:rPr>
                <w:rFonts w:hint="eastAsia" w:ascii="仿宋" w:hAnsi="仿宋" w:eastAsia="仿宋" w:cs="仿宋"/>
                <w:lang w:val="en-US" w:eastAsia="zh-CN"/>
              </w:rPr>
              <w:t>180万元</w:t>
            </w:r>
          </w:p>
        </w:tc>
        <w:tc>
          <w:tcPr>
            <w:tcW w:w="1269" w:type="dxa"/>
            <w:noWrap w:val="0"/>
            <w:vAlign w:val="center"/>
          </w:tcPr>
          <w:p w14:paraId="3732052D">
            <w:pPr>
              <w:ind w:firstLine="420" w:firstLineChars="0"/>
              <w:jc w:val="center"/>
              <w:rPr>
                <w:rFonts w:hint="eastAsia" w:ascii="仿宋" w:hAnsi="仿宋" w:eastAsia="仿宋" w:cs="仿宋"/>
              </w:rPr>
            </w:pPr>
            <w:r>
              <w:rPr>
                <w:rFonts w:hint="eastAsia" w:ascii="仿宋" w:hAnsi="仿宋" w:eastAsia="仿宋" w:cs="仿宋"/>
                <w:lang w:val="en-US" w:eastAsia="zh-CN"/>
              </w:rPr>
              <w:t>180万元</w:t>
            </w:r>
          </w:p>
        </w:tc>
        <w:tc>
          <w:tcPr>
            <w:tcW w:w="699" w:type="dxa"/>
            <w:noWrap w:val="0"/>
            <w:vAlign w:val="center"/>
          </w:tcPr>
          <w:p w14:paraId="61A0EA24">
            <w:pPr>
              <w:ind w:firstLine="420" w:firstLineChars="0"/>
              <w:jc w:val="center"/>
              <w:rPr>
                <w:rFonts w:hint="eastAsia" w:ascii="仿宋" w:hAnsi="仿宋" w:eastAsia="仿宋" w:cs="仿宋"/>
                <w:lang w:val="en-US" w:eastAsia="zh-CN"/>
              </w:rPr>
            </w:pPr>
            <w:r>
              <w:rPr>
                <w:rFonts w:hint="eastAsia" w:ascii="仿宋" w:hAnsi="仿宋" w:eastAsia="仿宋" w:cs="仿宋"/>
                <w:lang w:val="en-US" w:eastAsia="zh-CN"/>
              </w:rPr>
              <w:t>10</w:t>
            </w:r>
          </w:p>
        </w:tc>
        <w:tc>
          <w:tcPr>
            <w:tcW w:w="981" w:type="dxa"/>
            <w:noWrap w:val="0"/>
            <w:vAlign w:val="center"/>
          </w:tcPr>
          <w:p w14:paraId="6257CF88">
            <w:pPr>
              <w:ind w:firstLine="420" w:firstLineChars="0"/>
              <w:jc w:val="center"/>
              <w:rPr>
                <w:rFonts w:hint="eastAsia" w:ascii="仿宋" w:hAnsi="仿宋" w:eastAsia="仿宋" w:cs="仿宋"/>
                <w:lang w:val="en-US" w:eastAsia="zh-CN"/>
              </w:rPr>
            </w:pPr>
            <w:r>
              <w:rPr>
                <w:rFonts w:hint="eastAsia" w:ascii="仿宋" w:hAnsi="仿宋" w:eastAsia="仿宋" w:cs="仿宋"/>
                <w:lang w:val="en-US" w:eastAsia="zh-CN"/>
              </w:rPr>
              <w:t>10</w:t>
            </w:r>
          </w:p>
        </w:tc>
        <w:tc>
          <w:tcPr>
            <w:tcW w:w="1311" w:type="dxa"/>
            <w:noWrap w:val="0"/>
            <w:vAlign w:val="center"/>
          </w:tcPr>
          <w:p w14:paraId="7B08EC91">
            <w:pPr>
              <w:ind w:firstLine="420"/>
              <w:jc w:val="center"/>
              <w:rPr>
                <w:rFonts w:hint="eastAsia" w:ascii="仿宋" w:hAnsi="仿宋" w:eastAsia="仿宋" w:cs="仿宋"/>
              </w:rPr>
            </w:pPr>
          </w:p>
        </w:tc>
      </w:tr>
      <w:tr w14:paraId="2FDA06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9" w:hRule="atLeast"/>
        </w:trPr>
        <w:tc>
          <w:tcPr>
            <w:tcW w:w="1074" w:type="dxa"/>
            <w:vMerge w:val="continue"/>
            <w:tcBorders>
              <w:top w:val="nil"/>
              <w:bottom w:val="nil"/>
            </w:tcBorders>
            <w:noWrap w:val="0"/>
            <w:textDirection w:val="tbRlV"/>
            <w:vAlign w:val="center"/>
          </w:tcPr>
          <w:p w14:paraId="4108FBD2">
            <w:pPr>
              <w:ind w:firstLine="420"/>
              <w:jc w:val="center"/>
              <w:rPr>
                <w:rFonts w:hint="eastAsia" w:ascii="仿宋" w:hAnsi="仿宋" w:eastAsia="仿宋" w:cs="仿宋"/>
              </w:rPr>
            </w:pPr>
          </w:p>
        </w:tc>
        <w:tc>
          <w:tcPr>
            <w:tcW w:w="1069" w:type="dxa"/>
            <w:vMerge w:val="continue"/>
            <w:tcBorders>
              <w:top w:val="nil"/>
            </w:tcBorders>
            <w:noWrap w:val="0"/>
            <w:vAlign w:val="center"/>
          </w:tcPr>
          <w:p w14:paraId="1B4BD5C8">
            <w:pPr>
              <w:ind w:firstLine="420"/>
              <w:jc w:val="center"/>
              <w:rPr>
                <w:rFonts w:hint="eastAsia" w:ascii="仿宋" w:hAnsi="仿宋" w:eastAsia="仿宋" w:cs="仿宋"/>
              </w:rPr>
            </w:pPr>
          </w:p>
        </w:tc>
        <w:tc>
          <w:tcPr>
            <w:tcW w:w="1029" w:type="dxa"/>
            <w:vMerge w:val="continue"/>
            <w:tcBorders>
              <w:top w:val="nil"/>
            </w:tcBorders>
            <w:noWrap w:val="0"/>
            <w:vAlign w:val="center"/>
          </w:tcPr>
          <w:p w14:paraId="26076912">
            <w:pPr>
              <w:ind w:firstLine="420"/>
              <w:jc w:val="center"/>
              <w:rPr>
                <w:rFonts w:hint="eastAsia" w:ascii="仿宋" w:hAnsi="仿宋" w:eastAsia="仿宋" w:cs="仿宋"/>
              </w:rPr>
            </w:pPr>
          </w:p>
        </w:tc>
        <w:tc>
          <w:tcPr>
            <w:tcW w:w="1249" w:type="dxa"/>
            <w:noWrap w:val="0"/>
            <w:vAlign w:val="center"/>
          </w:tcPr>
          <w:p w14:paraId="646EA4A7">
            <w:pPr>
              <w:jc w:val="both"/>
              <w:rPr>
                <w:rFonts w:hint="eastAsia" w:ascii="仿宋" w:hAnsi="仿宋" w:eastAsia="仿宋" w:cs="仿宋"/>
              </w:rPr>
            </w:pPr>
            <w:r>
              <w:rPr>
                <w:rFonts w:hint="eastAsia" w:ascii="仿宋" w:hAnsi="仿宋" w:eastAsia="仿宋" w:cs="仿宋"/>
                <w:lang w:eastAsia="zh-CN"/>
              </w:rPr>
              <w:t>在单位预算内完成所有工作</w:t>
            </w:r>
          </w:p>
        </w:tc>
        <w:tc>
          <w:tcPr>
            <w:tcW w:w="1298" w:type="dxa"/>
            <w:noWrap w:val="0"/>
            <w:vAlign w:val="center"/>
          </w:tcPr>
          <w:p w14:paraId="6551903E">
            <w:pPr>
              <w:ind w:firstLine="420" w:firstLineChars="0"/>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3988.63万元</w:t>
            </w:r>
          </w:p>
        </w:tc>
        <w:tc>
          <w:tcPr>
            <w:tcW w:w="1269" w:type="dxa"/>
            <w:noWrap w:val="0"/>
            <w:vAlign w:val="center"/>
          </w:tcPr>
          <w:p w14:paraId="72DBBB32">
            <w:pPr>
              <w:ind w:firstLine="420" w:firstLineChars="0"/>
              <w:jc w:val="center"/>
              <w:rPr>
                <w:rFonts w:hint="eastAsia" w:ascii="仿宋" w:hAnsi="仿宋" w:eastAsia="仿宋" w:cs="仿宋"/>
                <w:color w:val="auto"/>
              </w:rPr>
            </w:pPr>
            <w:r>
              <w:rPr>
                <w:rFonts w:hint="eastAsia" w:ascii="仿宋" w:hAnsi="仿宋" w:eastAsia="仿宋" w:cs="仿宋"/>
                <w:color w:val="auto"/>
                <w:lang w:val="en-US" w:eastAsia="zh-CN"/>
              </w:rPr>
              <w:t>3989.07</w:t>
            </w:r>
            <w:r>
              <w:rPr>
                <w:rFonts w:hint="eastAsia" w:ascii="仿宋" w:hAnsi="仿宋" w:eastAsia="仿宋" w:cs="仿宋"/>
                <w:color w:val="auto"/>
                <w:lang w:eastAsia="zh-CN"/>
              </w:rPr>
              <w:t>万元</w:t>
            </w:r>
          </w:p>
        </w:tc>
        <w:tc>
          <w:tcPr>
            <w:tcW w:w="699" w:type="dxa"/>
            <w:noWrap w:val="0"/>
            <w:vAlign w:val="center"/>
          </w:tcPr>
          <w:p w14:paraId="7B833591">
            <w:pPr>
              <w:ind w:firstLine="420" w:firstLineChars="0"/>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10</w:t>
            </w:r>
          </w:p>
        </w:tc>
        <w:tc>
          <w:tcPr>
            <w:tcW w:w="981" w:type="dxa"/>
            <w:noWrap w:val="0"/>
            <w:vAlign w:val="center"/>
          </w:tcPr>
          <w:p w14:paraId="5A1399B5">
            <w:pPr>
              <w:ind w:firstLine="420" w:firstLineChars="0"/>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9.9</w:t>
            </w:r>
          </w:p>
        </w:tc>
        <w:tc>
          <w:tcPr>
            <w:tcW w:w="1311" w:type="dxa"/>
            <w:noWrap w:val="0"/>
            <w:vAlign w:val="center"/>
          </w:tcPr>
          <w:p w14:paraId="5D289727">
            <w:pPr>
              <w:jc w:val="both"/>
              <w:rPr>
                <w:rFonts w:hint="eastAsia" w:ascii="仿宋" w:hAnsi="仿宋" w:eastAsia="仿宋" w:cs="仿宋"/>
                <w:lang w:val="en-US" w:eastAsia="zh-CN"/>
              </w:rPr>
            </w:pPr>
            <w:r>
              <w:rPr>
                <w:rFonts w:hint="eastAsia" w:ascii="仿宋" w:hAnsi="仿宋" w:eastAsia="仿宋" w:cs="仿宋"/>
                <w:lang w:val="en-US" w:eastAsia="zh-CN"/>
              </w:rPr>
              <w:t>全年执行数超出预算数</w:t>
            </w:r>
          </w:p>
        </w:tc>
      </w:tr>
      <w:tr w14:paraId="662979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8" w:hRule="atLeast"/>
        </w:trPr>
        <w:tc>
          <w:tcPr>
            <w:tcW w:w="1074" w:type="dxa"/>
            <w:vMerge w:val="continue"/>
            <w:tcBorders>
              <w:top w:val="nil"/>
              <w:bottom w:val="nil"/>
            </w:tcBorders>
            <w:noWrap w:val="0"/>
            <w:textDirection w:val="tbRlV"/>
            <w:vAlign w:val="center"/>
          </w:tcPr>
          <w:p w14:paraId="0D99D550">
            <w:pPr>
              <w:ind w:firstLine="420"/>
              <w:jc w:val="center"/>
              <w:rPr>
                <w:rFonts w:hint="eastAsia" w:ascii="仿宋" w:hAnsi="仿宋" w:eastAsia="仿宋" w:cs="仿宋"/>
              </w:rPr>
            </w:pPr>
          </w:p>
        </w:tc>
        <w:tc>
          <w:tcPr>
            <w:tcW w:w="1069" w:type="dxa"/>
            <w:vMerge w:val="restart"/>
            <w:tcBorders>
              <w:bottom w:val="nil"/>
            </w:tcBorders>
            <w:noWrap w:val="0"/>
            <w:vAlign w:val="center"/>
          </w:tcPr>
          <w:p w14:paraId="26BBE92A">
            <w:pPr>
              <w:rPr>
                <w:rFonts w:hint="eastAsia" w:ascii="仿宋" w:hAnsi="仿宋" w:eastAsia="仿宋" w:cs="仿宋"/>
              </w:rPr>
            </w:pPr>
            <w:r>
              <w:rPr>
                <w:rFonts w:hint="eastAsia" w:ascii="仿宋" w:hAnsi="仿宋" w:eastAsia="仿宋" w:cs="仿宋"/>
              </w:rPr>
              <w:t>效益指标(30分)</w:t>
            </w:r>
          </w:p>
        </w:tc>
        <w:tc>
          <w:tcPr>
            <w:tcW w:w="1029" w:type="dxa"/>
            <w:tcBorders>
              <w:bottom w:val="nil"/>
            </w:tcBorders>
            <w:noWrap w:val="0"/>
            <w:vAlign w:val="center"/>
          </w:tcPr>
          <w:p w14:paraId="72EE1CDE">
            <w:pPr>
              <w:rPr>
                <w:rFonts w:hint="eastAsia" w:ascii="仿宋" w:hAnsi="仿宋" w:eastAsia="仿宋" w:cs="仿宋"/>
              </w:rPr>
            </w:pPr>
            <w:r>
              <w:rPr>
                <w:rFonts w:hint="eastAsia" w:ascii="仿宋" w:hAnsi="仿宋" w:eastAsia="仿宋" w:cs="仿宋"/>
              </w:rPr>
              <w:t>经济效益指标</w:t>
            </w:r>
          </w:p>
        </w:tc>
        <w:tc>
          <w:tcPr>
            <w:tcW w:w="1249" w:type="dxa"/>
            <w:noWrap w:val="0"/>
            <w:vAlign w:val="center"/>
          </w:tcPr>
          <w:p w14:paraId="378C0404">
            <w:pPr>
              <w:ind w:firstLine="420"/>
              <w:jc w:val="center"/>
              <w:rPr>
                <w:rFonts w:hint="eastAsia" w:ascii="仿宋" w:hAnsi="仿宋" w:eastAsia="仿宋" w:cs="仿宋"/>
                <w:lang w:val="en-US" w:eastAsia="zh-CN"/>
              </w:rPr>
            </w:pPr>
            <w:r>
              <w:rPr>
                <w:rFonts w:hint="eastAsia" w:ascii="仿宋" w:hAnsi="仿宋" w:eastAsia="仿宋" w:cs="仿宋"/>
                <w:lang w:val="en-US" w:eastAsia="zh-CN"/>
              </w:rPr>
              <w:t>通过6.5万吨绿色储粮标准化试点项目的实施及绿色储粮技术的应用，创造了经济效益，为农民增收</w:t>
            </w:r>
          </w:p>
        </w:tc>
        <w:tc>
          <w:tcPr>
            <w:tcW w:w="1298" w:type="dxa"/>
            <w:noWrap w:val="0"/>
            <w:vAlign w:val="center"/>
          </w:tcPr>
          <w:p w14:paraId="7950D4E3">
            <w:pPr>
              <w:ind w:firstLine="420"/>
              <w:jc w:val="center"/>
              <w:rPr>
                <w:rFonts w:hint="eastAsia" w:ascii="仿宋" w:hAnsi="仿宋" w:eastAsia="仿宋" w:cs="仿宋"/>
                <w:lang w:eastAsia="zh-CN"/>
              </w:rPr>
            </w:pPr>
            <w:r>
              <w:rPr>
                <w:rFonts w:hint="eastAsia" w:ascii="仿宋" w:hAnsi="仿宋" w:eastAsia="仿宋" w:cs="仿宋"/>
                <w:lang w:eastAsia="zh-CN"/>
              </w:rPr>
              <w:t>效益明显</w:t>
            </w:r>
          </w:p>
        </w:tc>
        <w:tc>
          <w:tcPr>
            <w:tcW w:w="1269" w:type="dxa"/>
            <w:noWrap w:val="0"/>
            <w:vAlign w:val="center"/>
          </w:tcPr>
          <w:p w14:paraId="71D29EF5">
            <w:pPr>
              <w:ind w:firstLine="420"/>
              <w:jc w:val="center"/>
              <w:rPr>
                <w:rFonts w:hint="eastAsia" w:ascii="仿宋" w:hAnsi="仿宋" w:eastAsia="仿宋" w:cs="仿宋"/>
                <w:lang w:eastAsia="zh-CN"/>
              </w:rPr>
            </w:pPr>
            <w:r>
              <w:rPr>
                <w:rFonts w:hint="eastAsia" w:ascii="仿宋" w:hAnsi="仿宋" w:eastAsia="仿宋" w:cs="仿宋"/>
                <w:lang w:eastAsia="zh-CN"/>
              </w:rPr>
              <w:t>效益明显</w:t>
            </w:r>
          </w:p>
        </w:tc>
        <w:tc>
          <w:tcPr>
            <w:tcW w:w="699" w:type="dxa"/>
            <w:noWrap w:val="0"/>
            <w:vAlign w:val="center"/>
          </w:tcPr>
          <w:p w14:paraId="09A7E51C">
            <w:pPr>
              <w:ind w:firstLine="420"/>
              <w:jc w:val="center"/>
              <w:rPr>
                <w:rFonts w:hint="eastAsia" w:ascii="仿宋" w:hAnsi="仿宋" w:eastAsia="仿宋" w:cs="仿宋"/>
                <w:lang w:val="en-US" w:eastAsia="zh-CN"/>
              </w:rPr>
            </w:pPr>
            <w:r>
              <w:rPr>
                <w:rFonts w:hint="eastAsia" w:ascii="仿宋" w:hAnsi="仿宋" w:eastAsia="仿宋" w:cs="仿宋"/>
                <w:lang w:val="en-US" w:eastAsia="zh-CN"/>
              </w:rPr>
              <w:t>5</w:t>
            </w:r>
          </w:p>
        </w:tc>
        <w:tc>
          <w:tcPr>
            <w:tcW w:w="981" w:type="dxa"/>
            <w:noWrap w:val="0"/>
            <w:vAlign w:val="center"/>
          </w:tcPr>
          <w:p w14:paraId="7A6ACC20">
            <w:pPr>
              <w:ind w:firstLine="420"/>
              <w:jc w:val="center"/>
              <w:rPr>
                <w:rFonts w:hint="eastAsia" w:ascii="仿宋" w:hAnsi="仿宋" w:eastAsia="仿宋" w:cs="仿宋"/>
                <w:lang w:val="en-US" w:eastAsia="zh-CN"/>
              </w:rPr>
            </w:pPr>
            <w:r>
              <w:rPr>
                <w:rFonts w:hint="eastAsia" w:ascii="仿宋" w:hAnsi="仿宋" w:eastAsia="仿宋" w:cs="仿宋"/>
                <w:lang w:val="en-US" w:eastAsia="zh-CN"/>
              </w:rPr>
              <w:t>5</w:t>
            </w:r>
          </w:p>
        </w:tc>
        <w:tc>
          <w:tcPr>
            <w:tcW w:w="1311" w:type="dxa"/>
            <w:noWrap w:val="0"/>
            <w:vAlign w:val="center"/>
          </w:tcPr>
          <w:p w14:paraId="2872CE08">
            <w:pPr>
              <w:ind w:firstLine="420"/>
              <w:jc w:val="center"/>
              <w:rPr>
                <w:rFonts w:hint="eastAsia" w:ascii="仿宋" w:hAnsi="仿宋" w:eastAsia="仿宋" w:cs="仿宋"/>
              </w:rPr>
            </w:pPr>
          </w:p>
        </w:tc>
      </w:tr>
      <w:tr w14:paraId="3B67D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1074" w:type="dxa"/>
            <w:vMerge w:val="continue"/>
            <w:tcBorders>
              <w:top w:val="nil"/>
              <w:bottom w:val="nil"/>
            </w:tcBorders>
            <w:noWrap w:val="0"/>
            <w:textDirection w:val="tbRlV"/>
            <w:vAlign w:val="center"/>
          </w:tcPr>
          <w:p w14:paraId="043B7EE0">
            <w:pPr>
              <w:ind w:firstLine="420"/>
              <w:jc w:val="center"/>
              <w:rPr>
                <w:rFonts w:hint="eastAsia" w:ascii="仿宋" w:hAnsi="仿宋" w:eastAsia="仿宋" w:cs="仿宋"/>
              </w:rPr>
            </w:pPr>
          </w:p>
        </w:tc>
        <w:tc>
          <w:tcPr>
            <w:tcW w:w="1069" w:type="dxa"/>
            <w:vMerge w:val="continue"/>
            <w:tcBorders>
              <w:top w:val="nil"/>
              <w:bottom w:val="nil"/>
            </w:tcBorders>
            <w:noWrap w:val="0"/>
            <w:vAlign w:val="center"/>
          </w:tcPr>
          <w:p w14:paraId="1FB6BFCD">
            <w:pPr>
              <w:ind w:firstLine="420"/>
              <w:jc w:val="center"/>
              <w:rPr>
                <w:rFonts w:hint="eastAsia" w:ascii="仿宋" w:hAnsi="仿宋" w:eastAsia="仿宋" w:cs="仿宋"/>
              </w:rPr>
            </w:pPr>
          </w:p>
        </w:tc>
        <w:tc>
          <w:tcPr>
            <w:tcW w:w="1029" w:type="dxa"/>
            <w:tcBorders>
              <w:bottom w:val="nil"/>
            </w:tcBorders>
            <w:noWrap w:val="0"/>
            <w:vAlign w:val="center"/>
          </w:tcPr>
          <w:p w14:paraId="7EE49783">
            <w:pPr>
              <w:rPr>
                <w:rFonts w:hint="eastAsia" w:ascii="仿宋" w:hAnsi="仿宋" w:eastAsia="仿宋" w:cs="仿宋"/>
              </w:rPr>
            </w:pPr>
            <w:r>
              <w:rPr>
                <w:rFonts w:hint="eastAsia" w:ascii="仿宋" w:hAnsi="仿宋" w:eastAsia="仿宋" w:cs="仿宋"/>
              </w:rPr>
              <w:t>社会效益指标</w:t>
            </w:r>
          </w:p>
        </w:tc>
        <w:tc>
          <w:tcPr>
            <w:tcW w:w="1249" w:type="dxa"/>
            <w:noWrap w:val="0"/>
            <w:vAlign w:val="center"/>
          </w:tcPr>
          <w:p w14:paraId="58E76590">
            <w:pPr>
              <w:jc w:val="both"/>
              <w:rPr>
                <w:rFonts w:hint="eastAsia" w:ascii="仿宋" w:hAnsi="仿宋" w:eastAsia="仿宋" w:cs="仿宋"/>
                <w:lang w:eastAsia="zh-CN"/>
              </w:rPr>
            </w:pPr>
            <w:r>
              <w:rPr>
                <w:rFonts w:hint="eastAsia" w:ascii="仿宋" w:hAnsi="仿宋" w:eastAsia="仿宋" w:cs="仿宋"/>
                <w:lang w:eastAsia="zh-CN"/>
              </w:rPr>
              <w:t>粮食价稳、商贸发展</w:t>
            </w:r>
          </w:p>
        </w:tc>
        <w:tc>
          <w:tcPr>
            <w:tcW w:w="1298" w:type="dxa"/>
            <w:noWrap w:val="0"/>
            <w:vAlign w:val="center"/>
          </w:tcPr>
          <w:p w14:paraId="0ED68A03">
            <w:pPr>
              <w:jc w:val="both"/>
              <w:rPr>
                <w:rFonts w:hint="eastAsia" w:ascii="仿宋" w:hAnsi="仿宋" w:eastAsia="仿宋" w:cs="仿宋"/>
                <w:lang w:eastAsia="zh-CN"/>
              </w:rPr>
            </w:pPr>
            <w:r>
              <w:rPr>
                <w:rFonts w:hint="eastAsia" w:ascii="仿宋" w:hAnsi="仿宋" w:eastAsia="仿宋" w:cs="仿宋"/>
                <w:lang w:eastAsia="zh-CN"/>
              </w:rPr>
              <w:t>促进稳定</w:t>
            </w:r>
          </w:p>
        </w:tc>
        <w:tc>
          <w:tcPr>
            <w:tcW w:w="1269" w:type="dxa"/>
            <w:noWrap w:val="0"/>
            <w:vAlign w:val="center"/>
          </w:tcPr>
          <w:p w14:paraId="47FECEA2">
            <w:pPr>
              <w:jc w:val="both"/>
              <w:rPr>
                <w:rFonts w:hint="eastAsia" w:ascii="仿宋" w:hAnsi="仿宋" w:eastAsia="仿宋" w:cs="仿宋"/>
              </w:rPr>
            </w:pPr>
            <w:r>
              <w:rPr>
                <w:rFonts w:hint="eastAsia" w:ascii="仿宋" w:hAnsi="仿宋" w:eastAsia="仿宋" w:cs="仿宋"/>
                <w:lang w:eastAsia="zh-CN"/>
              </w:rPr>
              <w:t>稳定粮食价格、促进商贸发展</w:t>
            </w:r>
          </w:p>
        </w:tc>
        <w:tc>
          <w:tcPr>
            <w:tcW w:w="699" w:type="dxa"/>
            <w:noWrap w:val="0"/>
            <w:vAlign w:val="center"/>
          </w:tcPr>
          <w:p w14:paraId="13B4AE7C">
            <w:pPr>
              <w:ind w:firstLine="420"/>
              <w:jc w:val="both"/>
              <w:rPr>
                <w:rFonts w:hint="eastAsia" w:ascii="仿宋" w:hAnsi="仿宋" w:eastAsia="仿宋" w:cs="仿宋"/>
                <w:lang w:val="en-US" w:eastAsia="zh-CN"/>
              </w:rPr>
            </w:pPr>
            <w:r>
              <w:rPr>
                <w:rFonts w:hint="eastAsia" w:ascii="仿宋" w:hAnsi="仿宋" w:eastAsia="仿宋" w:cs="仿宋"/>
                <w:lang w:val="en-US" w:eastAsia="zh-CN"/>
              </w:rPr>
              <w:t>5</w:t>
            </w:r>
          </w:p>
        </w:tc>
        <w:tc>
          <w:tcPr>
            <w:tcW w:w="981" w:type="dxa"/>
            <w:noWrap w:val="0"/>
            <w:vAlign w:val="center"/>
          </w:tcPr>
          <w:p w14:paraId="3FF8BC75">
            <w:pPr>
              <w:ind w:firstLine="420"/>
              <w:jc w:val="both"/>
              <w:rPr>
                <w:rFonts w:hint="eastAsia" w:ascii="仿宋" w:hAnsi="仿宋" w:eastAsia="仿宋" w:cs="仿宋"/>
                <w:lang w:val="en-US" w:eastAsia="zh-CN"/>
              </w:rPr>
            </w:pPr>
            <w:r>
              <w:rPr>
                <w:rFonts w:hint="eastAsia" w:ascii="仿宋" w:hAnsi="仿宋" w:eastAsia="仿宋" w:cs="仿宋"/>
                <w:lang w:val="en-US" w:eastAsia="zh-CN"/>
              </w:rPr>
              <w:t>5</w:t>
            </w:r>
          </w:p>
        </w:tc>
        <w:tc>
          <w:tcPr>
            <w:tcW w:w="1311" w:type="dxa"/>
            <w:noWrap w:val="0"/>
            <w:vAlign w:val="center"/>
          </w:tcPr>
          <w:p w14:paraId="09ED2962">
            <w:pPr>
              <w:ind w:firstLine="420"/>
              <w:jc w:val="center"/>
              <w:rPr>
                <w:rFonts w:hint="eastAsia" w:ascii="仿宋" w:hAnsi="仿宋" w:eastAsia="仿宋" w:cs="仿宋"/>
              </w:rPr>
            </w:pPr>
          </w:p>
        </w:tc>
      </w:tr>
      <w:tr w14:paraId="6385D7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1074" w:type="dxa"/>
            <w:vMerge w:val="continue"/>
            <w:tcBorders>
              <w:top w:val="nil"/>
              <w:bottom w:val="nil"/>
            </w:tcBorders>
            <w:noWrap w:val="0"/>
            <w:textDirection w:val="tbRlV"/>
            <w:vAlign w:val="center"/>
          </w:tcPr>
          <w:p w14:paraId="2FFBF08C">
            <w:pPr>
              <w:ind w:firstLine="420"/>
              <w:jc w:val="center"/>
              <w:rPr>
                <w:rFonts w:hint="eastAsia" w:ascii="仿宋" w:hAnsi="仿宋" w:eastAsia="仿宋" w:cs="仿宋"/>
              </w:rPr>
            </w:pPr>
          </w:p>
        </w:tc>
        <w:tc>
          <w:tcPr>
            <w:tcW w:w="1069" w:type="dxa"/>
            <w:vMerge w:val="continue"/>
            <w:tcBorders>
              <w:top w:val="nil"/>
              <w:bottom w:val="nil"/>
            </w:tcBorders>
            <w:noWrap w:val="0"/>
            <w:vAlign w:val="center"/>
          </w:tcPr>
          <w:p w14:paraId="38413FE5">
            <w:pPr>
              <w:ind w:firstLine="420"/>
              <w:jc w:val="center"/>
              <w:rPr>
                <w:rFonts w:hint="eastAsia" w:ascii="仿宋" w:hAnsi="仿宋" w:eastAsia="仿宋" w:cs="仿宋"/>
              </w:rPr>
            </w:pPr>
          </w:p>
        </w:tc>
        <w:tc>
          <w:tcPr>
            <w:tcW w:w="1029" w:type="dxa"/>
            <w:tcBorders>
              <w:bottom w:val="nil"/>
            </w:tcBorders>
            <w:noWrap w:val="0"/>
            <w:vAlign w:val="center"/>
          </w:tcPr>
          <w:p w14:paraId="5D46265E">
            <w:pPr>
              <w:rPr>
                <w:rFonts w:hint="eastAsia" w:ascii="仿宋" w:hAnsi="仿宋" w:eastAsia="仿宋" w:cs="仿宋"/>
              </w:rPr>
            </w:pPr>
            <w:r>
              <w:rPr>
                <w:rFonts w:hint="eastAsia" w:ascii="仿宋" w:hAnsi="仿宋" w:eastAsia="仿宋" w:cs="仿宋"/>
              </w:rPr>
              <w:t>生态效益指标</w:t>
            </w:r>
          </w:p>
        </w:tc>
        <w:tc>
          <w:tcPr>
            <w:tcW w:w="1249" w:type="dxa"/>
            <w:noWrap w:val="0"/>
            <w:vAlign w:val="center"/>
          </w:tcPr>
          <w:p w14:paraId="68C3712B">
            <w:pPr>
              <w:ind w:firstLine="420"/>
              <w:jc w:val="center"/>
              <w:rPr>
                <w:rFonts w:hint="eastAsia" w:ascii="仿宋" w:hAnsi="仿宋" w:eastAsia="仿宋" w:cs="仿宋"/>
              </w:rPr>
            </w:pPr>
          </w:p>
        </w:tc>
        <w:tc>
          <w:tcPr>
            <w:tcW w:w="1298" w:type="dxa"/>
            <w:noWrap w:val="0"/>
            <w:vAlign w:val="center"/>
          </w:tcPr>
          <w:p w14:paraId="4160CDC3">
            <w:pPr>
              <w:ind w:firstLine="420"/>
              <w:jc w:val="center"/>
              <w:rPr>
                <w:rFonts w:hint="eastAsia" w:ascii="仿宋" w:hAnsi="仿宋" w:eastAsia="仿宋" w:cs="仿宋"/>
              </w:rPr>
            </w:pPr>
          </w:p>
        </w:tc>
        <w:tc>
          <w:tcPr>
            <w:tcW w:w="1269" w:type="dxa"/>
            <w:noWrap w:val="0"/>
            <w:vAlign w:val="center"/>
          </w:tcPr>
          <w:p w14:paraId="1AE3DA45">
            <w:pPr>
              <w:ind w:firstLine="420"/>
              <w:jc w:val="center"/>
              <w:rPr>
                <w:rFonts w:hint="eastAsia" w:ascii="仿宋" w:hAnsi="仿宋" w:eastAsia="仿宋" w:cs="仿宋"/>
              </w:rPr>
            </w:pPr>
          </w:p>
        </w:tc>
        <w:tc>
          <w:tcPr>
            <w:tcW w:w="699" w:type="dxa"/>
            <w:noWrap w:val="0"/>
            <w:vAlign w:val="center"/>
          </w:tcPr>
          <w:p w14:paraId="3F8DBA4F">
            <w:pPr>
              <w:ind w:firstLine="420"/>
              <w:jc w:val="center"/>
              <w:rPr>
                <w:rFonts w:hint="eastAsia" w:ascii="仿宋" w:hAnsi="仿宋" w:eastAsia="仿宋" w:cs="仿宋"/>
              </w:rPr>
            </w:pPr>
          </w:p>
        </w:tc>
        <w:tc>
          <w:tcPr>
            <w:tcW w:w="981" w:type="dxa"/>
            <w:noWrap w:val="0"/>
            <w:vAlign w:val="center"/>
          </w:tcPr>
          <w:p w14:paraId="5125DD36">
            <w:pPr>
              <w:ind w:firstLine="420"/>
              <w:jc w:val="center"/>
              <w:rPr>
                <w:rFonts w:hint="eastAsia" w:ascii="仿宋" w:hAnsi="仿宋" w:eastAsia="仿宋" w:cs="仿宋"/>
              </w:rPr>
            </w:pPr>
          </w:p>
        </w:tc>
        <w:tc>
          <w:tcPr>
            <w:tcW w:w="1311" w:type="dxa"/>
            <w:noWrap w:val="0"/>
            <w:vAlign w:val="center"/>
          </w:tcPr>
          <w:p w14:paraId="062396A3">
            <w:pPr>
              <w:ind w:firstLine="420"/>
              <w:jc w:val="center"/>
              <w:rPr>
                <w:rFonts w:hint="eastAsia" w:ascii="仿宋" w:hAnsi="仿宋" w:eastAsia="仿宋" w:cs="仿宋"/>
              </w:rPr>
            </w:pPr>
          </w:p>
        </w:tc>
      </w:tr>
      <w:tr w14:paraId="1F5A1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74" w:type="dxa"/>
            <w:vMerge w:val="continue"/>
            <w:tcBorders>
              <w:top w:val="nil"/>
              <w:bottom w:val="nil"/>
            </w:tcBorders>
            <w:noWrap w:val="0"/>
            <w:textDirection w:val="tbRlV"/>
            <w:vAlign w:val="center"/>
          </w:tcPr>
          <w:p w14:paraId="13FB6DA3">
            <w:pPr>
              <w:ind w:firstLine="420"/>
              <w:jc w:val="center"/>
              <w:rPr>
                <w:rFonts w:hint="eastAsia" w:ascii="仿宋" w:hAnsi="仿宋" w:eastAsia="仿宋" w:cs="仿宋"/>
              </w:rPr>
            </w:pPr>
          </w:p>
        </w:tc>
        <w:tc>
          <w:tcPr>
            <w:tcW w:w="1069" w:type="dxa"/>
            <w:vMerge w:val="continue"/>
            <w:tcBorders>
              <w:top w:val="nil"/>
              <w:bottom w:val="nil"/>
            </w:tcBorders>
            <w:noWrap w:val="0"/>
            <w:vAlign w:val="center"/>
          </w:tcPr>
          <w:p w14:paraId="7D98E968">
            <w:pPr>
              <w:ind w:firstLine="420"/>
              <w:jc w:val="center"/>
              <w:rPr>
                <w:rFonts w:hint="eastAsia" w:ascii="仿宋" w:hAnsi="仿宋" w:eastAsia="仿宋" w:cs="仿宋"/>
              </w:rPr>
            </w:pPr>
          </w:p>
        </w:tc>
        <w:tc>
          <w:tcPr>
            <w:tcW w:w="1029" w:type="dxa"/>
            <w:tcBorders>
              <w:bottom w:val="nil"/>
            </w:tcBorders>
            <w:noWrap w:val="0"/>
            <w:vAlign w:val="center"/>
          </w:tcPr>
          <w:p w14:paraId="7B6684BF">
            <w:pPr>
              <w:rPr>
                <w:rFonts w:hint="eastAsia" w:ascii="仿宋" w:hAnsi="仿宋" w:eastAsia="仿宋" w:cs="仿宋"/>
              </w:rPr>
            </w:pPr>
            <w:r>
              <w:rPr>
                <w:rFonts w:hint="eastAsia" w:ascii="仿宋" w:hAnsi="仿宋" w:eastAsia="仿宋" w:cs="仿宋"/>
              </w:rPr>
              <w:t>可持续影响指标</w:t>
            </w:r>
          </w:p>
        </w:tc>
        <w:tc>
          <w:tcPr>
            <w:tcW w:w="1249" w:type="dxa"/>
            <w:noWrap w:val="0"/>
            <w:vAlign w:val="center"/>
          </w:tcPr>
          <w:p w14:paraId="5AA25407">
            <w:pPr>
              <w:ind w:firstLine="420"/>
              <w:jc w:val="center"/>
              <w:rPr>
                <w:rFonts w:hint="eastAsia" w:ascii="仿宋" w:hAnsi="仿宋" w:eastAsia="仿宋" w:cs="仿宋"/>
              </w:rPr>
            </w:pPr>
          </w:p>
        </w:tc>
        <w:tc>
          <w:tcPr>
            <w:tcW w:w="1298" w:type="dxa"/>
            <w:noWrap w:val="0"/>
            <w:vAlign w:val="center"/>
          </w:tcPr>
          <w:p w14:paraId="008921F2">
            <w:pPr>
              <w:ind w:firstLine="420"/>
              <w:jc w:val="center"/>
              <w:rPr>
                <w:rFonts w:hint="eastAsia" w:ascii="仿宋" w:hAnsi="仿宋" w:eastAsia="仿宋" w:cs="仿宋"/>
              </w:rPr>
            </w:pPr>
          </w:p>
        </w:tc>
        <w:tc>
          <w:tcPr>
            <w:tcW w:w="1269" w:type="dxa"/>
            <w:noWrap w:val="0"/>
            <w:vAlign w:val="center"/>
          </w:tcPr>
          <w:p w14:paraId="459D75F8">
            <w:pPr>
              <w:ind w:firstLine="420"/>
              <w:jc w:val="center"/>
              <w:rPr>
                <w:rFonts w:hint="eastAsia" w:ascii="仿宋" w:hAnsi="仿宋" w:eastAsia="仿宋" w:cs="仿宋"/>
              </w:rPr>
            </w:pPr>
          </w:p>
        </w:tc>
        <w:tc>
          <w:tcPr>
            <w:tcW w:w="699" w:type="dxa"/>
            <w:noWrap w:val="0"/>
            <w:vAlign w:val="center"/>
          </w:tcPr>
          <w:p w14:paraId="5E5D2473">
            <w:pPr>
              <w:ind w:firstLine="420"/>
              <w:jc w:val="center"/>
              <w:rPr>
                <w:rFonts w:hint="eastAsia" w:ascii="仿宋" w:hAnsi="仿宋" w:eastAsia="仿宋" w:cs="仿宋"/>
              </w:rPr>
            </w:pPr>
          </w:p>
        </w:tc>
        <w:tc>
          <w:tcPr>
            <w:tcW w:w="981" w:type="dxa"/>
            <w:noWrap w:val="0"/>
            <w:vAlign w:val="center"/>
          </w:tcPr>
          <w:p w14:paraId="32E6429B">
            <w:pPr>
              <w:ind w:firstLine="420"/>
              <w:jc w:val="center"/>
              <w:rPr>
                <w:rFonts w:hint="eastAsia" w:ascii="仿宋" w:hAnsi="仿宋" w:eastAsia="仿宋" w:cs="仿宋"/>
              </w:rPr>
            </w:pPr>
          </w:p>
        </w:tc>
        <w:tc>
          <w:tcPr>
            <w:tcW w:w="1311" w:type="dxa"/>
            <w:noWrap w:val="0"/>
            <w:vAlign w:val="center"/>
          </w:tcPr>
          <w:p w14:paraId="000EEA12">
            <w:pPr>
              <w:ind w:firstLine="420"/>
              <w:jc w:val="center"/>
              <w:rPr>
                <w:rFonts w:hint="eastAsia" w:ascii="仿宋" w:hAnsi="仿宋" w:eastAsia="仿宋" w:cs="仿宋"/>
              </w:rPr>
            </w:pPr>
          </w:p>
        </w:tc>
      </w:tr>
      <w:tr w14:paraId="69054B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1074" w:type="dxa"/>
            <w:vMerge w:val="continue"/>
            <w:tcBorders>
              <w:top w:val="nil"/>
              <w:bottom w:val="nil"/>
            </w:tcBorders>
            <w:noWrap w:val="0"/>
            <w:textDirection w:val="tbRlV"/>
            <w:vAlign w:val="center"/>
          </w:tcPr>
          <w:p w14:paraId="101663FA">
            <w:pPr>
              <w:ind w:firstLine="420"/>
              <w:jc w:val="center"/>
              <w:rPr>
                <w:rFonts w:hint="eastAsia" w:ascii="仿宋" w:hAnsi="仿宋" w:eastAsia="仿宋" w:cs="仿宋"/>
              </w:rPr>
            </w:pPr>
          </w:p>
        </w:tc>
        <w:tc>
          <w:tcPr>
            <w:tcW w:w="1069" w:type="dxa"/>
            <w:tcBorders>
              <w:bottom w:val="nil"/>
            </w:tcBorders>
            <w:noWrap w:val="0"/>
            <w:vAlign w:val="center"/>
          </w:tcPr>
          <w:p w14:paraId="23E41EF9">
            <w:pPr>
              <w:rPr>
                <w:rFonts w:hint="eastAsia" w:ascii="仿宋" w:hAnsi="仿宋" w:eastAsia="仿宋" w:cs="仿宋"/>
              </w:rPr>
            </w:pPr>
            <w:r>
              <w:rPr>
                <w:rFonts w:hint="eastAsia" w:ascii="仿宋" w:hAnsi="仿宋" w:eastAsia="仿宋" w:cs="仿宋"/>
              </w:rPr>
              <w:t>满意度指标</w:t>
            </w:r>
          </w:p>
          <w:p w14:paraId="6913F400">
            <w:pPr>
              <w:rPr>
                <w:rFonts w:hint="eastAsia" w:ascii="仿宋" w:hAnsi="仿宋" w:eastAsia="仿宋" w:cs="仿宋"/>
              </w:rPr>
            </w:pPr>
            <w:r>
              <w:rPr>
                <w:rFonts w:hint="eastAsia" w:ascii="仿宋" w:hAnsi="仿宋" w:eastAsia="仿宋" w:cs="仿宋"/>
              </w:rPr>
              <w:t>(10分)</w:t>
            </w:r>
          </w:p>
        </w:tc>
        <w:tc>
          <w:tcPr>
            <w:tcW w:w="1029" w:type="dxa"/>
            <w:tcBorders>
              <w:bottom w:val="nil"/>
            </w:tcBorders>
            <w:noWrap w:val="0"/>
            <w:vAlign w:val="center"/>
          </w:tcPr>
          <w:p w14:paraId="5BBFAA2E">
            <w:pPr>
              <w:rPr>
                <w:rFonts w:hint="eastAsia" w:ascii="仿宋" w:hAnsi="仿宋" w:eastAsia="仿宋" w:cs="仿宋"/>
              </w:rPr>
            </w:pPr>
            <w:r>
              <w:rPr>
                <w:rFonts w:hint="eastAsia" w:ascii="仿宋" w:hAnsi="仿宋" w:eastAsia="仿宋" w:cs="仿宋"/>
              </w:rPr>
              <w:t>服务对象满意度指标</w:t>
            </w:r>
          </w:p>
        </w:tc>
        <w:tc>
          <w:tcPr>
            <w:tcW w:w="1249" w:type="dxa"/>
            <w:noWrap w:val="0"/>
            <w:vAlign w:val="center"/>
          </w:tcPr>
          <w:p w14:paraId="7A3EAF3E">
            <w:pPr>
              <w:jc w:val="both"/>
              <w:rPr>
                <w:rFonts w:hint="eastAsia" w:ascii="仿宋" w:hAnsi="仿宋" w:eastAsia="仿宋" w:cs="仿宋"/>
                <w:lang w:eastAsia="zh-CN"/>
              </w:rPr>
            </w:pPr>
            <w:r>
              <w:rPr>
                <w:rFonts w:hint="eastAsia" w:ascii="仿宋" w:hAnsi="仿宋" w:eastAsia="仿宋" w:cs="仿宋"/>
                <w:lang w:eastAsia="zh-CN"/>
              </w:rPr>
              <w:t>群众满意度</w:t>
            </w:r>
          </w:p>
        </w:tc>
        <w:tc>
          <w:tcPr>
            <w:tcW w:w="1298" w:type="dxa"/>
            <w:noWrap w:val="0"/>
            <w:vAlign w:val="center"/>
          </w:tcPr>
          <w:p w14:paraId="03D322FC">
            <w:pPr>
              <w:ind w:firstLine="420"/>
              <w:jc w:val="center"/>
              <w:rPr>
                <w:rFonts w:hint="eastAsia" w:ascii="仿宋" w:hAnsi="仿宋" w:eastAsia="仿宋" w:cs="仿宋"/>
                <w:lang w:val="en-US" w:eastAsia="zh-CN"/>
              </w:rPr>
            </w:pPr>
            <w:r>
              <w:rPr>
                <w:rFonts w:hint="eastAsia" w:ascii="仿宋" w:hAnsi="仿宋" w:eastAsia="仿宋" w:cs="仿宋"/>
              </w:rPr>
              <w:t>≧</w:t>
            </w:r>
            <w:r>
              <w:rPr>
                <w:rFonts w:hint="eastAsia" w:ascii="仿宋" w:hAnsi="仿宋" w:eastAsia="仿宋" w:cs="仿宋"/>
                <w:lang w:val="en-US" w:eastAsia="zh-CN"/>
              </w:rPr>
              <w:t>95%</w:t>
            </w:r>
          </w:p>
        </w:tc>
        <w:tc>
          <w:tcPr>
            <w:tcW w:w="1269" w:type="dxa"/>
            <w:noWrap w:val="0"/>
            <w:vAlign w:val="center"/>
          </w:tcPr>
          <w:p w14:paraId="5589650D">
            <w:pPr>
              <w:ind w:firstLine="420"/>
              <w:jc w:val="center"/>
              <w:rPr>
                <w:rFonts w:hint="eastAsia" w:ascii="仿宋" w:hAnsi="仿宋" w:eastAsia="仿宋" w:cs="仿宋"/>
                <w:lang w:val="en-US" w:eastAsia="zh-CN"/>
              </w:rPr>
            </w:pPr>
            <w:r>
              <w:rPr>
                <w:rFonts w:hint="eastAsia" w:ascii="仿宋" w:hAnsi="仿宋" w:eastAsia="仿宋" w:cs="仿宋"/>
                <w:lang w:val="en-US" w:eastAsia="zh-CN"/>
              </w:rPr>
              <w:t>98%</w:t>
            </w:r>
          </w:p>
        </w:tc>
        <w:tc>
          <w:tcPr>
            <w:tcW w:w="699" w:type="dxa"/>
            <w:noWrap w:val="0"/>
            <w:vAlign w:val="center"/>
          </w:tcPr>
          <w:p w14:paraId="369AD11D">
            <w:pPr>
              <w:ind w:firstLine="420"/>
              <w:jc w:val="center"/>
              <w:rPr>
                <w:rFonts w:hint="eastAsia" w:ascii="仿宋" w:hAnsi="仿宋" w:eastAsia="仿宋" w:cs="仿宋"/>
                <w:lang w:val="en-US" w:eastAsia="zh-CN"/>
              </w:rPr>
            </w:pPr>
            <w:r>
              <w:rPr>
                <w:rFonts w:hint="eastAsia" w:ascii="仿宋" w:hAnsi="仿宋" w:eastAsia="仿宋" w:cs="仿宋"/>
                <w:lang w:val="en-US" w:eastAsia="zh-CN"/>
              </w:rPr>
              <w:t>10</w:t>
            </w:r>
          </w:p>
        </w:tc>
        <w:tc>
          <w:tcPr>
            <w:tcW w:w="981" w:type="dxa"/>
            <w:noWrap w:val="0"/>
            <w:vAlign w:val="center"/>
          </w:tcPr>
          <w:p w14:paraId="7BE692CB">
            <w:pPr>
              <w:ind w:firstLine="420"/>
              <w:jc w:val="center"/>
              <w:rPr>
                <w:rFonts w:hint="eastAsia" w:ascii="仿宋" w:hAnsi="仿宋" w:eastAsia="仿宋" w:cs="仿宋"/>
                <w:lang w:val="en-US" w:eastAsia="zh-CN"/>
              </w:rPr>
            </w:pPr>
            <w:r>
              <w:rPr>
                <w:rFonts w:hint="eastAsia" w:ascii="仿宋" w:hAnsi="仿宋" w:eastAsia="仿宋" w:cs="仿宋"/>
                <w:lang w:val="en-US" w:eastAsia="zh-CN"/>
              </w:rPr>
              <w:t>10</w:t>
            </w:r>
          </w:p>
        </w:tc>
        <w:tc>
          <w:tcPr>
            <w:tcW w:w="1311" w:type="dxa"/>
            <w:noWrap w:val="0"/>
            <w:vAlign w:val="center"/>
          </w:tcPr>
          <w:p w14:paraId="36932B6B">
            <w:pPr>
              <w:ind w:firstLine="420"/>
              <w:jc w:val="center"/>
              <w:rPr>
                <w:rFonts w:hint="eastAsia" w:ascii="仿宋" w:hAnsi="仿宋" w:eastAsia="仿宋" w:cs="仿宋"/>
              </w:rPr>
            </w:pPr>
          </w:p>
        </w:tc>
      </w:tr>
      <w:tr w14:paraId="74E356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 w:hRule="atLeast"/>
        </w:trPr>
        <w:tc>
          <w:tcPr>
            <w:tcW w:w="6988" w:type="dxa"/>
            <w:gridSpan w:val="6"/>
            <w:noWrap w:val="0"/>
            <w:vAlign w:val="center"/>
          </w:tcPr>
          <w:p w14:paraId="4FF83BF9">
            <w:pPr>
              <w:ind w:firstLine="420"/>
              <w:jc w:val="center"/>
              <w:rPr>
                <w:rFonts w:hint="eastAsia" w:ascii="仿宋" w:hAnsi="仿宋" w:eastAsia="仿宋" w:cs="仿宋"/>
                <w:lang w:eastAsia="zh-CN"/>
              </w:rPr>
            </w:pPr>
            <w:r>
              <w:rPr>
                <w:rFonts w:hint="eastAsia" w:ascii="仿宋" w:hAnsi="仿宋" w:eastAsia="仿宋" w:cs="仿宋"/>
                <w:lang w:eastAsia="zh-CN"/>
              </w:rPr>
              <w:t>总分</w:t>
            </w:r>
          </w:p>
        </w:tc>
        <w:tc>
          <w:tcPr>
            <w:tcW w:w="699" w:type="dxa"/>
            <w:noWrap w:val="0"/>
            <w:vAlign w:val="center"/>
          </w:tcPr>
          <w:p w14:paraId="21182919">
            <w:pPr>
              <w:rPr>
                <w:rFonts w:hint="eastAsia" w:ascii="仿宋" w:hAnsi="仿宋" w:eastAsia="仿宋" w:cs="仿宋"/>
              </w:rPr>
            </w:pPr>
            <w:r>
              <w:rPr>
                <w:rFonts w:hint="eastAsia" w:ascii="仿宋" w:hAnsi="仿宋" w:eastAsia="仿宋" w:cs="仿宋"/>
              </w:rPr>
              <w:t>100</w:t>
            </w:r>
          </w:p>
        </w:tc>
        <w:tc>
          <w:tcPr>
            <w:tcW w:w="981" w:type="dxa"/>
            <w:noWrap w:val="0"/>
            <w:vAlign w:val="center"/>
          </w:tcPr>
          <w:p w14:paraId="017F8C77">
            <w:pPr>
              <w:ind w:firstLine="420"/>
              <w:jc w:val="left"/>
              <w:rPr>
                <w:rFonts w:hint="eastAsia" w:ascii="仿宋" w:hAnsi="仿宋" w:eastAsia="仿宋" w:cs="仿宋"/>
                <w:lang w:val="en-US" w:eastAsia="zh-CN"/>
              </w:rPr>
            </w:pPr>
            <w:r>
              <w:rPr>
                <w:rFonts w:hint="eastAsia" w:ascii="仿宋" w:hAnsi="仿宋" w:eastAsia="仿宋" w:cs="仿宋"/>
                <w:lang w:val="en-US" w:eastAsia="zh-CN"/>
              </w:rPr>
              <w:t>98.6</w:t>
            </w:r>
          </w:p>
        </w:tc>
        <w:tc>
          <w:tcPr>
            <w:tcW w:w="1311" w:type="dxa"/>
            <w:noWrap w:val="0"/>
            <w:vAlign w:val="center"/>
          </w:tcPr>
          <w:p w14:paraId="400AB205">
            <w:pPr>
              <w:ind w:firstLine="420"/>
              <w:jc w:val="center"/>
              <w:rPr>
                <w:rFonts w:hint="eastAsia" w:ascii="仿宋" w:hAnsi="仿宋" w:eastAsia="仿宋" w:cs="仿宋"/>
              </w:rPr>
            </w:pPr>
          </w:p>
        </w:tc>
      </w:tr>
    </w:tbl>
    <w:p w14:paraId="0AD82B6F">
      <w:pPr>
        <w:pStyle w:val="5"/>
        <w:spacing w:before="293" w:line="236" w:lineRule="auto"/>
        <w:rPr>
          <w:rFonts w:hint="eastAsia" w:ascii="仿宋" w:hAnsi="仿宋" w:eastAsia="仿宋" w:cs="仿宋"/>
          <w:lang w:eastAsia="zh-CN"/>
        </w:rPr>
      </w:pPr>
      <w:r>
        <w:rPr>
          <w:rFonts w:hint="eastAsia" w:ascii="仿宋" w:hAnsi="仿宋" w:eastAsia="仿宋" w:cs="仿宋"/>
          <w:sz w:val="21"/>
          <w:szCs w:val="21"/>
          <w:lang w:eastAsia="zh-CN"/>
        </w:rPr>
        <w:t>填表人：何荣荣          填报日期：</w:t>
      </w:r>
      <w:r>
        <w:rPr>
          <w:rFonts w:hint="eastAsia" w:ascii="仿宋" w:hAnsi="仿宋" w:eastAsia="仿宋" w:cs="仿宋"/>
          <w:sz w:val="21"/>
          <w:szCs w:val="21"/>
          <w:lang w:val="en-US" w:eastAsia="zh-CN"/>
        </w:rPr>
        <w:t>2026-5-19</w:t>
      </w:r>
      <w:r>
        <w:rPr>
          <w:rFonts w:hint="eastAsia" w:ascii="仿宋" w:hAnsi="仿宋" w:eastAsia="仿宋" w:cs="仿宋"/>
          <w:sz w:val="21"/>
          <w:szCs w:val="21"/>
          <w:lang w:eastAsia="zh-CN"/>
        </w:rPr>
        <w:t xml:space="preserve">             联系电话：</w:t>
      </w:r>
      <w:r>
        <w:rPr>
          <w:rFonts w:hint="eastAsia" w:ascii="仿宋" w:hAnsi="仿宋" w:eastAsia="仿宋" w:cs="仿宋"/>
          <w:sz w:val="21"/>
          <w:szCs w:val="21"/>
          <w:lang w:val="en-US" w:eastAsia="zh-CN"/>
        </w:rPr>
        <w:t>07307659019</w:t>
      </w:r>
      <w:r>
        <w:rPr>
          <w:rFonts w:hint="eastAsia" w:ascii="仿宋" w:hAnsi="仿宋" w:eastAsia="仿宋" w:cs="仿宋"/>
          <w:sz w:val="21"/>
          <w:szCs w:val="21"/>
          <w:lang w:eastAsia="zh-CN"/>
        </w:rPr>
        <w:t xml:space="preserve">           单位负责人签字：</w:t>
      </w:r>
      <w:r>
        <w:rPr>
          <w:rFonts w:hint="eastAsia" w:ascii="仿宋" w:hAnsi="仿宋" w:eastAsia="仿宋" w:cs="仿宋"/>
          <w:lang w:eastAsia="zh-CN"/>
        </w:rPr>
        <w:t xml:space="preserve"> </w:t>
      </w:r>
    </w:p>
    <w:p w14:paraId="641552D4">
      <w:pPr>
        <w:pStyle w:val="5"/>
        <w:spacing w:before="293" w:line="236" w:lineRule="auto"/>
        <w:ind w:firstLine="552"/>
        <w:rPr>
          <w:rFonts w:hint="eastAsia" w:ascii="仿宋" w:hAnsi="仿宋" w:eastAsia="仿宋" w:cs="仿宋"/>
          <w:bCs/>
          <w:spacing w:val="-4"/>
          <w:sz w:val="28"/>
          <w:szCs w:val="28"/>
          <w:lang w:eastAsia="zh-CN"/>
        </w:rPr>
      </w:pPr>
    </w:p>
    <w:p w14:paraId="054A3CA6">
      <w:pPr>
        <w:pStyle w:val="5"/>
        <w:spacing w:before="293" w:line="236" w:lineRule="auto"/>
        <w:ind w:firstLine="552"/>
        <w:rPr>
          <w:rFonts w:hint="eastAsia" w:ascii="宋体" w:hAnsi="宋体" w:eastAsia="宋体" w:cs="宋体"/>
          <w:bCs/>
          <w:spacing w:val="-4"/>
          <w:sz w:val="28"/>
          <w:szCs w:val="28"/>
          <w:lang w:eastAsia="zh-CN"/>
        </w:rPr>
      </w:pPr>
    </w:p>
    <w:p w14:paraId="5A5B7C50">
      <w:pPr>
        <w:pStyle w:val="5"/>
        <w:spacing w:before="293" w:line="236" w:lineRule="auto"/>
        <w:ind w:firstLine="552"/>
        <w:rPr>
          <w:rFonts w:hint="eastAsia" w:ascii="宋体" w:hAnsi="宋体" w:eastAsia="宋体" w:cs="宋体"/>
          <w:bCs/>
          <w:spacing w:val="-4"/>
          <w:sz w:val="28"/>
          <w:szCs w:val="28"/>
          <w:lang w:eastAsia="zh-CN"/>
        </w:rPr>
      </w:pPr>
    </w:p>
    <w:p w14:paraId="71BAD2C3">
      <w:pPr>
        <w:pStyle w:val="5"/>
        <w:spacing w:before="293" w:line="236" w:lineRule="auto"/>
        <w:ind w:firstLine="552"/>
        <w:rPr>
          <w:rFonts w:hint="eastAsia" w:ascii="宋体" w:hAnsi="宋体" w:eastAsia="宋体" w:cs="宋体"/>
          <w:bCs/>
          <w:spacing w:val="-4"/>
          <w:sz w:val="28"/>
          <w:szCs w:val="28"/>
          <w:lang w:eastAsia="zh-CN"/>
        </w:rPr>
      </w:pPr>
    </w:p>
    <w:p w14:paraId="23AC0B00">
      <w:pPr>
        <w:pStyle w:val="5"/>
        <w:spacing w:before="293" w:line="236" w:lineRule="auto"/>
        <w:ind w:firstLine="552"/>
        <w:rPr>
          <w:rFonts w:hint="eastAsia" w:ascii="宋体" w:hAnsi="宋体" w:eastAsia="宋体" w:cs="宋体"/>
          <w:bCs/>
          <w:spacing w:val="-4"/>
          <w:sz w:val="28"/>
          <w:szCs w:val="28"/>
          <w:lang w:eastAsia="zh-CN"/>
        </w:rPr>
      </w:pPr>
    </w:p>
    <w:p w14:paraId="1A527434">
      <w:pPr>
        <w:pStyle w:val="5"/>
        <w:spacing w:before="293" w:line="236" w:lineRule="auto"/>
        <w:ind w:firstLine="552"/>
        <w:rPr>
          <w:rFonts w:hint="eastAsia" w:ascii="宋体" w:hAnsi="宋体" w:eastAsia="宋体" w:cs="宋体"/>
          <w:bCs/>
          <w:spacing w:val="-4"/>
          <w:sz w:val="28"/>
          <w:szCs w:val="28"/>
          <w:lang w:eastAsia="zh-CN"/>
        </w:rPr>
      </w:pPr>
    </w:p>
    <w:p w14:paraId="359AB084">
      <w:pPr>
        <w:pStyle w:val="5"/>
        <w:spacing w:before="293" w:line="236" w:lineRule="auto"/>
        <w:ind w:firstLine="552"/>
        <w:rPr>
          <w:rFonts w:hint="eastAsia" w:ascii="宋体" w:hAnsi="宋体" w:eastAsia="宋体" w:cs="宋体"/>
          <w:bCs/>
          <w:spacing w:val="-4"/>
          <w:sz w:val="28"/>
          <w:szCs w:val="28"/>
          <w:lang w:eastAsia="zh-CN"/>
        </w:rPr>
      </w:pPr>
    </w:p>
    <w:p w14:paraId="79B8F2B2">
      <w:pPr>
        <w:pStyle w:val="5"/>
        <w:spacing w:before="293" w:line="236" w:lineRule="auto"/>
        <w:ind w:firstLine="552"/>
        <w:rPr>
          <w:rFonts w:hint="eastAsia" w:ascii="宋体" w:hAnsi="宋体" w:eastAsia="宋体" w:cs="宋体"/>
          <w:bCs/>
          <w:spacing w:val="-4"/>
          <w:sz w:val="28"/>
          <w:szCs w:val="28"/>
          <w:lang w:eastAsia="zh-CN"/>
        </w:rPr>
      </w:pPr>
    </w:p>
    <w:p w14:paraId="566CA8F3">
      <w:pPr>
        <w:pStyle w:val="5"/>
        <w:spacing w:before="293" w:line="236" w:lineRule="auto"/>
        <w:ind w:firstLine="552"/>
        <w:rPr>
          <w:rFonts w:hint="eastAsia" w:ascii="宋体" w:hAnsi="宋体" w:eastAsia="宋体" w:cs="宋体"/>
          <w:bCs/>
          <w:spacing w:val="-4"/>
          <w:sz w:val="28"/>
          <w:szCs w:val="28"/>
          <w:lang w:eastAsia="zh-CN"/>
        </w:rPr>
      </w:pPr>
    </w:p>
    <w:p w14:paraId="4739F34A">
      <w:pPr>
        <w:pStyle w:val="5"/>
        <w:spacing w:before="293" w:line="236" w:lineRule="auto"/>
        <w:ind w:firstLine="552"/>
        <w:rPr>
          <w:rFonts w:hint="eastAsia" w:ascii="宋体" w:hAnsi="宋体" w:eastAsia="宋体" w:cs="宋体"/>
          <w:bCs/>
          <w:spacing w:val="-4"/>
          <w:sz w:val="28"/>
          <w:szCs w:val="28"/>
          <w:lang w:eastAsia="zh-CN"/>
        </w:rPr>
      </w:pPr>
    </w:p>
    <w:p w14:paraId="276E642F">
      <w:pPr>
        <w:pStyle w:val="5"/>
        <w:spacing w:before="293" w:line="236" w:lineRule="auto"/>
        <w:ind w:firstLine="552"/>
        <w:rPr>
          <w:rFonts w:hint="eastAsia" w:ascii="宋体" w:hAnsi="宋体" w:eastAsia="宋体" w:cs="宋体"/>
          <w:bCs/>
          <w:spacing w:val="-4"/>
          <w:sz w:val="28"/>
          <w:szCs w:val="28"/>
          <w:lang w:eastAsia="zh-CN"/>
        </w:rPr>
      </w:pPr>
    </w:p>
    <w:p w14:paraId="03117CA2">
      <w:pPr>
        <w:pStyle w:val="5"/>
        <w:spacing w:before="293" w:line="236" w:lineRule="auto"/>
        <w:ind w:firstLine="552"/>
        <w:rPr>
          <w:rFonts w:hint="default" w:ascii="仿宋_GB2312" w:hAnsi="宋体" w:eastAsia="仿宋_GB2312" w:cs="宋体"/>
          <w:lang w:val="en-US" w:eastAsia="zh-CN"/>
        </w:rPr>
      </w:pPr>
      <w:r>
        <w:rPr>
          <w:rFonts w:hint="eastAsia" w:ascii="宋体" w:hAnsi="宋体" w:eastAsia="宋体" w:cs="宋体"/>
          <w:bCs/>
          <w:spacing w:val="-4"/>
          <w:sz w:val="28"/>
          <w:szCs w:val="28"/>
          <w:lang w:eastAsia="zh-CN"/>
        </w:rPr>
        <w:t>附件3</w:t>
      </w:r>
      <w:r>
        <w:rPr>
          <w:rFonts w:hint="eastAsia" w:ascii="宋体" w:hAnsi="宋体" w:eastAsia="宋体" w:cs="宋体"/>
          <w:bCs/>
          <w:spacing w:val="-4"/>
          <w:sz w:val="28"/>
          <w:szCs w:val="28"/>
          <w:lang w:val="en-US" w:eastAsia="zh-CN"/>
        </w:rPr>
        <w:t>-1</w:t>
      </w:r>
    </w:p>
    <w:p w14:paraId="7CBEA4FB">
      <w:pPr>
        <w:spacing w:before="91" w:line="219" w:lineRule="auto"/>
        <w:ind w:firstLine="896"/>
        <w:jc w:val="center"/>
        <w:rPr>
          <w:rFonts w:ascii="方正小标宋简体" w:hAnsi="宋体" w:eastAsia="方正小标宋简体" w:cs="宋体"/>
          <w:bCs/>
          <w:spacing w:val="8"/>
          <w:sz w:val="44"/>
          <w:szCs w:val="44"/>
          <w:lang w:eastAsia="zh-CN"/>
        </w:rPr>
      </w:pPr>
      <w:r>
        <w:rPr>
          <w:rFonts w:ascii="方正小标宋简体" w:hAnsi="宋体" w:eastAsia="方正小标宋简体" w:cs="宋体"/>
          <w:bCs/>
          <w:spacing w:val="8"/>
          <w:sz w:val="44"/>
          <w:szCs w:val="44"/>
          <w:lang w:eastAsia="zh-CN"/>
        </w:rPr>
        <w:t>202</w:t>
      </w:r>
      <w:r>
        <w:rPr>
          <w:rFonts w:hint="eastAsia" w:ascii="方正小标宋简体" w:hAnsi="宋体" w:eastAsia="方正小标宋简体" w:cs="宋体"/>
          <w:bCs/>
          <w:spacing w:val="8"/>
          <w:sz w:val="44"/>
          <w:szCs w:val="44"/>
          <w:lang w:val="en-US" w:eastAsia="zh-CN"/>
        </w:rPr>
        <w:t>5</w:t>
      </w:r>
      <w:r>
        <w:rPr>
          <w:rFonts w:ascii="方正小标宋简体" w:hAnsi="宋体" w:eastAsia="方正小标宋简体" w:cs="宋体"/>
          <w:bCs/>
          <w:spacing w:val="8"/>
          <w:sz w:val="44"/>
          <w:szCs w:val="44"/>
          <w:lang w:eastAsia="zh-CN"/>
        </w:rPr>
        <w:t>年度项目支出绩效自评表</w:t>
      </w:r>
    </w:p>
    <w:p w14:paraId="19B1ABA9">
      <w:pPr>
        <w:spacing w:line="95" w:lineRule="exact"/>
        <w:ind w:firstLine="420"/>
        <w:rPr>
          <w:lang w:eastAsia="zh-CN"/>
        </w:rPr>
      </w:pPr>
    </w:p>
    <w:tbl>
      <w:tblPr>
        <w:tblStyle w:val="14"/>
        <w:tblW w:w="959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54"/>
        <w:gridCol w:w="1059"/>
        <w:gridCol w:w="1218"/>
        <w:gridCol w:w="1020"/>
        <w:gridCol w:w="1099"/>
        <w:gridCol w:w="1099"/>
        <w:gridCol w:w="809"/>
        <w:gridCol w:w="849"/>
        <w:gridCol w:w="1383"/>
      </w:tblGrid>
      <w:tr w14:paraId="29E7E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jc w:val="center"/>
        </w:trPr>
        <w:tc>
          <w:tcPr>
            <w:tcW w:w="1054" w:type="dxa"/>
            <w:noWrap w:val="0"/>
            <w:vAlign w:val="center"/>
          </w:tcPr>
          <w:p w14:paraId="1397505D">
            <w:pPr>
              <w:rPr>
                <w:rFonts w:hint="eastAsia" w:ascii="仿宋" w:hAnsi="仿宋" w:eastAsia="仿宋" w:cs="仿宋"/>
                <w:lang w:eastAsia="zh-CN"/>
              </w:rPr>
            </w:pPr>
            <w:r>
              <w:rPr>
                <w:rFonts w:hint="eastAsia" w:ascii="仿宋" w:hAnsi="仿宋" w:eastAsia="仿宋" w:cs="仿宋"/>
                <w:lang w:eastAsia="zh-CN"/>
              </w:rPr>
              <w:t>项目支出名称</w:t>
            </w:r>
          </w:p>
        </w:tc>
        <w:tc>
          <w:tcPr>
            <w:tcW w:w="8536" w:type="dxa"/>
            <w:gridSpan w:val="8"/>
            <w:noWrap w:val="0"/>
            <w:vAlign w:val="center"/>
          </w:tcPr>
          <w:p w14:paraId="7F5CC35F">
            <w:pPr>
              <w:ind w:firstLine="420"/>
              <w:jc w:val="center"/>
              <w:rPr>
                <w:rFonts w:hint="eastAsia" w:ascii="仿宋" w:hAnsi="仿宋" w:eastAsia="仿宋" w:cs="仿宋"/>
                <w:lang w:val="en-US" w:eastAsia="zh-CN"/>
              </w:rPr>
            </w:pPr>
            <w:r>
              <w:rPr>
                <w:rFonts w:hint="eastAsia" w:ascii="仿宋" w:hAnsi="仿宋" w:eastAsia="仿宋" w:cs="仿宋"/>
                <w:lang w:val="en-US" w:eastAsia="zh-CN"/>
              </w:rPr>
              <w:t>县级储备粮食</w:t>
            </w:r>
          </w:p>
        </w:tc>
      </w:tr>
      <w:tr w14:paraId="3A52D0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1054" w:type="dxa"/>
            <w:noWrap w:val="0"/>
            <w:vAlign w:val="center"/>
          </w:tcPr>
          <w:p w14:paraId="38E8D17B">
            <w:pPr>
              <w:rPr>
                <w:rFonts w:hint="eastAsia" w:ascii="仿宋" w:hAnsi="仿宋" w:eastAsia="仿宋" w:cs="仿宋"/>
                <w:lang w:eastAsia="zh-CN"/>
              </w:rPr>
            </w:pPr>
            <w:r>
              <w:rPr>
                <w:rFonts w:hint="eastAsia" w:ascii="仿宋" w:hAnsi="仿宋" w:eastAsia="仿宋" w:cs="仿宋"/>
                <w:lang w:eastAsia="zh-CN"/>
              </w:rPr>
              <w:t>主管部门</w:t>
            </w:r>
          </w:p>
        </w:tc>
        <w:tc>
          <w:tcPr>
            <w:tcW w:w="4396" w:type="dxa"/>
            <w:gridSpan w:val="4"/>
            <w:noWrap w:val="0"/>
            <w:vAlign w:val="center"/>
          </w:tcPr>
          <w:p w14:paraId="2BD3B675">
            <w:pPr>
              <w:ind w:firstLine="420"/>
              <w:jc w:val="center"/>
              <w:rPr>
                <w:rFonts w:hint="eastAsia" w:ascii="仿宋" w:hAnsi="仿宋" w:eastAsia="仿宋" w:cs="仿宋"/>
                <w:lang w:eastAsia="zh-CN"/>
              </w:rPr>
            </w:pPr>
            <w:r>
              <w:rPr>
                <w:rFonts w:hint="eastAsia" w:ascii="仿宋" w:hAnsi="仿宋" w:eastAsia="仿宋" w:cs="仿宋"/>
                <w:lang w:eastAsia="zh-CN"/>
              </w:rPr>
              <w:t>岳阳县商务粮食局</w:t>
            </w:r>
          </w:p>
        </w:tc>
        <w:tc>
          <w:tcPr>
            <w:tcW w:w="1099" w:type="dxa"/>
            <w:noWrap w:val="0"/>
            <w:vAlign w:val="center"/>
          </w:tcPr>
          <w:p w14:paraId="4126E430">
            <w:pPr>
              <w:ind w:left="630" w:leftChars="200" w:hanging="210" w:hangingChars="100"/>
              <w:rPr>
                <w:rFonts w:hint="eastAsia" w:ascii="仿宋" w:hAnsi="仿宋" w:eastAsia="仿宋" w:cs="仿宋"/>
                <w:lang w:eastAsia="zh-CN"/>
              </w:rPr>
            </w:pPr>
            <w:r>
              <w:rPr>
                <w:rFonts w:hint="eastAsia" w:ascii="仿宋" w:hAnsi="仿宋" w:eastAsia="仿宋" w:cs="仿宋"/>
                <w:lang w:eastAsia="zh-CN"/>
              </w:rPr>
              <w:t>实施单位</w:t>
            </w:r>
          </w:p>
        </w:tc>
        <w:tc>
          <w:tcPr>
            <w:tcW w:w="3041" w:type="dxa"/>
            <w:gridSpan w:val="3"/>
            <w:noWrap w:val="0"/>
            <w:vAlign w:val="center"/>
          </w:tcPr>
          <w:p w14:paraId="4E17B337">
            <w:pPr>
              <w:ind w:firstLine="420"/>
              <w:jc w:val="center"/>
              <w:rPr>
                <w:rFonts w:hint="eastAsia" w:ascii="仿宋" w:hAnsi="仿宋" w:eastAsia="仿宋" w:cs="仿宋"/>
                <w:lang w:eastAsia="zh-CN"/>
              </w:rPr>
            </w:pPr>
            <w:r>
              <w:rPr>
                <w:rFonts w:hint="eastAsia" w:ascii="仿宋" w:hAnsi="仿宋" w:eastAsia="仿宋" w:cs="仿宋"/>
                <w:lang w:eastAsia="zh-CN"/>
              </w:rPr>
              <w:t>岳阳荣家湾粮库有限公司</w:t>
            </w:r>
          </w:p>
        </w:tc>
      </w:tr>
      <w:tr w14:paraId="37AA95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jc w:val="center"/>
        </w:trPr>
        <w:tc>
          <w:tcPr>
            <w:tcW w:w="1054" w:type="dxa"/>
            <w:vMerge w:val="restart"/>
            <w:tcBorders>
              <w:bottom w:val="nil"/>
            </w:tcBorders>
            <w:noWrap w:val="0"/>
            <w:vAlign w:val="center"/>
          </w:tcPr>
          <w:p w14:paraId="6DEE59CC">
            <w:pPr>
              <w:rPr>
                <w:rFonts w:hint="eastAsia" w:ascii="仿宋" w:hAnsi="仿宋" w:eastAsia="仿宋" w:cs="仿宋"/>
                <w:lang w:eastAsia="zh-CN"/>
              </w:rPr>
            </w:pPr>
            <w:r>
              <w:rPr>
                <w:rFonts w:hint="eastAsia" w:ascii="仿宋" w:hAnsi="仿宋" w:eastAsia="仿宋" w:cs="仿宋"/>
                <w:lang w:eastAsia="zh-CN"/>
              </w:rPr>
              <w:t>项目资金 (万元)</w:t>
            </w:r>
          </w:p>
        </w:tc>
        <w:tc>
          <w:tcPr>
            <w:tcW w:w="2277" w:type="dxa"/>
            <w:gridSpan w:val="2"/>
            <w:noWrap w:val="0"/>
            <w:vAlign w:val="center"/>
          </w:tcPr>
          <w:p w14:paraId="0993833F">
            <w:pPr>
              <w:ind w:firstLine="420"/>
              <w:jc w:val="center"/>
              <w:rPr>
                <w:rFonts w:hint="eastAsia" w:ascii="仿宋" w:hAnsi="仿宋" w:eastAsia="仿宋" w:cs="仿宋"/>
                <w:lang w:eastAsia="zh-CN"/>
              </w:rPr>
            </w:pPr>
          </w:p>
        </w:tc>
        <w:tc>
          <w:tcPr>
            <w:tcW w:w="1020" w:type="dxa"/>
            <w:noWrap w:val="0"/>
            <w:vAlign w:val="center"/>
          </w:tcPr>
          <w:p w14:paraId="7D1FB65C">
            <w:pPr>
              <w:jc w:val="both"/>
              <w:rPr>
                <w:rFonts w:hint="eastAsia" w:ascii="仿宋" w:hAnsi="仿宋" w:eastAsia="仿宋" w:cs="仿宋"/>
                <w:lang w:eastAsia="zh-CN"/>
              </w:rPr>
            </w:pPr>
            <w:r>
              <w:rPr>
                <w:rFonts w:hint="eastAsia" w:ascii="仿宋" w:hAnsi="仿宋" w:eastAsia="仿宋" w:cs="仿宋"/>
                <w:lang w:eastAsia="zh-CN"/>
              </w:rPr>
              <w:t>年初预算数</w:t>
            </w:r>
          </w:p>
        </w:tc>
        <w:tc>
          <w:tcPr>
            <w:tcW w:w="1099" w:type="dxa"/>
            <w:noWrap w:val="0"/>
            <w:vAlign w:val="center"/>
          </w:tcPr>
          <w:p w14:paraId="1494DEDB">
            <w:pPr>
              <w:jc w:val="both"/>
              <w:rPr>
                <w:rFonts w:hint="eastAsia" w:ascii="仿宋" w:hAnsi="仿宋" w:eastAsia="仿宋" w:cs="仿宋"/>
                <w:lang w:eastAsia="zh-CN"/>
              </w:rPr>
            </w:pPr>
            <w:r>
              <w:rPr>
                <w:rFonts w:hint="eastAsia" w:ascii="仿宋" w:hAnsi="仿宋" w:eastAsia="仿宋" w:cs="仿宋"/>
                <w:lang w:eastAsia="zh-CN"/>
              </w:rPr>
              <w:t>全年预算数</w:t>
            </w:r>
          </w:p>
        </w:tc>
        <w:tc>
          <w:tcPr>
            <w:tcW w:w="1099" w:type="dxa"/>
            <w:noWrap w:val="0"/>
            <w:vAlign w:val="center"/>
          </w:tcPr>
          <w:p w14:paraId="6018E7C8">
            <w:pPr>
              <w:jc w:val="both"/>
              <w:rPr>
                <w:rFonts w:hint="eastAsia" w:ascii="仿宋" w:hAnsi="仿宋" w:eastAsia="仿宋" w:cs="仿宋"/>
                <w:lang w:eastAsia="zh-CN"/>
              </w:rPr>
            </w:pPr>
            <w:r>
              <w:rPr>
                <w:rFonts w:hint="eastAsia" w:ascii="仿宋" w:hAnsi="仿宋" w:eastAsia="仿宋" w:cs="仿宋"/>
                <w:lang w:eastAsia="zh-CN"/>
              </w:rPr>
              <w:t>全年执行数</w:t>
            </w:r>
          </w:p>
        </w:tc>
        <w:tc>
          <w:tcPr>
            <w:tcW w:w="809" w:type="dxa"/>
            <w:noWrap w:val="0"/>
            <w:vAlign w:val="center"/>
          </w:tcPr>
          <w:p w14:paraId="331DBDBF">
            <w:pPr>
              <w:jc w:val="both"/>
              <w:rPr>
                <w:rFonts w:hint="eastAsia" w:ascii="仿宋" w:hAnsi="仿宋" w:eastAsia="仿宋" w:cs="仿宋"/>
                <w:lang w:eastAsia="zh-CN"/>
              </w:rPr>
            </w:pPr>
            <w:r>
              <w:rPr>
                <w:rFonts w:hint="eastAsia" w:ascii="仿宋" w:hAnsi="仿宋" w:eastAsia="仿宋" w:cs="仿宋"/>
                <w:lang w:eastAsia="zh-CN"/>
              </w:rPr>
              <w:t>分值</w:t>
            </w:r>
          </w:p>
        </w:tc>
        <w:tc>
          <w:tcPr>
            <w:tcW w:w="849" w:type="dxa"/>
            <w:noWrap w:val="0"/>
            <w:vAlign w:val="center"/>
          </w:tcPr>
          <w:p w14:paraId="59E6F2EF">
            <w:pPr>
              <w:jc w:val="both"/>
              <w:rPr>
                <w:rFonts w:hint="eastAsia" w:ascii="仿宋" w:hAnsi="仿宋" w:eastAsia="仿宋" w:cs="仿宋"/>
                <w:lang w:eastAsia="zh-CN"/>
              </w:rPr>
            </w:pPr>
            <w:r>
              <w:rPr>
                <w:rFonts w:hint="eastAsia" w:ascii="仿宋" w:hAnsi="仿宋" w:eastAsia="仿宋" w:cs="仿宋"/>
                <w:lang w:eastAsia="zh-CN"/>
              </w:rPr>
              <w:t>执行率</w:t>
            </w:r>
          </w:p>
        </w:tc>
        <w:tc>
          <w:tcPr>
            <w:tcW w:w="1383" w:type="dxa"/>
            <w:noWrap w:val="0"/>
            <w:vAlign w:val="center"/>
          </w:tcPr>
          <w:p w14:paraId="697A26CC">
            <w:pPr>
              <w:ind w:firstLine="420"/>
              <w:jc w:val="center"/>
              <w:rPr>
                <w:rFonts w:hint="eastAsia" w:ascii="仿宋" w:hAnsi="仿宋" w:eastAsia="仿宋" w:cs="仿宋"/>
                <w:lang w:eastAsia="zh-CN"/>
              </w:rPr>
            </w:pPr>
            <w:r>
              <w:rPr>
                <w:rFonts w:hint="eastAsia" w:ascii="仿宋" w:hAnsi="仿宋" w:eastAsia="仿宋" w:cs="仿宋"/>
                <w:lang w:eastAsia="zh-CN"/>
              </w:rPr>
              <w:t>得分</w:t>
            </w:r>
          </w:p>
        </w:tc>
      </w:tr>
      <w:tr w14:paraId="3CDE3E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1054" w:type="dxa"/>
            <w:vMerge w:val="continue"/>
            <w:tcBorders>
              <w:top w:val="nil"/>
              <w:bottom w:val="nil"/>
            </w:tcBorders>
            <w:noWrap w:val="0"/>
            <w:vAlign w:val="center"/>
          </w:tcPr>
          <w:p w14:paraId="61577EAC">
            <w:pPr>
              <w:ind w:firstLine="420"/>
              <w:jc w:val="center"/>
              <w:rPr>
                <w:rFonts w:hint="eastAsia" w:ascii="仿宋" w:hAnsi="仿宋" w:eastAsia="仿宋" w:cs="仿宋"/>
                <w:lang w:eastAsia="zh-CN"/>
              </w:rPr>
            </w:pPr>
          </w:p>
        </w:tc>
        <w:tc>
          <w:tcPr>
            <w:tcW w:w="2277" w:type="dxa"/>
            <w:gridSpan w:val="2"/>
            <w:noWrap w:val="0"/>
            <w:vAlign w:val="center"/>
          </w:tcPr>
          <w:p w14:paraId="3A36DB07">
            <w:pPr>
              <w:ind w:firstLine="420"/>
              <w:jc w:val="center"/>
              <w:rPr>
                <w:rFonts w:hint="eastAsia" w:ascii="仿宋" w:hAnsi="仿宋" w:eastAsia="仿宋" w:cs="仿宋"/>
                <w:lang w:eastAsia="zh-CN"/>
              </w:rPr>
            </w:pPr>
            <w:r>
              <w:rPr>
                <w:rFonts w:hint="eastAsia" w:ascii="仿宋" w:hAnsi="仿宋" w:eastAsia="仿宋" w:cs="仿宋"/>
                <w:lang w:eastAsia="zh-CN"/>
              </w:rPr>
              <w:t>年度资金总额</w:t>
            </w:r>
          </w:p>
        </w:tc>
        <w:tc>
          <w:tcPr>
            <w:tcW w:w="1020" w:type="dxa"/>
            <w:noWrap w:val="0"/>
            <w:vAlign w:val="center"/>
          </w:tcPr>
          <w:p w14:paraId="6A546327">
            <w:pPr>
              <w:ind w:firstLine="420"/>
              <w:jc w:val="center"/>
              <w:rPr>
                <w:rFonts w:hint="eastAsia" w:ascii="仿宋" w:hAnsi="仿宋" w:eastAsia="仿宋" w:cs="仿宋"/>
                <w:lang w:val="en-US" w:eastAsia="zh-CN"/>
              </w:rPr>
            </w:pPr>
            <w:r>
              <w:rPr>
                <w:rFonts w:hint="eastAsia" w:ascii="仿宋" w:hAnsi="仿宋" w:eastAsia="仿宋" w:cs="仿宋"/>
                <w:lang w:val="en-US" w:eastAsia="zh-CN"/>
              </w:rPr>
              <w:t>180</w:t>
            </w:r>
          </w:p>
        </w:tc>
        <w:tc>
          <w:tcPr>
            <w:tcW w:w="1099" w:type="dxa"/>
            <w:noWrap w:val="0"/>
            <w:vAlign w:val="center"/>
          </w:tcPr>
          <w:p w14:paraId="1822829B">
            <w:pPr>
              <w:ind w:firstLine="420"/>
              <w:jc w:val="center"/>
              <w:rPr>
                <w:rFonts w:hint="eastAsia" w:ascii="仿宋" w:hAnsi="仿宋" w:eastAsia="仿宋" w:cs="仿宋"/>
                <w:lang w:val="en-US" w:eastAsia="zh-CN"/>
              </w:rPr>
            </w:pPr>
            <w:r>
              <w:rPr>
                <w:rFonts w:hint="eastAsia" w:ascii="仿宋" w:hAnsi="仿宋" w:eastAsia="仿宋" w:cs="仿宋"/>
                <w:lang w:val="en-US" w:eastAsia="zh-CN"/>
              </w:rPr>
              <w:t>180</w:t>
            </w:r>
          </w:p>
        </w:tc>
        <w:tc>
          <w:tcPr>
            <w:tcW w:w="1099" w:type="dxa"/>
            <w:noWrap w:val="0"/>
            <w:vAlign w:val="center"/>
          </w:tcPr>
          <w:p w14:paraId="7D00FF45">
            <w:pPr>
              <w:ind w:firstLine="420"/>
              <w:jc w:val="center"/>
              <w:rPr>
                <w:rFonts w:hint="eastAsia" w:ascii="仿宋" w:hAnsi="仿宋" w:eastAsia="仿宋" w:cs="仿宋"/>
                <w:lang w:val="en-US" w:eastAsia="zh-CN"/>
              </w:rPr>
            </w:pPr>
            <w:r>
              <w:rPr>
                <w:rFonts w:hint="eastAsia" w:ascii="仿宋" w:hAnsi="仿宋" w:eastAsia="仿宋" w:cs="仿宋"/>
                <w:lang w:val="en-US" w:eastAsia="zh-CN"/>
              </w:rPr>
              <w:t>180</w:t>
            </w:r>
          </w:p>
        </w:tc>
        <w:tc>
          <w:tcPr>
            <w:tcW w:w="809" w:type="dxa"/>
            <w:noWrap w:val="0"/>
            <w:vAlign w:val="center"/>
          </w:tcPr>
          <w:p w14:paraId="3E5A8CC3">
            <w:pPr>
              <w:ind w:firstLine="420"/>
              <w:jc w:val="center"/>
              <w:rPr>
                <w:rFonts w:hint="eastAsia" w:ascii="仿宋" w:hAnsi="仿宋" w:eastAsia="仿宋" w:cs="仿宋"/>
                <w:lang w:eastAsia="zh-CN"/>
              </w:rPr>
            </w:pPr>
            <w:r>
              <w:rPr>
                <w:rFonts w:hint="eastAsia" w:ascii="仿宋" w:hAnsi="仿宋" w:eastAsia="仿宋" w:cs="仿宋"/>
                <w:lang w:eastAsia="zh-CN"/>
              </w:rPr>
              <w:t>10</w:t>
            </w:r>
          </w:p>
        </w:tc>
        <w:tc>
          <w:tcPr>
            <w:tcW w:w="849" w:type="dxa"/>
            <w:noWrap w:val="0"/>
            <w:vAlign w:val="center"/>
          </w:tcPr>
          <w:p w14:paraId="086097A5">
            <w:pPr>
              <w:ind w:firstLine="420"/>
              <w:jc w:val="center"/>
              <w:rPr>
                <w:rFonts w:hint="eastAsia" w:ascii="仿宋" w:hAnsi="仿宋" w:eastAsia="仿宋" w:cs="仿宋"/>
                <w:lang w:val="en-US" w:eastAsia="zh-CN"/>
              </w:rPr>
            </w:pPr>
            <w:r>
              <w:rPr>
                <w:rFonts w:hint="eastAsia" w:ascii="仿宋" w:hAnsi="仿宋" w:eastAsia="仿宋" w:cs="仿宋"/>
                <w:lang w:val="en-US" w:eastAsia="zh-CN"/>
              </w:rPr>
              <w:t>100%</w:t>
            </w:r>
          </w:p>
        </w:tc>
        <w:tc>
          <w:tcPr>
            <w:tcW w:w="1383" w:type="dxa"/>
            <w:noWrap w:val="0"/>
            <w:vAlign w:val="center"/>
          </w:tcPr>
          <w:p w14:paraId="0732DE49">
            <w:pPr>
              <w:ind w:firstLine="420"/>
              <w:jc w:val="center"/>
              <w:rPr>
                <w:rFonts w:hint="eastAsia" w:ascii="仿宋" w:hAnsi="仿宋" w:eastAsia="仿宋" w:cs="仿宋"/>
                <w:lang w:val="en-US" w:eastAsia="zh-CN"/>
              </w:rPr>
            </w:pPr>
            <w:r>
              <w:rPr>
                <w:rFonts w:hint="eastAsia" w:ascii="仿宋" w:hAnsi="仿宋" w:eastAsia="仿宋" w:cs="仿宋"/>
                <w:lang w:val="en-US" w:eastAsia="zh-CN"/>
              </w:rPr>
              <w:t>10</w:t>
            </w:r>
          </w:p>
        </w:tc>
      </w:tr>
      <w:tr w14:paraId="1293E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1054" w:type="dxa"/>
            <w:vMerge w:val="continue"/>
            <w:tcBorders>
              <w:top w:val="nil"/>
              <w:bottom w:val="nil"/>
            </w:tcBorders>
            <w:noWrap w:val="0"/>
            <w:vAlign w:val="center"/>
          </w:tcPr>
          <w:p w14:paraId="75B847C5">
            <w:pPr>
              <w:ind w:firstLine="420"/>
              <w:jc w:val="center"/>
              <w:rPr>
                <w:rFonts w:hint="eastAsia" w:ascii="仿宋" w:hAnsi="仿宋" w:eastAsia="仿宋" w:cs="仿宋"/>
                <w:lang w:eastAsia="zh-CN"/>
              </w:rPr>
            </w:pPr>
          </w:p>
        </w:tc>
        <w:tc>
          <w:tcPr>
            <w:tcW w:w="2277" w:type="dxa"/>
            <w:gridSpan w:val="2"/>
            <w:noWrap w:val="0"/>
            <w:vAlign w:val="center"/>
          </w:tcPr>
          <w:p w14:paraId="5E2FEEDC">
            <w:pPr>
              <w:ind w:firstLine="420"/>
              <w:jc w:val="center"/>
              <w:rPr>
                <w:rFonts w:hint="eastAsia" w:ascii="仿宋" w:hAnsi="仿宋" w:eastAsia="仿宋" w:cs="仿宋"/>
                <w:lang w:eastAsia="zh-CN"/>
              </w:rPr>
            </w:pPr>
            <w:r>
              <w:rPr>
                <w:rFonts w:hint="eastAsia" w:ascii="仿宋" w:hAnsi="仿宋" w:eastAsia="仿宋" w:cs="仿宋"/>
                <w:lang w:eastAsia="zh-CN"/>
              </w:rPr>
              <w:t>其中：当年财政拨款</w:t>
            </w:r>
          </w:p>
        </w:tc>
        <w:tc>
          <w:tcPr>
            <w:tcW w:w="1020" w:type="dxa"/>
            <w:noWrap w:val="0"/>
            <w:vAlign w:val="center"/>
          </w:tcPr>
          <w:p w14:paraId="35920A37">
            <w:pPr>
              <w:ind w:firstLine="420" w:firstLineChars="0"/>
              <w:jc w:val="center"/>
              <w:rPr>
                <w:rFonts w:hint="eastAsia" w:ascii="仿宋" w:hAnsi="仿宋" w:eastAsia="仿宋" w:cs="仿宋"/>
                <w:lang w:eastAsia="zh-CN"/>
              </w:rPr>
            </w:pPr>
            <w:r>
              <w:rPr>
                <w:rFonts w:hint="eastAsia" w:ascii="仿宋" w:hAnsi="仿宋" w:eastAsia="仿宋" w:cs="仿宋"/>
                <w:lang w:val="en-US" w:eastAsia="zh-CN"/>
              </w:rPr>
              <w:t>180</w:t>
            </w:r>
          </w:p>
        </w:tc>
        <w:tc>
          <w:tcPr>
            <w:tcW w:w="1099" w:type="dxa"/>
            <w:noWrap w:val="0"/>
            <w:vAlign w:val="center"/>
          </w:tcPr>
          <w:p w14:paraId="2C6E7B0E">
            <w:pPr>
              <w:ind w:firstLine="420" w:firstLineChars="0"/>
              <w:jc w:val="center"/>
              <w:rPr>
                <w:rFonts w:hint="eastAsia" w:ascii="仿宋" w:hAnsi="仿宋" w:eastAsia="仿宋" w:cs="仿宋"/>
                <w:lang w:eastAsia="zh-CN"/>
              </w:rPr>
            </w:pPr>
            <w:r>
              <w:rPr>
                <w:rFonts w:hint="eastAsia" w:ascii="仿宋" w:hAnsi="仿宋" w:eastAsia="仿宋" w:cs="仿宋"/>
                <w:lang w:val="en-US" w:eastAsia="zh-CN"/>
              </w:rPr>
              <w:t>180</w:t>
            </w:r>
          </w:p>
        </w:tc>
        <w:tc>
          <w:tcPr>
            <w:tcW w:w="1099" w:type="dxa"/>
            <w:noWrap w:val="0"/>
            <w:vAlign w:val="center"/>
          </w:tcPr>
          <w:p w14:paraId="2A3E7A0A">
            <w:pPr>
              <w:ind w:firstLine="420" w:firstLineChars="0"/>
              <w:jc w:val="center"/>
              <w:rPr>
                <w:rFonts w:hint="eastAsia" w:ascii="仿宋" w:hAnsi="仿宋" w:eastAsia="仿宋" w:cs="仿宋"/>
                <w:lang w:eastAsia="zh-CN"/>
              </w:rPr>
            </w:pPr>
            <w:r>
              <w:rPr>
                <w:rFonts w:hint="eastAsia" w:ascii="仿宋" w:hAnsi="仿宋" w:eastAsia="仿宋" w:cs="仿宋"/>
                <w:lang w:val="en-US" w:eastAsia="zh-CN"/>
              </w:rPr>
              <w:t>180</w:t>
            </w:r>
          </w:p>
        </w:tc>
        <w:tc>
          <w:tcPr>
            <w:tcW w:w="809" w:type="dxa"/>
            <w:noWrap w:val="0"/>
            <w:vAlign w:val="center"/>
          </w:tcPr>
          <w:p w14:paraId="689D61AC">
            <w:pPr>
              <w:ind w:firstLine="420" w:firstLineChars="0"/>
              <w:jc w:val="center"/>
              <w:rPr>
                <w:rFonts w:hint="eastAsia" w:ascii="仿宋" w:hAnsi="仿宋" w:eastAsia="仿宋" w:cs="仿宋"/>
                <w:lang w:eastAsia="zh-CN"/>
              </w:rPr>
            </w:pPr>
          </w:p>
        </w:tc>
        <w:tc>
          <w:tcPr>
            <w:tcW w:w="849" w:type="dxa"/>
            <w:noWrap w:val="0"/>
            <w:vAlign w:val="center"/>
          </w:tcPr>
          <w:p w14:paraId="6A9B417C">
            <w:pPr>
              <w:ind w:firstLine="420" w:firstLineChars="0"/>
              <w:jc w:val="center"/>
              <w:rPr>
                <w:rFonts w:hint="eastAsia" w:ascii="仿宋" w:hAnsi="仿宋" w:eastAsia="仿宋" w:cs="仿宋"/>
                <w:lang w:eastAsia="zh-CN"/>
              </w:rPr>
            </w:pPr>
          </w:p>
        </w:tc>
        <w:tc>
          <w:tcPr>
            <w:tcW w:w="1383" w:type="dxa"/>
            <w:noWrap w:val="0"/>
            <w:vAlign w:val="center"/>
          </w:tcPr>
          <w:p w14:paraId="591D41AA">
            <w:pPr>
              <w:ind w:firstLine="420"/>
              <w:jc w:val="center"/>
              <w:rPr>
                <w:rFonts w:hint="eastAsia" w:ascii="仿宋" w:hAnsi="仿宋" w:eastAsia="仿宋" w:cs="仿宋"/>
                <w:lang w:eastAsia="zh-CN"/>
              </w:rPr>
            </w:pPr>
          </w:p>
        </w:tc>
      </w:tr>
      <w:tr w14:paraId="451FAF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1054" w:type="dxa"/>
            <w:vMerge w:val="continue"/>
            <w:tcBorders>
              <w:top w:val="nil"/>
              <w:bottom w:val="nil"/>
            </w:tcBorders>
            <w:noWrap w:val="0"/>
            <w:vAlign w:val="center"/>
          </w:tcPr>
          <w:p w14:paraId="04D229A6">
            <w:pPr>
              <w:ind w:firstLine="420"/>
              <w:jc w:val="center"/>
              <w:rPr>
                <w:rFonts w:hint="eastAsia" w:ascii="仿宋" w:hAnsi="仿宋" w:eastAsia="仿宋" w:cs="仿宋"/>
                <w:lang w:eastAsia="zh-CN"/>
              </w:rPr>
            </w:pPr>
          </w:p>
        </w:tc>
        <w:tc>
          <w:tcPr>
            <w:tcW w:w="2277" w:type="dxa"/>
            <w:gridSpan w:val="2"/>
            <w:noWrap w:val="0"/>
            <w:vAlign w:val="center"/>
          </w:tcPr>
          <w:p w14:paraId="5FCE3238">
            <w:pPr>
              <w:ind w:firstLine="420"/>
              <w:jc w:val="center"/>
              <w:rPr>
                <w:rFonts w:hint="eastAsia" w:ascii="仿宋" w:hAnsi="仿宋" w:eastAsia="仿宋" w:cs="仿宋"/>
                <w:lang w:eastAsia="zh-CN"/>
              </w:rPr>
            </w:pPr>
            <w:r>
              <w:rPr>
                <w:rFonts w:hint="eastAsia" w:ascii="仿宋" w:hAnsi="仿宋" w:eastAsia="仿宋" w:cs="仿宋"/>
                <w:lang w:eastAsia="zh-CN"/>
              </w:rPr>
              <w:t>上年结转资金</w:t>
            </w:r>
          </w:p>
        </w:tc>
        <w:tc>
          <w:tcPr>
            <w:tcW w:w="1020" w:type="dxa"/>
            <w:noWrap w:val="0"/>
            <w:vAlign w:val="center"/>
          </w:tcPr>
          <w:p w14:paraId="68BED6CA">
            <w:pPr>
              <w:ind w:firstLine="420"/>
              <w:jc w:val="center"/>
              <w:rPr>
                <w:rFonts w:hint="eastAsia" w:ascii="仿宋" w:hAnsi="仿宋" w:eastAsia="仿宋" w:cs="仿宋"/>
                <w:lang w:eastAsia="zh-CN"/>
              </w:rPr>
            </w:pPr>
          </w:p>
        </w:tc>
        <w:tc>
          <w:tcPr>
            <w:tcW w:w="1099" w:type="dxa"/>
            <w:noWrap w:val="0"/>
            <w:vAlign w:val="center"/>
          </w:tcPr>
          <w:p w14:paraId="04AA3D23">
            <w:pPr>
              <w:ind w:firstLine="420"/>
              <w:jc w:val="center"/>
              <w:rPr>
                <w:rFonts w:hint="eastAsia" w:ascii="仿宋" w:hAnsi="仿宋" w:eastAsia="仿宋" w:cs="仿宋"/>
                <w:lang w:eastAsia="zh-CN"/>
              </w:rPr>
            </w:pPr>
          </w:p>
        </w:tc>
        <w:tc>
          <w:tcPr>
            <w:tcW w:w="1099" w:type="dxa"/>
            <w:noWrap w:val="0"/>
            <w:vAlign w:val="center"/>
          </w:tcPr>
          <w:p w14:paraId="531DC0CF">
            <w:pPr>
              <w:ind w:firstLine="420"/>
              <w:jc w:val="center"/>
              <w:rPr>
                <w:rFonts w:hint="eastAsia" w:ascii="仿宋" w:hAnsi="仿宋" w:eastAsia="仿宋" w:cs="仿宋"/>
                <w:lang w:eastAsia="zh-CN"/>
              </w:rPr>
            </w:pPr>
          </w:p>
        </w:tc>
        <w:tc>
          <w:tcPr>
            <w:tcW w:w="809" w:type="dxa"/>
            <w:noWrap w:val="0"/>
            <w:vAlign w:val="center"/>
          </w:tcPr>
          <w:p w14:paraId="4294D933">
            <w:pPr>
              <w:ind w:firstLine="420"/>
              <w:jc w:val="center"/>
              <w:rPr>
                <w:rFonts w:hint="eastAsia" w:ascii="仿宋" w:hAnsi="仿宋" w:eastAsia="仿宋" w:cs="仿宋"/>
                <w:lang w:eastAsia="zh-CN"/>
              </w:rPr>
            </w:pPr>
          </w:p>
        </w:tc>
        <w:tc>
          <w:tcPr>
            <w:tcW w:w="849" w:type="dxa"/>
            <w:noWrap w:val="0"/>
            <w:vAlign w:val="center"/>
          </w:tcPr>
          <w:p w14:paraId="25507ED1">
            <w:pPr>
              <w:ind w:firstLine="420"/>
              <w:jc w:val="center"/>
              <w:rPr>
                <w:rFonts w:hint="eastAsia" w:ascii="仿宋" w:hAnsi="仿宋" w:eastAsia="仿宋" w:cs="仿宋"/>
                <w:lang w:eastAsia="zh-CN"/>
              </w:rPr>
            </w:pPr>
          </w:p>
        </w:tc>
        <w:tc>
          <w:tcPr>
            <w:tcW w:w="1383" w:type="dxa"/>
            <w:noWrap w:val="0"/>
            <w:vAlign w:val="center"/>
          </w:tcPr>
          <w:p w14:paraId="40890F79">
            <w:pPr>
              <w:ind w:firstLine="420"/>
              <w:jc w:val="center"/>
              <w:rPr>
                <w:rFonts w:hint="eastAsia" w:ascii="仿宋" w:hAnsi="仿宋" w:eastAsia="仿宋" w:cs="仿宋"/>
                <w:lang w:eastAsia="zh-CN"/>
              </w:rPr>
            </w:pPr>
          </w:p>
        </w:tc>
      </w:tr>
      <w:tr w14:paraId="07E988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1054" w:type="dxa"/>
            <w:vMerge w:val="continue"/>
            <w:tcBorders>
              <w:top w:val="nil"/>
            </w:tcBorders>
            <w:noWrap w:val="0"/>
            <w:vAlign w:val="center"/>
          </w:tcPr>
          <w:p w14:paraId="5CCFDB3F">
            <w:pPr>
              <w:ind w:firstLine="420"/>
              <w:jc w:val="center"/>
              <w:rPr>
                <w:rFonts w:hint="eastAsia" w:ascii="仿宋" w:hAnsi="仿宋" w:eastAsia="仿宋" w:cs="仿宋"/>
                <w:lang w:eastAsia="zh-CN"/>
              </w:rPr>
            </w:pPr>
          </w:p>
        </w:tc>
        <w:tc>
          <w:tcPr>
            <w:tcW w:w="2277" w:type="dxa"/>
            <w:gridSpan w:val="2"/>
            <w:noWrap w:val="0"/>
            <w:vAlign w:val="center"/>
          </w:tcPr>
          <w:p w14:paraId="587C8832">
            <w:pPr>
              <w:ind w:firstLine="420"/>
              <w:jc w:val="center"/>
              <w:rPr>
                <w:rFonts w:hint="eastAsia" w:ascii="仿宋" w:hAnsi="仿宋" w:eastAsia="仿宋" w:cs="仿宋"/>
              </w:rPr>
            </w:pPr>
            <w:r>
              <w:rPr>
                <w:rFonts w:hint="eastAsia" w:ascii="仿宋" w:hAnsi="仿宋" w:eastAsia="仿宋" w:cs="仿宋"/>
              </w:rPr>
              <w:t>其他资金</w:t>
            </w:r>
          </w:p>
        </w:tc>
        <w:tc>
          <w:tcPr>
            <w:tcW w:w="1020" w:type="dxa"/>
            <w:noWrap w:val="0"/>
            <w:vAlign w:val="center"/>
          </w:tcPr>
          <w:p w14:paraId="7BFB6A6F">
            <w:pPr>
              <w:ind w:firstLine="420"/>
              <w:jc w:val="center"/>
              <w:rPr>
                <w:rFonts w:hint="eastAsia" w:ascii="仿宋" w:hAnsi="仿宋" w:eastAsia="仿宋" w:cs="仿宋"/>
              </w:rPr>
            </w:pPr>
          </w:p>
        </w:tc>
        <w:tc>
          <w:tcPr>
            <w:tcW w:w="1099" w:type="dxa"/>
            <w:noWrap w:val="0"/>
            <w:vAlign w:val="center"/>
          </w:tcPr>
          <w:p w14:paraId="7D3AFE1A">
            <w:pPr>
              <w:ind w:firstLine="420"/>
              <w:jc w:val="center"/>
              <w:rPr>
                <w:rFonts w:hint="eastAsia" w:ascii="仿宋" w:hAnsi="仿宋" w:eastAsia="仿宋" w:cs="仿宋"/>
              </w:rPr>
            </w:pPr>
          </w:p>
        </w:tc>
        <w:tc>
          <w:tcPr>
            <w:tcW w:w="1099" w:type="dxa"/>
            <w:noWrap w:val="0"/>
            <w:vAlign w:val="center"/>
          </w:tcPr>
          <w:p w14:paraId="752DF92C">
            <w:pPr>
              <w:ind w:firstLine="420"/>
              <w:jc w:val="center"/>
              <w:rPr>
                <w:rFonts w:hint="eastAsia" w:ascii="仿宋" w:hAnsi="仿宋" w:eastAsia="仿宋" w:cs="仿宋"/>
              </w:rPr>
            </w:pPr>
          </w:p>
        </w:tc>
        <w:tc>
          <w:tcPr>
            <w:tcW w:w="809" w:type="dxa"/>
            <w:noWrap w:val="0"/>
            <w:vAlign w:val="center"/>
          </w:tcPr>
          <w:p w14:paraId="08350975">
            <w:pPr>
              <w:ind w:firstLine="420"/>
              <w:jc w:val="center"/>
              <w:rPr>
                <w:rFonts w:hint="eastAsia" w:ascii="仿宋" w:hAnsi="仿宋" w:eastAsia="仿宋" w:cs="仿宋"/>
              </w:rPr>
            </w:pPr>
          </w:p>
        </w:tc>
        <w:tc>
          <w:tcPr>
            <w:tcW w:w="849" w:type="dxa"/>
            <w:noWrap w:val="0"/>
            <w:vAlign w:val="center"/>
          </w:tcPr>
          <w:p w14:paraId="1C1B4A70">
            <w:pPr>
              <w:ind w:firstLine="420"/>
              <w:jc w:val="center"/>
              <w:rPr>
                <w:rFonts w:hint="eastAsia" w:ascii="仿宋" w:hAnsi="仿宋" w:eastAsia="仿宋" w:cs="仿宋"/>
              </w:rPr>
            </w:pPr>
          </w:p>
        </w:tc>
        <w:tc>
          <w:tcPr>
            <w:tcW w:w="1383" w:type="dxa"/>
            <w:noWrap w:val="0"/>
            <w:vAlign w:val="center"/>
          </w:tcPr>
          <w:p w14:paraId="26F3B9D3">
            <w:pPr>
              <w:ind w:firstLine="420"/>
              <w:jc w:val="center"/>
              <w:rPr>
                <w:rFonts w:hint="eastAsia" w:ascii="仿宋" w:hAnsi="仿宋" w:eastAsia="仿宋" w:cs="仿宋"/>
              </w:rPr>
            </w:pPr>
          </w:p>
        </w:tc>
      </w:tr>
      <w:tr w14:paraId="785C0C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jc w:val="center"/>
        </w:trPr>
        <w:tc>
          <w:tcPr>
            <w:tcW w:w="1054" w:type="dxa"/>
            <w:vMerge w:val="restart"/>
            <w:tcBorders>
              <w:bottom w:val="nil"/>
            </w:tcBorders>
            <w:noWrap w:val="0"/>
            <w:vAlign w:val="center"/>
          </w:tcPr>
          <w:p w14:paraId="038AF9BE">
            <w:pPr>
              <w:rPr>
                <w:rFonts w:hint="eastAsia" w:ascii="仿宋" w:hAnsi="仿宋" w:eastAsia="仿宋" w:cs="仿宋"/>
              </w:rPr>
            </w:pPr>
            <w:r>
              <w:rPr>
                <w:rFonts w:hint="eastAsia" w:ascii="仿宋" w:hAnsi="仿宋" w:eastAsia="仿宋" w:cs="仿宋"/>
              </w:rPr>
              <w:t>年度总体目标</w:t>
            </w:r>
          </w:p>
        </w:tc>
        <w:tc>
          <w:tcPr>
            <w:tcW w:w="4396" w:type="dxa"/>
            <w:gridSpan w:val="4"/>
            <w:noWrap w:val="0"/>
            <w:vAlign w:val="center"/>
          </w:tcPr>
          <w:p w14:paraId="2C291562">
            <w:pPr>
              <w:ind w:firstLine="420"/>
              <w:jc w:val="center"/>
              <w:rPr>
                <w:rFonts w:hint="eastAsia" w:ascii="仿宋" w:hAnsi="仿宋" w:eastAsia="仿宋" w:cs="仿宋"/>
              </w:rPr>
            </w:pPr>
            <w:r>
              <w:rPr>
                <w:rFonts w:hint="eastAsia" w:ascii="仿宋" w:hAnsi="仿宋" w:eastAsia="仿宋" w:cs="仿宋"/>
              </w:rPr>
              <w:t>预期目标</w:t>
            </w:r>
          </w:p>
        </w:tc>
        <w:tc>
          <w:tcPr>
            <w:tcW w:w="4140" w:type="dxa"/>
            <w:gridSpan w:val="4"/>
            <w:noWrap w:val="0"/>
            <w:vAlign w:val="center"/>
          </w:tcPr>
          <w:p w14:paraId="510382B1">
            <w:pPr>
              <w:ind w:firstLine="420"/>
              <w:jc w:val="center"/>
              <w:rPr>
                <w:rFonts w:hint="eastAsia" w:ascii="仿宋" w:hAnsi="仿宋" w:eastAsia="仿宋" w:cs="仿宋"/>
              </w:rPr>
            </w:pPr>
            <w:r>
              <w:rPr>
                <w:rFonts w:hint="eastAsia" w:ascii="仿宋" w:hAnsi="仿宋" w:eastAsia="仿宋" w:cs="仿宋"/>
              </w:rPr>
              <w:t>实际完成情况</w:t>
            </w:r>
          </w:p>
        </w:tc>
      </w:tr>
      <w:tr w14:paraId="44BC04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1054" w:type="dxa"/>
            <w:vMerge w:val="continue"/>
            <w:tcBorders>
              <w:top w:val="nil"/>
            </w:tcBorders>
            <w:noWrap w:val="0"/>
            <w:vAlign w:val="center"/>
          </w:tcPr>
          <w:p w14:paraId="64A0F3B7">
            <w:pPr>
              <w:ind w:firstLine="420"/>
              <w:jc w:val="center"/>
              <w:rPr>
                <w:rFonts w:hint="eastAsia" w:ascii="仿宋" w:hAnsi="仿宋" w:eastAsia="仿宋" w:cs="仿宋"/>
              </w:rPr>
            </w:pPr>
          </w:p>
        </w:tc>
        <w:tc>
          <w:tcPr>
            <w:tcW w:w="4396" w:type="dxa"/>
            <w:gridSpan w:val="4"/>
            <w:noWrap w:val="0"/>
            <w:vAlign w:val="center"/>
          </w:tcPr>
          <w:p w14:paraId="55383FE8">
            <w:pPr>
              <w:ind w:firstLine="420"/>
              <w:jc w:val="center"/>
              <w:rPr>
                <w:rFonts w:hint="eastAsia" w:ascii="仿宋" w:hAnsi="仿宋" w:eastAsia="仿宋" w:cs="仿宋"/>
              </w:rPr>
            </w:pPr>
          </w:p>
        </w:tc>
        <w:tc>
          <w:tcPr>
            <w:tcW w:w="4140" w:type="dxa"/>
            <w:gridSpan w:val="4"/>
            <w:noWrap w:val="0"/>
            <w:vAlign w:val="center"/>
          </w:tcPr>
          <w:p w14:paraId="73F554C8">
            <w:pPr>
              <w:ind w:firstLine="420"/>
              <w:jc w:val="center"/>
              <w:rPr>
                <w:rFonts w:hint="eastAsia" w:ascii="仿宋" w:hAnsi="仿宋" w:eastAsia="仿宋" w:cs="仿宋"/>
              </w:rPr>
            </w:pPr>
          </w:p>
        </w:tc>
      </w:tr>
      <w:tr w14:paraId="1F09C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jc w:val="center"/>
        </w:trPr>
        <w:tc>
          <w:tcPr>
            <w:tcW w:w="1054" w:type="dxa"/>
            <w:vMerge w:val="restart"/>
            <w:tcBorders>
              <w:bottom w:val="nil"/>
            </w:tcBorders>
            <w:noWrap w:val="0"/>
            <w:textDirection w:val="tbRlV"/>
            <w:vAlign w:val="center"/>
          </w:tcPr>
          <w:p w14:paraId="2E340FAB">
            <w:pPr>
              <w:ind w:firstLine="420"/>
              <w:jc w:val="center"/>
              <w:rPr>
                <w:rFonts w:hint="eastAsia" w:ascii="仿宋" w:hAnsi="仿宋" w:eastAsia="仿宋" w:cs="仿宋"/>
              </w:rPr>
            </w:pPr>
          </w:p>
          <w:p w14:paraId="57286D5A">
            <w:pPr>
              <w:ind w:firstLine="420"/>
              <w:jc w:val="center"/>
              <w:rPr>
                <w:rFonts w:hint="eastAsia" w:ascii="仿宋" w:hAnsi="仿宋" w:eastAsia="仿宋" w:cs="仿宋"/>
              </w:rPr>
            </w:pPr>
            <w:r>
              <w:rPr>
                <w:rFonts w:hint="eastAsia" w:ascii="仿宋" w:hAnsi="仿宋" w:eastAsia="仿宋" w:cs="仿宋"/>
              </w:rPr>
              <w:t>绩效指标</w:t>
            </w:r>
          </w:p>
        </w:tc>
        <w:tc>
          <w:tcPr>
            <w:tcW w:w="1059" w:type="dxa"/>
            <w:noWrap w:val="0"/>
            <w:vAlign w:val="center"/>
          </w:tcPr>
          <w:p w14:paraId="61049D3B">
            <w:pPr>
              <w:rPr>
                <w:rFonts w:hint="eastAsia" w:ascii="仿宋" w:hAnsi="仿宋" w:eastAsia="仿宋" w:cs="仿宋"/>
              </w:rPr>
            </w:pPr>
            <w:r>
              <w:rPr>
                <w:rFonts w:hint="eastAsia" w:ascii="仿宋" w:hAnsi="仿宋" w:eastAsia="仿宋" w:cs="仿宋"/>
              </w:rPr>
              <w:t>一级指标</w:t>
            </w:r>
          </w:p>
        </w:tc>
        <w:tc>
          <w:tcPr>
            <w:tcW w:w="1218" w:type="dxa"/>
            <w:noWrap w:val="0"/>
            <w:vAlign w:val="center"/>
          </w:tcPr>
          <w:p w14:paraId="72BF3F44">
            <w:pPr>
              <w:rPr>
                <w:rFonts w:hint="eastAsia" w:ascii="仿宋" w:hAnsi="仿宋" w:eastAsia="仿宋" w:cs="仿宋"/>
              </w:rPr>
            </w:pPr>
            <w:r>
              <w:rPr>
                <w:rFonts w:hint="eastAsia" w:ascii="仿宋" w:hAnsi="仿宋" w:eastAsia="仿宋" w:cs="仿宋"/>
              </w:rPr>
              <w:t>二级指标</w:t>
            </w:r>
          </w:p>
        </w:tc>
        <w:tc>
          <w:tcPr>
            <w:tcW w:w="1020" w:type="dxa"/>
            <w:noWrap w:val="0"/>
            <w:vAlign w:val="center"/>
          </w:tcPr>
          <w:p w14:paraId="74C49A23">
            <w:pPr>
              <w:rPr>
                <w:rFonts w:hint="eastAsia" w:ascii="仿宋" w:hAnsi="仿宋" w:eastAsia="仿宋" w:cs="仿宋"/>
              </w:rPr>
            </w:pPr>
            <w:r>
              <w:rPr>
                <w:rFonts w:hint="eastAsia" w:ascii="仿宋" w:hAnsi="仿宋" w:eastAsia="仿宋" w:cs="仿宋"/>
              </w:rPr>
              <w:t>三级指标</w:t>
            </w:r>
          </w:p>
        </w:tc>
        <w:tc>
          <w:tcPr>
            <w:tcW w:w="1099" w:type="dxa"/>
            <w:noWrap w:val="0"/>
            <w:vAlign w:val="center"/>
          </w:tcPr>
          <w:p w14:paraId="7F5BB690">
            <w:pPr>
              <w:rPr>
                <w:rFonts w:hint="eastAsia" w:ascii="仿宋" w:hAnsi="仿宋" w:eastAsia="仿宋" w:cs="仿宋"/>
              </w:rPr>
            </w:pPr>
            <w:r>
              <w:rPr>
                <w:rFonts w:hint="eastAsia" w:ascii="仿宋" w:hAnsi="仿宋" w:eastAsia="仿宋" w:cs="仿宋"/>
              </w:rPr>
              <w:t>年度指标值</w:t>
            </w:r>
          </w:p>
        </w:tc>
        <w:tc>
          <w:tcPr>
            <w:tcW w:w="1099" w:type="dxa"/>
            <w:noWrap w:val="0"/>
            <w:vAlign w:val="center"/>
          </w:tcPr>
          <w:p w14:paraId="7E705B5A">
            <w:pPr>
              <w:rPr>
                <w:rFonts w:hint="eastAsia" w:ascii="仿宋" w:hAnsi="仿宋" w:eastAsia="仿宋" w:cs="仿宋"/>
              </w:rPr>
            </w:pPr>
            <w:r>
              <w:rPr>
                <w:rFonts w:hint="eastAsia" w:ascii="仿宋" w:hAnsi="仿宋" w:eastAsia="仿宋" w:cs="仿宋"/>
              </w:rPr>
              <w:t>实际完成值</w:t>
            </w:r>
          </w:p>
        </w:tc>
        <w:tc>
          <w:tcPr>
            <w:tcW w:w="809" w:type="dxa"/>
            <w:noWrap w:val="0"/>
            <w:vAlign w:val="center"/>
          </w:tcPr>
          <w:p w14:paraId="2D87FB0D">
            <w:pPr>
              <w:rPr>
                <w:rFonts w:hint="eastAsia" w:ascii="仿宋" w:hAnsi="仿宋" w:eastAsia="仿宋" w:cs="仿宋"/>
              </w:rPr>
            </w:pPr>
            <w:r>
              <w:rPr>
                <w:rFonts w:hint="eastAsia" w:ascii="仿宋" w:hAnsi="仿宋" w:eastAsia="仿宋" w:cs="仿宋"/>
              </w:rPr>
              <w:t>分值</w:t>
            </w:r>
          </w:p>
        </w:tc>
        <w:tc>
          <w:tcPr>
            <w:tcW w:w="849" w:type="dxa"/>
            <w:noWrap w:val="0"/>
            <w:vAlign w:val="center"/>
          </w:tcPr>
          <w:p w14:paraId="55EB6851">
            <w:pPr>
              <w:rPr>
                <w:rFonts w:hint="eastAsia" w:ascii="仿宋" w:hAnsi="仿宋" w:eastAsia="仿宋" w:cs="仿宋"/>
              </w:rPr>
            </w:pPr>
            <w:r>
              <w:rPr>
                <w:rFonts w:hint="eastAsia" w:ascii="仿宋" w:hAnsi="仿宋" w:eastAsia="仿宋" w:cs="仿宋"/>
              </w:rPr>
              <w:t>得分</w:t>
            </w:r>
          </w:p>
        </w:tc>
        <w:tc>
          <w:tcPr>
            <w:tcW w:w="1383" w:type="dxa"/>
            <w:noWrap w:val="0"/>
            <w:vAlign w:val="center"/>
          </w:tcPr>
          <w:p w14:paraId="2DAFDE8C">
            <w:pPr>
              <w:rPr>
                <w:rFonts w:hint="eastAsia" w:ascii="仿宋" w:hAnsi="仿宋" w:eastAsia="仿宋" w:cs="仿宋"/>
                <w:lang w:eastAsia="zh-CN"/>
              </w:rPr>
            </w:pPr>
            <w:r>
              <w:rPr>
                <w:rFonts w:hint="eastAsia" w:ascii="仿宋" w:hAnsi="仿宋" w:eastAsia="仿宋" w:cs="仿宋"/>
                <w:lang w:eastAsia="zh-CN"/>
              </w:rPr>
              <w:t>偏差原因分析及改进措施</w:t>
            </w:r>
          </w:p>
        </w:tc>
      </w:tr>
      <w:tr w14:paraId="78D756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1054" w:type="dxa"/>
            <w:vMerge w:val="continue"/>
            <w:tcBorders>
              <w:top w:val="nil"/>
              <w:bottom w:val="nil"/>
            </w:tcBorders>
            <w:noWrap w:val="0"/>
            <w:textDirection w:val="tbRlV"/>
            <w:vAlign w:val="center"/>
          </w:tcPr>
          <w:p w14:paraId="5A3AA698">
            <w:pPr>
              <w:ind w:firstLine="420"/>
              <w:jc w:val="center"/>
              <w:rPr>
                <w:rFonts w:hint="eastAsia" w:ascii="仿宋" w:hAnsi="仿宋" w:eastAsia="仿宋" w:cs="仿宋"/>
              </w:rPr>
            </w:pPr>
          </w:p>
        </w:tc>
        <w:tc>
          <w:tcPr>
            <w:tcW w:w="1059" w:type="dxa"/>
            <w:vMerge w:val="restart"/>
            <w:tcBorders>
              <w:top w:val="nil"/>
            </w:tcBorders>
            <w:noWrap w:val="0"/>
            <w:vAlign w:val="center"/>
          </w:tcPr>
          <w:p w14:paraId="2A1AE79A">
            <w:pPr>
              <w:ind w:firstLine="420"/>
              <w:jc w:val="center"/>
              <w:rPr>
                <w:rFonts w:hint="eastAsia" w:ascii="仿宋" w:hAnsi="仿宋" w:eastAsia="仿宋" w:cs="仿宋"/>
              </w:rPr>
            </w:pPr>
          </w:p>
        </w:tc>
        <w:tc>
          <w:tcPr>
            <w:tcW w:w="1218" w:type="dxa"/>
            <w:tcBorders>
              <w:top w:val="nil"/>
            </w:tcBorders>
            <w:noWrap w:val="0"/>
            <w:vAlign w:val="center"/>
          </w:tcPr>
          <w:p w14:paraId="70A1E900">
            <w:pPr>
              <w:jc w:val="both"/>
              <w:rPr>
                <w:rFonts w:hint="eastAsia" w:ascii="仿宋" w:hAnsi="仿宋" w:eastAsia="仿宋" w:cs="仿宋"/>
                <w:lang w:eastAsia="zh-CN"/>
              </w:rPr>
            </w:pPr>
            <w:r>
              <w:rPr>
                <w:rFonts w:hint="eastAsia" w:ascii="仿宋" w:hAnsi="仿宋" w:eastAsia="仿宋" w:cs="仿宋"/>
                <w:lang w:eastAsia="zh-CN"/>
              </w:rPr>
              <w:t>数量指标</w:t>
            </w:r>
          </w:p>
        </w:tc>
        <w:tc>
          <w:tcPr>
            <w:tcW w:w="1020" w:type="dxa"/>
            <w:noWrap w:val="0"/>
            <w:vAlign w:val="center"/>
          </w:tcPr>
          <w:p w14:paraId="381C6A74">
            <w:pPr>
              <w:ind w:firstLine="420"/>
              <w:jc w:val="center"/>
              <w:rPr>
                <w:rFonts w:hint="eastAsia" w:ascii="仿宋" w:hAnsi="仿宋" w:eastAsia="仿宋" w:cs="仿宋"/>
                <w:lang w:eastAsia="zh-CN"/>
              </w:rPr>
            </w:pPr>
            <w:r>
              <w:rPr>
                <w:rFonts w:hint="eastAsia" w:ascii="仿宋" w:hAnsi="仿宋" w:eastAsia="仿宋" w:cs="仿宋"/>
                <w:lang w:eastAsia="zh-CN"/>
              </w:rPr>
              <w:t>县级储备粮储备任务</w:t>
            </w:r>
          </w:p>
        </w:tc>
        <w:tc>
          <w:tcPr>
            <w:tcW w:w="1099" w:type="dxa"/>
            <w:noWrap w:val="0"/>
            <w:vAlign w:val="center"/>
          </w:tcPr>
          <w:p w14:paraId="05F4B578">
            <w:pPr>
              <w:ind w:firstLine="420" w:firstLineChars="0"/>
              <w:jc w:val="center"/>
              <w:rPr>
                <w:rFonts w:hint="eastAsia" w:ascii="仿宋" w:hAnsi="仿宋" w:eastAsia="仿宋" w:cs="仿宋"/>
                <w:lang w:val="en-US"/>
              </w:rPr>
            </w:pPr>
            <w:r>
              <w:rPr>
                <w:rFonts w:hint="eastAsia" w:ascii="仿宋" w:hAnsi="仿宋" w:eastAsia="仿宋" w:cs="仿宋"/>
                <w:lang w:val="en-US" w:eastAsia="zh-CN"/>
              </w:rPr>
              <w:t>9000吨</w:t>
            </w:r>
          </w:p>
        </w:tc>
        <w:tc>
          <w:tcPr>
            <w:tcW w:w="1099" w:type="dxa"/>
            <w:noWrap w:val="0"/>
            <w:vAlign w:val="center"/>
          </w:tcPr>
          <w:p w14:paraId="3160F6C9">
            <w:pPr>
              <w:ind w:firstLine="420" w:firstLineChars="0"/>
              <w:jc w:val="center"/>
              <w:rPr>
                <w:rFonts w:hint="eastAsia" w:ascii="仿宋" w:hAnsi="仿宋" w:eastAsia="仿宋" w:cs="仿宋"/>
              </w:rPr>
            </w:pPr>
            <w:r>
              <w:rPr>
                <w:rFonts w:hint="eastAsia" w:ascii="仿宋" w:hAnsi="仿宋" w:eastAsia="仿宋" w:cs="仿宋"/>
                <w:lang w:val="en-US" w:eastAsia="zh-CN"/>
              </w:rPr>
              <w:t>9000吨</w:t>
            </w:r>
          </w:p>
        </w:tc>
        <w:tc>
          <w:tcPr>
            <w:tcW w:w="809" w:type="dxa"/>
            <w:noWrap w:val="0"/>
            <w:vAlign w:val="center"/>
          </w:tcPr>
          <w:p w14:paraId="44DED299">
            <w:pPr>
              <w:ind w:firstLine="420" w:firstLineChars="0"/>
              <w:jc w:val="center"/>
              <w:rPr>
                <w:rFonts w:hint="eastAsia" w:ascii="仿宋" w:hAnsi="仿宋" w:eastAsia="仿宋" w:cs="仿宋"/>
                <w:lang w:val="en-US"/>
              </w:rPr>
            </w:pPr>
            <w:r>
              <w:rPr>
                <w:rFonts w:hint="eastAsia" w:ascii="仿宋" w:hAnsi="仿宋" w:eastAsia="仿宋" w:cs="仿宋"/>
                <w:lang w:val="en-US" w:eastAsia="zh-CN"/>
              </w:rPr>
              <w:t>20</w:t>
            </w:r>
          </w:p>
        </w:tc>
        <w:tc>
          <w:tcPr>
            <w:tcW w:w="849" w:type="dxa"/>
            <w:noWrap w:val="0"/>
            <w:vAlign w:val="center"/>
          </w:tcPr>
          <w:p w14:paraId="02F2AC22">
            <w:pPr>
              <w:ind w:firstLine="420" w:firstLineChars="0"/>
              <w:jc w:val="center"/>
              <w:rPr>
                <w:rFonts w:hint="eastAsia" w:ascii="仿宋" w:hAnsi="仿宋" w:eastAsia="仿宋" w:cs="仿宋"/>
                <w:lang w:val="en-US"/>
              </w:rPr>
            </w:pPr>
            <w:r>
              <w:rPr>
                <w:rFonts w:hint="eastAsia" w:ascii="仿宋" w:hAnsi="仿宋" w:eastAsia="仿宋" w:cs="仿宋"/>
                <w:lang w:val="en-US" w:eastAsia="zh-CN"/>
              </w:rPr>
              <w:t>20</w:t>
            </w:r>
          </w:p>
        </w:tc>
        <w:tc>
          <w:tcPr>
            <w:tcW w:w="1383" w:type="dxa"/>
            <w:noWrap w:val="0"/>
            <w:vAlign w:val="center"/>
          </w:tcPr>
          <w:p w14:paraId="78EC1581">
            <w:pPr>
              <w:ind w:firstLine="420"/>
              <w:jc w:val="center"/>
              <w:rPr>
                <w:rFonts w:hint="eastAsia" w:ascii="仿宋" w:hAnsi="仿宋" w:eastAsia="仿宋" w:cs="仿宋"/>
              </w:rPr>
            </w:pPr>
          </w:p>
        </w:tc>
      </w:tr>
      <w:tr w14:paraId="6CBF36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054" w:type="dxa"/>
            <w:vMerge w:val="continue"/>
            <w:tcBorders>
              <w:top w:val="nil"/>
              <w:bottom w:val="nil"/>
            </w:tcBorders>
            <w:noWrap w:val="0"/>
            <w:textDirection w:val="tbRlV"/>
            <w:vAlign w:val="center"/>
          </w:tcPr>
          <w:p w14:paraId="77BDA7A2">
            <w:pPr>
              <w:ind w:firstLine="420"/>
              <w:jc w:val="center"/>
              <w:rPr>
                <w:rFonts w:hint="eastAsia" w:ascii="仿宋" w:hAnsi="仿宋" w:eastAsia="仿宋" w:cs="仿宋"/>
              </w:rPr>
            </w:pPr>
          </w:p>
        </w:tc>
        <w:tc>
          <w:tcPr>
            <w:tcW w:w="1059" w:type="dxa"/>
            <w:vMerge w:val="continue"/>
            <w:tcBorders>
              <w:top w:val="nil"/>
              <w:bottom w:val="nil"/>
            </w:tcBorders>
            <w:noWrap w:val="0"/>
            <w:vAlign w:val="center"/>
          </w:tcPr>
          <w:p w14:paraId="1E26E7DF">
            <w:pPr>
              <w:ind w:firstLine="420"/>
              <w:jc w:val="center"/>
              <w:rPr>
                <w:rFonts w:hint="eastAsia" w:ascii="仿宋" w:hAnsi="仿宋" w:eastAsia="仿宋" w:cs="仿宋"/>
              </w:rPr>
            </w:pPr>
          </w:p>
        </w:tc>
        <w:tc>
          <w:tcPr>
            <w:tcW w:w="1218" w:type="dxa"/>
            <w:tcBorders>
              <w:bottom w:val="nil"/>
            </w:tcBorders>
            <w:noWrap w:val="0"/>
            <w:vAlign w:val="center"/>
          </w:tcPr>
          <w:p w14:paraId="5868B510">
            <w:pPr>
              <w:rPr>
                <w:rFonts w:hint="eastAsia" w:ascii="仿宋" w:hAnsi="仿宋" w:eastAsia="仿宋" w:cs="仿宋"/>
              </w:rPr>
            </w:pPr>
            <w:r>
              <w:rPr>
                <w:rFonts w:hint="eastAsia" w:ascii="仿宋" w:hAnsi="仿宋" w:eastAsia="仿宋" w:cs="仿宋"/>
              </w:rPr>
              <w:t>质量指标</w:t>
            </w:r>
          </w:p>
        </w:tc>
        <w:tc>
          <w:tcPr>
            <w:tcW w:w="1020" w:type="dxa"/>
            <w:noWrap w:val="0"/>
            <w:vAlign w:val="center"/>
          </w:tcPr>
          <w:p w14:paraId="67F61EA4">
            <w:pPr>
              <w:ind w:firstLine="420"/>
              <w:jc w:val="left"/>
              <w:rPr>
                <w:rFonts w:hint="eastAsia" w:ascii="仿宋" w:hAnsi="仿宋" w:eastAsia="仿宋" w:cs="仿宋"/>
                <w:lang w:eastAsia="zh-CN"/>
              </w:rPr>
            </w:pPr>
            <w:r>
              <w:rPr>
                <w:rFonts w:hint="eastAsia" w:ascii="仿宋" w:hAnsi="仿宋" w:eastAsia="仿宋" w:cs="仿宋"/>
                <w:lang w:eastAsia="zh-CN"/>
              </w:rPr>
              <w:t>质量抽检合格率</w:t>
            </w:r>
          </w:p>
        </w:tc>
        <w:tc>
          <w:tcPr>
            <w:tcW w:w="1099" w:type="dxa"/>
            <w:noWrap w:val="0"/>
            <w:vAlign w:val="center"/>
          </w:tcPr>
          <w:p w14:paraId="528B70C0">
            <w:pPr>
              <w:ind w:firstLine="420"/>
              <w:jc w:val="center"/>
              <w:rPr>
                <w:rFonts w:hint="eastAsia" w:ascii="仿宋" w:hAnsi="仿宋" w:eastAsia="仿宋" w:cs="仿宋"/>
                <w:lang w:val="en-US" w:eastAsia="zh-CN"/>
              </w:rPr>
            </w:pPr>
            <w:r>
              <w:rPr>
                <w:rFonts w:hint="eastAsia" w:ascii="仿宋" w:hAnsi="仿宋" w:eastAsia="仿宋" w:cs="仿宋"/>
                <w:lang w:val="en-US" w:eastAsia="zh-CN"/>
              </w:rPr>
              <w:t>100%</w:t>
            </w:r>
          </w:p>
        </w:tc>
        <w:tc>
          <w:tcPr>
            <w:tcW w:w="1099" w:type="dxa"/>
            <w:noWrap w:val="0"/>
            <w:vAlign w:val="center"/>
          </w:tcPr>
          <w:p w14:paraId="28ACFC86">
            <w:pPr>
              <w:ind w:firstLine="420"/>
              <w:jc w:val="center"/>
              <w:rPr>
                <w:rFonts w:hint="eastAsia" w:ascii="仿宋" w:hAnsi="仿宋" w:eastAsia="仿宋" w:cs="仿宋"/>
                <w:lang w:val="en-US" w:eastAsia="zh-CN"/>
              </w:rPr>
            </w:pPr>
            <w:r>
              <w:rPr>
                <w:rFonts w:hint="eastAsia" w:ascii="仿宋" w:hAnsi="仿宋" w:eastAsia="仿宋" w:cs="仿宋"/>
                <w:lang w:val="en-US" w:eastAsia="zh-CN"/>
              </w:rPr>
              <w:t>100%</w:t>
            </w:r>
          </w:p>
        </w:tc>
        <w:tc>
          <w:tcPr>
            <w:tcW w:w="809" w:type="dxa"/>
            <w:noWrap w:val="0"/>
            <w:vAlign w:val="center"/>
          </w:tcPr>
          <w:p w14:paraId="6BA26D7B">
            <w:pPr>
              <w:ind w:firstLine="420"/>
              <w:jc w:val="center"/>
              <w:rPr>
                <w:rFonts w:hint="eastAsia" w:ascii="仿宋" w:hAnsi="仿宋" w:eastAsia="仿宋" w:cs="仿宋"/>
                <w:lang w:val="en-US" w:eastAsia="zh-CN"/>
              </w:rPr>
            </w:pPr>
            <w:r>
              <w:rPr>
                <w:rFonts w:hint="eastAsia" w:ascii="仿宋" w:hAnsi="仿宋" w:eastAsia="仿宋" w:cs="仿宋"/>
                <w:lang w:val="en-US" w:eastAsia="zh-CN"/>
              </w:rPr>
              <w:t>10</w:t>
            </w:r>
          </w:p>
        </w:tc>
        <w:tc>
          <w:tcPr>
            <w:tcW w:w="849" w:type="dxa"/>
            <w:noWrap w:val="0"/>
            <w:vAlign w:val="center"/>
          </w:tcPr>
          <w:p w14:paraId="203BB374">
            <w:pPr>
              <w:ind w:firstLine="420"/>
              <w:jc w:val="center"/>
              <w:rPr>
                <w:rFonts w:hint="eastAsia" w:ascii="仿宋" w:hAnsi="仿宋" w:eastAsia="仿宋" w:cs="仿宋"/>
              </w:rPr>
            </w:pPr>
            <w:r>
              <w:rPr>
                <w:rFonts w:hint="eastAsia" w:ascii="仿宋" w:hAnsi="仿宋" w:eastAsia="仿宋" w:cs="仿宋"/>
                <w:lang w:val="en-US" w:eastAsia="zh-CN"/>
              </w:rPr>
              <w:t>10</w:t>
            </w:r>
          </w:p>
        </w:tc>
        <w:tc>
          <w:tcPr>
            <w:tcW w:w="1383" w:type="dxa"/>
            <w:noWrap w:val="0"/>
            <w:vAlign w:val="center"/>
          </w:tcPr>
          <w:p w14:paraId="15BD4042">
            <w:pPr>
              <w:ind w:firstLine="420"/>
              <w:jc w:val="center"/>
              <w:rPr>
                <w:rFonts w:hint="eastAsia" w:ascii="仿宋" w:hAnsi="仿宋" w:eastAsia="仿宋" w:cs="仿宋"/>
              </w:rPr>
            </w:pPr>
          </w:p>
        </w:tc>
      </w:tr>
      <w:tr w14:paraId="4CCF29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 w:hRule="atLeast"/>
          <w:jc w:val="center"/>
        </w:trPr>
        <w:tc>
          <w:tcPr>
            <w:tcW w:w="1054" w:type="dxa"/>
            <w:vMerge w:val="continue"/>
            <w:tcBorders>
              <w:top w:val="nil"/>
              <w:bottom w:val="nil"/>
            </w:tcBorders>
            <w:noWrap w:val="0"/>
            <w:textDirection w:val="tbRlV"/>
            <w:vAlign w:val="center"/>
          </w:tcPr>
          <w:p w14:paraId="08B8FAB1">
            <w:pPr>
              <w:ind w:firstLine="420"/>
              <w:jc w:val="center"/>
              <w:rPr>
                <w:rFonts w:hint="eastAsia" w:ascii="仿宋" w:hAnsi="仿宋" w:eastAsia="仿宋" w:cs="仿宋"/>
              </w:rPr>
            </w:pPr>
          </w:p>
        </w:tc>
        <w:tc>
          <w:tcPr>
            <w:tcW w:w="1059" w:type="dxa"/>
            <w:vMerge w:val="continue"/>
            <w:tcBorders>
              <w:top w:val="nil"/>
              <w:bottom w:val="nil"/>
            </w:tcBorders>
            <w:noWrap w:val="0"/>
            <w:vAlign w:val="center"/>
          </w:tcPr>
          <w:p w14:paraId="496ED61F">
            <w:pPr>
              <w:ind w:firstLine="420"/>
              <w:jc w:val="center"/>
              <w:rPr>
                <w:rFonts w:hint="eastAsia" w:ascii="仿宋" w:hAnsi="仿宋" w:eastAsia="仿宋" w:cs="仿宋"/>
              </w:rPr>
            </w:pPr>
          </w:p>
        </w:tc>
        <w:tc>
          <w:tcPr>
            <w:tcW w:w="1218" w:type="dxa"/>
            <w:vMerge w:val="restart"/>
            <w:tcBorders>
              <w:bottom w:val="nil"/>
            </w:tcBorders>
            <w:noWrap w:val="0"/>
            <w:vAlign w:val="center"/>
          </w:tcPr>
          <w:p w14:paraId="65F7B71A">
            <w:pPr>
              <w:rPr>
                <w:rFonts w:hint="eastAsia" w:ascii="仿宋" w:hAnsi="仿宋" w:eastAsia="仿宋" w:cs="仿宋"/>
              </w:rPr>
            </w:pPr>
            <w:r>
              <w:rPr>
                <w:rFonts w:hint="eastAsia" w:ascii="仿宋" w:hAnsi="仿宋" w:eastAsia="仿宋" w:cs="仿宋"/>
              </w:rPr>
              <w:t>时效指标</w:t>
            </w:r>
          </w:p>
        </w:tc>
        <w:tc>
          <w:tcPr>
            <w:tcW w:w="1020" w:type="dxa"/>
            <w:noWrap w:val="0"/>
            <w:vAlign w:val="center"/>
          </w:tcPr>
          <w:p w14:paraId="590A9C72">
            <w:pPr>
              <w:ind w:firstLine="420"/>
              <w:jc w:val="center"/>
              <w:rPr>
                <w:rFonts w:hint="eastAsia" w:ascii="仿宋" w:hAnsi="仿宋" w:eastAsia="仿宋" w:cs="仿宋"/>
                <w:lang w:eastAsia="zh-CN"/>
              </w:rPr>
            </w:pPr>
            <w:r>
              <w:rPr>
                <w:rFonts w:hint="eastAsia" w:ascii="仿宋" w:hAnsi="仿宋" w:eastAsia="仿宋" w:cs="仿宋"/>
                <w:lang w:eastAsia="zh-CN"/>
              </w:rPr>
              <w:t>按时完成</w:t>
            </w:r>
          </w:p>
        </w:tc>
        <w:tc>
          <w:tcPr>
            <w:tcW w:w="1099" w:type="dxa"/>
            <w:noWrap w:val="0"/>
            <w:vAlign w:val="center"/>
          </w:tcPr>
          <w:p w14:paraId="09B2CD65">
            <w:pPr>
              <w:ind w:firstLine="420"/>
              <w:jc w:val="center"/>
              <w:rPr>
                <w:rFonts w:hint="eastAsia" w:ascii="仿宋" w:hAnsi="仿宋" w:eastAsia="仿宋" w:cs="仿宋"/>
              </w:rPr>
            </w:pPr>
            <w:r>
              <w:rPr>
                <w:rFonts w:hint="eastAsia" w:ascii="仿宋" w:hAnsi="仿宋" w:eastAsia="仿宋" w:cs="仿宋"/>
                <w:lang w:eastAsia="zh-CN"/>
              </w:rPr>
              <w:t>年度内完成</w:t>
            </w:r>
          </w:p>
        </w:tc>
        <w:tc>
          <w:tcPr>
            <w:tcW w:w="1099" w:type="dxa"/>
            <w:noWrap w:val="0"/>
            <w:vAlign w:val="center"/>
          </w:tcPr>
          <w:p w14:paraId="64097235">
            <w:pPr>
              <w:ind w:firstLine="420"/>
              <w:jc w:val="center"/>
              <w:rPr>
                <w:rFonts w:hint="eastAsia" w:ascii="仿宋" w:hAnsi="仿宋" w:eastAsia="仿宋" w:cs="仿宋"/>
              </w:rPr>
            </w:pPr>
            <w:r>
              <w:rPr>
                <w:rFonts w:hint="eastAsia" w:ascii="仿宋" w:hAnsi="仿宋" w:eastAsia="仿宋" w:cs="仿宋"/>
                <w:lang w:eastAsia="zh-CN"/>
              </w:rPr>
              <w:t>按时完成</w:t>
            </w:r>
          </w:p>
        </w:tc>
        <w:tc>
          <w:tcPr>
            <w:tcW w:w="809" w:type="dxa"/>
            <w:noWrap w:val="0"/>
            <w:vAlign w:val="center"/>
          </w:tcPr>
          <w:p w14:paraId="5FA5CA24">
            <w:pPr>
              <w:ind w:firstLine="420"/>
              <w:jc w:val="center"/>
              <w:rPr>
                <w:rFonts w:hint="eastAsia" w:ascii="仿宋" w:hAnsi="仿宋" w:eastAsia="仿宋" w:cs="仿宋"/>
                <w:lang w:val="en-US" w:eastAsia="zh-CN"/>
              </w:rPr>
            </w:pPr>
            <w:r>
              <w:rPr>
                <w:rFonts w:hint="eastAsia" w:ascii="仿宋" w:hAnsi="仿宋" w:eastAsia="仿宋" w:cs="仿宋"/>
                <w:lang w:val="en-US" w:eastAsia="zh-CN"/>
              </w:rPr>
              <w:t>10</w:t>
            </w:r>
          </w:p>
        </w:tc>
        <w:tc>
          <w:tcPr>
            <w:tcW w:w="849" w:type="dxa"/>
            <w:noWrap w:val="0"/>
            <w:vAlign w:val="center"/>
          </w:tcPr>
          <w:p w14:paraId="6F9C9CDF">
            <w:pPr>
              <w:ind w:firstLine="420"/>
              <w:jc w:val="center"/>
              <w:rPr>
                <w:rFonts w:hint="eastAsia" w:ascii="仿宋" w:hAnsi="仿宋" w:eastAsia="仿宋" w:cs="仿宋"/>
              </w:rPr>
            </w:pPr>
            <w:r>
              <w:rPr>
                <w:rFonts w:hint="eastAsia" w:ascii="仿宋" w:hAnsi="仿宋" w:eastAsia="仿宋" w:cs="仿宋"/>
                <w:lang w:val="en-US" w:eastAsia="zh-CN"/>
              </w:rPr>
              <w:t>10</w:t>
            </w:r>
          </w:p>
        </w:tc>
        <w:tc>
          <w:tcPr>
            <w:tcW w:w="1383" w:type="dxa"/>
            <w:noWrap w:val="0"/>
            <w:vAlign w:val="center"/>
          </w:tcPr>
          <w:p w14:paraId="2F65C514">
            <w:pPr>
              <w:ind w:firstLine="420"/>
              <w:jc w:val="center"/>
              <w:rPr>
                <w:rFonts w:hint="eastAsia" w:ascii="仿宋" w:hAnsi="仿宋" w:eastAsia="仿宋" w:cs="仿宋"/>
              </w:rPr>
            </w:pPr>
          </w:p>
        </w:tc>
      </w:tr>
      <w:tr w14:paraId="1BD4C2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1054" w:type="dxa"/>
            <w:vMerge w:val="continue"/>
            <w:tcBorders>
              <w:top w:val="nil"/>
              <w:bottom w:val="nil"/>
            </w:tcBorders>
            <w:noWrap w:val="0"/>
            <w:textDirection w:val="tbRlV"/>
            <w:vAlign w:val="center"/>
          </w:tcPr>
          <w:p w14:paraId="615AEADD">
            <w:pPr>
              <w:ind w:firstLine="420"/>
              <w:jc w:val="center"/>
              <w:rPr>
                <w:rFonts w:hint="eastAsia" w:ascii="仿宋" w:hAnsi="仿宋" w:eastAsia="仿宋" w:cs="仿宋"/>
              </w:rPr>
            </w:pPr>
          </w:p>
        </w:tc>
        <w:tc>
          <w:tcPr>
            <w:tcW w:w="1059" w:type="dxa"/>
            <w:vMerge w:val="continue"/>
            <w:tcBorders>
              <w:top w:val="nil"/>
              <w:bottom w:val="nil"/>
            </w:tcBorders>
            <w:noWrap w:val="0"/>
            <w:vAlign w:val="center"/>
          </w:tcPr>
          <w:p w14:paraId="7F9A0466">
            <w:pPr>
              <w:ind w:firstLine="420"/>
              <w:jc w:val="center"/>
              <w:rPr>
                <w:rFonts w:hint="eastAsia" w:ascii="仿宋" w:hAnsi="仿宋" w:eastAsia="仿宋" w:cs="仿宋"/>
              </w:rPr>
            </w:pPr>
          </w:p>
        </w:tc>
        <w:tc>
          <w:tcPr>
            <w:tcW w:w="1218" w:type="dxa"/>
            <w:vMerge w:val="continue"/>
            <w:tcBorders>
              <w:top w:val="nil"/>
            </w:tcBorders>
            <w:noWrap w:val="0"/>
            <w:vAlign w:val="center"/>
          </w:tcPr>
          <w:p w14:paraId="7A7AE207">
            <w:pPr>
              <w:ind w:firstLine="420"/>
              <w:jc w:val="center"/>
              <w:rPr>
                <w:rFonts w:hint="eastAsia" w:ascii="仿宋" w:hAnsi="仿宋" w:eastAsia="仿宋" w:cs="仿宋"/>
              </w:rPr>
            </w:pPr>
          </w:p>
        </w:tc>
        <w:tc>
          <w:tcPr>
            <w:tcW w:w="1020" w:type="dxa"/>
            <w:noWrap w:val="0"/>
            <w:vAlign w:val="center"/>
          </w:tcPr>
          <w:p w14:paraId="06B38473">
            <w:pPr>
              <w:ind w:firstLine="420"/>
              <w:jc w:val="center"/>
              <w:rPr>
                <w:rFonts w:hint="eastAsia" w:ascii="仿宋" w:hAnsi="仿宋" w:eastAsia="仿宋" w:cs="仿宋"/>
              </w:rPr>
            </w:pPr>
          </w:p>
        </w:tc>
        <w:tc>
          <w:tcPr>
            <w:tcW w:w="1099" w:type="dxa"/>
            <w:noWrap w:val="0"/>
            <w:vAlign w:val="center"/>
          </w:tcPr>
          <w:p w14:paraId="1690B5F4">
            <w:pPr>
              <w:ind w:firstLine="420"/>
              <w:jc w:val="center"/>
              <w:rPr>
                <w:rFonts w:hint="eastAsia" w:ascii="仿宋" w:hAnsi="仿宋" w:eastAsia="仿宋" w:cs="仿宋"/>
              </w:rPr>
            </w:pPr>
          </w:p>
        </w:tc>
        <w:tc>
          <w:tcPr>
            <w:tcW w:w="1099" w:type="dxa"/>
            <w:noWrap w:val="0"/>
            <w:vAlign w:val="center"/>
          </w:tcPr>
          <w:p w14:paraId="7898FB41">
            <w:pPr>
              <w:ind w:firstLine="420"/>
              <w:jc w:val="center"/>
              <w:rPr>
                <w:rFonts w:hint="eastAsia" w:ascii="仿宋" w:hAnsi="仿宋" w:eastAsia="仿宋" w:cs="仿宋"/>
              </w:rPr>
            </w:pPr>
          </w:p>
        </w:tc>
        <w:tc>
          <w:tcPr>
            <w:tcW w:w="809" w:type="dxa"/>
            <w:noWrap w:val="0"/>
            <w:vAlign w:val="center"/>
          </w:tcPr>
          <w:p w14:paraId="1D3706E2">
            <w:pPr>
              <w:ind w:firstLine="420"/>
              <w:jc w:val="center"/>
              <w:rPr>
                <w:rFonts w:hint="eastAsia" w:ascii="仿宋" w:hAnsi="仿宋" w:eastAsia="仿宋" w:cs="仿宋"/>
              </w:rPr>
            </w:pPr>
          </w:p>
        </w:tc>
        <w:tc>
          <w:tcPr>
            <w:tcW w:w="849" w:type="dxa"/>
            <w:noWrap w:val="0"/>
            <w:vAlign w:val="center"/>
          </w:tcPr>
          <w:p w14:paraId="00A743A8">
            <w:pPr>
              <w:ind w:firstLine="420"/>
              <w:jc w:val="center"/>
              <w:rPr>
                <w:rFonts w:hint="eastAsia" w:ascii="仿宋" w:hAnsi="仿宋" w:eastAsia="仿宋" w:cs="仿宋"/>
              </w:rPr>
            </w:pPr>
          </w:p>
        </w:tc>
        <w:tc>
          <w:tcPr>
            <w:tcW w:w="1383" w:type="dxa"/>
            <w:noWrap w:val="0"/>
            <w:vAlign w:val="center"/>
          </w:tcPr>
          <w:p w14:paraId="43A95385">
            <w:pPr>
              <w:ind w:firstLine="420"/>
              <w:jc w:val="center"/>
              <w:rPr>
                <w:rFonts w:hint="eastAsia" w:ascii="仿宋" w:hAnsi="仿宋" w:eastAsia="仿宋" w:cs="仿宋"/>
              </w:rPr>
            </w:pPr>
          </w:p>
        </w:tc>
      </w:tr>
      <w:tr w14:paraId="32753D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 w:hRule="atLeast"/>
          <w:jc w:val="center"/>
        </w:trPr>
        <w:tc>
          <w:tcPr>
            <w:tcW w:w="1054" w:type="dxa"/>
            <w:vMerge w:val="continue"/>
            <w:tcBorders>
              <w:top w:val="nil"/>
              <w:bottom w:val="nil"/>
            </w:tcBorders>
            <w:noWrap w:val="0"/>
            <w:textDirection w:val="tbRlV"/>
            <w:vAlign w:val="center"/>
          </w:tcPr>
          <w:p w14:paraId="448D4253">
            <w:pPr>
              <w:ind w:firstLine="420"/>
              <w:jc w:val="center"/>
              <w:rPr>
                <w:rFonts w:hint="eastAsia" w:ascii="仿宋" w:hAnsi="仿宋" w:eastAsia="仿宋" w:cs="仿宋"/>
              </w:rPr>
            </w:pPr>
          </w:p>
        </w:tc>
        <w:tc>
          <w:tcPr>
            <w:tcW w:w="1059" w:type="dxa"/>
            <w:vMerge w:val="continue"/>
            <w:tcBorders>
              <w:top w:val="nil"/>
              <w:bottom w:val="nil"/>
            </w:tcBorders>
            <w:noWrap w:val="0"/>
            <w:vAlign w:val="center"/>
          </w:tcPr>
          <w:p w14:paraId="71B917CB">
            <w:pPr>
              <w:ind w:firstLine="420"/>
              <w:jc w:val="center"/>
              <w:rPr>
                <w:rFonts w:hint="eastAsia" w:ascii="仿宋" w:hAnsi="仿宋" w:eastAsia="仿宋" w:cs="仿宋"/>
              </w:rPr>
            </w:pPr>
          </w:p>
        </w:tc>
        <w:tc>
          <w:tcPr>
            <w:tcW w:w="1218" w:type="dxa"/>
            <w:tcBorders>
              <w:bottom w:val="nil"/>
            </w:tcBorders>
            <w:noWrap w:val="0"/>
            <w:vAlign w:val="center"/>
          </w:tcPr>
          <w:p w14:paraId="200440D1">
            <w:pPr>
              <w:rPr>
                <w:rFonts w:hint="eastAsia" w:ascii="仿宋" w:hAnsi="仿宋" w:eastAsia="仿宋" w:cs="仿宋"/>
              </w:rPr>
            </w:pPr>
            <w:r>
              <w:rPr>
                <w:rFonts w:hint="eastAsia" w:ascii="仿宋" w:hAnsi="仿宋" w:eastAsia="仿宋" w:cs="仿宋"/>
              </w:rPr>
              <w:t>成本指标</w:t>
            </w:r>
          </w:p>
        </w:tc>
        <w:tc>
          <w:tcPr>
            <w:tcW w:w="1020" w:type="dxa"/>
            <w:noWrap w:val="0"/>
            <w:vAlign w:val="center"/>
          </w:tcPr>
          <w:p w14:paraId="18F73B6C">
            <w:pPr>
              <w:ind w:firstLine="420"/>
              <w:jc w:val="center"/>
              <w:rPr>
                <w:rFonts w:hint="eastAsia" w:ascii="仿宋" w:hAnsi="仿宋" w:eastAsia="仿宋" w:cs="仿宋"/>
                <w:lang w:val="en-US" w:eastAsia="zh-CN"/>
              </w:rPr>
            </w:pPr>
            <w:r>
              <w:rPr>
                <w:rFonts w:hint="eastAsia" w:ascii="仿宋" w:hAnsi="仿宋" w:eastAsia="仿宋" w:cs="仿宋"/>
                <w:lang w:val="en-US" w:eastAsia="zh-CN"/>
              </w:rPr>
              <w:t>储备粮食保管所需成本</w:t>
            </w:r>
          </w:p>
        </w:tc>
        <w:tc>
          <w:tcPr>
            <w:tcW w:w="1099" w:type="dxa"/>
            <w:noWrap w:val="0"/>
            <w:vAlign w:val="center"/>
          </w:tcPr>
          <w:p w14:paraId="0647AE5D">
            <w:pPr>
              <w:ind w:firstLine="420"/>
              <w:jc w:val="center"/>
              <w:rPr>
                <w:rFonts w:hint="eastAsia" w:ascii="仿宋" w:hAnsi="仿宋" w:eastAsia="仿宋" w:cs="仿宋"/>
                <w:lang w:val="en-US" w:eastAsia="zh-CN"/>
              </w:rPr>
            </w:pPr>
            <w:r>
              <w:rPr>
                <w:rFonts w:hint="eastAsia" w:ascii="仿宋" w:hAnsi="仿宋" w:eastAsia="仿宋" w:cs="仿宋"/>
                <w:lang w:val="en-US" w:eastAsia="zh-CN"/>
              </w:rPr>
              <w:t>180万元</w:t>
            </w:r>
          </w:p>
        </w:tc>
        <w:tc>
          <w:tcPr>
            <w:tcW w:w="1099" w:type="dxa"/>
            <w:noWrap w:val="0"/>
            <w:vAlign w:val="center"/>
          </w:tcPr>
          <w:p w14:paraId="017DBCD9">
            <w:pPr>
              <w:ind w:firstLine="420"/>
              <w:jc w:val="center"/>
              <w:rPr>
                <w:rFonts w:hint="eastAsia" w:ascii="仿宋" w:hAnsi="仿宋" w:eastAsia="仿宋" w:cs="仿宋"/>
                <w:lang w:val="en-US" w:eastAsia="zh-CN"/>
              </w:rPr>
            </w:pPr>
            <w:r>
              <w:rPr>
                <w:rFonts w:hint="eastAsia" w:ascii="仿宋" w:hAnsi="仿宋" w:eastAsia="仿宋" w:cs="仿宋"/>
                <w:lang w:val="en-US" w:eastAsia="zh-CN"/>
              </w:rPr>
              <w:t>180万元</w:t>
            </w:r>
          </w:p>
        </w:tc>
        <w:tc>
          <w:tcPr>
            <w:tcW w:w="809" w:type="dxa"/>
            <w:noWrap w:val="0"/>
            <w:vAlign w:val="center"/>
          </w:tcPr>
          <w:p w14:paraId="3807D412">
            <w:pPr>
              <w:ind w:firstLine="420"/>
              <w:jc w:val="center"/>
              <w:rPr>
                <w:rFonts w:hint="eastAsia" w:ascii="仿宋" w:hAnsi="仿宋" w:eastAsia="仿宋" w:cs="仿宋"/>
                <w:lang w:val="en-US" w:eastAsia="zh-CN"/>
              </w:rPr>
            </w:pPr>
            <w:r>
              <w:rPr>
                <w:rFonts w:hint="eastAsia" w:ascii="仿宋" w:hAnsi="仿宋" w:eastAsia="仿宋" w:cs="仿宋"/>
                <w:lang w:val="en-US" w:eastAsia="zh-CN"/>
              </w:rPr>
              <w:t>20</w:t>
            </w:r>
          </w:p>
        </w:tc>
        <w:tc>
          <w:tcPr>
            <w:tcW w:w="849" w:type="dxa"/>
            <w:noWrap w:val="0"/>
            <w:vAlign w:val="center"/>
          </w:tcPr>
          <w:p w14:paraId="4E215D4B">
            <w:pPr>
              <w:ind w:firstLine="420"/>
              <w:jc w:val="center"/>
              <w:rPr>
                <w:rFonts w:hint="eastAsia" w:ascii="仿宋" w:hAnsi="仿宋" w:eastAsia="仿宋" w:cs="仿宋"/>
                <w:lang w:val="en-US" w:eastAsia="zh-CN"/>
              </w:rPr>
            </w:pPr>
            <w:r>
              <w:rPr>
                <w:rFonts w:hint="eastAsia" w:ascii="仿宋" w:hAnsi="仿宋" w:eastAsia="仿宋" w:cs="仿宋"/>
                <w:lang w:val="en-US" w:eastAsia="zh-CN"/>
              </w:rPr>
              <w:t>20</w:t>
            </w:r>
          </w:p>
        </w:tc>
        <w:tc>
          <w:tcPr>
            <w:tcW w:w="1383" w:type="dxa"/>
            <w:noWrap w:val="0"/>
            <w:vAlign w:val="center"/>
          </w:tcPr>
          <w:p w14:paraId="00607993">
            <w:pPr>
              <w:ind w:firstLine="420"/>
              <w:jc w:val="center"/>
              <w:rPr>
                <w:rFonts w:hint="eastAsia" w:ascii="仿宋" w:hAnsi="仿宋" w:eastAsia="仿宋" w:cs="仿宋"/>
              </w:rPr>
            </w:pPr>
          </w:p>
        </w:tc>
      </w:tr>
      <w:tr w14:paraId="48947C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1054" w:type="dxa"/>
            <w:vMerge w:val="continue"/>
            <w:tcBorders>
              <w:top w:val="nil"/>
              <w:bottom w:val="nil"/>
            </w:tcBorders>
            <w:noWrap w:val="0"/>
            <w:textDirection w:val="tbRlV"/>
            <w:vAlign w:val="center"/>
          </w:tcPr>
          <w:p w14:paraId="5B2BE8E1">
            <w:pPr>
              <w:ind w:firstLine="420"/>
              <w:jc w:val="center"/>
              <w:rPr>
                <w:rFonts w:hint="eastAsia" w:ascii="仿宋" w:hAnsi="仿宋" w:eastAsia="仿宋" w:cs="仿宋"/>
              </w:rPr>
            </w:pPr>
          </w:p>
        </w:tc>
        <w:tc>
          <w:tcPr>
            <w:tcW w:w="1059" w:type="dxa"/>
            <w:vMerge w:val="restart"/>
            <w:tcBorders>
              <w:bottom w:val="nil"/>
            </w:tcBorders>
            <w:noWrap w:val="0"/>
            <w:vAlign w:val="center"/>
          </w:tcPr>
          <w:p w14:paraId="4520EEC9">
            <w:pPr>
              <w:rPr>
                <w:rFonts w:hint="eastAsia" w:ascii="仿宋" w:hAnsi="仿宋" w:eastAsia="仿宋" w:cs="仿宋"/>
              </w:rPr>
            </w:pPr>
            <w:r>
              <w:rPr>
                <w:rFonts w:hint="eastAsia" w:ascii="仿宋" w:hAnsi="仿宋" w:eastAsia="仿宋" w:cs="仿宋"/>
              </w:rPr>
              <w:t>效益指标</w:t>
            </w:r>
          </w:p>
          <w:p w14:paraId="1A5CFE36">
            <w:pPr>
              <w:rPr>
                <w:rFonts w:hint="eastAsia" w:ascii="仿宋" w:hAnsi="仿宋" w:eastAsia="仿宋" w:cs="仿宋"/>
              </w:rPr>
            </w:pPr>
            <w:r>
              <w:rPr>
                <w:rFonts w:hint="eastAsia" w:ascii="仿宋" w:hAnsi="仿宋" w:eastAsia="仿宋" w:cs="仿宋"/>
              </w:rPr>
              <w:t>(30分)</w:t>
            </w:r>
          </w:p>
        </w:tc>
        <w:tc>
          <w:tcPr>
            <w:tcW w:w="1218" w:type="dxa"/>
            <w:vMerge w:val="restart"/>
            <w:tcBorders>
              <w:bottom w:val="nil"/>
            </w:tcBorders>
            <w:noWrap w:val="0"/>
            <w:vAlign w:val="center"/>
          </w:tcPr>
          <w:p w14:paraId="0D093851">
            <w:pPr>
              <w:rPr>
                <w:rFonts w:hint="eastAsia" w:ascii="仿宋" w:hAnsi="仿宋" w:eastAsia="仿宋" w:cs="仿宋"/>
              </w:rPr>
            </w:pPr>
            <w:r>
              <w:rPr>
                <w:rFonts w:hint="eastAsia" w:ascii="仿宋" w:hAnsi="仿宋" w:eastAsia="仿宋" w:cs="仿宋"/>
              </w:rPr>
              <w:t>经济效益指标</w:t>
            </w:r>
          </w:p>
        </w:tc>
        <w:tc>
          <w:tcPr>
            <w:tcW w:w="1020" w:type="dxa"/>
            <w:noWrap w:val="0"/>
            <w:vAlign w:val="center"/>
          </w:tcPr>
          <w:p w14:paraId="0C4FC438">
            <w:pPr>
              <w:ind w:firstLine="420"/>
              <w:jc w:val="center"/>
              <w:rPr>
                <w:rFonts w:hint="eastAsia" w:ascii="仿宋" w:hAnsi="仿宋" w:eastAsia="仿宋" w:cs="仿宋"/>
                <w:lang w:eastAsia="zh-CN"/>
              </w:rPr>
            </w:pPr>
            <w:r>
              <w:rPr>
                <w:rFonts w:hint="eastAsia" w:ascii="仿宋" w:hAnsi="仿宋" w:eastAsia="仿宋" w:cs="仿宋"/>
                <w:lang w:val="en-US" w:eastAsia="zh-CN"/>
              </w:rPr>
              <w:t>通过6.5万吨绿色储粮标准化试点项目的实施及绿色储粮技术的应用，创造了经济效益，为农民增收</w:t>
            </w:r>
          </w:p>
        </w:tc>
        <w:tc>
          <w:tcPr>
            <w:tcW w:w="1099" w:type="dxa"/>
            <w:noWrap w:val="0"/>
            <w:vAlign w:val="center"/>
          </w:tcPr>
          <w:p w14:paraId="47D6E77A">
            <w:pPr>
              <w:ind w:firstLine="420"/>
              <w:jc w:val="center"/>
              <w:rPr>
                <w:rFonts w:hint="eastAsia" w:ascii="仿宋" w:hAnsi="仿宋" w:eastAsia="仿宋" w:cs="仿宋"/>
                <w:lang w:eastAsia="zh-CN"/>
              </w:rPr>
            </w:pPr>
            <w:r>
              <w:rPr>
                <w:rFonts w:hint="eastAsia" w:ascii="仿宋" w:hAnsi="仿宋" w:eastAsia="仿宋" w:cs="仿宋"/>
                <w:lang w:eastAsia="zh-CN"/>
              </w:rPr>
              <w:t>效果明显</w:t>
            </w:r>
          </w:p>
        </w:tc>
        <w:tc>
          <w:tcPr>
            <w:tcW w:w="1099" w:type="dxa"/>
            <w:noWrap w:val="0"/>
            <w:vAlign w:val="center"/>
          </w:tcPr>
          <w:p w14:paraId="62EF8EFB">
            <w:pPr>
              <w:ind w:firstLine="420"/>
              <w:jc w:val="center"/>
              <w:rPr>
                <w:rFonts w:hint="eastAsia" w:ascii="仿宋" w:hAnsi="仿宋" w:eastAsia="仿宋" w:cs="仿宋"/>
              </w:rPr>
            </w:pPr>
            <w:r>
              <w:rPr>
                <w:rFonts w:hint="eastAsia" w:ascii="仿宋" w:hAnsi="仿宋" w:eastAsia="仿宋" w:cs="仿宋"/>
                <w:lang w:eastAsia="zh-CN"/>
              </w:rPr>
              <w:t>效果明显</w:t>
            </w:r>
          </w:p>
        </w:tc>
        <w:tc>
          <w:tcPr>
            <w:tcW w:w="809" w:type="dxa"/>
            <w:noWrap w:val="0"/>
            <w:vAlign w:val="center"/>
          </w:tcPr>
          <w:p w14:paraId="6F57C980">
            <w:pPr>
              <w:ind w:firstLine="420"/>
              <w:jc w:val="center"/>
              <w:rPr>
                <w:rFonts w:hint="eastAsia" w:ascii="仿宋" w:hAnsi="仿宋" w:eastAsia="仿宋" w:cs="仿宋"/>
                <w:lang w:val="en-US" w:eastAsia="zh-CN"/>
              </w:rPr>
            </w:pPr>
            <w:r>
              <w:rPr>
                <w:rFonts w:hint="eastAsia" w:ascii="仿宋" w:hAnsi="仿宋" w:eastAsia="仿宋" w:cs="仿宋"/>
                <w:lang w:val="en-US" w:eastAsia="zh-CN"/>
              </w:rPr>
              <w:t>10</w:t>
            </w:r>
          </w:p>
        </w:tc>
        <w:tc>
          <w:tcPr>
            <w:tcW w:w="849" w:type="dxa"/>
            <w:noWrap w:val="0"/>
            <w:vAlign w:val="center"/>
          </w:tcPr>
          <w:p w14:paraId="27A2F4D6">
            <w:pPr>
              <w:ind w:firstLine="420"/>
              <w:jc w:val="center"/>
              <w:rPr>
                <w:rFonts w:hint="eastAsia" w:ascii="仿宋" w:hAnsi="仿宋" w:eastAsia="仿宋" w:cs="仿宋"/>
                <w:lang w:val="en-US" w:eastAsia="zh-CN"/>
              </w:rPr>
            </w:pPr>
            <w:r>
              <w:rPr>
                <w:rFonts w:hint="eastAsia" w:ascii="仿宋" w:hAnsi="仿宋" w:eastAsia="仿宋" w:cs="仿宋"/>
                <w:lang w:val="en-US" w:eastAsia="zh-CN"/>
              </w:rPr>
              <w:t>8</w:t>
            </w:r>
          </w:p>
        </w:tc>
        <w:tc>
          <w:tcPr>
            <w:tcW w:w="1383" w:type="dxa"/>
            <w:noWrap w:val="0"/>
            <w:vAlign w:val="center"/>
          </w:tcPr>
          <w:p w14:paraId="6C73D439">
            <w:pPr>
              <w:ind w:firstLine="420"/>
              <w:jc w:val="center"/>
              <w:rPr>
                <w:rFonts w:hint="eastAsia" w:ascii="仿宋" w:hAnsi="仿宋" w:eastAsia="仿宋" w:cs="仿宋"/>
              </w:rPr>
            </w:pPr>
          </w:p>
        </w:tc>
      </w:tr>
      <w:tr w14:paraId="15E002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054" w:type="dxa"/>
            <w:vMerge w:val="continue"/>
            <w:tcBorders>
              <w:top w:val="nil"/>
              <w:bottom w:val="nil"/>
            </w:tcBorders>
            <w:noWrap w:val="0"/>
            <w:textDirection w:val="tbRlV"/>
            <w:vAlign w:val="center"/>
          </w:tcPr>
          <w:p w14:paraId="6A7F1C37">
            <w:pPr>
              <w:ind w:firstLine="420"/>
              <w:jc w:val="center"/>
              <w:rPr>
                <w:rFonts w:hint="eastAsia" w:ascii="仿宋" w:hAnsi="仿宋" w:eastAsia="仿宋" w:cs="仿宋"/>
              </w:rPr>
            </w:pPr>
          </w:p>
        </w:tc>
        <w:tc>
          <w:tcPr>
            <w:tcW w:w="1059" w:type="dxa"/>
            <w:vMerge w:val="continue"/>
            <w:tcBorders>
              <w:top w:val="nil"/>
              <w:bottom w:val="nil"/>
            </w:tcBorders>
            <w:noWrap w:val="0"/>
            <w:vAlign w:val="center"/>
          </w:tcPr>
          <w:p w14:paraId="30A1CC54">
            <w:pPr>
              <w:ind w:firstLine="420"/>
              <w:jc w:val="center"/>
              <w:rPr>
                <w:rFonts w:hint="eastAsia" w:ascii="仿宋" w:hAnsi="仿宋" w:eastAsia="仿宋" w:cs="仿宋"/>
              </w:rPr>
            </w:pPr>
          </w:p>
        </w:tc>
        <w:tc>
          <w:tcPr>
            <w:tcW w:w="1218" w:type="dxa"/>
            <w:vMerge w:val="continue"/>
            <w:tcBorders>
              <w:top w:val="nil"/>
            </w:tcBorders>
            <w:noWrap w:val="0"/>
            <w:vAlign w:val="center"/>
          </w:tcPr>
          <w:p w14:paraId="3B4BF89F">
            <w:pPr>
              <w:ind w:firstLine="420"/>
              <w:jc w:val="center"/>
              <w:rPr>
                <w:rFonts w:hint="eastAsia" w:ascii="仿宋" w:hAnsi="仿宋" w:eastAsia="仿宋" w:cs="仿宋"/>
              </w:rPr>
            </w:pPr>
          </w:p>
        </w:tc>
        <w:tc>
          <w:tcPr>
            <w:tcW w:w="1020" w:type="dxa"/>
            <w:noWrap w:val="0"/>
            <w:vAlign w:val="center"/>
          </w:tcPr>
          <w:p w14:paraId="49C740C7">
            <w:pPr>
              <w:ind w:firstLine="420"/>
              <w:jc w:val="center"/>
              <w:rPr>
                <w:rFonts w:hint="eastAsia" w:ascii="仿宋" w:hAnsi="仿宋" w:eastAsia="仿宋" w:cs="仿宋"/>
              </w:rPr>
            </w:pPr>
          </w:p>
        </w:tc>
        <w:tc>
          <w:tcPr>
            <w:tcW w:w="1099" w:type="dxa"/>
            <w:noWrap w:val="0"/>
            <w:vAlign w:val="center"/>
          </w:tcPr>
          <w:p w14:paraId="503B6601">
            <w:pPr>
              <w:ind w:firstLine="420"/>
              <w:jc w:val="center"/>
              <w:rPr>
                <w:rFonts w:hint="eastAsia" w:ascii="仿宋" w:hAnsi="仿宋" w:eastAsia="仿宋" w:cs="仿宋"/>
              </w:rPr>
            </w:pPr>
          </w:p>
        </w:tc>
        <w:tc>
          <w:tcPr>
            <w:tcW w:w="1099" w:type="dxa"/>
            <w:noWrap w:val="0"/>
            <w:vAlign w:val="center"/>
          </w:tcPr>
          <w:p w14:paraId="5C573CCC">
            <w:pPr>
              <w:ind w:firstLine="420"/>
              <w:jc w:val="center"/>
              <w:rPr>
                <w:rFonts w:hint="eastAsia" w:ascii="仿宋" w:hAnsi="仿宋" w:eastAsia="仿宋" w:cs="仿宋"/>
              </w:rPr>
            </w:pPr>
          </w:p>
        </w:tc>
        <w:tc>
          <w:tcPr>
            <w:tcW w:w="809" w:type="dxa"/>
            <w:noWrap w:val="0"/>
            <w:vAlign w:val="center"/>
          </w:tcPr>
          <w:p w14:paraId="2DC9FD36">
            <w:pPr>
              <w:ind w:firstLine="420"/>
              <w:jc w:val="center"/>
              <w:rPr>
                <w:rFonts w:hint="eastAsia" w:ascii="仿宋" w:hAnsi="仿宋" w:eastAsia="仿宋" w:cs="仿宋"/>
              </w:rPr>
            </w:pPr>
          </w:p>
        </w:tc>
        <w:tc>
          <w:tcPr>
            <w:tcW w:w="849" w:type="dxa"/>
            <w:noWrap w:val="0"/>
            <w:vAlign w:val="center"/>
          </w:tcPr>
          <w:p w14:paraId="4E2A6BAC">
            <w:pPr>
              <w:ind w:firstLine="420"/>
              <w:jc w:val="center"/>
              <w:rPr>
                <w:rFonts w:hint="eastAsia" w:ascii="仿宋" w:hAnsi="仿宋" w:eastAsia="仿宋" w:cs="仿宋"/>
              </w:rPr>
            </w:pPr>
          </w:p>
        </w:tc>
        <w:tc>
          <w:tcPr>
            <w:tcW w:w="1383" w:type="dxa"/>
            <w:noWrap w:val="0"/>
            <w:vAlign w:val="center"/>
          </w:tcPr>
          <w:p w14:paraId="3D254C8D">
            <w:pPr>
              <w:ind w:firstLine="420"/>
              <w:jc w:val="center"/>
              <w:rPr>
                <w:rFonts w:hint="eastAsia" w:ascii="仿宋" w:hAnsi="仿宋" w:eastAsia="仿宋" w:cs="仿宋"/>
              </w:rPr>
            </w:pPr>
          </w:p>
        </w:tc>
      </w:tr>
      <w:tr w14:paraId="0D640C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1054" w:type="dxa"/>
            <w:vMerge w:val="continue"/>
            <w:tcBorders>
              <w:top w:val="nil"/>
              <w:bottom w:val="nil"/>
            </w:tcBorders>
            <w:noWrap w:val="0"/>
            <w:textDirection w:val="tbRlV"/>
            <w:vAlign w:val="center"/>
          </w:tcPr>
          <w:p w14:paraId="7CF375AB">
            <w:pPr>
              <w:ind w:firstLine="420"/>
              <w:jc w:val="center"/>
              <w:rPr>
                <w:rFonts w:hint="eastAsia" w:ascii="仿宋" w:hAnsi="仿宋" w:eastAsia="仿宋" w:cs="仿宋"/>
              </w:rPr>
            </w:pPr>
          </w:p>
        </w:tc>
        <w:tc>
          <w:tcPr>
            <w:tcW w:w="1059" w:type="dxa"/>
            <w:vMerge w:val="continue"/>
            <w:tcBorders>
              <w:top w:val="nil"/>
              <w:bottom w:val="nil"/>
            </w:tcBorders>
            <w:noWrap w:val="0"/>
            <w:vAlign w:val="center"/>
          </w:tcPr>
          <w:p w14:paraId="403F96E7">
            <w:pPr>
              <w:ind w:firstLine="420"/>
              <w:jc w:val="center"/>
              <w:rPr>
                <w:rFonts w:hint="eastAsia" w:ascii="仿宋" w:hAnsi="仿宋" w:eastAsia="仿宋" w:cs="仿宋"/>
              </w:rPr>
            </w:pPr>
          </w:p>
        </w:tc>
        <w:tc>
          <w:tcPr>
            <w:tcW w:w="1218" w:type="dxa"/>
            <w:vMerge w:val="restart"/>
            <w:tcBorders>
              <w:bottom w:val="nil"/>
            </w:tcBorders>
            <w:noWrap w:val="0"/>
            <w:vAlign w:val="center"/>
          </w:tcPr>
          <w:p w14:paraId="6494CE52">
            <w:pPr>
              <w:rPr>
                <w:rFonts w:hint="eastAsia" w:ascii="仿宋" w:hAnsi="仿宋" w:eastAsia="仿宋" w:cs="仿宋"/>
              </w:rPr>
            </w:pPr>
            <w:r>
              <w:rPr>
                <w:rFonts w:hint="eastAsia" w:ascii="仿宋" w:hAnsi="仿宋" w:eastAsia="仿宋" w:cs="仿宋"/>
              </w:rPr>
              <w:t>社会效益指标</w:t>
            </w:r>
          </w:p>
        </w:tc>
        <w:tc>
          <w:tcPr>
            <w:tcW w:w="1020" w:type="dxa"/>
            <w:noWrap w:val="0"/>
            <w:vAlign w:val="center"/>
          </w:tcPr>
          <w:p w14:paraId="70B862D3">
            <w:pPr>
              <w:ind w:firstLine="420"/>
              <w:jc w:val="center"/>
              <w:rPr>
                <w:rFonts w:hint="eastAsia" w:ascii="仿宋" w:hAnsi="仿宋" w:eastAsia="仿宋" w:cs="仿宋"/>
                <w:lang w:eastAsia="zh-CN"/>
              </w:rPr>
            </w:pPr>
            <w:r>
              <w:rPr>
                <w:rFonts w:hint="eastAsia" w:ascii="仿宋" w:hAnsi="仿宋" w:eastAsia="仿宋" w:cs="仿宋"/>
                <w:lang w:eastAsia="zh-CN"/>
              </w:rPr>
              <w:t>执行国家最低价粮食收购政策，保护农民利益，使农民增产增收</w:t>
            </w:r>
          </w:p>
        </w:tc>
        <w:tc>
          <w:tcPr>
            <w:tcW w:w="1099" w:type="dxa"/>
            <w:noWrap w:val="0"/>
            <w:vAlign w:val="center"/>
          </w:tcPr>
          <w:p w14:paraId="1D1D8929">
            <w:pPr>
              <w:ind w:firstLine="420"/>
              <w:jc w:val="center"/>
              <w:rPr>
                <w:rFonts w:hint="eastAsia" w:ascii="仿宋" w:hAnsi="仿宋" w:eastAsia="仿宋" w:cs="仿宋"/>
              </w:rPr>
            </w:pPr>
            <w:r>
              <w:rPr>
                <w:rFonts w:hint="eastAsia" w:ascii="仿宋" w:hAnsi="仿宋" w:eastAsia="仿宋" w:cs="仿宋"/>
                <w:lang w:eastAsia="zh-CN"/>
              </w:rPr>
              <w:t>效果明显</w:t>
            </w:r>
          </w:p>
        </w:tc>
        <w:tc>
          <w:tcPr>
            <w:tcW w:w="1099" w:type="dxa"/>
            <w:noWrap w:val="0"/>
            <w:vAlign w:val="center"/>
          </w:tcPr>
          <w:p w14:paraId="51634E15">
            <w:pPr>
              <w:ind w:firstLine="420"/>
              <w:jc w:val="center"/>
              <w:rPr>
                <w:rFonts w:hint="eastAsia" w:ascii="仿宋" w:hAnsi="仿宋" w:eastAsia="仿宋" w:cs="仿宋"/>
              </w:rPr>
            </w:pPr>
            <w:r>
              <w:rPr>
                <w:rFonts w:hint="eastAsia" w:ascii="仿宋" w:hAnsi="仿宋" w:eastAsia="仿宋" w:cs="仿宋"/>
                <w:lang w:eastAsia="zh-CN"/>
              </w:rPr>
              <w:t>效果明显</w:t>
            </w:r>
          </w:p>
        </w:tc>
        <w:tc>
          <w:tcPr>
            <w:tcW w:w="809" w:type="dxa"/>
            <w:noWrap w:val="0"/>
            <w:vAlign w:val="center"/>
          </w:tcPr>
          <w:p w14:paraId="16D88B57">
            <w:pPr>
              <w:ind w:firstLine="420"/>
              <w:jc w:val="center"/>
              <w:rPr>
                <w:rFonts w:hint="eastAsia" w:ascii="仿宋" w:hAnsi="仿宋" w:eastAsia="仿宋" w:cs="仿宋"/>
                <w:lang w:val="en-US" w:eastAsia="zh-CN"/>
              </w:rPr>
            </w:pPr>
            <w:r>
              <w:rPr>
                <w:rFonts w:hint="eastAsia" w:ascii="仿宋" w:hAnsi="仿宋" w:eastAsia="仿宋" w:cs="仿宋"/>
                <w:lang w:val="en-US" w:eastAsia="zh-CN"/>
              </w:rPr>
              <w:t>10</w:t>
            </w:r>
          </w:p>
        </w:tc>
        <w:tc>
          <w:tcPr>
            <w:tcW w:w="849" w:type="dxa"/>
            <w:noWrap w:val="0"/>
            <w:vAlign w:val="center"/>
          </w:tcPr>
          <w:p w14:paraId="5AFDB0CF">
            <w:pPr>
              <w:ind w:firstLine="420"/>
              <w:jc w:val="center"/>
              <w:rPr>
                <w:rFonts w:hint="eastAsia" w:ascii="仿宋" w:hAnsi="仿宋" w:eastAsia="仿宋" w:cs="仿宋"/>
                <w:lang w:val="en-US" w:eastAsia="zh-CN"/>
              </w:rPr>
            </w:pPr>
            <w:r>
              <w:rPr>
                <w:rFonts w:hint="eastAsia" w:ascii="仿宋" w:hAnsi="仿宋" w:eastAsia="仿宋" w:cs="仿宋"/>
                <w:lang w:val="en-US" w:eastAsia="zh-CN"/>
              </w:rPr>
              <w:t>10</w:t>
            </w:r>
          </w:p>
        </w:tc>
        <w:tc>
          <w:tcPr>
            <w:tcW w:w="1383" w:type="dxa"/>
            <w:noWrap w:val="0"/>
            <w:vAlign w:val="center"/>
          </w:tcPr>
          <w:p w14:paraId="07672088">
            <w:pPr>
              <w:ind w:firstLine="420"/>
              <w:jc w:val="center"/>
              <w:rPr>
                <w:rFonts w:hint="eastAsia" w:ascii="仿宋" w:hAnsi="仿宋" w:eastAsia="仿宋" w:cs="仿宋"/>
              </w:rPr>
            </w:pPr>
          </w:p>
        </w:tc>
      </w:tr>
      <w:tr w14:paraId="0EA6A0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 w:hRule="atLeast"/>
          <w:jc w:val="center"/>
        </w:trPr>
        <w:tc>
          <w:tcPr>
            <w:tcW w:w="1054" w:type="dxa"/>
            <w:vMerge w:val="continue"/>
            <w:tcBorders>
              <w:top w:val="nil"/>
              <w:bottom w:val="nil"/>
            </w:tcBorders>
            <w:noWrap w:val="0"/>
            <w:textDirection w:val="tbRlV"/>
            <w:vAlign w:val="center"/>
          </w:tcPr>
          <w:p w14:paraId="48AFFFEB">
            <w:pPr>
              <w:ind w:firstLine="420"/>
              <w:jc w:val="center"/>
              <w:rPr>
                <w:rFonts w:hint="eastAsia" w:ascii="仿宋" w:hAnsi="仿宋" w:eastAsia="仿宋" w:cs="仿宋"/>
              </w:rPr>
            </w:pPr>
          </w:p>
        </w:tc>
        <w:tc>
          <w:tcPr>
            <w:tcW w:w="1059" w:type="dxa"/>
            <w:vMerge w:val="continue"/>
            <w:tcBorders>
              <w:top w:val="nil"/>
              <w:bottom w:val="nil"/>
            </w:tcBorders>
            <w:noWrap w:val="0"/>
            <w:vAlign w:val="center"/>
          </w:tcPr>
          <w:p w14:paraId="4C3B4FED">
            <w:pPr>
              <w:ind w:firstLine="420"/>
              <w:jc w:val="center"/>
              <w:rPr>
                <w:rFonts w:hint="eastAsia" w:ascii="仿宋" w:hAnsi="仿宋" w:eastAsia="仿宋" w:cs="仿宋"/>
              </w:rPr>
            </w:pPr>
          </w:p>
        </w:tc>
        <w:tc>
          <w:tcPr>
            <w:tcW w:w="1218" w:type="dxa"/>
            <w:vMerge w:val="continue"/>
            <w:tcBorders>
              <w:top w:val="nil"/>
            </w:tcBorders>
            <w:noWrap w:val="0"/>
            <w:vAlign w:val="center"/>
          </w:tcPr>
          <w:p w14:paraId="6A408980">
            <w:pPr>
              <w:ind w:firstLine="420"/>
              <w:jc w:val="center"/>
              <w:rPr>
                <w:rFonts w:hint="eastAsia" w:ascii="仿宋" w:hAnsi="仿宋" w:eastAsia="仿宋" w:cs="仿宋"/>
              </w:rPr>
            </w:pPr>
          </w:p>
        </w:tc>
        <w:tc>
          <w:tcPr>
            <w:tcW w:w="1020" w:type="dxa"/>
            <w:noWrap w:val="0"/>
            <w:vAlign w:val="center"/>
          </w:tcPr>
          <w:p w14:paraId="7E398FB7">
            <w:pPr>
              <w:ind w:firstLine="420"/>
              <w:jc w:val="center"/>
              <w:rPr>
                <w:rFonts w:hint="eastAsia" w:ascii="仿宋" w:hAnsi="仿宋" w:eastAsia="仿宋" w:cs="仿宋"/>
              </w:rPr>
            </w:pPr>
          </w:p>
        </w:tc>
        <w:tc>
          <w:tcPr>
            <w:tcW w:w="1099" w:type="dxa"/>
            <w:noWrap w:val="0"/>
            <w:vAlign w:val="center"/>
          </w:tcPr>
          <w:p w14:paraId="4F57AF62">
            <w:pPr>
              <w:ind w:firstLine="420"/>
              <w:jc w:val="center"/>
              <w:rPr>
                <w:rFonts w:hint="eastAsia" w:ascii="仿宋" w:hAnsi="仿宋" w:eastAsia="仿宋" w:cs="仿宋"/>
              </w:rPr>
            </w:pPr>
          </w:p>
        </w:tc>
        <w:tc>
          <w:tcPr>
            <w:tcW w:w="1099" w:type="dxa"/>
            <w:noWrap w:val="0"/>
            <w:vAlign w:val="center"/>
          </w:tcPr>
          <w:p w14:paraId="46200F0F">
            <w:pPr>
              <w:ind w:firstLine="420"/>
              <w:jc w:val="center"/>
              <w:rPr>
                <w:rFonts w:hint="eastAsia" w:ascii="仿宋" w:hAnsi="仿宋" w:eastAsia="仿宋" w:cs="仿宋"/>
              </w:rPr>
            </w:pPr>
          </w:p>
        </w:tc>
        <w:tc>
          <w:tcPr>
            <w:tcW w:w="809" w:type="dxa"/>
            <w:noWrap w:val="0"/>
            <w:vAlign w:val="center"/>
          </w:tcPr>
          <w:p w14:paraId="461D84DC">
            <w:pPr>
              <w:ind w:firstLine="420"/>
              <w:jc w:val="center"/>
              <w:rPr>
                <w:rFonts w:hint="eastAsia" w:ascii="仿宋" w:hAnsi="仿宋" w:eastAsia="仿宋" w:cs="仿宋"/>
              </w:rPr>
            </w:pPr>
          </w:p>
        </w:tc>
        <w:tc>
          <w:tcPr>
            <w:tcW w:w="849" w:type="dxa"/>
            <w:noWrap w:val="0"/>
            <w:vAlign w:val="center"/>
          </w:tcPr>
          <w:p w14:paraId="3B27FCC0">
            <w:pPr>
              <w:ind w:firstLine="420"/>
              <w:jc w:val="center"/>
              <w:rPr>
                <w:rFonts w:hint="eastAsia" w:ascii="仿宋" w:hAnsi="仿宋" w:eastAsia="仿宋" w:cs="仿宋"/>
              </w:rPr>
            </w:pPr>
          </w:p>
        </w:tc>
        <w:tc>
          <w:tcPr>
            <w:tcW w:w="1383" w:type="dxa"/>
            <w:noWrap w:val="0"/>
            <w:vAlign w:val="center"/>
          </w:tcPr>
          <w:p w14:paraId="63705D76">
            <w:pPr>
              <w:ind w:firstLine="420"/>
              <w:jc w:val="center"/>
              <w:rPr>
                <w:rFonts w:hint="eastAsia" w:ascii="仿宋" w:hAnsi="仿宋" w:eastAsia="仿宋" w:cs="仿宋"/>
              </w:rPr>
            </w:pPr>
          </w:p>
        </w:tc>
      </w:tr>
      <w:tr w14:paraId="61EFD4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1054" w:type="dxa"/>
            <w:vMerge w:val="continue"/>
            <w:tcBorders>
              <w:top w:val="nil"/>
              <w:bottom w:val="nil"/>
            </w:tcBorders>
            <w:noWrap w:val="0"/>
            <w:textDirection w:val="tbRlV"/>
            <w:vAlign w:val="center"/>
          </w:tcPr>
          <w:p w14:paraId="664BA05B">
            <w:pPr>
              <w:ind w:firstLine="420"/>
              <w:jc w:val="center"/>
              <w:rPr>
                <w:rFonts w:hint="eastAsia" w:ascii="仿宋" w:hAnsi="仿宋" w:eastAsia="仿宋" w:cs="仿宋"/>
              </w:rPr>
            </w:pPr>
          </w:p>
        </w:tc>
        <w:tc>
          <w:tcPr>
            <w:tcW w:w="1059" w:type="dxa"/>
            <w:vMerge w:val="continue"/>
            <w:tcBorders>
              <w:top w:val="nil"/>
              <w:bottom w:val="nil"/>
            </w:tcBorders>
            <w:noWrap w:val="0"/>
            <w:vAlign w:val="center"/>
          </w:tcPr>
          <w:p w14:paraId="506BC1E7">
            <w:pPr>
              <w:ind w:firstLine="420"/>
              <w:jc w:val="center"/>
              <w:rPr>
                <w:rFonts w:hint="eastAsia" w:ascii="仿宋" w:hAnsi="仿宋" w:eastAsia="仿宋" w:cs="仿宋"/>
              </w:rPr>
            </w:pPr>
          </w:p>
        </w:tc>
        <w:tc>
          <w:tcPr>
            <w:tcW w:w="1218" w:type="dxa"/>
            <w:vMerge w:val="restart"/>
            <w:tcBorders>
              <w:bottom w:val="nil"/>
            </w:tcBorders>
            <w:noWrap w:val="0"/>
            <w:vAlign w:val="center"/>
          </w:tcPr>
          <w:p w14:paraId="12999246">
            <w:pPr>
              <w:rPr>
                <w:rFonts w:hint="eastAsia" w:ascii="仿宋" w:hAnsi="仿宋" w:eastAsia="仿宋" w:cs="仿宋"/>
              </w:rPr>
            </w:pPr>
            <w:r>
              <w:rPr>
                <w:rFonts w:hint="eastAsia" w:ascii="仿宋" w:hAnsi="仿宋" w:eastAsia="仿宋" w:cs="仿宋"/>
              </w:rPr>
              <w:t>生态效益指标</w:t>
            </w:r>
          </w:p>
        </w:tc>
        <w:tc>
          <w:tcPr>
            <w:tcW w:w="1020" w:type="dxa"/>
            <w:noWrap w:val="0"/>
            <w:vAlign w:val="center"/>
          </w:tcPr>
          <w:p w14:paraId="64E0AF32">
            <w:pPr>
              <w:jc w:val="both"/>
              <w:rPr>
                <w:rFonts w:hint="eastAsia" w:ascii="仿宋" w:hAnsi="仿宋" w:eastAsia="仿宋" w:cs="仿宋"/>
                <w:lang w:eastAsia="zh-CN"/>
              </w:rPr>
            </w:pPr>
            <w:r>
              <w:rPr>
                <w:rFonts w:hint="eastAsia" w:ascii="仿宋" w:hAnsi="仿宋" w:eastAsia="仿宋" w:cs="仿宋"/>
                <w:lang w:eastAsia="zh-CN"/>
              </w:rPr>
              <w:t>储粮工艺优化，节能减排增效降耗</w:t>
            </w:r>
          </w:p>
        </w:tc>
        <w:tc>
          <w:tcPr>
            <w:tcW w:w="1099" w:type="dxa"/>
            <w:noWrap w:val="0"/>
            <w:vAlign w:val="center"/>
          </w:tcPr>
          <w:p w14:paraId="3CA972F5">
            <w:pPr>
              <w:ind w:firstLine="420" w:firstLineChars="0"/>
              <w:jc w:val="center"/>
              <w:rPr>
                <w:rFonts w:hint="eastAsia" w:ascii="仿宋" w:hAnsi="仿宋" w:eastAsia="仿宋" w:cs="仿宋"/>
              </w:rPr>
            </w:pPr>
            <w:r>
              <w:rPr>
                <w:rFonts w:hint="eastAsia" w:ascii="仿宋" w:hAnsi="仿宋" w:eastAsia="仿宋" w:cs="仿宋"/>
                <w:lang w:eastAsia="zh-CN"/>
              </w:rPr>
              <w:t>效果明显</w:t>
            </w:r>
          </w:p>
        </w:tc>
        <w:tc>
          <w:tcPr>
            <w:tcW w:w="1099" w:type="dxa"/>
            <w:noWrap w:val="0"/>
            <w:vAlign w:val="center"/>
          </w:tcPr>
          <w:p w14:paraId="5D788108">
            <w:pPr>
              <w:ind w:firstLine="420" w:firstLineChars="0"/>
              <w:jc w:val="center"/>
              <w:rPr>
                <w:rFonts w:hint="eastAsia" w:ascii="仿宋" w:hAnsi="仿宋" w:eastAsia="仿宋" w:cs="仿宋"/>
              </w:rPr>
            </w:pPr>
            <w:r>
              <w:rPr>
                <w:rFonts w:hint="eastAsia" w:ascii="仿宋" w:hAnsi="仿宋" w:eastAsia="仿宋" w:cs="仿宋"/>
                <w:lang w:eastAsia="zh-CN"/>
              </w:rPr>
              <w:t>效果明显</w:t>
            </w:r>
          </w:p>
        </w:tc>
        <w:tc>
          <w:tcPr>
            <w:tcW w:w="809" w:type="dxa"/>
            <w:noWrap w:val="0"/>
            <w:vAlign w:val="center"/>
          </w:tcPr>
          <w:p w14:paraId="0F2656E6">
            <w:pPr>
              <w:ind w:firstLine="420"/>
              <w:jc w:val="center"/>
              <w:rPr>
                <w:rFonts w:hint="eastAsia" w:ascii="仿宋" w:hAnsi="仿宋" w:eastAsia="仿宋" w:cs="仿宋"/>
                <w:lang w:val="en-US" w:eastAsia="zh-CN"/>
              </w:rPr>
            </w:pPr>
            <w:r>
              <w:rPr>
                <w:rFonts w:hint="eastAsia" w:ascii="仿宋" w:hAnsi="仿宋" w:eastAsia="仿宋" w:cs="仿宋"/>
                <w:lang w:val="en-US" w:eastAsia="zh-CN"/>
              </w:rPr>
              <w:t>10</w:t>
            </w:r>
          </w:p>
        </w:tc>
        <w:tc>
          <w:tcPr>
            <w:tcW w:w="849" w:type="dxa"/>
            <w:noWrap w:val="0"/>
            <w:vAlign w:val="center"/>
          </w:tcPr>
          <w:p w14:paraId="0E2334BB">
            <w:pPr>
              <w:ind w:firstLine="420"/>
              <w:jc w:val="center"/>
              <w:rPr>
                <w:rFonts w:hint="eastAsia" w:ascii="仿宋" w:hAnsi="仿宋" w:eastAsia="仿宋" w:cs="仿宋"/>
              </w:rPr>
            </w:pPr>
            <w:r>
              <w:rPr>
                <w:rFonts w:hint="eastAsia" w:ascii="仿宋" w:hAnsi="仿宋" w:eastAsia="仿宋" w:cs="仿宋"/>
                <w:lang w:val="en-US" w:eastAsia="zh-CN"/>
              </w:rPr>
              <w:t>10</w:t>
            </w:r>
          </w:p>
        </w:tc>
        <w:tc>
          <w:tcPr>
            <w:tcW w:w="1383" w:type="dxa"/>
            <w:noWrap w:val="0"/>
            <w:vAlign w:val="center"/>
          </w:tcPr>
          <w:p w14:paraId="4BD4F62E">
            <w:pPr>
              <w:ind w:firstLine="420"/>
              <w:jc w:val="center"/>
              <w:rPr>
                <w:rFonts w:hint="eastAsia" w:ascii="仿宋" w:hAnsi="仿宋" w:eastAsia="仿宋" w:cs="仿宋"/>
              </w:rPr>
            </w:pPr>
          </w:p>
        </w:tc>
      </w:tr>
      <w:tr w14:paraId="6A55A7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 w:hRule="atLeast"/>
          <w:jc w:val="center"/>
        </w:trPr>
        <w:tc>
          <w:tcPr>
            <w:tcW w:w="1054" w:type="dxa"/>
            <w:vMerge w:val="continue"/>
            <w:tcBorders>
              <w:top w:val="nil"/>
              <w:bottom w:val="nil"/>
            </w:tcBorders>
            <w:noWrap w:val="0"/>
            <w:textDirection w:val="tbRlV"/>
            <w:vAlign w:val="center"/>
          </w:tcPr>
          <w:p w14:paraId="6023318B">
            <w:pPr>
              <w:ind w:firstLine="420"/>
              <w:jc w:val="center"/>
              <w:rPr>
                <w:rFonts w:hint="eastAsia" w:ascii="仿宋" w:hAnsi="仿宋" w:eastAsia="仿宋" w:cs="仿宋"/>
              </w:rPr>
            </w:pPr>
          </w:p>
        </w:tc>
        <w:tc>
          <w:tcPr>
            <w:tcW w:w="1059" w:type="dxa"/>
            <w:vMerge w:val="continue"/>
            <w:tcBorders>
              <w:top w:val="nil"/>
              <w:bottom w:val="nil"/>
            </w:tcBorders>
            <w:noWrap w:val="0"/>
            <w:vAlign w:val="center"/>
          </w:tcPr>
          <w:p w14:paraId="1FD1BEF1">
            <w:pPr>
              <w:ind w:firstLine="420"/>
              <w:jc w:val="center"/>
              <w:rPr>
                <w:rFonts w:hint="eastAsia" w:ascii="仿宋" w:hAnsi="仿宋" w:eastAsia="仿宋" w:cs="仿宋"/>
              </w:rPr>
            </w:pPr>
          </w:p>
        </w:tc>
        <w:tc>
          <w:tcPr>
            <w:tcW w:w="1218" w:type="dxa"/>
            <w:vMerge w:val="continue"/>
            <w:tcBorders>
              <w:top w:val="nil"/>
            </w:tcBorders>
            <w:noWrap w:val="0"/>
            <w:vAlign w:val="center"/>
          </w:tcPr>
          <w:p w14:paraId="04B93C44">
            <w:pPr>
              <w:ind w:firstLine="420"/>
              <w:jc w:val="center"/>
              <w:rPr>
                <w:rFonts w:hint="eastAsia" w:ascii="仿宋" w:hAnsi="仿宋" w:eastAsia="仿宋" w:cs="仿宋"/>
              </w:rPr>
            </w:pPr>
          </w:p>
        </w:tc>
        <w:tc>
          <w:tcPr>
            <w:tcW w:w="1020" w:type="dxa"/>
            <w:noWrap w:val="0"/>
            <w:vAlign w:val="center"/>
          </w:tcPr>
          <w:p w14:paraId="2F11794F">
            <w:pPr>
              <w:ind w:firstLine="420"/>
              <w:jc w:val="center"/>
              <w:rPr>
                <w:rFonts w:hint="eastAsia" w:ascii="仿宋" w:hAnsi="仿宋" w:eastAsia="仿宋" w:cs="仿宋"/>
              </w:rPr>
            </w:pPr>
          </w:p>
        </w:tc>
        <w:tc>
          <w:tcPr>
            <w:tcW w:w="1099" w:type="dxa"/>
            <w:noWrap w:val="0"/>
            <w:vAlign w:val="center"/>
          </w:tcPr>
          <w:p w14:paraId="04C1ACF4">
            <w:pPr>
              <w:ind w:firstLine="420"/>
              <w:jc w:val="center"/>
              <w:rPr>
                <w:rFonts w:hint="eastAsia" w:ascii="仿宋" w:hAnsi="仿宋" w:eastAsia="仿宋" w:cs="仿宋"/>
              </w:rPr>
            </w:pPr>
          </w:p>
        </w:tc>
        <w:tc>
          <w:tcPr>
            <w:tcW w:w="1099" w:type="dxa"/>
            <w:noWrap w:val="0"/>
            <w:vAlign w:val="center"/>
          </w:tcPr>
          <w:p w14:paraId="448159B4">
            <w:pPr>
              <w:ind w:firstLine="420"/>
              <w:jc w:val="center"/>
              <w:rPr>
                <w:rFonts w:hint="eastAsia" w:ascii="仿宋" w:hAnsi="仿宋" w:eastAsia="仿宋" w:cs="仿宋"/>
              </w:rPr>
            </w:pPr>
          </w:p>
        </w:tc>
        <w:tc>
          <w:tcPr>
            <w:tcW w:w="809" w:type="dxa"/>
            <w:noWrap w:val="0"/>
            <w:vAlign w:val="center"/>
          </w:tcPr>
          <w:p w14:paraId="3E5E0A46">
            <w:pPr>
              <w:ind w:firstLine="420"/>
              <w:jc w:val="center"/>
              <w:rPr>
                <w:rFonts w:hint="eastAsia" w:ascii="仿宋" w:hAnsi="仿宋" w:eastAsia="仿宋" w:cs="仿宋"/>
              </w:rPr>
            </w:pPr>
          </w:p>
        </w:tc>
        <w:tc>
          <w:tcPr>
            <w:tcW w:w="849" w:type="dxa"/>
            <w:noWrap w:val="0"/>
            <w:vAlign w:val="center"/>
          </w:tcPr>
          <w:p w14:paraId="0855E199">
            <w:pPr>
              <w:ind w:firstLine="420"/>
              <w:jc w:val="center"/>
              <w:rPr>
                <w:rFonts w:hint="eastAsia" w:ascii="仿宋" w:hAnsi="仿宋" w:eastAsia="仿宋" w:cs="仿宋"/>
              </w:rPr>
            </w:pPr>
          </w:p>
        </w:tc>
        <w:tc>
          <w:tcPr>
            <w:tcW w:w="1383" w:type="dxa"/>
            <w:noWrap w:val="0"/>
            <w:vAlign w:val="center"/>
          </w:tcPr>
          <w:p w14:paraId="68BED6EB">
            <w:pPr>
              <w:ind w:firstLine="420"/>
              <w:jc w:val="center"/>
              <w:rPr>
                <w:rFonts w:hint="eastAsia" w:ascii="仿宋" w:hAnsi="仿宋" w:eastAsia="仿宋" w:cs="仿宋"/>
              </w:rPr>
            </w:pPr>
          </w:p>
        </w:tc>
      </w:tr>
      <w:tr w14:paraId="098066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jc w:val="center"/>
        </w:trPr>
        <w:tc>
          <w:tcPr>
            <w:tcW w:w="1054" w:type="dxa"/>
            <w:vMerge w:val="continue"/>
            <w:tcBorders>
              <w:top w:val="nil"/>
              <w:bottom w:val="nil"/>
            </w:tcBorders>
            <w:noWrap w:val="0"/>
            <w:textDirection w:val="tbRlV"/>
            <w:vAlign w:val="center"/>
          </w:tcPr>
          <w:p w14:paraId="7E9CC419">
            <w:pPr>
              <w:ind w:firstLine="420"/>
              <w:jc w:val="center"/>
              <w:rPr>
                <w:rFonts w:hint="eastAsia" w:ascii="仿宋" w:hAnsi="仿宋" w:eastAsia="仿宋" w:cs="仿宋"/>
              </w:rPr>
            </w:pPr>
          </w:p>
        </w:tc>
        <w:tc>
          <w:tcPr>
            <w:tcW w:w="1059" w:type="dxa"/>
            <w:vMerge w:val="continue"/>
            <w:tcBorders>
              <w:top w:val="nil"/>
              <w:bottom w:val="nil"/>
            </w:tcBorders>
            <w:noWrap w:val="0"/>
            <w:vAlign w:val="center"/>
          </w:tcPr>
          <w:p w14:paraId="0615269E">
            <w:pPr>
              <w:ind w:firstLine="420"/>
              <w:jc w:val="center"/>
              <w:rPr>
                <w:rFonts w:hint="eastAsia" w:ascii="仿宋" w:hAnsi="仿宋" w:eastAsia="仿宋" w:cs="仿宋"/>
              </w:rPr>
            </w:pPr>
          </w:p>
        </w:tc>
        <w:tc>
          <w:tcPr>
            <w:tcW w:w="1218" w:type="dxa"/>
            <w:vMerge w:val="restart"/>
            <w:tcBorders>
              <w:bottom w:val="nil"/>
            </w:tcBorders>
            <w:noWrap w:val="0"/>
            <w:vAlign w:val="center"/>
          </w:tcPr>
          <w:p w14:paraId="2AB84F43">
            <w:pPr>
              <w:rPr>
                <w:rFonts w:hint="eastAsia" w:ascii="仿宋" w:hAnsi="仿宋" w:eastAsia="仿宋" w:cs="仿宋"/>
              </w:rPr>
            </w:pPr>
            <w:r>
              <w:rPr>
                <w:rFonts w:hint="eastAsia" w:ascii="仿宋" w:hAnsi="仿宋" w:eastAsia="仿宋" w:cs="仿宋"/>
              </w:rPr>
              <w:t>可持续影响指标</w:t>
            </w:r>
          </w:p>
        </w:tc>
        <w:tc>
          <w:tcPr>
            <w:tcW w:w="1020" w:type="dxa"/>
            <w:noWrap w:val="0"/>
            <w:vAlign w:val="center"/>
          </w:tcPr>
          <w:p w14:paraId="383AF742">
            <w:pPr>
              <w:ind w:firstLine="420"/>
              <w:jc w:val="center"/>
              <w:rPr>
                <w:rFonts w:hint="eastAsia" w:ascii="仿宋" w:hAnsi="仿宋" w:eastAsia="仿宋" w:cs="仿宋"/>
              </w:rPr>
            </w:pPr>
          </w:p>
        </w:tc>
        <w:tc>
          <w:tcPr>
            <w:tcW w:w="1099" w:type="dxa"/>
            <w:noWrap w:val="0"/>
            <w:vAlign w:val="center"/>
          </w:tcPr>
          <w:p w14:paraId="2D9C6CA4">
            <w:pPr>
              <w:ind w:firstLine="420"/>
              <w:jc w:val="center"/>
              <w:rPr>
                <w:rFonts w:hint="eastAsia" w:ascii="仿宋" w:hAnsi="仿宋" w:eastAsia="仿宋" w:cs="仿宋"/>
              </w:rPr>
            </w:pPr>
          </w:p>
        </w:tc>
        <w:tc>
          <w:tcPr>
            <w:tcW w:w="1099" w:type="dxa"/>
            <w:noWrap w:val="0"/>
            <w:vAlign w:val="center"/>
          </w:tcPr>
          <w:p w14:paraId="1ED29B6A">
            <w:pPr>
              <w:ind w:firstLine="420"/>
              <w:jc w:val="center"/>
              <w:rPr>
                <w:rFonts w:hint="eastAsia" w:ascii="仿宋" w:hAnsi="仿宋" w:eastAsia="仿宋" w:cs="仿宋"/>
              </w:rPr>
            </w:pPr>
          </w:p>
        </w:tc>
        <w:tc>
          <w:tcPr>
            <w:tcW w:w="809" w:type="dxa"/>
            <w:noWrap w:val="0"/>
            <w:vAlign w:val="center"/>
          </w:tcPr>
          <w:p w14:paraId="4E34EDF6">
            <w:pPr>
              <w:ind w:firstLine="420"/>
              <w:jc w:val="center"/>
              <w:rPr>
                <w:rFonts w:hint="eastAsia" w:ascii="仿宋" w:hAnsi="仿宋" w:eastAsia="仿宋" w:cs="仿宋"/>
              </w:rPr>
            </w:pPr>
          </w:p>
        </w:tc>
        <w:tc>
          <w:tcPr>
            <w:tcW w:w="849" w:type="dxa"/>
            <w:noWrap w:val="0"/>
            <w:vAlign w:val="center"/>
          </w:tcPr>
          <w:p w14:paraId="1F793471">
            <w:pPr>
              <w:ind w:firstLine="420"/>
              <w:jc w:val="center"/>
              <w:rPr>
                <w:rFonts w:hint="eastAsia" w:ascii="仿宋" w:hAnsi="仿宋" w:eastAsia="仿宋" w:cs="仿宋"/>
              </w:rPr>
            </w:pPr>
          </w:p>
        </w:tc>
        <w:tc>
          <w:tcPr>
            <w:tcW w:w="1383" w:type="dxa"/>
            <w:noWrap w:val="0"/>
            <w:vAlign w:val="center"/>
          </w:tcPr>
          <w:p w14:paraId="3F22F9DE">
            <w:pPr>
              <w:ind w:firstLine="420"/>
              <w:jc w:val="center"/>
              <w:rPr>
                <w:rFonts w:hint="eastAsia" w:ascii="仿宋" w:hAnsi="仿宋" w:eastAsia="仿宋" w:cs="仿宋"/>
              </w:rPr>
            </w:pPr>
          </w:p>
        </w:tc>
      </w:tr>
      <w:tr w14:paraId="2B756D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1054" w:type="dxa"/>
            <w:vMerge w:val="continue"/>
            <w:tcBorders>
              <w:top w:val="nil"/>
              <w:bottom w:val="nil"/>
            </w:tcBorders>
            <w:noWrap w:val="0"/>
            <w:textDirection w:val="tbRlV"/>
            <w:vAlign w:val="center"/>
          </w:tcPr>
          <w:p w14:paraId="656239AB">
            <w:pPr>
              <w:ind w:firstLine="420"/>
              <w:jc w:val="center"/>
              <w:rPr>
                <w:rFonts w:hint="eastAsia" w:ascii="仿宋" w:hAnsi="仿宋" w:eastAsia="仿宋" w:cs="仿宋"/>
              </w:rPr>
            </w:pPr>
          </w:p>
        </w:tc>
        <w:tc>
          <w:tcPr>
            <w:tcW w:w="1059" w:type="dxa"/>
            <w:vMerge w:val="continue"/>
            <w:tcBorders>
              <w:top w:val="nil"/>
            </w:tcBorders>
            <w:noWrap w:val="0"/>
            <w:vAlign w:val="center"/>
          </w:tcPr>
          <w:p w14:paraId="376C2D15">
            <w:pPr>
              <w:ind w:firstLine="420"/>
              <w:jc w:val="center"/>
              <w:rPr>
                <w:rFonts w:hint="eastAsia" w:ascii="仿宋" w:hAnsi="仿宋" w:eastAsia="仿宋" w:cs="仿宋"/>
              </w:rPr>
            </w:pPr>
          </w:p>
        </w:tc>
        <w:tc>
          <w:tcPr>
            <w:tcW w:w="1218" w:type="dxa"/>
            <w:vMerge w:val="continue"/>
            <w:tcBorders>
              <w:top w:val="nil"/>
            </w:tcBorders>
            <w:noWrap w:val="0"/>
            <w:vAlign w:val="center"/>
          </w:tcPr>
          <w:p w14:paraId="09F1D858">
            <w:pPr>
              <w:ind w:firstLine="420"/>
              <w:jc w:val="center"/>
              <w:rPr>
                <w:rFonts w:hint="eastAsia" w:ascii="仿宋" w:hAnsi="仿宋" w:eastAsia="仿宋" w:cs="仿宋"/>
              </w:rPr>
            </w:pPr>
          </w:p>
        </w:tc>
        <w:tc>
          <w:tcPr>
            <w:tcW w:w="1020" w:type="dxa"/>
            <w:noWrap w:val="0"/>
            <w:vAlign w:val="center"/>
          </w:tcPr>
          <w:p w14:paraId="0EB3FB20">
            <w:pPr>
              <w:ind w:firstLine="420"/>
              <w:jc w:val="center"/>
              <w:rPr>
                <w:rFonts w:hint="eastAsia" w:ascii="仿宋" w:hAnsi="仿宋" w:eastAsia="仿宋" w:cs="仿宋"/>
              </w:rPr>
            </w:pPr>
          </w:p>
        </w:tc>
        <w:tc>
          <w:tcPr>
            <w:tcW w:w="1099" w:type="dxa"/>
            <w:noWrap w:val="0"/>
            <w:vAlign w:val="center"/>
          </w:tcPr>
          <w:p w14:paraId="46FA66B4">
            <w:pPr>
              <w:ind w:firstLine="420"/>
              <w:jc w:val="center"/>
              <w:rPr>
                <w:rFonts w:hint="eastAsia" w:ascii="仿宋" w:hAnsi="仿宋" w:eastAsia="仿宋" w:cs="仿宋"/>
              </w:rPr>
            </w:pPr>
          </w:p>
        </w:tc>
        <w:tc>
          <w:tcPr>
            <w:tcW w:w="1099" w:type="dxa"/>
            <w:noWrap w:val="0"/>
            <w:vAlign w:val="center"/>
          </w:tcPr>
          <w:p w14:paraId="0364BD69">
            <w:pPr>
              <w:ind w:firstLine="420"/>
              <w:jc w:val="center"/>
              <w:rPr>
                <w:rFonts w:hint="eastAsia" w:ascii="仿宋" w:hAnsi="仿宋" w:eastAsia="仿宋" w:cs="仿宋"/>
              </w:rPr>
            </w:pPr>
          </w:p>
        </w:tc>
        <w:tc>
          <w:tcPr>
            <w:tcW w:w="809" w:type="dxa"/>
            <w:noWrap w:val="0"/>
            <w:vAlign w:val="center"/>
          </w:tcPr>
          <w:p w14:paraId="32A3F5BE">
            <w:pPr>
              <w:ind w:firstLine="420"/>
              <w:jc w:val="center"/>
              <w:rPr>
                <w:rFonts w:hint="eastAsia" w:ascii="仿宋" w:hAnsi="仿宋" w:eastAsia="仿宋" w:cs="仿宋"/>
              </w:rPr>
            </w:pPr>
          </w:p>
        </w:tc>
        <w:tc>
          <w:tcPr>
            <w:tcW w:w="849" w:type="dxa"/>
            <w:noWrap w:val="0"/>
            <w:vAlign w:val="center"/>
          </w:tcPr>
          <w:p w14:paraId="49FBF869">
            <w:pPr>
              <w:ind w:firstLine="420"/>
              <w:jc w:val="center"/>
              <w:rPr>
                <w:rFonts w:hint="eastAsia" w:ascii="仿宋" w:hAnsi="仿宋" w:eastAsia="仿宋" w:cs="仿宋"/>
              </w:rPr>
            </w:pPr>
          </w:p>
        </w:tc>
        <w:tc>
          <w:tcPr>
            <w:tcW w:w="1383" w:type="dxa"/>
            <w:noWrap w:val="0"/>
            <w:vAlign w:val="center"/>
          </w:tcPr>
          <w:p w14:paraId="12BDF6C4">
            <w:pPr>
              <w:ind w:firstLine="420"/>
              <w:jc w:val="center"/>
              <w:rPr>
                <w:rFonts w:hint="eastAsia" w:ascii="仿宋" w:hAnsi="仿宋" w:eastAsia="仿宋" w:cs="仿宋"/>
              </w:rPr>
            </w:pPr>
          </w:p>
        </w:tc>
      </w:tr>
      <w:tr w14:paraId="6A6E85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054" w:type="dxa"/>
            <w:vMerge w:val="continue"/>
            <w:tcBorders>
              <w:top w:val="nil"/>
              <w:bottom w:val="nil"/>
            </w:tcBorders>
            <w:noWrap w:val="0"/>
            <w:textDirection w:val="tbRlV"/>
            <w:vAlign w:val="center"/>
          </w:tcPr>
          <w:p w14:paraId="18B31899">
            <w:pPr>
              <w:ind w:firstLine="420"/>
              <w:jc w:val="center"/>
              <w:rPr>
                <w:rFonts w:hint="eastAsia" w:ascii="仿宋" w:hAnsi="仿宋" w:eastAsia="仿宋" w:cs="仿宋"/>
              </w:rPr>
            </w:pPr>
          </w:p>
        </w:tc>
        <w:tc>
          <w:tcPr>
            <w:tcW w:w="1059" w:type="dxa"/>
            <w:vMerge w:val="restart"/>
            <w:tcBorders>
              <w:bottom w:val="nil"/>
            </w:tcBorders>
            <w:noWrap w:val="0"/>
            <w:vAlign w:val="center"/>
          </w:tcPr>
          <w:p w14:paraId="6FC3DD4D">
            <w:pPr>
              <w:rPr>
                <w:rFonts w:hint="eastAsia" w:ascii="仿宋" w:hAnsi="仿宋" w:eastAsia="仿宋" w:cs="仿宋"/>
              </w:rPr>
            </w:pPr>
            <w:r>
              <w:rPr>
                <w:rFonts w:hint="eastAsia" w:ascii="仿宋" w:hAnsi="仿宋" w:eastAsia="仿宋" w:cs="仿宋"/>
              </w:rPr>
              <w:t>满意度指标(10分)</w:t>
            </w:r>
          </w:p>
        </w:tc>
        <w:tc>
          <w:tcPr>
            <w:tcW w:w="1218" w:type="dxa"/>
            <w:vMerge w:val="restart"/>
            <w:tcBorders>
              <w:bottom w:val="nil"/>
            </w:tcBorders>
            <w:noWrap w:val="0"/>
            <w:vAlign w:val="center"/>
          </w:tcPr>
          <w:p w14:paraId="6E3F3CFC">
            <w:pPr>
              <w:rPr>
                <w:rFonts w:hint="eastAsia" w:ascii="仿宋" w:hAnsi="仿宋" w:eastAsia="仿宋" w:cs="仿宋"/>
              </w:rPr>
            </w:pPr>
            <w:r>
              <w:rPr>
                <w:rFonts w:hint="eastAsia" w:ascii="仿宋" w:hAnsi="仿宋" w:eastAsia="仿宋" w:cs="仿宋"/>
              </w:rPr>
              <w:t>服务对象满意度指标</w:t>
            </w:r>
          </w:p>
        </w:tc>
        <w:tc>
          <w:tcPr>
            <w:tcW w:w="1020" w:type="dxa"/>
            <w:noWrap w:val="0"/>
            <w:vAlign w:val="center"/>
          </w:tcPr>
          <w:p w14:paraId="1ACC64EB">
            <w:pPr>
              <w:ind w:firstLine="420"/>
              <w:jc w:val="center"/>
              <w:rPr>
                <w:rFonts w:hint="eastAsia" w:ascii="仿宋" w:hAnsi="仿宋" w:eastAsia="仿宋" w:cs="仿宋"/>
                <w:lang w:eastAsia="zh-CN"/>
              </w:rPr>
            </w:pPr>
            <w:r>
              <w:rPr>
                <w:rFonts w:hint="eastAsia" w:ascii="仿宋" w:hAnsi="仿宋" w:eastAsia="仿宋" w:cs="仿宋"/>
                <w:lang w:eastAsia="zh-CN"/>
              </w:rPr>
              <w:t>服务对象满意度</w:t>
            </w:r>
          </w:p>
        </w:tc>
        <w:tc>
          <w:tcPr>
            <w:tcW w:w="1099" w:type="dxa"/>
            <w:noWrap w:val="0"/>
            <w:vAlign w:val="center"/>
          </w:tcPr>
          <w:p w14:paraId="05563800">
            <w:pPr>
              <w:ind w:firstLine="420"/>
              <w:jc w:val="center"/>
              <w:rPr>
                <w:rFonts w:hint="eastAsia" w:ascii="仿宋" w:hAnsi="仿宋" w:eastAsia="仿宋" w:cs="仿宋"/>
                <w:lang w:val="en-US" w:eastAsia="zh-CN"/>
              </w:rPr>
            </w:pPr>
            <w:r>
              <w:rPr>
                <w:rFonts w:hint="eastAsia" w:ascii="仿宋" w:hAnsi="仿宋" w:eastAsia="仿宋" w:cs="仿宋"/>
              </w:rPr>
              <w:t>≥</w:t>
            </w:r>
            <w:r>
              <w:rPr>
                <w:rFonts w:hint="eastAsia" w:ascii="仿宋" w:hAnsi="仿宋" w:eastAsia="仿宋" w:cs="仿宋"/>
                <w:lang w:val="en-US" w:eastAsia="zh-CN"/>
              </w:rPr>
              <w:t>95%</w:t>
            </w:r>
          </w:p>
        </w:tc>
        <w:tc>
          <w:tcPr>
            <w:tcW w:w="1099" w:type="dxa"/>
            <w:noWrap w:val="0"/>
            <w:vAlign w:val="center"/>
          </w:tcPr>
          <w:p w14:paraId="2E78E38E">
            <w:pPr>
              <w:ind w:firstLine="420"/>
              <w:jc w:val="center"/>
              <w:rPr>
                <w:rFonts w:hint="eastAsia" w:ascii="仿宋" w:hAnsi="仿宋" w:eastAsia="仿宋" w:cs="仿宋"/>
                <w:lang w:val="en-US" w:eastAsia="zh-CN"/>
              </w:rPr>
            </w:pPr>
            <w:r>
              <w:rPr>
                <w:rFonts w:hint="eastAsia" w:ascii="仿宋" w:hAnsi="仿宋" w:eastAsia="仿宋" w:cs="仿宋"/>
                <w:lang w:val="en-US" w:eastAsia="zh-CN"/>
              </w:rPr>
              <w:t>98%</w:t>
            </w:r>
          </w:p>
        </w:tc>
        <w:tc>
          <w:tcPr>
            <w:tcW w:w="809" w:type="dxa"/>
            <w:noWrap w:val="0"/>
            <w:vAlign w:val="center"/>
          </w:tcPr>
          <w:p w14:paraId="04894C21">
            <w:pPr>
              <w:ind w:firstLine="420"/>
              <w:jc w:val="center"/>
              <w:rPr>
                <w:rFonts w:hint="eastAsia" w:ascii="仿宋" w:hAnsi="仿宋" w:eastAsia="仿宋" w:cs="仿宋"/>
                <w:lang w:val="en-US" w:eastAsia="zh-CN"/>
              </w:rPr>
            </w:pPr>
            <w:r>
              <w:rPr>
                <w:rFonts w:hint="eastAsia" w:ascii="仿宋" w:hAnsi="仿宋" w:eastAsia="仿宋" w:cs="仿宋"/>
                <w:lang w:val="en-US" w:eastAsia="zh-CN"/>
              </w:rPr>
              <w:t>10</w:t>
            </w:r>
          </w:p>
        </w:tc>
        <w:tc>
          <w:tcPr>
            <w:tcW w:w="849" w:type="dxa"/>
            <w:noWrap w:val="0"/>
            <w:vAlign w:val="center"/>
          </w:tcPr>
          <w:p w14:paraId="2A411AB3">
            <w:pPr>
              <w:ind w:firstLine="420"/>
              <w:jc w:val="center"/>
              <w:rPr>
                <w:rFonts w:hint="eastAsia" w:ascii="仿宋" w:hAnsi="仿宋" w:eastAsia="仿宋" w:cs="仿宋"/>
              </w:rPr>
            </w:pPr>
            <w:r>
              <w:rPr>
                <w:rFonts w:hint="eastAsia" w:ascii="仿宋" w:hAnsi="仿宋" w:eastAsia="仿宋" w:cs="仿宋"/>
                <w:lang w:val="en-US" w:eastAsia="zh-CN"/>
              </w:rPr>
              <w:t>10</w:t>
            </w:r>
          </w:p>
        </w:tc>
        <w:tc>
          <w:tcPr>
            <w:tcW w:w="1383" w:type="dxa"/>
            <w:noWrap w:val="0"/>
            <w:vAlign w:val="center"/>
          </w:tcPr>
          <w:p w14:paraId="1C600CB8">
            <w:pPr>
              <w:ind w:firstLine="420"/>
              <w:jc w:val="center"/>
              <w:rPr>
                <w:rFonts w:hint="eastAsia" w:ascii="仿宋" w:hAnsi="仿宋" w:eastAsia="仿宋" w:cs="仿宋"/>
              </w:rPr>
            </w:pPr>
          </w:p>
        </w:tc>
      </w:tr>
      <w:tr w14:paraId="02B6D1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1054" w:type="dxa"/>
            <w:vMerge w:val="continue"/>
            <w:tcBorders>
              <w:top w:val="nil"/>
              <w:bottom w:val="nil"/>
            </w:tcBorders>
            <w:noWrap w:val="0"/>
            <w:textDirection w:val="tbRlV"/>
            <w:vAlign w:val="center"/>
          </w:tcPr>
          <w:p w14:paraId="0D352300">
            <w:pPr>
              <w:ind w:firstLine="420"/>
              <w:jc w:val="center"/>
              <w:rPr>
                <w:rFonts w:hint="eastAsia" w:ascii="仿宋" w:hAnsi="仿宋" w:eastAsia="仿宋" w:cs="仿宋"/>
              </w:rPr>
            </w:pPr>
          </w:p>
        </w:tc>
        <w:tc>
          <w:tcPr>
            <w:tcW w:w="1059" w:type="dxa"/>
            <w:vMerge w:val="continue"/>
            <w:tcBorders>
              <w:top w:val="nil"/>
              <w:bottom w:val="nil"/>
            </w:tcBorders>
            <w:noWrap w:val="0"/>
            <w:vAlign w:val="center"/>
          </w:tcPr>
          <w:p w14:paraId="6D98F32B">
            <w:pPr>
              <w:ind w:firstLine="420"/>
              <w:jc w:val="center"/>
              <w:rPr>
                <w:rFonts w:hint="eastAsia" w:ascii="仿宋" w:hAnsi="仿宋" w:eastAsia="仿宋" w:cs="仿宋"/>
              </w:rPr>
            </w:pPr>
          </w:p>
        </w:tc>
        <w:tc>
          <w:tcPr>
            <w:tcW w:w="1218" w:type="dxa"/>
            <w:vMerge w:val="continue"/>
            <w:tcBorders>
              <w:top w:val="nil"/>
              <w:bottom w:val="nil"/>
            </w:tcBorders>
            <w:noWrap w:val="0"/>
            <w:vAlign w:val="center"/>
          </w:tcPr>
          <w:p w14:paraId="5CBF15B9">
            <w:pPr>
              <w:ind w:firstLine="420"/>
              <w:jc w:val="center"/>
              <w:rPr>
                <w:rFonts w:hint="eastAsia" w:ascii="仿宋" w:hAnsi="仿宋" w:eastAsia="仿宋" w:cs="仿宋"/>
              </w:rPr>
            </w:pPr>
          </w:p>
        </w:tc>
        <w:tc>
          <w:tcPr>
            <w:tcW w:w="1020" w:type="dxa"/>
            <w:noWrap w:val="0"/>
            <w:vAlign w:val="center"/>
          </w:tcPr>
          <w:p w14:paraId="4F3B4F6C">
            <w:pPr>
              <w:ind w:firstLine="420"/>
              <w:jc w:val="center"/>
              <w:rPr>
                <w:rFonts w:hint="eastAsia" w:ascii="仿宋" w:hAnsi="仿宋" w:eastAsia="仿宋" w:cs="仿宋"/>
              </w:rPr>
            </w:pPr>
          </w:p>
        </w:tc>
        <w:tc>
          <w:tcPr>
            <w:tcW w:w="1099" w:type="dxa"/>
            <w:noWrap w:val="0"/>
            <w:vAlign w:val="center"/>
          </w:tcPr>
          <w:p w14:paraId="68899D98">
            <w:pPr>
              <w:ind w:firstLine="420"/>
              <w:jc w:val="center"/>
              <w:rPr>
                <w:rFonts w:hint="eastAsia" w:ascii="仿宋" w:hAnsi="仿宋" w:eastAsia="仿宋" w:cs="仿宋"/>
              </w:rPr>
            </w:pPr>
          </w:p>
        </w:tc>
        <w:tc>
          <w:tcPr>
            <w:tcW w:w="1099" w:type="dxa"/>
            <w:noWrap w:val="0"/>
            <w:vAlign w:val="center"/>
          </w:tcPr>
          <w:p w14:paraId="09DB85B6">
            <w:pPr>
              <w:ind w:firstLine="420"/>
              <w:jc w:val="center"/>
              <w:rPr>
                <w:rFonts w:hint="eastAsia" w:ascii="仿宋" w:hAnsi="仿宋" w:eastAsia="仿宋" w:cs="仿宋"/>
              </w:rPr>
            </w:pPr>
          </w:p>
        </w:tc>
        <w:tc>
          <w:tcPr>
            <w:tcW w:w="809" w:type="dxa"/>
            <w:noWrap w:val="0"/>
            <w:vAlign w:val="center"/>
          </w:tcPr>
          <w:p w14:paraId="4CA3DFCA">
            <w:pPr>
              <w:ind w:firstLine="420"/>
              <w:jc w:val="center"/>
              <w:rPr>
                <w:rFonts w:hint="eastAsia" w:ascii="仿宋" w:hAnsi="仿宋" w:eastAsia="仿宋" w:cs="仿宋"/>
              </w:rPr>
            </w:pPr>
          </w:p>
        </w:tc>
        <w:tc>
          <w:tcPr>
            <w:tcW w:w="849" w:type="dxa"/>
            <w:noWrap w:val="0"/>
            <w:vAlign w:val="center"/>
          </w:tcPr>
          <w:p w14:paraId="5C928847">
            <w:pPr>
              <w:ind w:firstLine="420"/>
              <w:jc w:val="center"/>
              <w:rPr>
                <w:rFonts w:hint="eastAsia" w:ascii="仿宋" w:hAnsi="仿宋" w:eastAsia="仿宋" w:cs="仿宋"/>
              </w:rPr>
            </w:pPr>
          </w:p>
        </w:tc>
        <w:tc>
          <w:tcPr>
            <w:tcW w:w="1383" w:type="dxa"/>
            <w:noWrap w:val="0"/>
            <w:vAlign w:val="center"/>
          </w:tcPr>
          <w:p w14:paraId="27FD8323">
            <w:pPr>
              <w:ind w:firstLine="420"/>
              <w:jc w:val="center"/>
              <w:rPr>
                <w:rFonts w:hint="eastAsia" w:ascii="仿宋" w:hAnsi="仿宋" w:eastAsia="仿宋" w:cs="仿宋"/>
              </w:rPr>
            </w:pPr>
          </w:p>
        </w:tc>
      </w:tr>
      <w:tr w14:paraId="14604F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 w:hRule="atLeast"/>
          <w:jc w:val="center"/>
        </w:trPr>
        <w:tc>
          <w:tcPr>
            <w:tcW w:w="1054" w:type="dxa"/>
            <w:vMerge w:val="continue"/>
            <w:tcBorders>
              <w:top w:val="nil"/>
            </w:tcBorders>
            <w:noWrap w:val="0"/>
            <w:textDirection w:val="tbRlV"/>
            <w:vAlign w:val="center"/>
          </w:tcPr>
          <w:p w14:paraId="024C1747">
            <w:pPr>
              <w:ind w:firstLine="420"/>
              <w:jc w:val="center"/>
              <w:rPr>
                <w:rFonts w:hint="eastAsia" w:ascii="仿宋" w:hAnsi="仿宋" w:eastAsia="仿宋" w:cs="仿宋"/>
              </w:rPr>
            </w:pPr>
          </w:p>
        </w:tc>
        <w:tc>
          <w:tcPr>
            <w:tcW w:w="1059" w:type="dxa"/>
            <w:vMerge w:val="continue"/>
            <w:tcBorders>
              <w:top w:val="nil"/>
            </w:tcBorders>
            <w:noWrap w:val="0"/>
            <w:vAlign w:val="center"/>
          </w:tcPr>
          <w:p w14:paraId="1027136B">
            <w:pPr>
              <w:ind w:firstLine="420"/>
              <w:jc w:val="center"/>
              <w:rPr>
                <w:rFonts w:hint="eastAsia" w:ascii="仿宋" w:hAnsi="仿宋" w:eastAsia="仿宋" w:cs="仿宋"/>
              </w:rPr>
            </w:pPr>
          </w:p>
        </w:tc>
        <w:tc>
          <w:tcPr>
            <w:tcW w:w="1218" w:type="dxa"/>
            <w:vMerge w:val="continue"/>
            <w:tcBorders>
              <w:top w:val="nil"/>
            </w:tcBorders>
            <w:noWrap w:val="0"/>
            <w:vAlign w:val="center"/>
          </w:tcPr>
          <w:p w14:paraId="71AD9F58">
            <w:pPr>
              <w:ind w:firstLine="420"/>
              <w:jc w:val="center"/>
              <w:rPr>
                <w:rFonts w:hint="eastAsia" w:ascii="仿宋" w:hAnsi="仿宋" w:eastAsia="仿宋" w:cs="仿宋"/>
              </w:rPr>
            </w:pPr>
          </w:p>
        </w:tc>
        <w:tc>
          <w:tcPr>
            <w:tcW w:w="1020" w:type="dxa"/>
            <w:noWrap w:val="0"/>
            <w:vAlign w:val="center"/>
          </w:tcPr>
          <w:p w14:paraId="7578A808">
            <w:pPr>
              <w:ind w:firstLine="420"/>
              <w:jc w:val="center"/>
              <w:rPr>
                <w:rFonts w:hint="eastAsia" w:ascii="仿宋" w:hAnsi="仿宋" w:eastAsia="仿宋" w:cs="仿宋"/>
              </w:rPr>
            </w:pPr>
          </w:p>
        </w:tc>
        <w:tc>
          <w:tcPr>
            <w:tcW w:w="1099" w:type="dxa"/>
            <w:noWrap w:val="0"/>
            <w:vAlign w:val="center"/>
          </w:tcPr>
          <w:p w14:paraId="2A899A36">
            <w:pPr>
              <w:ind w:firstLine="420"/>
              <w:jc w:val="center"/>
              <w:rPr>
                <w:rFonts w:hint="eastAsia" w:ascii="仿宋" w:hAnsi="仿宋" w:eastAsia="仿宋" w:cs="仿宋"/>
              </w:rPr>
            </w:pPr>
          </w:p>
        </w:tc>
        <w:tc>
          <w:tcPr>
            <w:tcW w:w="1099" w:type="dxa"/>
            <w:noWrap w:val="0"/>
            <w:vAlign w:val="center"/>
          </w:tcPr>
          <w:p w14:paraId="7264259B">
            <w:pPr>
              <w:ind w:firstLine="420"/>
              <w:jc w:val="center"/>
              <w:rPr>
                <w:rFonts w:hint="eastAsia" w:ascii="仿宋" w:hAnsi="仿宋" w:eastAsia="仿宋" w:cs="仿宋"/>
              </w:rPr>
            </w:pPr>
          </w:p>
        </w:tc>
        <w:tc>
          <w:tcPr>
            <w:tcW w:w="809" w:type="dxa"/>
            <w:noWrap w:val="0"/>
            <w:vAlign w:val="center"/>
          </w:tcPr>
          <w:p w14:paraId="1395D6E0">
            <w:pPr>
              <w:ind w:firstLine="420"/>
              <w:jc w:val="center"/>
              <w:rPr>
                <w:rFonts w:hint="eastAsia" w:ascii="仿宋" w:hAnsi="仿宋" w:eastAsia="仿宋" w:cs="仿宋"/>
              </w:rPr>
            </w:pPr>
          </w:p>
        </w:tc>
        <w:tc>
          <w:tcPr>
            <w:tcW w:w="849" w:type="dxa"/>
            <w:noWrap w:val="0"/>
            <w:vAlign w:val="center"/>
          </w:tcPr>
          <w:p w14:paraId="018D7585">
            <w:pPr>
              <w:ind w:firstLine="420"/>
              <w:jc w:val="center"/>
              <w:rPr>
                <w:rFonts w:hint="eastAsia" w:ascii="仿宋" w:hAnsi="仿宋" w:eastAsia="仿宋" w:cs="仿宋"/>
              </w:rPr>
            </w:pPr>
          </w:p>
        </w:tc>
        <w:tc>
          <w:tcPr>
            <w:tcW w:w="1383" w:type="dxa"/>
            <w:noWrap w:val="0"/>
            <w:vAlign w:val="center"/>
          </w:tcPr>
          <w:p w14:paraId="7AC5696F">
            <w:pPr>
              <w:ind w:firstLine="420"/>
              <w:jc w:val="center"/>
              <w:rPr>
                <w:rFonts w:hint="eastAsia" w:ascii="仿宋" w:hAnsi="仿宋" w:eastAsia="仿宋" w:cs="仿宋"/>
              </w:rPr>
            </w:pPr>
          </w:p>
        </w:tc>
      </w:tr>
      <w:tr w14:paraId="69AC49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5" w:hRule="atLeast"/>
          <w:jc w:val="center"/>
        </w:trPr>
        <w:tc>
          <w:tcPr>
            <w:tcW w:w="6549" w:type="dxa"/>
            <w:gridSpan w:val="6"/>
            <w:noWrap w:val="0"/>
            <w:vAlign w:val="center"/>
          </w:tcPr>
          <w:p w14:paraId="483CE8D1">
            <w:pPr>
              <w:ind w:firstLine="420"/>
              <w:jc w:val="center"/>
              <w:rPr>
                <w:rFonts w:hint="eastAsia" w:ascii="仿宋" w:hAnsi="仿宋" w:eastAsia="仿宋" w:cs="仿宋"/>
              </w:rPr>
            </w:pPr>
            <w:r>
              <w:rPr>
                <w:rFonts w:hint="eastAsia" w:ascii="仿宋" w:hAnsi="仿宋" w:eastAsia="仿宋" w:cs="仿宋"/>
              </w:rPr>
              <w:t>总分</w:t>
            </w:r>
          </w:p>
        </w:tc>
        <w:tc>
          <w:tcPr>
            <w:tcW w:w="809" w:type="dxa"/>
            <w:noWrap w:val="0"/>
            <w:vAlign w:val="center"/>
          </w:tcPr>
          <w:p w14:paraId="3E6D8AB2">
            <w:pPr>
              <w:ind w:firstLine="420"/>
              <w:jc w:val="center"/>
              <w:rPr>
                <w:rFonts w:hint="eastAsia" w:ascii="仿宋" w:hAnsi="仿宋" w:eastAsia="仿宋" w:cs="仿宋"/>
              </w:rPr>
            </w:pPr>
            <w:r>
              <w:rPr>
                <w:rFonts w:hint="eastAsia" w:ascii="仿宋" w:hAnsi="仿宋" w:eastAsia="仿宋" w:cs="仿宋"/>
              </w:rPr>
              <w:t>100</w:t>
            </w:r>
          </w:p>
        </w:tc>
        <w:tc>
          <w:tcPr>
            <w:tcW w:w="849" w:type="dxa"/>
            <w:noWrap w:val="0"/>
            <w:vAlign w:val="center"/>
          </w:tcPr>
          <w:p w14:paraId="4D754E51">
            <w:pPr>
              <w:ind w:firstLine="420"/>
              <w:jc w:val="center"/>
              <w:rPr>
                <w:rFonts w:hint="eastAsia" w:ascii="仿宋" w:hAnsi="仿宋" w:eastAsia="仿宋" w:cs="仿宋"/>
                <w:lang w:val="en-US" w:eastAsia="zh-CN"/>
              </w:rPr>
            </w:pPr>
            <w:r>
              <w:rPr>
                <w:rFonts w:hint="eastAsia" w:ascii="仿宋" w:hAnsi="仿宋" w:eastAsia="仿宋" w:cs="仿宋"/>
                <w:lang w:val="en-US" w:eastAsia="zh-CN"/>
              </w:rPr>
              <w:t>98</w:t>
            </w:r>
          </w:p>
        </w:tc>
        <w:tc>
          <w:tcPr>
            <w:tcW w:w="1383" w:type="dxa"/>
            <w:noWrap w:val="0"/>
            <w:vAlign w:val="center"/>
          </w:tcPr>
          <w:p w14:paraId="41D18F00">
            <w:pPr>
              <w:ind w:firstLine="420"/>
              <w:jc w:val="center"/>
              <w:rPr>
                <w:rFonts w:hint="eastAsia" w:ascii="仿宋" w:hAnsi="仿宋" w:eastAsia="仿宋" w:cs="仿宋"/>
              </w:rPr>
            </w:pPr>
          </w:p>
        </w:tc>
      </w:tr>
    </w:tbl>
    <w:p w14:paraId="4F031437">
      <w:pPr>
        <w:spacing w:before="52" w:line="219" w:lineRule="auto"/>
        <w:rPr>
          <w:rFonts w:hint="eastAsia" w:ascii="仿宋" w:hAnsi="仿宋" w:eastAsia="仿宋" w:cs="仿宋"/>
          <w:lang w:eastAsia="zh-CN"/>
        </w:rPr>
      </w:pPr>
      <w:r>
        <w:rPr>
          <w:rFonts w:hint="eastAsia" w:ascii="仿宋" w:hAnsi="仿宋" w:eastAsia="仿宋" w:cs="仿宋"/>
          <w:lang w:eastAsia="zh-CN"/>
        </w:rPr>
        <w:t>备注： 一个一级项目支出一张表。如，业务工作经费，运行维护经费，其他事业发展类资金…各一张表.</w:t>
      </w:r>
    </w:p>
    <w:p w14:paraId="4D7B7788">
      <w:pPr>
        <w:ind w:firstLine="420"/>
        <w:rPr>
          <w:rFonts w:hint="eastAsia" w:ascii="仿宋" w:hAnsi="仿宋" w:eastAsia="仿宋" w:cs="仿宋"/>
          <w:lang w:eastAsia="zh-CN"/>
        </w:rPr>
      </w:pPr>
    </w:p>
    <w:p w14:paraId="55607567">
      <w:pPr>
        <w:rPr>
          <w:rFonts w:hint="eastAsia" w:ascii="仿宋" w:hAnsi="仿宋" w:eastAsia="仿宋" w:cs="仿宋"/>
          <w:lang w:eastAsia="zh-CN"/>
        </w:rPr>
        <w:sectPr>
          <w:footerReference r:id="rId5" w:type="default"/>
          <w:pgSz w:w="11907" w:h="16839"/>
          <w:pgMar w:top="2098" w:right="1474" w:bottom="1985" w:left="1588" w:header="0" w:footer="1588" w:gutter="0"/>
          <w:pgNumType w:fmt="numberInDash"/>
          <w:cols w:space="720" w:num="1"/>
          <w:docGrid w:linePitch="286" w:charSpace="0"/>
        </w:sectPr>
      </w:pPr>
      <w:r>
        <w:rPr>
          <w:rFonts w:hint="eastAsia" w:ascii="仿宋" w:hAnsi="仿宋" w:eastAsia="仿宋" w:cs="仿宋"/>
          <w:lang w:eastAsia="zh-CN"/>
        </w:rPr>
        <w:t xml:space="preserve">填表人：何荣荣           填报日期： </w:t>
      </w:r>
      <w:r>
        <w:rPr>
          <w:rFonts w:hint="eastAsia" w:ascii="仿宋" w:hAnsi="仿宋" w:eastAsia="仿宋" w:cs="仿宋"/>
          <w:lang w:val="en-US" w:eastAsia="zh-CN"/>
        </w:rPr>
        <w:t>2026-05-19</w:t>
      </w:r>
      <w:r>
        <w:rPr>
          <w:rFonts w:hint="eastAsia" w:ascii="仿宋" w:hAnsi="仿宋" w:eastAsia="仿宋" w:cs="仿宋"/>
          <w:lang w:eastAsia="zh-CN"/>
        </w:rPr>
        <w:t xml:space="preserve">          联系电话： </w:t>
      </w:r>
      <w:r>
        <w:rPr>
          <w:rFonts w:hint="eastAsia" w:ascii="仿宋" w:hAnsi="仿宋" w:eastAsia="仿宋" w:cs="仿宋"/>
          <w:lang w:val="en-US" w:eastAsia="zh-CN"/>
        </w:rPr>
        <w:t>07307659019</w:t>
      </w:r>
      <w:r>
        <w:rPr>
          <w:rFonts w:hint="eastAsia" w:ascii="仿宋" w:hAnsi="仿宋" w:eastAsia="仿宋" w:cs="仿宋"/>
          <w:lang w:eastAsia="zh-CN"/>
        </w:rPr>
        <w:t xml:space="preserve">          单位负责人签字:</w:t>
      </w:r>
    </w:p>
    <w:p w14:paraId="18A8DF63">
      <w:pPr>
        <w:pStyle w:val="5"/>
        <w:spacing w:before="293" w:line="236" w:lineRule="auto"/>
        <w:rPr>
          <w:rFonts w:hint="eastAsia" w:ascii="仿宋" w:hAnsi="仿宋" w:eastAsia="仿宋" w:cs="仿宋"/>
          <w:lang w:val="en-US" w:eastAsia="zh-CN"/>
        </w:rPr>
      </w:pPr>
      <w:r>
        <w:rPr>
          <w:rFonts w:hint="eastAsia" w:ascii="仿宋" w:hAnsi="仿宋" w:eastAsia="仿宋" w:cs="仿宋"/>
          <w:bCs/>
          <w:spacing w:val="-4"/>
          <w:sz w:val="28"/>
          <w:szCs w:val="28"/>
          <w:lang w:eastAsia="zh-CN"/>
        </w:rPr>
        <w:t>附件3</w:t>
      </w:r>
      <w:r>
        <w:rPr>
          <w:rFonts w:hint="eastAsia" w:ascii="仿宋" w:hAnsi="仿宋" w:eastAsia="仿宋" w:cs="仿宋"/>
          <w:bCs/>
          <w:spacing w:val="-4"/>
          <w:sz w:val="28"/>
          <w:szCs w:val="28"/>
          <w:lang w:val="en-US" w:eastAsia="zh-CN"/>
        </w:rPr>
        <w:t>-2</w:t>
      </w:r>
    </w:p>
    <w:p w14:paraId="42AC41DB">
      <w:pPr>
        <w:spacing w:before="91" w:line="219" w:lineRule="auto"/>
        <w:ind w:firstLine="896"/>
        <w:jc w:val="center"/>
        <w:rPr>
          <w:rFonts w:hint="eastAsia" w:ascii="仿宋" w:hAnsi="仿宋" w:eastAsia="仿宋" w:cs="仿宋"/>
          <w:bCs/>
          <w:spacing w:val="8"/>
          <w:sz w:val="44"/>
          <w:szCs w:val="44"/>
          <w:lang w:eastAsia="zh-CN"/>
        </w:rPr>
      </w:pPr>
      <w:r>
        <w:rPr>
          <w:rFonts w:hint="eastAsia" w:ascii="仿宋" w:hAnsi="仿宋" w:eastAsia="仿宋" w:cs="仿宋"/>
          <w:bCs/>
          <w:spacing w:val="8"/>
          <w:sz w:val="44"/>
          <w:szCs w:val="44"/>
          <w:lang w:eastAsia="zh-CN"/>
        </w:rPr>
        <w:t>202</w:t>
      </w:r>
      <w:r>
        <w:rPr>
          <w:rFonts w:hint="eastAsia" w:ascii="仿宋" w:hAnsi="仿宋" w:eastAsia="仿宋" w:cs="仿宋"/>
          <w:bCs/>
          <w:spacing w:val="8"/>
          <w:sz w:val="44"/>
          <w:szCs w:val="44"/>
          <w:lang w:val="en-US" w:eastAsia="zh-CN"/>
        </w:rPr>
        <w:t>5</w:t>
      </w:r>
      <w:r>
        <w:rPr>
          <w:rFonts w:hint="eastAsia" w:ascii="仿宋" w:hAnsi="仿宋" w:eastAsia="仿宋" w:cs="仿宋"/>
          <w:bCs/>
          <w:spacing w:val="8"/>
          <w:sz w:val="44"/>
          <w:szCs w:val="44"/>
          <w:lang w:eastAsia="zh-CN"/>
        </w:rPr>
        <w:t>年度项目支出绩效自评表</w:t>
      </w:r>
    </w:p>
    <w:p w14:paraId="4CFD9A37">
      <w:pPr>
        <w:spacing w:line="95" w:lineRule="exact"/>
        <w:ind w:firstLine="420"/>
        <w:rPr>
          <w:rFonts w:hint="eastAsia" w:ascii="仿宋" w:hAnsi="仿宋" w:eastAsia="仿宋" w:cs="仿宋"/>
          <w:lang w:eastAsia="zh-CN"/>
        </w:rPr>
      </w:pPr>
    </w:p>
    <w:tbl>
      <w:tblPr>
        <w:tblStyle w:val="14"/>
        <w:tblW w:w="959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54"/>
        <w:gridCol w:w="1059"/>
        <w:gridCol w:w="1218"/>
        <w:gridCol w:w="1020"/>
        <w:gridCol w:w="1099"/>
        <w:gridCol w:w="1099"/>
        <w:gridCol w:w="809"/>
        <w:gridCol w:w="849"/>
        <w:gridCol w:w="1383"/>
      </w:tblGrid>
      <w:tr w14:paraId="706267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jc w:val="center"/>
        </w:trPr>
        <w:tc>
          <w:tcPr>
            <w:tcW w:w="1054" w:type="dxa"/>
            <w:noWrap w:val="0"/>
            <w:vAlign w:val="center"/>
          </w:tcPr>
          <w:p w14:paraId="60DBC672">
            <w:pPr>
              <w:rPr>
                <w:rFonts w:hint="eastAsia" w:ascii="仿宋" w:hAnsi="仿宋" w:eastAsia="仿宋" w:cs="仿宋"/>
                <w:lang w:eastAsia="zh-CN"/>
              </w:rPr>
            </w:pPr>
            <w:r>
              <w:rPr>
                <w:rFonts w:hint="eastAsia" w:ascii="仿宋" w:hAnsi="仿宋" w:eastAsia="仿宋" w:cs="仿宋"/>
                <w:lang w:eastAsia="zh-CN"/>
              </w:rPr>
              <w:t>项目支出名称</w:t>
            </w:r>
          </w:p>
        </w:tc>
        <w:tc>
          <w:tcPr>
            <w:tcW w:w="8536" w:type="dxa"/>
            <w:gridSpan w:val="8"/>
            <w:noWrap w:val="0"/>
            <w:vAlign w:val="center"/>
          </w:tcPr>
          <w:p w14:paraId="5680350F">
            <w:pPr>
              <w:ind w:firstLine="420"/>
              <w:jc w:val="center"/>
              <w:rPr>
                <w:rFonts w:hint="eastAsia" w:ascii="仿宋" w:hAnsi="仿宋" w:eastAsia="仿宋" w:cs="仿宋"/>
                <w:lang w:val="en-US" w:eastAsia="zh-CN"/>
              </w:rPr>
            </w:pPr>
            <w:r>
              <w:rPr>
                <w:rFonts w:hint="eastAsia" w:ascii="仿宋" w:hAnsi="仿宋" w:eastAsia="仿宋" w:cs="仿宋"/>
                <w:lang w:val="en-US" w:eastAsia="zh-CN"/>
              </w:rPr>
              <w:t>粮食改制经费</w:t>
            </w:r>
          </w:p>
        </w:tc>
      </w:tr>
      <w:tr w14:paraId="0D4EB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1054" w:type="dxa"/>
            <w:noWrap w:val="0"/>
            <w:vAlign w:val="center"/>
          </w:tcPr>
          <w:p w14:paraId="5ABD2530">
            <w:pPr>
              <w:rPr>
                <w:rFonts w:hint="eastAsia" w:ascii="仿宋" w:hAnsi="仿宋" w:eastAsia="仿宋" w:cs="仿宋"/>
                <w:lang w:eastAsia="zh-CN"/>
              </w:rPr>
            </w:pPr>
            <w:r>
              <w:rPr>
                <w:rFonts w:hint="eastAsia" w:ascii="仿宋" w:hAnsi="仿宋" w:eastAsia="仿宋" w:cs="仿宋"/>
                <w:lang w:eastAsia="zh-CN"/>
              </w:rPr>
              <w:t>主管部门</w:t>
            </w:r>
          </w:p>
        </w:tc>
        <w:tc>
          <w:tcPr>
            <w:tcW w:w="4396" w:type="dxa"/>
            <w:gridSpan w:val="4"/>
            <w:noWrap w:val="0"/>
            <w:vAlign w:val="center"/>
          </w:tcPr>
          <w:p w14:paraId="5647B9CC">
            <w:pPr>
              <w:ind w:firstLine="420"/>
              <w:jc w:val="center"/>
              <w:rPr>
                <w:rFonts w:hint="eastAsia" w:ascii="仿宋" w:hAnsi="仿宋" w:eastAsia="仿宋" w:cs="仿宋"/>
                <w:lang w:eastAsia="zh-CN"/>
              </w:rPr>
            </w:pPr>
            <w:r>
              <w:rPr>
                <w:rFonts w:hint="eastAsia" w:ascii="仿宋" w:hAnsi="仿宋" w:eastAsia="仿宋" w:cs="仿宋"/>
                <w:lang w:eastAsia="zh-CN"/>
              </w:rPr>
              <w:t>岳阳县商务粮食局</w:t>
            </w:r>
          </w:p>
        </w:tc>
        <w:tc>
          <w:tcPr>
            <w:tcW w:w="1099" w:type="dxa"/>
            <w:noWrap w:val="0"/>
            <w:vAlign w:val="center"/>
          </w:tcPr>
          <w:p w14:paraId="782CC633">
            <w:pPr>
              <w:ind w:left="630" w:leftChars="200" w:hanging="210" w:hangingChars="100"/>
              <w:rPr>
                <w:rFonts w:hint="eastAsia" w:ascii="仿宋" w:hAnsi="仿宋" w:eastAsia="仿宋" w:cs="仿宋"/>
                <w:lang w:eastAsia="zh-CN"/>
              </w:rPr>
            </w:pPr>
            <w:r>
              <w:rPr>
                <w:rFonts w:hint="eastAsia" w:ascii="仿宋" w:hAnsi="仿宋" w:eastAsia="仿宋" w:cs="仿宋"/>
                <w:lang w:eastAsia="zh-CN"/>
              </w:rPr>
              <w:t>实施单位</w:t>
            </w:r>
          </w:p>
        </w:tc>
        <w:tc>
          <w:tcPr>
            <w:tcW w:w="3041" w:type="dxa"/>
            <w:gridSpan w:val="3"/>
            <w:noWrap w:val="0"/>
            <w:vAlign w:val="center"/>
          </w:tcPr>
          <w:p w14:paraId="048FFC2B">
            <w:pPr>
              <w:ind w:firstLine="420"/>
              <w:jc w:val="center"/>
              <w:rPr>
                <w:rFonts w:hint="eastAsia" w:ascii="仿宋" w:hAnsi="仿宋" w:eastAsia="仿宋" w:cs="仿宋"/>
                <w:lang w:eastAsia="zh-CN"/>
              </w:rPr>
            </w:pPr>
            <w:r>
              <w:rPr>
                <w:rFonts w:hint="eastAsia" w:ascii="仿宋" w:hAnsi="仿宋" w:eastAsia="仿宋" w:cs="仿宋"/>
                <w:lang w:eastAsia="zh-CN"/>
              </w:rPr>
              <w:t>岳阳县商务粮食局</w:t>
            </w:r>
          </w:p>
        </w:tc>
      </w:tr>
      <w:tr w14:paraId="2413A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jc w:val="center"/>
        </w:trPr>
        <w:tc>
          <w:tcPr>
            <w:tcW w:w="1054" w:type="dxa"/>
            <w:vMerge w:val="restart"/>
            <w:tcBorders>
              <w:bottom w:val="nil"/>
            </w:tcBorders>
            <w:noWrap w:val="0"/>
            <w:vAlign w:val="center"/>
          </w:tcPr>
          <w:p w14:paraId="6EE67928">
            <w:pPr>
              <w:rPr>
                <w:rFonts w:hint="eastAsia" w:ascii="仿宋" w:hAnsi="仿宋" w:eastAsia="仿宋" w:cs="仿宋"/>
                <w:lang w:eastAsia="zh-CN"/>
              </w:rPr>
            </w:pPr>
            <w:r>
              <w:rPr>
                <w:rFonts w:hint="eastAsia" w:ascii="仿宋" w:hAnsi="仿宋" w:eastAsia="仿宋" w:cs="仿宋"/>
                <w:lang w:eastAsia="zh-CN"/>
              </w:rPr>
              <w:t>项目资金 (万元)</w:t>
            </w:r>
          </w:p>
        </w:tc>
        <w:tc>
          <w:tcPr>
            <w:tcW w:w="2277" w:type="dxa"/>
            <w:gridSpan w:val="2"/>
            <w:noWrap w:val="0"/>
            <w:vAlign w:val="center"/>
          </w:tcPr>
          <w:p w14:paraId="0717A137">
            <w:pPr>
              <w:ind w:firstLine="420"/>
              <w:jc w:val="center"/>
              <w:rPr>
                <w:rFonts w:hint="eastAsia" w:ascii="仿宋" w:hAnsi="仿宋" w:eastAsia="仿宋" w:cs="仿宋"/>
                <w:lang w:eastAsia="zh-CN"/>
              </w:rPr>
            </w:pPr>
          </w:p>
        </w:tc>
        <w:tc>
          <w:tcPr>
            <w:tcW w:w="1020" w:type="dxa"/>
            <w:noWrap w:val="0"/>
            <w:vAlign w:val="center"/>
          </w:tcPr>
          <w:p w14:paraId="7F9686D1">
            <w:pPr>
              <w:ind w:firstLine="420"/>
              <w:jc w:val="center"/>
              <w:rPr>
                <w:rFonts w:hint="eastAsia" w:ascii="仿宋" w:hAnsi="仿宋" w:eastAsia="仿宋" w:cs="仿宋"/>
                <w:lang w:eastAsia="zh-CN"/>
              </w:rPr>
            </w:pPr>
            <w:r>
              <w:rPr>
                <w:rFonts w:hint="eastAsia" w:ascii="仿宋" w:hAnsi="仿宋" w:eastAsia="仿宋" w:cs="仿宋"/>
                <w:lang w:eastAsia="zh-CN"/>
              </w:rPr>
              <w:t>年初预算数</w:t>
            </w:r>
          </w:p>
        </w:tc>
        <w:tc>
          <w:tcPr>
            <w:tcW w:w="1099" w:type="dxa"/>
            <w:noWrap w:val="0"/>
            <w:vAlign w:val="center"/>
          </w:tcPr>
          <w:p w14:paraId="1D290040">
            <w:pPr>
              <w:ind w:firstLine="420"/>
              <w:jc w:val="center"/>
              <w:rPr>
                <w:rFonts w:hint="eastAsia" w:ascii="仿宋" w:hAnsi="仿宋" w:eastAsia="仿宋" w:cs="仿宋"/>
                <w:lang w:eastAsia="zh-CN"/>
              </w:rPr>
            </w:pPr>
            <w:r>
              <w:rPr>
                <w:rFonts w:hint="eastAsia" w:ascii="仿宋" w:hAnsi="仿宋" w:eastAsia="仿宋" w:cs="仿宋"/>
                <w:lang w:eastAsia="zh-CN"/>
              </w:rPr>
              <w:t>全年预算数</w:t>
            </w:r>
          </w:p>
        </w:tc>
        <w:tc>
          <w:tcPr>
            <w:tcW w:w="1099" w:type="dxa"/>
            <w:noWrap w:val="0"/>
            <w:vAlign w:val="center"/>
          </w:tcPr>
          <w:p w14:paraId="248F5836">
            <w:pPr>
              <w:ind w:firstLine="420"/>
              <w:jc w:val="center"/>
              <w:rPr>
                <w:rFonts w:hint="eastAsia" w:ascii="仿宋" w:hAnsi="仿宋" w:eastAsia="仿宋" w:cs="仿宋"/>
                <w:lang w:eastAsia="zh-CN"/>
              </w:rPr>
            </w:pPr>
            <w:r>
              <w:rPr>
                <w:rFonts w:hint="eastAsia" w:ascii="仿宋" w:hAnsi="仿宋" w:eastAsia="仿宋" w:cs="仿宋"/>
                <w:lang w:eastAsia="zh-CN"/>
              </w:rPr>
              <w:t>全年执行数</w:t>
            </w:r>
          </w:p>
        </w:tc>
        <w:tc>
          <w:tcPr>
            <w:tcW w:w="809" w:type="dxa"/>
            <w:noWrap w:val="0"/>
            <w:vAlign w:val="center"/>
          </w:tcPr>
          <w:p w14:paraId="7DEB63C5">
            <w:pPr>
              <w:ind w:firstLine="420"/>
              <w:jc w:val="center"/>
              <w:rPr>
                <w:rFonts w:hint="eastAsia" w:ascii="仿宋" w:hAnsi="仿宋" w:eastAsia="仿宋" w:cs="仿宋"/>
                <w:lang w:eastAsia="zh-CN"/>
              </w:rPr>
            </w:pPr>
            <w:r>
              <w:rPr>
                <w:rFonts w:hint="eastAsia" w:ascii="仿宋" w:hAnsi="仿宋" w:eastAsia="仿宋" w:cs="仿宋"/>
                <w:lang w:eastAsia="zh-CN"/>
              </w:rPr>
              <w:t>分值</w:t>
            </w:r>
          </w:p>
        </w:tc>
        <w:tc>
          <w:tcPr>
            <w:tcW w:w="849" w:type="dxa"/>
            <w:noWrap w:val="0"/>
            <w:vAlign w:val="center"/>
          </w:tcPr>
          <w:p w14:paraId="33785BED">
            <w:pPr>
              <w:ind w:firstLine="420"/>
              <w:jc w:val="center"/>
              <w:rPr>
                <w:rFonts w:hint="eastAsia" w:ascii="仿宋" w:hAnsi="仿宋" w:eastAsia="仿宋" w:cs="仿宋"/>
                <w:lang w:eastAsia="zh-CN"/>
              </w:rPr>
            </w:pPr>
            <w:r>
              <w:rPr>
                <w:rFonts w:hint="eastAsia" w:ascii="仿宋" w:hAnsi="仿宋" w:eastAsia="仿宋" w:cs="仿宋"/>
                <w:lang w:eastAsia="zh-CN"/>
              </w:rPr>
              <w:t>执行率</w:t>
            </w:r>
          </w:p>
        </w:tc>
        <w:tc>
          <w:tcPr>
            <w:tcW w:w="1383" w:type="dxa"/>
            <w:noWrap w:val="0"/>
            <w:vAlign w:val="center"/>
          </w:tcPr>
          <w:p w14:paraId="49AE1B8F">
            <w:pPr>
              <w:ind w:firstLine="420"/>
              <w:jc w:val="center"/>
              <w:rPr>
                <w:rFonts w:hint="eastAsia" w:ascii="仿宋" w:hAnsi="仿宋" w:eastAsia="仿宋" w:cs="仿宋"/>
                <w:lang w:eastAsia="zh-CN"/>
              </w:rPr>
            </w:pPr>
            <w:r>
              <w:rPr>
                <w:rFonts w:hint="eastAsia" w:ascii="仿宋" w:hAnsi="仿宋" w:eastAsia="仿宋" w:cs="仿宋"/>
                <w:lang w:eastAsia="zh-CN"/>
              </w:rPr>
              <w:t>得分</w:t>
            </w:r>
          </w:p>
        </w:tc>
      </w:tr>
      <w:tr w14:paraId="5D45A2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1054" w:type="dxa"/>
            <w:vMerge w:val="continue"/>
            <w:tcBorders>
              <w:top w:val="nil"/>
              <w:bottom w:val="nil"/>
            </w:tcBorders>
            <w:noWrap w:val="0"/>
            <w:vAlign w:val="center"/>
          </w:tcPr>
          <w:p w14:paraId="5E3E2A80">
            <w:pPr>
              <w:ind w:firstLine="420"/>
              <w:jc w:val="center"/>
              <w:rPr>
                <w:rFonts w:hint="eastAsia" w:ascii="仿宋" w:hAnsi="仿宋" w:eastAsia="仿宋" w:cs="仿宋"/>
                <w:lang w:eastAsia="zh-CN"/>
              </w:rPr>
            </w:pPr>
          </w:p>
        </w:tc>
        <w:tc>
          <w:tcPr>
            <w:tcW w:w="2277" w:type="dxa"/>
            <w:gridSpan w:val="2"/>
            <w:noWrap w:val="0"/>
            <w:vAlign w:val="center"/>
          </w:tcPr>
          <w:p w14:paraId="7D428F42">
            <w:pPr>
              <w:ind w:firstLine="420"/>
              <w:jc w:val="center"/>
              <w:rPr>
                <w:rFonts w:hint="eastAsia" w:ascii="仿宋" w:hAnsi="仿宋" w:eastAsia="仿宋" w:cs="仿宋"/>
                <w:lang w:eastAsia="zh-CN"/>
              </w:rPr>
            </w:pPr>
            <w:r>
              <w:rPr>
                <w:rFonts w:hint="eastAsia" w:ascii="仿宋" w:hAnsi="仿宋" w:eastAsia="仿宋" w:cs="仿宋"/>
                <w:lang w:eastAsia="zh-CN"/>
              </w:rPr>
              <w:t>年度资金总额</w:t>
            </w:r>
          </w:p>
        </w:tc>
        <w:tc>
          <w:tcPr>
            <w:tcW w:w="1020" w:type="dxa"/>
            <w:noWrap w:val="0"/>
            <w:vAlign w:val="center"/>
          </w:tcPr>
          <w:p w14:paraId="099242F8">
            <w:pPr>
              <w:jc w:val="both"/>
              <w:rPr>
                <w:rFonts w:hint="eastAsia" w:ascii="仿宋" w:hAnsi="仿宋" w:eastAsia="仿宋" w:cs="仿宋"/>
                <w:lang w:val="en-US" w:eastAsia="zh-CN"/>
              </w:rPr>
            </w:pPr>
            <w:r>
              <w:rPr>
                <w:rFonts w:hint="eastAsia" w:ascii="仿宋" w:hAnsi="仿宋" w:eastAsia="仿宋" w:cs="仿宋"/>
                <w:lang w:val="en-US" w:eastAsia="zh-CN"/>
              </w:rPr>
              <w:t>152.65</w:t>
            </w:r>
          </w:p>
        </w:tc>
        <w:tc>
          <w:tcPr>
            <w:tcW w:w="1099" w:type="dxa"/>
            <w:noWrap w:val="0"/>
            <w:vAlign w:val="center"/>
          </w:tcPr>
          <w:p w14:paraId="3EE44B56">
            <w:pPr>
              <w:ind w:firstLine="420"/>
              <w:jc w:val="center"/>
              <w:rPr>
                <w:rFonts w:hint="eastAsia" w:ascii="仿宋" w:hAnsi="仿宋" w:eastAsia="仿宋" w:cs="仿宋"/>
                <w:lang w:val="en-US" w:eastAsia="zh-CN"/>
              </w:rPr>
            </w:pPr>
            <w:r>
              <w:rPr>
                <w:rFonts w:hint="eastAsia" w:ascii="仿宋" w:hAnsi="仿宋" w:eastAsia="仿宋" w:cs="仿宋"/>
                <w:lang w:val="en-US" w:eastAsia="zh-CN"/>
              </w:rPr>
              <w:t>152.65</w:t>
            </w:r>
          </w:p>
        </w:tc>
        <w:tc>
          <w:tcPr>
            <w:tcW w:w="1099" w:type="dxa"/>
            <w:noWrap w:val="0"/>
            <w:vAlign w:val="center"/>
          </w:tcPr>
          <w:p w14:paraId="5B7C5619">
            <w:pPr>
              <w:ind w:firstLine="420"/>
              <w:jc w:val="center"/>
              <w:rPr>
                <w:rFonts w:hint="eastAsia" w:ascii="仿宋" w:hAnsi="仿宋" w:eastAsia="仿宋" w:cs="仿宋"/>
                <w:lang w:val="en-US" w:eastAsia="zh-CN"/>
              </w:rPr>
            </w:pPr>
            <w:r>
              <w:rPr>
                <w:rFonts w:hint="eastAsia" w:ascii="仿宋" w:hAnsi="仿宋" w:eastAsia="仿宋" w:cs="仿宋"/>
                <w:lang w:val="en-US" w:eastAsia="zh-CN"/>
              </w:rPr>
              <w:t>152.65</w:t>
            </w:r>
          </w:p>
        </w:tc>
        <w:tc>
          <w:tcPr>
            <w:tcW w:w="809" w:type="dxa"/>
            <w:noWrap w:val="0"/>
            <w:vAlign w:val="center"/>
          </w:tcPr>
          <w:p w14:paraId="62E6F2F2">
            <w:pPr>
              <w:ind w:firstLine="420"/>
              <w:jc w:val="center"/>
              <w:rPr>
                <w:rFonts w:hint="eastAsia" w:ascii="仿宋" w:hAnsi="仿宋" w:eastAsia="仿宋" w:cs="仿宋"/>
                <w:lang w:eastAsia="zh-CN"/>
              </w:rPr>
            </w:pPr>
            <w:r>
              <w:rPr>
                <w:rFonts w:hint="eastAsia" w:ascii="仿宋" w:hAnsi="仿宋" w:eastAsia="仿宋" w:cs="仿宋"/>
                <w:lang w:eastAsia="zh-CN"/>
              </w:rPr>
              <w:t>10</w:t>
            </w:r>
          </w:p>
        </w:tc>
        <w:tc>
          <w:tcPr>
            <w:tcW w:w="849" w:type="dxa"/>
            <w:noWrap w:val="0"/>
            <w:vAlign w:val="center"/>
          </w:tcPr>
          <w:p w14:paraId="04888330">
            <w:pPr>
              <w:ind w:firstLine="420"/>
              <w:jc w:val="center"/>
              <w:rPr>
                <w:rFonts w:hint="eastAsia" w:ascii="仿宋" w:hAnsi="仿宋" w:eastAsia="仿宋" w:cs="仿宋"/>
                <w:lang w:val="en-US" w:eastAsia="zh-CN"/>
              </w:rPr>
            </w:pPr>
            <w:r>
              <w:rPr>
                <w:rFonts w:hint="eastAsia" w:ascii="仿宋" w:hAnsi="仿宋" w:eastAsia="仿宋" w:cs="仿宋"/>
                <w:lang w:val="en-US" w:eastAsia="zh-CN"/>
              </w:rPr>
              <w:t>100%</w:t>
            </w:r>
          </w:p>
        </w:tc>
        <w:tc>
          <w:tcPr>
            <w:tcW w:w="1383" w:type="dxa"/>
            <w:noWrap w:val="0"/>
            <w:vAlign w:val="center"/>
          </w:tcPr>
          <w:p w14:paraId="7AB804F7">
            <w:pPr>
              <w:ind w:firstLine="420"/>
              <w:jc w:val="center"/>
              <w:rPr>
                <w:rFonts w:hint="eastAsia" w:ascii="仿宋" w:hAnsi="仿宋" w:eastAsia="仿宋" w:cs="仿宋"/>
                <w:lang w:val="en-US" w:eastAsia="zh-CN"/>
              </w:rPr>
            </w:pPr>
            <w:r>
              <w:rPr>
                <w:rFonts w:hint="eastAsia" w:ascii="仿宋" w:hAnsi="仿宋" w:eastAsia="仿宋" w:cs="仿宋"/>
                <w:lang w:val="en-US" w:eastAsia="zh-CN"/>
              </w:rPr>
              <w:t>10</w:t>
            </w:r>
          </w:p>
        </w:tc>
      </w:tr>
      <w:tr w14:paraId="33527E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1054" w:type="dxa"/>
            <w:vMerge w:val="continue"/>
            <w:tcBorders>
              <w:top w:val="nil"/>
              <w:bottom w:val="nil"/>
            </w:tcBorders>
            <w:noWrap w:val="0"/>
            <w:vAlign w:val="center"/>
          </w:tcPr>
          <w:p w14:paraId="5FB1F596">
            <w:pPr>
              <w:ind w:firstLine="420"/>
              <w:jc w:val="center"/>
              <w:rPr>
                <w:rFonts w:hint="eastAsia" w:ascii="仿宋" w:hAnsi="仿宋" w:eastAsia="仿宋" w:cs="仿宋"/>
                <w:lang w:eastAsia="zh-CN"/>
              </w:rPr>
            </w:pPr>
          </w:p>
        </w:tc>
        <w:tc>
          <w:tcPr>
            <w:tcW w:w="2277" w:type="dxa"/>
            <w:gridSpan w:val="2"/>
            <w:noWrap w:val="0"/>
            <w:vAlign w:val="center"/>
          </w:tcPr>
          <w:p w14:paraId="7217CC17">
            <w:pPr>
              <w:ind w:firstLine="420"/>
              <w:jc w:val="center"/>
              <w:rPr>
                <w:rFonts w:hint="eastAsia" w:ascii="仿宋" w:hAnsi="仿宋" w:eastAsia="仿宋" w:cs="仿宋"/>
                <w:lang w:eastAsia="zh-CN"/>
              </w:rPr>
            </w:pPr>
            <w:r>
              <w:rPr>
                <w:rFonts w:hint="eastAsia" w:ascii="仿宋" w:hAnsi="仿宋" w:eastAsia="仿宋" w:cs="仿宋"/>
                <w:lang w:eastAsia="zh-CN"/>
              </w:rPr>
              <w:t>其中：当年财政拨款</w:t>
            </w:r>
          </w:p>
        </w:tc>
        <w:tc>
          <w:tcPr>
            <w:tcW w:w="1020" w:type="dxa"/>
            <w:noWrap w:val="0"/>
            <w:vAlign w:val="center"/>
          </w:tcPr>
          <w:p w14:paraId="61A23B56">
            <w:pPr>
              <w:jc w:val="both"/>
              <w:rPr>
                <w:rFonts w:hint="eastAsia" w:ascii="仿宋" w:hAnsi="仿宋" w:eastAsia="仿宋" w:cs="仿宋"/>
                <w:lang w:val="en-US" w:eastAsia="zh-CN"/>
              </w:rPr>
            </w:pPr>
            <w:r>
              <w:rPr>
                <w:rFonts w:hint="eastAsia" w:ascii="仿宋" w:hAnsi="仿宋" w:eastAsia="仿宋" w:cs="仿宋"/>
                <w:lang w:val="en-US" w:eastAsia="zh-CN"/>
              </w:rPr>
              <w:t>152.65</w:t>
            </w:r>
          </w:p>
        </w:tc>
        <w:tc>
          <w:tcPr>
            <w:tcW w:w="1099" w:type="dxa"/>
            <w:noWrap w:val="0"/>
            <w:vAlign w:val="center"/>
          </w:tcPr>
          <w:p w14:paraId="275F51E2">
            <w:pPr>
              <w:ind w:firstLine="420"/>
              <w:jc w:val="center"/>
              <w:rPr>
                <w:rFonts w:hint="eastAsia" w:ascii="仿宋" w:hAnsi="仿宋" w:eastAsia="仿宋" w:cs="仿宋"/>
                <w:lang w:val="en-US" w:eastAsia="zh-CN"/>
              </w:rPr>
            </w:pPr>
            <w:r>
              <w:rPr>
                <w:rFonts w:hint="eastAsia" w:ascii="仿宋" w:hAnsi="仿宋" w:eastAsia="仿宋" w:cs="仿宋"/>
                <w:lang w:val="en-US" w:eastAsia="zh-CN"/>
              </w:rPr>
              <w:t>152.65</w:t>
            </w:r>
          </w:p>
        </w:tc>
        <w:tc>
          <w:tcPr>
            <w:tcW w:w="1099" w:type="dxa"/>
            <w:noWrap w:val="0"/>
            <w:vAlign w:val="center"/>
          </w:tcPr>
          <w:p w14:paraId="030F30B7">
            <w:pPr>
              <w:ind w:firstLine="420"/>
              <w:jc w:val="center"/>
              <w:rPr>
                <w:rFonts w:hint="eastAsia" w:ascii="仿宋" w:hAnsi="仿宋" w:eastAsia="仿宋" w:cs="仿宋"/>
                <w:lang w:val="en-US" w:eastAsia="zh-CN"/>
              </w:rPr>
            </w:pPr>
            <w:r>
              <w:rPr>
                <w:rFonts w:hint="eastAsia" w:ascii="仿宋" w:hAnsi="仿宋" w:eastAsia="仿宋" w:cs="仿宋"/>
                <w:lang w:val="en-US" w:eastAsia="zh-CN"/>
              </w:rPr>
              <w:t>152.65</w:t>
            </w:r>
          </w:p>
        </w:tc>
        <w:tc>
          <w:tcPr>
            <w:tcW w:w="809" w:type="dxa"/>
            <w:noWrap w:val="0"/>
            <w:vAlign w:val="center"/>
          </w:tcPr>
          <w:p w14:paraId="368046A6">
            <w:pPr>
              <w:ind w:firstLine="420"/>
              <w:jc w:val="center"/>
              <w:rPr>
                <w:rFonts w:hint="eastAsia" w:ascii="仿宋" w:hAnsi="仿宋" w:eastAsia="仿宋" w:cs="仿宋"/>
                <w:lang w:val="en-US" w:eastAsia="zh-CN"/>
              </w:rPr>
            </w:pPr>
          </w:p>
        </w:tc>
        <w:tc>
          <w:tcPr>
            <w:tcW w:w="849" w:type="dxa"/>
            <w:noWrap w:val="0"/>
            <w:vAlign w:val="center"/>
          </w:tcPr>
          <w:p w14:paraId="45CD51EC">
            <w:pPr>
              <w:ind w:firstLine="420"/>
              <w:jc w:val="center"/>
              <w:rPr>
                <w:rFonts w:hint="eastAsia" w:ascii="仿宋" w:hAnsi="仿宋" w:eastAsia="仿宋" w:cs="仿宋"/>
                <w:lang w:eastAsia="zh-CN"/>
              </w:rPr>
            </w:pPr>
          </w:p>
        </w:tc>
        <w:tc>
          <w:tcPr>
            <w:tcW w:w="1383" w:type="dxa"/>
            <w:noWrap w:val="0"/>
            <w:vAlign w:val="center"/>
          </w:tcPr>
          <w:p w14:paraId="524690C1">
            <w:pPr>
              <w:ind w:firstLine="420"/>
              <w:jc w:val="center"/>
              <w:rPr>
                <w:rFonts w:hint="eastAsia" w:ascii="仿宋" w:hAnsi="仿宋" w:eastAsia="仿宋" w:cs="仿宋"/>
                <w:lang w:eastAsia="zh-CN"/>
              </w:rPr>
            </w:pPr>
          </w:p>
        </w:tc>
      </w:tr>
      <w:tr w14:paraId="4293A7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1054" w:type="dxa"/>
            <w:vMerge w:val="continue"/>
            <w:tcBorders>
              <w:top w:val="nil"/>
              <w:bottom w:val="nil"/>
            </w:tcBorders>
            <w:noWrap w:val="0"/>
            <w:vAlign w:val="center"/>
          </w:tcPr>
          <w:p w14:paraId="650A56F3">
            <w:pPr>
              <w:ind w:firstLine="420"/>
              <w:jc w:val="center"/>
              <w:rPr>
                <w:rFonts w:hint="eastAsia" w:ascii="仿宋" w:hAnsi="仿宋" w:eastAsia="仿宋" w:cs="仿宋"/>
                <w:lang w:eastAsia="zh-CN"/>
              </w:rPr>
            </w:pPr>
          </w:p>
        </w:tc>
        <w:tc>
          <w:tcPr>
            <w:tcW w:w="2277" w:type="dxa"/>
            <w:gridSpan w:val="2"/>
            <w:noWrap w:val="0"/>
            <w:vAlign w:val="center"/>
          </w:tcPr>
          <w:p w14:paraId="4B7CFD60">
            <w:pPr>
              <w:ind w:firstLine="420"/>
              <w:jc w:val="center"/>
              <w:rPr>
                <w:rFonts w:hint="eastAsia" w:ascii="仿宋" w:hAnsi="仿宋" w:eastAsia="仿宋" w:cs="仿宋"/>
                <w:lang w:eastAsia="zh-CN"/>
              </w:rPr>
            </w:pPr>
            <w:r>
              <w:rPr>
                <w:rFonts w:hint="eastAsia" w:ascii="仿宋" w:hAnsi="仿宋" w:eastAsia="仿宋" w:cs="仿宋"/>
                <w:lang w:eastAsia="zh-CN"/>
              </w:rPr>
              <w:t>上年结转资金</w:t>
            </w:r>
          </w:p>
        </w:tc>
        <w:tc>
          <w:tcPr>
            <w:tcW w:w="1020" w:type="dxa"/>
            <w:noWrap w:val="0"/>
            <w:vAlign w:val="center"/>
          </w:tcPr>
          <w:p w14:paraId="381E46CF">
            <w:pPr>
              <w:ind w:firstLine="420"/>
              <w:jc w:val="center"/>
              <w:rPr>
                <w:rFonts w:hint="eastAsia" w:ascii="仿宋" w:hAnsi="仿宋" w:eastAsia="仿宋" w:cs="仿宋"/>
                <w:lang w:eastAsia="zh-CN"/>
              </w:rPr>
            </w:pPr>
          </w:p>
        </w:tc>
        <w:tc>
          <w:tcPr>
            <w:tcW w:w="1099" w:type="dxa"/>
            <w:noWrap w:val="0"/>
            <w:vAlign w:val="center"/>
          </w:tcPr>
          <w:p w14:paraId="1593E00C">
            <w:pPr>
              <w:ind w:firstLine="420"/>
              <w:jc w:val="center"/>
              <w:rPr>
                <w:rFonts w:hint="eastAsia" w:ascii="仿宋" w:hAnsi="仿宋" w:eastAsia="仿宋" w:cs="仿宋"/>
                <w:lang w:eastAsia="zh-CN"/>
              </w:rPr>
            </w:pPr>
          </w:p>
        </w:tc>
        <w:tc>
          <w:tcPr>
            <w:tcW w:w="1099" w:type="dxa"/>
            <w:noWrap w:val="0"/>
            <w:vAlign w:val="center"/>
          </w:tcPr>
          <w:p w14:paraId="368C803C">
            <w:pPr>
              <w:ind w:firstLine="420"/>
              <w:jc w:val="center"/>
              <w:rPr>
                <w:rFonts w:hint="eastAsia" w:ascii="仿宋" w:hAnsi="仿宋" w:eastAsia="仿宋" w:cs="仿宋"/>
                <w:lang w:eastAsia="zh-CN"/>
              </w:rPr>
            </w:pPr>
          </w:p>
        </w:tc>
        <w:tc>
          <w:tcPr>
            <w:tcW w:w="809" w:type="dxa"/>
            <w:noWrap w:val="0"/>
            <w:vAlign w:val="center"/>
          </w:tcPr>
          <w:p w14:paraId="4497EF5B">
            <w:pPr>
              <w:ind w:firstLine="420"/>
              <w:jc w:val="center"/>
              <w:rPr>
                <w:rFonts w:hint="eastAsia" w:ascii="仿宋" w:hAnsi="仿宋" w:eastAsia="仿宋" w:cs="仿宋"/>
                <w:lang w:eastAsia="zh-CN"/>
              </w:rPr>
            </w:pPr>
          </w:p>
        </w:tc>
        <w:tc>
          <w:tcPr>
            <w:tcW w:w="849" w:type="dxa"/>
            <w:noWrap w:val="0"/>
            <w:vAlign w:val="center"/>
          </w:tcPr>
          <w:p w14:paraId="40360AA9">
            <w:pPr>
              <w:ind w:firstLine="420"/>
              <w:jc w:val="center"/>
              <w:rPr>
                <w:rFonts w:hint="eastAsia" w:ascii="仿宋" w:hAnsi="仿宋" w:eastAsia="仿宋" w:cs="仿宋"/>
                <w:lang w:eastAsia="zh-CN"/>
              </w:rPr>
            </w:pPr>
          </w:p>
        </w:tc>
        <w:tc>
          <w:tcPr>
            <w:tcW w:w="1383" w:type="dxa"/>
            <w:noWrap w:val="0"/>
            <w:vAlign w:val="center"/>
          </w:tcPr>
          <w:p w14:paraId="33D09330">
            <w:pPr>
              <w:ind w:firstLine="420"/>
              <w:jc w:val="center"/>
              <w:rPr>
                <w:rFonts w:hint="eastAsia" w:ascii="仿宋" w:hAnsi="仿宋" w:eastAsia="仿宋" w:cs="仿宋"/>
                <w:lang w:eastAsia="zh-CN"/>
              </w:rPr>
            </w:pPr>
          </w:p>
        </w:tc>
      </w:tr>
      <w:tr w14:paraId="64DD8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1054" w:type="dxa"/>
            <w:vMerge w:val="continue"/>
            <w:tcBorders>
              <w:top w:val="nil"/>
            </w:tcBorders>
            <w:noWrap w:val="0"/>
            <w:vAlign w:val="center"/>
          </w:tcPr>
          <w:p w14:paraId="6732591C">
            <w:pPr>
              <w:ind w:firstLine="420"/>
              <w:jc w:val="center"/>
              <w:rPr>
                <w:rFonts w:hint="eastAsia" w:ascii="仿宋" w:hAnsi="仿宋" w:eastAsia="仿宋" w:cs="仿宋"/>
                <w:lang w:eastAsia="zh-CN"/>
              </w:rPr>
            </w:pPr>
          </w:p>
        </w:tc>
        <w:tc>
          <w:tcPr>
            <w:tcW w:w="2277" w:type="dxa"/>
            <w:gridSpan w:val="2"/>
            <w:noWrap w:val="0"/>
            <w:vAlign w:val="center"/>
          </w:tcPr>
          <w:p w14:paraId="4C0F0B98">
            <w:pPr>
              <w:ind w:firstLine="420"/>
              <w:jc w:val="center"/>
              <w:rPr>
                <w:rFonts w:hint="eastAsia" w:ascii="仿宋" w:hAnsi="仿宋" w:eastAsia="仿宋" w:cs="仿宋"/>
              </w:rPr>
            </w:pPr>
            <w:r>
              <w:rPr>
                <w:rFonts w:hint="eastAsia" w:ascii="仿宋" w:hAnsi="仿宋" w:eastAsia="仿宋" w:cs="仿宋"/>
              </w:rPr>
              <w:t>其他资金</w:t>
            </w:r>
          </w:p>
        </w:tc>
        <w:tc>
          <w:tcPr>
            <w:tcW w:w="1020" w:type="dxa"/>
            <w:noWrap w:val="0"/>
            <w:vAlign w:val="center"/>
          </w:tcPr>
          <w:p w14:paraId="7A978799">
            <w:pPr>
              <w:jc w:val="both"/>
              <w:rPr>
                <w:rFonts w:hint="eastAsia" w:ascii="仿宋" w:hAnsi="仿宋" w:eastAsia="仿宋" w:cs="仿宋"/>
              </w:rPr>
            </w:pPr>
          </w:p>
        </w:tc>
        <w:tc>
          <w:tcPr>
            <w:tcW w:w="1099" w:type="dxa"/>
            <w:noWrap w:val="0"/>
            <w:vAlign w:val="center"/>
          </w:tcPr>
          <w:p w14:paraId="4E28847B">
            <w:pPr>
              <w:jc w:val="both"/>
              <w:rPr>
                <w:rFonts w:hint="eastAsia" w:ascii="仿宋" w:hAnsi="仿宋" w:eastAsia="仿宋" w:cs="仿宋"/>
              </w:rPr>
            </w:pPr>
          </w:p>
        </w:tc>
        <w:tc>
          <w:tcPr>
            <w:tcW w:w="1099" w:type="dxa"/>
            <w:noWrap w:val="0"/>
            <w:vAlign w:val="center"/>
          </w:tcPr>
          <w:p w14:paraId="5DB34431">
            <w:pPr>
              <w:ind w:firstLine="420" w:firstLineChars="0"/>
              <w:jc w:val="center"/>
              <w:rPr>
                <w:rFonts w:hint="eastAsia" w:ascii="仿宋" w:hAnsi="仿宋" w:eastAsia="仿宋" w:cs="仿宋"/>
                <w:lang w:val="en-US" w:eastAsia="zh-CN"/>
              </w:rPr>
            </w:pPr>
          </w:p>
        </w:tc>
        <w:tc>
          <w:tcPr>
            <w:tcW w:w="809" w:type="dxa"/>
            <w:noWrap w:val="0"/>
            <w:vAlign w:val="center"/>
          </w:tcPr>
          <w:p w14:paraId="7333CEF8">
            <w:pPr>
              <w:ind w:firstLine="420" w:firstLineChars="0"/>
              <w:jc w:val="center"/>
              <w:rPr>
                <w:rFonts w:hint="eastAsia" w:ascii="仿宋" w:hAnsi="仿宋" w:eastAsia="仿宋" w:cs="仿宋"/>
              </w:rPr>
            </w:pPr>
          </w:p>
        </w:tc>
        <w:tc>
          <w:tcPr>
            <w:tcW w:w="849" w:type="dxa"/>
            <w:noWrap w:val="0"/>
            <w:vAlign w:val="center"/>
          </w:tcPr>
          <w:p w14:paraId="6754ED93">
            <w:pPr>
              <w:ind w:firstLine="420"/>
              <w:jc w:val="center"/>
              <w:rPr>
                <w:rFonts w:hint="eastAsia" w:ascii="仿宋" w:hAnsi="仿宋" w:eastAsia="仿宋" w:cs="仿宋"/>
              </w:rPr>
            </w:pPr>
          </w:p>
        </w:tc>
        <w:tc>
          <w:tcPr>
            <w:tcW w:w="1383" w:type="dxa"/>
            <w:noWrap w:val="0"/>
            <w:vAlign w:val="center"/>
          </w:tcPr>
          <w:p w14:paraId="42AB85F7">
            <w:pPr>
              <w:ind w:firstLine="420"/>
              <w:jc w:val="center"/>
              <w:rPr>
                <w:rFonts w:hint="eastAsia" w:ascii="仿宋" w:hAnsi="仿宋" w:eastAsia="仿宋" w:cs="仿宋"/>
              </w:rPr>
            </w:pPr>
          </w:p>
        </w:tc>
      </w:tr>
      <w:tr w14:paraId="0127AF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jc w:val="center"/>
        </w:trPr>
        <w:tc>
          <w:tcPr>
            <w:tcW w:w="1054" w:type="dxa"/>
            <w:vMerge w:val="restart"/>
            <w:tcBorders>
              <w:bottom w:val="nil"/>
            </w:tcBorders>
            <w:noWrap w:val="0"/>
            <w:vAlign w:val="center"/>
          </w:tcPr>
          <w:p w14:paraId="390707E4">
            <w:pPr>
              <w:rPr>
                <w:rFonts w:hint="eastAsia" w:ascii="仿宋" w:hAnsi="仿宋" w:eastAsia="仿宋" w:cs="仿宋"/>
              </w:rPr>
            </w:pPr>
            <w:r>
              <w:rPr>
                <w:rFonts w:hint="eastAsia" w:ascii="仿宋" w:hAnsi="仿宋" w:eastAsia="仿宋" w:cs="仿宋"/>
              </w:rPr>
              <w:t>年度总体目标</w:t>
            </w:r>
          </w:p>
        </w:tc>
        <w:tc>
          <w:tcPr>
            <w:tcW w:w="4396" w:type="dxa"/>
            <w:gridSpan w:val="4"/>
            <w:noWrap w:val="0"/>
            <w:vAlign w:val="center"/>
          </w:tcPr>
          <w:p w14:paraId="25D3A70A">
            <w:pPr>
              <w:ind w:firstLine="420"/>
              <w:jc w:val="center"/>
              <w:rPr>
                <w:rFonts w:hint="eastAsia" w:ascii="仿宋" w:hAnsi="仿宋" w:eastAsia="仿宋" w:cs="仿宋"/>
              </w:rPr>
            </w:pPr>
            <w:r>
              <w:rPr>
                <w:rFonts w:hint="eastAsia" w:ascii="仿宋" w:hAnsi="仿宋" w:eastAsia="仿宋" w:cs="仿宋"/>
              </w:rPr>
              <w:t>预期目标</w:t>
            </w:r>
          </w:p>
        </w:tc>
        <w:tc>
          <w:tcPr>
            <w:tcW w:w="4140" w:type="dxa"/>
            <w:gridSpan w:val="4"/>
            <w:noWrap w:val="0"/>
            <w:vAlign w:val="center"/>
          </w:tcPr>
          <w:p w14:paraId="04A14929">
            <w:pPr>
              <w:ind w:firstLine="420"/>
              <w:jc w:val="center"/>
              <w:rPr>
                <w:rFonts w:hint="eastAsia" w:ascii="仿宋" w:hAnsi="仿宋" w:eastAsia="仿宋" w:cs="仿宋"/>
              </w:rPr>
            </w:pPr>
            <w:r>
              <w:rPr>
                <w:rFonts w:hint="eastAsia" w:ascii="仿宋" w:hAnsi="仿宋" w:eastAsia="仿宋" w:cs="仿宋"/>
              </w:rPr>
              <w:t>实际完成情况</w:t>
            </w:r>
          </w:p>
        </w:tc>
      </w:tr>
      <w:tr w14:paraId="59B6CF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1054" w:type="dxa"/>
            <w:vMerge w:val="continue"/>
            <w:tcBorders>
              <w:top w:val="nil"/>
            </w:tcBorders>
            <w:noWrap w:val="0"/>
            <w:vAlign w:val="center"/>
          </w:tcPr>
          <w:p w14:paraId="59F1F983">
            <w:pPr>
              <w:ind w:firstLine="420"/>
              <w:jc w:val="center"/>
              <w:rPr>
                <w:rFonts w:hint="eastAsia" w:ascii="仿宋" w:hAnsi="仿宋" w:eastAsia="仿宋" w:cs="仿宋"/>
              </w:rPr>
            </w:pPr>
          </w:p>
        </w:tc>
        <w:tc>
          <w:tcPr>
            <w:tcW w:w="4396" w:type="dxa"/>
            <w:gridSpan w:val="4"/>
            <w:noWrap w:val="0"/>
            <w:vAlign w:val="center"/>
          </w:tcPr>
          <w:p w14:paraId="52CEEF75">
            <w:pPr>
              <w:ind w:firstLine="420"/>
              <w:jc w:val="center"/>
              <w:rPr>
                <w:rFonts w:hint="eastAsia" w:ascii="仿宋" w:hAnsi="仿宋" w:eastAsia="仿宋" w:cs="仿宋"/>
              </w:rPr>
            </w:pPr>
          </w:p>
        </w:tc>
        <w:tc>
          <w:tcPr>
            <w:tcW w:w="4140" w:type="dxa"/>
            <w:gridSpan w:val="4"/>
            <w:noWrap w:val="0"/>
            <w:vAlign w:val="center"/>
          </w:tcPr>
          <w:p w14:paraId="78EE18AD">
            <w:pPr>
              <w:ind w:firstLine="420"/>
              <w:jc w:val="center"/>
              <w:rPr>
                <w:rFonts w:hint="eastAsia" w:ascii="仿宋" w:hAnsi="仿宋" w:eastAsia="仿宋" w:cs="仿宋"/>
              </w:rPr>
            </w:pPr>
          </w:p>
        </w:tc>
      </w:tr>
      <w:tr w14:paraId="08784E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jc w:val="center"/>
        </w:trPr>
        <w:tc>
          <w:tcPr>
            <w:tcW w:w="1054" w:type="dxa"/>
            <w:vMerge w:val="restart"/>
            <w:tcBorders>
              <w:bottom w:val="nil"/>
            </w:tcBorders>
            <w:noWrap w:val="0"/>
            <w:textDirection w:val="tbRlV"/>
            <w:vAlign w:val="center"/>
          </w:tcPr>
          <w:p w14:paraId="2E68E589">
            <w:pPr>
              <w:ind w:firstLine="420"/>
              <w:jc w:val="center"/>
              <w:rPr>
                <w:rFonts w:hint="eastAsia" w:ascii="仿宋" w:hAnsi="仿宋" w:eastAsia="仿宋" w:cs="仿宋"/>
              </w:rPr>
            </w:pPr>
          </w:p>
          <w:p w14:paraId="7127FE96">
            <w:pPr>
              <w:ind w:firstLine="420"/>
              <w:jc w:val="center"/>
              <w:rPr>
                <w:rFonts w:hint="eastAsia" w:ascii="仿宋" w:hAnsi="仿宋" w:eastAsia="仿宋" w:cs="仿宋"/>
              </w:rPr>
            </w:pPr>
            <w:r>
              <w:rPr>
                <w:rFonts w:hint="eastAsia" w:ascii="仿宋" w:hAnsi="仿宋" w:eastAsia="仿宋" w:cs="仿宋"/>
              </w:rPr>
              <w:t>绩效指标</w:t>
            </w:r>
          </w:p>
        </w:tc>
        <w:tc>
          <w:tcPr>
            <w:tcW w:w="1059" w:type="dxa"/>
            <w:noWrap w:val="0"/>
            <w:vAlign w:val="center"/>
          </w:tcPr>
          <w:p w14:paraId="5453F299">
            <w:pPr>
              <w:rPr>
                <w:rFonts w:hint="eastAsia" w:ascii="仿宋" w:hAnsi="仿宋" w:eastAsia="仿宋" w:cs="仿宋"/>
              </w:rPr>
            </w:pPr>
            <w:r>
              <w:rPr>
                <w:rFonts w:hint="eastAsia" w:ascii="仿宋" w:hAnsi="仿宋" w:eastAsia="仿宋" w:cs="仿宋"/>
              </w:rPr>
              <w:t>一级指标</w:t>
            </w:r>
          </w:p>
        </w:tc>
        <w:tc>
          <w:tcPr>
            <w:tcW w:w="1218" w:type="dxa"/>
            <w:noWrap w:val="0"/>
            <w:vAlign w:val="center"/>
          </w:tcPr>
          <w:p w14:paraId="43FFC3B3">
            <w:pPr>
              <w:rPr>
                <w:rFonts w:hint="eastAsia" w:ascii="仿宋" w:hAnsi="仿宋" w:eastAsia="仿宋" w:cs="仿宋"/>
              </w:rPr>
            </w:pPr>
            <w:r>
              <w:rPr>
                <w:rFonts w:hint="eastAsia" w:ascii="仿宋" w:hAnsi="仿宋" w:eastAsia="仿宋" w:cs="仿宋"/>
              </w:rPr>
              <w:t>二级指标</w:t>
            </w:r>
          </w:p>
        </w:tc>
        <w:tc>
          <w:tcPr>
            <w:tcW w:w="1020" w:type="dxa"/>
            <w:noWrap w:val="0"/>
            <w:vAlign w:val="center"/>
          </w:tcPr>
          <w:p w14:paraId="10BEFE2F">
            <w:pPr>
              <w:rPr>
                <w:rFonts w:hint="eastAsia" w:ascii="仿宋" w:hAnsi="仿宋" w:eastAsia="仿宋" w:cs="仿宋"/>
              </w:rPr>
            </w:pPr>
            <w:r>
              <w:rPr>
                <w:rFonts w:hint="eastAsia" w:ascii="仿宋" w:hAnsi="仿宋" w:eastAsia="仿宋" w:cs="仿宋"/>
              </w:rPr>
              <w:t>三级指标</w:t>
            </w:r>
          </w:p>
        </w:tc>
        <w:tc>
          <w:tcPr>
            <w:tcW w:w="1099" w:type="dxa"/>
            <w:noWrap w:val="0"/>
            <w:vAlign w:val="center"/>
          </w:tcPr>
          <w:p w14:paraId="5357FE10">
            <w:pPr>
              <w:rPr>
                <w:rFonts w:hint="eastAsia" w:ascii="仿宋" w:hAnsi="仿宋" w:eastAsia="仿宋" w:cs="仿宋"/>
              </w:rPr>
            </w:pPr>
            <w:r>
              <w:rPr>
                <w:rFonts w:hint="eastAsia" w:ascii="仿宋" w:hAnsi="仿宋" w:eastAsia="仿宋" w:cs="仿宋"/>
              </w:rPr>
              <w:t>年度指标值</w:t>
            </w:r>
          </w:p>
        </w:tc>
        <w:tc>
          <w:tcPr>
            <w:tcW w:w="1099" w:type="dxa"/>
            <w:noWrap w:val="0"/>
            <w:vAlign w:val="center"/>
          </w:tcPr>
          <w:p w14:paraId="3BF5E4E4">
            <w:pPr>
              <w:rPr>
                <w:rFonts w:hint="eastAsia" w:ascii="仿宋" w:hAnsi="仿宋" w:eastAsia="仿宋" w:cs="仿宋"/>
              </w:rPr>
            </w:pPr>
            <w:r>
              <w:rPr>
                <w:rFonts w:hint="eastAsia" w:ascii="仿宋" w:hAnsi="仿宋" w:eastAsia="仿宋" w:cs="仿宋"/>
              </w:rPr>
              <w:t>实际完成值</w:t>
            </w:r>
          </w:p>
        </w:tc>
        <w:tc>
          <w:tcPr>
            <w:tcW w:w="809" w:type="dxa"/>
            <w:noWrap w:val="0"/>
            <w:vAlign w:val="center"/>
          </w:tcPr>
          <w:p w14:paraId="7DF45C7F">
            <w:pPr>
              <w:rPr>
                <w:rFonts w:hint="eastAsia" w:ascii="仿宋" w:hAnsi="仿宋" w:eastAsia="仿宋" w:cs="仿宋"/>
              </w:rPr>
            </w:pPr>
            <w:r>
              <w:rPr>
                <w:rFonts w:hint="eastAsia" w:ascii="仿宋" w:hAnsi="仿宋" w:eastAsia="仿宋" w:cs="仿宋"/>
              </w:rPr>
              <w:t>分值</w:t>
            </w:r>
          </w:p>
        </w:tc>
        <w:tc>
          <w:tcPr>
            <w:tcW w:w="849" w:type="dxa"/>
            <w:noWrap w:val="0"/>
            <w:vAlign w:val="center"/>
          </w:tcPr>
          <w:p w14:paraId="34D62F99">
            <w:pPr>
              <w:rPr>
                <w:rFonts w:hint="eastAsia" w:ascii="仿宋" w:hAnsi="仿宋" w:eastAsia="仿宋" w:cs="仿宋"/>
              </w:rPr>
            </w:pPr>
            <w:r>
              <w:rPr>
                <w:rFonts w:hint="eastAsia" w:ascii="仿宋" w:hAnsi="仿宋" w:eastAsia="仿宋" w:cs="仿宋"/>
              </w:rPr>
              <w:t>得分</w:t>
            </w:r>
          </w:p>
        </w:tc>
        <w:tc>
          <w:tcPr>
            <w:tcW w:w="1383" w:type="dxa"/>
            <w:noWrap w:val="0"/>
            <w:vAlign w:val="center"/>
          </w:tcPr>
          <w:p w14:paraId="3E3494EC">
            <w:pPr>
              <w:rPr>
                <w:rFonts w:hint="eastAsia" w:ascii="仿宋" w:hAnsi="仿宋" w:eastAsia="仿宋" w:cs="仿宋"/>
                <w:lang w:eastAsia="zh-CN"/>
              </w:rPr>
            </w:pPr>
            <w:r>
              <w:rPr>
                <w:rFonts w:hint="eastAsia" w:ascii="仿宋" w:hAnsi="仿宋" w:eastAsia="仿宋" w:cs="仿宋"/>
                <w:lang w:eastAsia="zh-CN"/>
              </w:rPr>
              <w:t>偏差原因分析及改进措施</w:t>
            </w:r>
          </w:p>
        </w:tc>
      </w:tr>
      <w:tr w14:paraId="270248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1054" w:type="dxa"/>
            <w:vMerge w:val="continue"/>
            <w:tcBorders>
              <w:top w:val="nil"/>
              <w:bottom w:val="nil"/>
            </w:tcBorders>
            <w:noWrap w:val="0"/>
            <w:textDirection w:val="tbRlV"/>
            <w:vAlign w:val="center"/>
          </w:tcPr>
          <w:p w14:paraId="69E18EDB">
            <w:pPr>
              <w:ind w:firstLine="420"/>
              <w:jc w:val="center"/>
              <w:rPr>
                <w:rFonts w:hint="eastAsia" w:ascii="仿宋" w:hAnsi="仿宋" w:eastAsia="仿宋" w:cs="仿宋"/>
                <w:lang w:eastAsia="zh-CN"/>
              </w:rPr>
            </w:pPr>
          </w:p>
        </w:tc>
        <w:tc>
          <w:tcPr>
            <w:tcW w:w="1059" w:type="dxa"/>
            <w:vMerge w:val="restart"/>
            <w:tcBorders>
              <w:bottom w:val="nil"/>
            </w:tcBorders>
            <w:noWrap w:val="0"/>
            <w:vAlign w:val="center"/>
          </w:tcPr>
          <w:p w14:paraId="0EF9294B">
            <w:pPr>
              <w:rPr>
                <w:rFonts w:hint="eastAsia" w:ascii="仿宋" w:hAnsi="仿宋" w:eastAsia="仿宋" w:cs="仿宋"/>
              </w:rPr>
            </w:pPr>
            <w:r>
              <w:rPr>
                <w:rFonts w:hint="eastAsia" w:ascii="仿宋" w:hAnsi="仿宋" w:eastAsia="仿宋" w:cs="仿宋"/>
              </w:rPr>
              <w:t>产出指标</w:t>
            </w:r>
          </w:p>
          <w:p w14:paraId="49214660">
            <w:pPr>
              <w:rPr>
                <w:rFonts w:hint="eastAsia" w:ascii="仿宋" w:hAnsi="仿宋" w:eastAsia="仿宋" w:cs="仿宋"/>
              </w:rPr>
            </w:pPr>
            <w:r>
              <w:rPr>
                <w:rFonts w:hint="eastAsia" w:ascii="仿宋" w:hAnsi="仿宋" w:eastAsia="仿宋" w:cs="仿宋"/>
              </w:rPr>
              <w:t>(50分)</w:t>
            </w:r>
          </w:p>
        </w:tc>
        <w:tc>
          <w:tcPr>
            <w:tcW w:w="1218" w:type="dxa"/>
            <w:vMerge w:val="restart"/>
            <w:tcBorders>
              <w:bottom w:val="nil"/>
            </w:tcBorders>
            <w:noWrap w:val="0"/>
            <w:vAlign w:val="center"/>
          </w:tcPr>
          <w:p w14:paraId="5E875C32">
            <w:pPr>
              <w:rPr>
                <w:rFonts w:hint="eastAsia" w:ascii="仿宋" w:hAnsi="仿宋" w:eastAsia="仿宋" w:cs="仿宋"/>
              </w:rPr>
            </w:pPr>
            <w:r>
              <w:rPr>
                <w:rFonts w:hint="eastAsia" w:ascii="仿宋" w:hAnsi="仿宋" w:eastAsia="仿宋" w:cs="仿宋"/>
              </w:rPr>
              <w:t>数量指标</w:t>
            </w:r>
          </w:p>
        </w:tc>
        <w:tc>
          <w:tcPr>
            <w:tcW w:w="1020" w:type="dxa"/>
            <w:noWrap w:val="0"/>
            <w:vAlign w:val="center"/>
          </w:tcPr>
          <w:p w14:paraId="2C448A6B">
            <w:pPr>
              <w:ind w:firstLine="420"/>
              <w:jc w:val="center"/>
              <w:rPr>
                <w:rFonts w:hint="eastAsia" w:ascii="仿宋" w:hAnsi="仿宋" w:eastAsia="仿宋" w:cs="仿宋"/>
                <w:lang w:val="en-US" w:eastAsia="zh-CN"/>
              </w:rPr>
            </w:pPr>
            <w:r>
              <w:rPr>
                <w:rFonts w:hint="eastAsia" w:ascii="仿宋" w:hAnsi="仿宋" w:eastAsia="仿宋" w:cs="仿宋"/>
                <w:lang w:val="en-US" w:eastAsia="zh-CN"/>
              </w:rPr>
              <w:t>改制员工身份置换办理率</w:t>
            </w:r>
          </w:p>
        </w:tc>
        <w:tc>
          <w:tcPr>
            <w:tcW w:w="1099" w:type="dxa"/>
            <w:noWrap w:val="0"/>
            <w:vAlign w:val="center"/>
          </w:tcPr>
          <w:p w14:paraId="15848142">
            <w:pPr>
              <w:ind w:firstLine="420"/>
              <w:jc w:val="center"/>
              <w:rPr>
                <w:rFonts w:hint="eastAsia" w:ascii="仿宋" w:hAnsi="仿宋" w:eastAsia="仿宋" w:cs="仿宋"/>
                <w:lang w:val="en-US" w:eastAsia="zh-CN"/>
              </w:rPr>
            </w:pPr>
            <w:r>
              <w:rPr>
                <w:rFonts w:hint="eastAsia" w:ascii="仿宋" w:hAnsi="仿宋" w:eastAsia="仿宋" w:cs="仿宋"/>
                <w:lang w:val="en-US" w:eastAsia="zh-CN"/>
              </w:rPr>
              <w:t>100%</w:t>
            </w:r>
          </w:p>
        </w:tc>
        <w:tc>
          <w:tcPr>
            <w:tcW w:w="1099" w:type="dxa"/>
            <w:noWrap w:val="0"/>
            <w:vAlign w:val="center"/>
          </w:tcPr>
          <w:p w14:paraId="483F9915">
            <w:pPr>
              <w:ind w:firstLine="420"/>
              <w:jc w:val="center"/>
              <w:rPr>
                <w:rFonts w:hint="eastAsia" w:ascii="仿宋" w:hAnsi="仿宋" w:eastAsia="仿宋" w:cs="仿宋"/>
                <w:lang w:val="en-US" w:eastAsia="zh-CN"/>
              </w:rPr>
            </w:pPr>
            <w:r>
              <w:rPr>
                <w:rFonts w:hint="eastAsia" w:ascii="仿宋" w:hAnsi="仿宋" w:eastAsia="仿宋" w:cs="仿宋"/>
                <w:lang w:val="en-US" w:eastAsia="zh-CN"/>
              </w:rPr>
              <w:t>100%</w:t>
            </w:r>
          </w:p>
        </w:tc>
        <w:tc>
          <w:tcPr>
            <w:tcW w:w="809" w:type="dxa"/>
            <w:noWrap w:val="0"/>
            <w:vAlign w:val="center"/>
          </w:tcPr>
          <w:p w14:paraId="2DB2087E">
            <w:pPr>
              <w:ind w:firstLine="420"/>
              <w:jc w:val="center"/>
              <w:rPr>
                <w:rFonts w:hint="eastAsia" w:ascii="仿宋" w:hAnsi="仿宋" w:eastAsia="仿宋" w:cs="仿宋"/>
                <w:lang w:val="en-US" w:eastAsia="zh-CN"/>
              </w:rPr>
            </w:pPr>
            <w:r>
              <w:rPr>
                <w:rFonts w:hint="eastAsia" w:ascii="仿宋" w:hAnsi="仿宋" w:eastAsia="仿宋" w:cs="仿宋"/>
                <w:lang w:val="en-US" w:eastAsia="zh-CN"/>
              </w:rPr>
              <w:t>20</w:t>
            </w:r>
          </w:p>
        </w:tc>
        <w:tc>
          <w:tcPr>
            <w:tcW w:w="849" w:type="dxa"/>
            <w:noWrap w:val="0"/>
            <w:vAlign w:val="center"/>
          </w:tcPr>
          <w:p w14:paraId="53136562">
            <w:pPr>
              <w:ind w:firstLine="420"/>
              <w:jc w:val="center"/>
              <w:rPr>
                <w:rFonts w:hint="eastAsia" w:ascii="仿宋" w:hAnsi="仿宋" w:eastAsia="仿宋" w:cs="仿宋"/>
                <w:lang w:val="en-US" w:eastAsia="zh-CN"/>
              </w:rPr>
            </w:pPr>
            <w:r>
              <w:rPr>
                <w:rFonts w:hint="eastAsia" w:ascii="仿宋" w:hAnsi="仿宋" w:eastAsia="仿宋" w:cs="仿宋"/>
                <w:lang w:val="en-US" w:eastAsia="zh-CN"/>
              </w:rPr>
              <w:t>20</w:t>
            </w:r>
          </w:p>
        </w:tc>
        <w:tc>
          <w:tcPr>
            <w:tcW w:w="1383" w:type="dxa"/>
            <w:noWrap w:val="0"/>
            <w:vAlign w:val="center"/>
          </w:tcPr>
          <w:p w14:paraId="0036E9A2">
            <w:pPr>
              <w:ind w:firstLine="420"/>
              <w:jc w:val="center"/>
              <w:rPr>
                <w:rFonts w:hint="eastAsia" w:ascii="仿宋" w:hAnsi="仿宋" w:eastAsia="仿宋" w:cs="仿宋"/>
              </w:rPr>
            </w:pPr>
          </w:p>
        </w:tc>
      </w:tr>
      <w:tr w14:paraId="1EDDCC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1054" w:type="dxa"/>
            <w:vMerge w:val="continue"/>
            <w:tcBorders>
              <w:top w:val="nil"/>
              <w:bottom w:val="nil"/>
            </w:tcBorders>
            <w:noWrap w:val="0"/>
            <w:textDirection w:val="tbRlV"/>
            <w:vAlign w:val="center"/>
          </w:tcPr>
          <w:p w14:paraId="50327754">
            <w:pPr>
              <w:ind w:firstLine="420"/>
              <w:jc w:val="center"/>
              <w:rPr>
                <w:rFonts w:hint="eastAsia" w:ascii="仿宋" w:hAnsi="仿宋" w:eastAsia="仿宋" w:cs="仿宋"/>
              </w:rPr>
            </w:pPr>
          </w:p>
        </w:tc>
        <w:tc>
          <w:tcPr>
            <w:tcW w:w="1059" w:type="dxa"/>
            <w:vMerge w:val="continue"/>
            <w:tcBorders>
              <w:top w:val="nil"/>
              <w:bottom w:val="nil"/>
            </w:tcBorders>
            <w:noWrap w:val="0"/>
            <w:vAlign w:val="center"/>
          </w:tcPr>
          <w:p w14:paraId="3E3B2F4B">
            <w:pPr>
              <w:ind w:firstLine="420"/>
              <w:jc w:val="center"/>
              <w:rPr>
                <w:rFonts w:hint="eastAsia" w:ascii="仿宋" w:hAnsi="仿宋" w:eastAsia="仿宋" w:cs="仿宋"/>
              </w:rPr>
            </w:pPr>
          </w:p>
        </w:tc>
        <w:tc>
          <w:tcPr>
            <w:tcW w:w="1218" w:type="dxa"/>
            <w:vMerge w:val="continue"/>
            <w:tcBorders>
              <w:top w:val="nil"/>
            </w:tcBorders>
            <w:noWrap w:val="0"/>
            <w:vAlign w:val="center"/>
          </w:tcPr>
          <w:p w14:paraId="42F5E306">
            <w:pPr>
              <w:ind w:firstLine="420"/>
              <w:jc w:val="center"/>
              <w:rPr>
                <w:rFonts w:hint="eastAsia" w:ascii="仿宋" w:hAnsi="仿宋" w:eastAsia="仿宋" w:cs="仿宋"/>
              </w:rPr>
            </w:pPr>
          </w:p>
        </w:tc>
        <w:tc>
          <w:tcPr>
            <w:tcW w:w="1020" w:type="dxa"/>
            <w:noWrap w:val="0"/>
            <w:vAlign w:val="center"/>
          </w:tcPr>
          <w:p w14:paraId="13B49E5E">
            <w:pPr>
              <w:ind w:firstLine="420"/>
              <w:jc w:val="center"/>
              <w:rPr>
                <w:rFonts w:hint="eastAsia" w:ascii="仿宋" w:hAnsi="仿宋" w:eastAsia="仿宋" w:cs="仿宋"/>
                <w:lang w:eastAsia="zh-CN"/>
              </w:rPr>
            </w:pPr>
            <w:r>
              <w:rPr>
                <w:rFonts w:hint="eastAsia" w:ascii="仿宋" w:hAnsi="仿宋" w:eastAsia="仿宋" w:cs="仿宋"/>
                <w:lang w:eastAsia="zh-CN"/>
              </w:rPr>
              <w:t>改制员工购买养老保险</w:t>
            </w:r>
          </w:p>
        </w:tc>
        <w:tc>
          <w:tcPr>
            <w:tcW w:w="1099" w:type="dxa"/>
            <w:noWrap w:val="0"/>
            <w:vAlign w:val="center"/>
          </w:tcPr>
          <w:p w14:paraId="2148430B">
            <w:pPr>
              <w:ind w:firstLine="420"/>
              <w:jc w:val="center"/>
              <w:rPr>
                <w:rFonts w:hint="eastAsia" w:ascii="仿宋" w:hAnsi="仿宋" w:eastAsia="仿宋" w:cs="仿宋"/>
                <w:lang w:val="en-US" w:eastAsia="zh-CN"/>
              </w:rPr>
            </w:pPr>
            <w:r>
              <w:rPr>
                <w:rFonts w:hint="eastAsia" w:ascii="仿宋" w:hAnsi="仿宋" w:eastAsia="仿宋" w:cs="仿宋"/>
                <w:lang w:val="en-US" w:eastAsia="zh-CN"/>
              </w:rPr>
              <w:t>44人</w:t>
            </w:r>
          </w:p>
        </w:tc>
        <w:tc>
          <w:tcPr>
            <w:tcW w:w="1099" w:type="dxa"/>
            <w:noWrap w:val="0"/>
            <w:vAlign w:val="center"/>
          </w:tcPr>
          <w:p w14:paraId="506BA8D8">
            <w:pPr>
              <w:ind w:firstLine="420"/>
              <w:jc w:val="center"/>
              <w:rPr>
                <w:rFonts w:hint="eastAsia" w:ascii="仿宋" w:hAnsi="仿宋" w:eastAsia="仿宋" w:cs="仿宋"/>
                <w:lang w:val="en-US" w:eastAsia="zh-CN"/>
              </w:rPr>
            </w:pPr>
            <w:r>
              <w:rPr>
                <w:rFonts w:hint="eastAsia" w:ascii="仿宋" w:hAnsi="仿宋" w:eastAsia="仿宋" w:cs="仿宋"/>
                <w:lang w:val="en-US" w:eastAsia="zh-CN"/>
              </w:rPr>
              <w:t>44人</w:t>
            </w:r>
          </w:p>
        </w:tc>
        <w:tc>
          <w:tcPr>
            <w:tcW w:w="809" w:type="dxa"/>
            <w:noWrap w:val="0"/>
            <w:vAlign w:val="center"/>
          </w:tcPr>
          <w:p w14:paraId="000851B0">
            <w:pPr>
              <w:ind w:firstLine="420"/>
              <w:jc w:val="center"/>
              <w:rPr>
                <w:rFonts w:hint="eastAsia" w:ascii="仿宋" w:hAnsi="仿宋" w:eastAsia="仿宋" w:cs="仿宋"/>
                <w:lang w:val="en-US" w:eastAsia="zh-CN"/>
              </w:rPr>
            </w:pPr>
            <w:r>
              <w:rPr>
                <w:rFonts w:hint="eastAsia" w:ascii="仿宋" w:hAnsi="仿宋" w:eastAsia="仿宋" w:cs="仿宋"/>
                <w:lang w:val="en-US" w:eastAsia="zh-CN"/>
              </w:rPr>
              <w:t>10</w:t>
            </w:r>
          </w:p>
        </w:tc>
        <w:tc>
          <w:tcPr>
            <w:tcW w:w="849" w:type="dxa"/>
            <w:noWrap w:val="0"/>
            <w:vAlign w:val="center"/>
          </w:tcPr>
          <w:p w14:paraId="16D90036">
            <w:pPr>
              <w:ind w:firstLine="420"/>
              <w:jc w:val="center"/>
              <w:rPr>
                <w:rFonts w:hint="eastAsia" w:ascii="仿宋" w:hAnsi="仿宋" w:eastAsia="仿宋" w:cs="仿宋"/>
                <w:lang w:val="en-US" w:eastAsia="zh-CN"/>
              </w:rPr>
            </w:pPr>
            <w:r>
              <w:rPr>
                <w:rFonts w:hint="eastAsia" w:ascii="仿宋" w:hAnsi="仿宋" w:eastAsia="仿宋" w:cs="仿宋"/>
                <w:lang w:val="en-US" w:eastAsia="zh-CN"/>
              </w:rPr>
              <w:t>10</w:t>
            </w:r>
          </w:p>
        </w:tc>
        <w:tc>
          <w:tcPr>
            <w:tcW w:w="1383" w:type="dxa"/>
            <w:noWrap w:val="0"/>
            <w:vAlign w:val="center"/>
          </w:tcPr>
          <w:p w14:paraId="0604E7DC">
            <w:pPr>
              <w:ind w:firstLine="420"/>
              <w:jc w:val="center"/>
              <w:rPr>
                <w:rFonts w:hint="eastAsia" w:ascii="仿宋" w:hAnsi="仿宋" w:eastAsia="仿宋" w:cs="仿宋"/>
              </w:rPr>
            </w:pPr>
          </w:p>
        </w:tc>
      </w:tr>
      <w:tr w14:paraId="01769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054" w:type="dxa"/>
            <w:vMerge w:val="continue"/>
            <w:tcBorders>
              <w:top w:val="nil"/>
              <w:bottom w:val="nil"/>
            </w:tcBorders>
            <w:noWrap w:val="0"/>
            <w:textDirection w:val="tbRlV"/>
            <w:vAlign w:val="center"/>
          </w:tcPr>
          <w:p w14:paraId="669BE3DF">
            <w:pPr>
              <w:ind w:firstLine="420"/>
              <w:jc w:val="center"/>
              <w:rPr>
                <w:rFonts w:hint="eastAsia" w:ascii="仿宋" w:hAnsi="仿宋" w:eastAsia="仿宋" w:cs="仿宋"/>
              </w:rPr>
            </w:pPr>
          </w:p>
        </w:tc>
        <w:tc>
          <w:tcPr>
            <w:tcW w:w="1059" w:type="dxa"/>
            <w:vMerge w:val="continue"/>
            <w:tcBorders>
              <w:top w:val="nil"/>
              <w:bottom w:val="nil"/>
            </w:tcBorders>
            <w:noWrap w:val="0"/>
            <w:vAlign w:val="center"/>
          </w:tcPr>
          <w:p w14:paraId="7B0133FE">
            <w:pPr>
              <w:ind w:firstLine="420"/>
              <w:jc w:val="center"/>
              <w:rPr>
                <w:rFonts w:hint="eastAsia" w:ascii="仿宋" w:hAnsi="仿宋" w:eastAsia="仿宋" w:cs="仿宋"/>
              </w:rPr>
            </w:pPr>
          </w:p>
        </w:tc>
        <w:tc>
          <w:tcPr>
            <w:tcW w:w="1218" w:type="dxa"/>
            <w:vMerge w:val="restart"/>
            <w:tcBorders>
              <w:bottom w:val="nil"/>
            </w:tcBorders>
            <w:noWrap w:val="0"/>
            <w:vAlign w:val="center"/>
          </w:tcPr>
          <w:p w14:paraId="16D14253">
            <w:pPr>
              <w:rPr>
                <w:rFonts w:hint="eastAsia" w:ascii="仿宋" w:hAnsi="仿宋" w:eastAsia="仿宋" w:cs="仿宋"/>
              </w:rPr>
            </w:pPr>
            <w:r>
              <w:rPr>
                <w:rFonts w:hint="eastAsia" w:ascii="仿宋" w:hAnsi="仿宋" w:eastAsia="仿宋" w:cs="仿宋"/>
              </w:rPr>
              <w:t>质量指标</w:t>
            </w:r>
          </w:p>
        </w:tc>
        <w:tc>
          <w:tcPr>
            <w:tcW w:w="1020" w:type="dxa"/>
            <w:noWrap w:val="0"/>
            <w:vAlign w:val="center"/>
          </w:tcPr>
          <w:p w14:paraId="010465B5">
            <w:pPr>
              <w:ind w:firstLine="420"/>
              <w:jc w:val="center"/>
              <w:rPr>
                <w:rFonts w:hint="eastAsia" w:ascii="仿宋" w:hAnsi="仿宋" w:eastAsia="仿宋" w:cs="仿宋"/>
                <w:lang w:eastAsia="zh-CN"/>
              </w:rPr>
            </w:pPr>
            <w:r>
              <w:rPr>
                <w:rFonts w:hint="eastAsia" w:ascii="仿宋" w:hAnsi="仿宋" w:eastAsia="仿宋" w:cs="仿宋"/>
                <w:lang w:eastAsia="zh-CN"/>
              </w:rPr>
              <w:t>办理程序合规率</w:t>
            </w:r>
          </w:p>
        </w:tc>
        <w:tc>
          <w:tcPr>
            <w:tcW w:w="1099" w:type="dxa"/>
            <w:noWrap w:val="0"/>
            <w:vAlign w:val="center"/>
          </w:tcPr>
          <w:p w14:paraId="53ADAFD8">
            <w:pPr>
              <w:ind w:firstLine="420"/>
              <w:jc w:val="center"/>
              <w:rPr>
                <w:rFonts w:hint="eastAsia" w:ascii="仿宋" w:hAnsi="仿宋" w:eastAsia="仿宋" w:cs="仿宋"/>
                <w:lang w:val="en-US" w:eastAsia="zh-CN"/>
              </w:rPr>
            </w:pPr>
            <w:r>
              <w:rPr>
                <w:rFonts w:hint="eastAsia" w:ascii="仿宋" w:hAnsi="仿宋" w:eastAsia="仿宋" w:cs="仿宋"/>
                <w:lang w:val="en-US" w:eastAsia="zh-CN"/>
              </w:rPr>
              <w:t>100%</w:t>
            </w:r>
          </w:p>
        </w:tc>
        <w:tc>
          <w:tcPr>
            <w:tcW w:w="1099" w:type="dxa"/>
            <w:noWrap w:val="0"/>
            <w:vAlign w:val="center"/>
          </w:tcPr>
          <w:p w14:paraId="2AF47B8A">
            <w:pPr>
              <w:ind w:firstLine="420"/>
              <w:jc w:val="center"/>
              <w:rPr>
                <w:rFonts w:hint="eastAsia" w:ascii="仿宋" w:hAnsi="仿宋" w:eastAsia="仿宋" w:cs="仿宋"/>
                <w:lang w:val="en-US" w:eastAsia="zh-CN"/>
              </w:rPr>
            </w:pPr>
            <w:r>
              <w:rPr>
                <w:rFonts w:hint="eastAsia" w:ascii="仿宋" w:hAnsi="仿宋" w:eastAsia="仿宋" w:cs="仿宋"/>
                <w:lang w:val="en-US" w:eastAsia="zh-CN"/>
              </w:rPr>
              <w:t>100%</w:t>
            </w:r>
          </w:p>
        </w:tc>
        <w:tc>
          <w:tcPr>
            <w:tcW w:w="809" w:type="dxa"/>
            <w:noWrap w:val="0"/>
            <w:vAlign w:val="center"/>
          </w:tcPr>
          <w:p w14:paraId="1E4C14D4">
            <w:pPr>
              <w:ind w:firstLine="420"/>
              <w:jc w:val="center"/>
              <w:rPr>
                <w:rFonts w:hint="eastAsia" w:ascii="仿宋" w:hAnsi="仿宋" w:eastAsia="仿宋" w:cs="仿宋"/>
                <w:lang w:val="en-US" w:eastAsia="zh-CN"/>
              </w:rPr>
            </w:pPr>
            <w:r>
              <w:rPr>
                <w:rFonts w:hint="eastAsia" w:ascii="仿宋" w:hAnsi="仿宋" w:eastAsia="仿宋" w:cs="仿宋"/>
                <w:lang w:val="en-US" w:eastAsia="zh-CN"/>
              </w:rPr>
              <w:t>10</w:t>
            </w:r>
          </w:p>
        </w:tc>
        <w:tc>
          <w:tcPr>
            <w:tcW w:w="849" w:type="dxa"/>
            <w:noWrap w:val="0"/>
            <w:vAlign w:val="center"/>
          </w:tcPr>
          <w:p w14:paraId="47D7BBC2">
            <w:pPr>
              <w:ind w:firstLine="420"/>
              <w:jc w:val="center"/>
              <w:rPr>
                <w:rFonts w:hint="eastAsia" w:ascii="仿宋" w:hAnsi="仿宋" w:eastAsia="仿宋" w:cs="仿宋"/>
                <w:lang w:val="en-US" w:eastAsia="zh-CN"/>
              </w:rPr>
            </w:pPr>
            <w:r>
              <w:rPr>
                <w:rFonts w:hint="eastAsia" w:ascii="仿宋" w:hAnsi="仿宋" w:eastAsia="仿宋" w:cs="仿宋"/>
                <w:lang w:val="en-US" w:eastAsia="zh-CN"/>
              </w:rPr>
              <w:t>10</w:t>
            </w:r>
          </w:p>
        </w:tc>
        <w:tc>
          <w:tcPr>
            <w:tcW w:w="1383" w:type="dxa"/>
            <w:noWrap w:val="0"/>
            <w:vAlign w:val="center"/>
          </w:tcPr>
          <w:p w14:paraId="56371E53">
            <w:pPr>
              <w:ind w:firstLine="420"/>
              <w:jc w:val="center"/>
              <w:rPr>
                <w:rFonts w:hint="eastAsia" w:ascii="仿宋" w:hAnsi="仿宋" w:eastAsia="仿宋" w:cs="仿宋"/>
              </w:rPr>
            </w:pPr>
          </w:p>
        </w:tc>
      </w:tr>
      <w:tr w14:paraId="4C45CF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1054" w:type="dxa"/>
            <w:vMerge w:val="continue"/>
            <w:tcBorders>
              <w:top w:val="nil"/>
              <w:bottom w:val="nil"/>
            </w:tcBorders>
            <w:noWrap w:val="0"/>
            <w:textDirection w:val="tbRlV"/>
            <w:vAlign w:val="center"/>
          </w:tcPr>
          <w:p w14:paraId="2D869FC6">
            <w:pPr>
              <w:ind w:firstLine="420"/>
              <w:jc w:val="center"/>
              <w:rPr>
                <w:rFonts w:hint="eastAsia" w:ascii="仿宋" w:hAnsi="仿宋" w:eastAsia="仿宋" w:cs="仿宋"/>
              </w:rPr>
            </w:pPr>
          </w:p>
        </w:tc>
        <w:tc>
          <w:tcPr>
            <w:tcW w:w="1059" w:type="dxa"/>
            <w:vMerge w:val="continue"/>
            <w:tcBorders>
              <w:top w:val="nil"/>
              <w:bottom w:val="nil"/>
            </w:tcBorders>
            <w:noWrap w:val="0"/>
            <w:vAlign w:val="center"/>
          </w:tcPr>
          <w:p w14:paraId="44CD6962">
            <w:pPr>
              <w:ind w:firstLine="420"/>
              <w:jc w:val="center"/>
              <w:rPr>
                <w:rFonts w:hint="eastAsia" w:ascii="仿宋" w:hAnsi="仿宋" w:eastAsia="仿宋" w:cs="仿宋"/>
              </w:rPr>
            </w:pPr>
          </w:p>
        </w:tc>
        <w:tc>
          <w:tcPr>
            <w:tcW w:w="1218" w:type="dxa"/>
            <w:vMerge w:val="continue"/>
            <w:tcBorders>
              <w:top w:val="nil"/>
            </w:tcBorders>
            <w:noWrap w:val="0"/>
            <w:vAlign w:val="center"/>
          </w:tcPr>
          <w:p w14:paraId="6720652E">
            <w:pPr>
              <w:ind w:firstLine="420"/>
              <w:jc w:val="center"/>
              <w:rPr>
                <w:rFonts w:hint="eastAsia" w:ascii="仿宋" w:hAnsi="仿宋" w:eastAsia="仿宋" w:cs="仿宋"/>
              </w:rPr>
            </w:pPr>
          </w:p>
        </w:tc>
        <w:tc>
          <w:tcPr>
            <w:tcW w:w="1020" w:type="dxa"/>
            <w:noWrap w:val="0"/>
            <w:vAlign w:val="center"/>
          </w:tcPr>
          <w:p w14:paraId="2CE38544">
            <w:pPr>
              <w:ind w:firstLine="420"/>
              <w:jc w:val="center"/>
              <w:rPr>
                <w:rFonts w:hint="eastAsia" w:ascii="仿宋" w:hAnsi="仿宋" w:eastAsia="仿宋" w:cs="仿宋"/>
              </w:rPr>
            </w:pPr>
          </w:p>
        </w:tc>
        <w:tc>
          <w:tcPr>
            <w:tcW w:w="1099" w:type="dxa"/>
            <w:noWrap w:val="0"/>
            <w:vAlign w:val="center"/>
          </w:tcPr>
          <w:p w14:paraId="78919D6D">
            <w:pPr>
              <w:ind w:firstLine="420"/>
              <w:jc w:val="center"/>
              <w:rPr>
                <w:rFonts w:hint="eastAsia" w:ascii="仿宋" w:hAnsi="仿宋" w:eastAsia="仿宋" w:cs="仿宋"/>
              </w:rPr>
            </w:pPr>
          </w:p>
        </w:tc>
        <w:tc>
          <w:tcPr>
            <w:tcW w:w="1099" w:type="dxa"/>
            <w:noWrap w:val="0"/>
            <w:vAlign w:val="center"/>
          </w:tcPr>
          <w:p w14:paraId="1BF953D9">
            <w:pPr>
              <w:ind w:firstLine="420"/>
              <w:jc w:val="center"/>
              <w:rPr>
                <w:rFonts w:hint="eastAsia" w:ascii="仿宋" w:hAnsi="仿宋" w:eastAsia="仿宋" w:cs="仿宋"/>
              </w:rPr>
            </w:pPr>
          </w:p>
        </w:tc>
        <w:tc>
          <w:tcPr>
            <w:tcW w:w="809" w:type="dxa"/>
            <w:noWrap w:val="0"/>
            <w:vAlign w:val="center"/>
          </w:tcPr>
          <w:p w14:paraId="562D20DD">
            <w:pPr>
              <w:ind w:firstLine="420"/>
              <w:jc w:val="center"/>
              <w:rPr>
                <w:rFonts w:hint="eastAsia" w:ascii="仿宋" w:hAnsi="仿宋" w:eastAsia="仿宋" w:cs="仿宋"/>
              </w:rPr>
            </w:pPr>
          </w:p>
        </w:tc>
        <w:tc>
          <w:tcPr>
            <w:tcW w:w="849" w:type="dxa"/>
            <w:noWrap w:val="0"/>
            <w:vAlign w:val="center"/>
          </w:tcPr>
          <w:p w14:paraId="367209DF">
            <w:pPr>
              <w:ind w:firstLine="420"/>
              <w:jc w:val="center"/>
              <w:rPr>
                <w:rFonts w:hint="eastAsia" w:ascii="仿宋" w:hAnsi="仿宋" w:eastAsia="仿宋" w:cs="仿宋"/>
              </w:rPr>
            </w:pPr>
          </w:p>
        </w:tc>
        <w:tc>
          <w:tcPr>
            <w:tcW w:w="1383" w:type="dxa"/>
            <w:noWrap w:val="0"/>
            <w:vAlign w:val="center"/>
          </w:tcPr>
          <w:p w14:paraId="54362BFC">
            <w:pPr>
              <w:ind w:firstLine="420"/>
              <w:jc w:val="center"/>
              <w:rPr>
                <w:rFonts w:hint="eastAsia" w:ascii="仿宋" w:hAnsi="仿宋" w:eastAsia="仿宋" w:cs="仿宋"/>
              </w:rPr>
            </w:pPr>
          </w:p>
        </w:tc>
      </w:tr>
      <w:tr w14:paraId="6DF2EB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 w:hRule="atLeast"/>
          <w:jc w:val="center"/>
        </w:trPr>
        <w:tc>
          <w:tcPr>
            <w:tcW w:w="1054" w:type="dxa"/>
            <w:vMerge w:val="continue"/>
            <w:tcBorders>
              <w:top w:val="nil"/>
              <w:bottom w:val="nil"/>
            </w:tcBorders>
            <w:noWrap w:val="0"/>
            <w:textDirection w:val="tbRlV"/>
            <w:vAlign w:val="center"/>
          </w:tcPr>
          <w:p w14:paraId="0F34ABC1">
            <w:pPr>
              <w:ind w:firstLine="420"/>
              <w:jc w:val="center"/>
              <w:rPr>
                <w:rFonts w:hint="eastAsia" w:ascii="仿宋" w:hAnsi="仿宋" w:eastAsia="仿宋" w:cs="仿宋"/>
              </w:rPr>
            </w:pPr>
          </w:p>
        </w:tc>
        <w:tc>
          <w:tcPr>
            <w:tcW w:w="1059" w:type="dxa"/>
            <w:vMerge w:val="continue"/>
            <w:tcBorders>
              <w:top w:val="nil"/>
              <w:bottom w:val="nil"/>
            </w:tcBorders>
            <w:noWrap w:val="0"/>
            <w:vAlign w:val="center"/>
          </w:tcPr>
          <w:p w14:paraId="5BB333B6">
            <w:pPr>
              <w:ind w:firstLine="420"/>
              <w:jc w:val="center"/>
              <w:rPr>
                <w:rFonts w:hint="eastAsia" w:ascii="仿宋" w:hAnsi="仿宋" w:eastAsia="仿宋" w:cs="仿宋"/>
              </w:rPr>
            </w:pPr>
          </w:p>
        </w:tc>
        <w:tc>
          <w:tcPr>
            <w:tcW w:w="1218" w:type="dxa"/>
            <w:vMerge w:val="restart"/>
            <w:tcBorders>
              <w:bottom w:val="nil"/>
            </w:tcBorders>
            <w:noWrap w:val="0"/>
            <w:vAlign w:val="center"/>
          </w:tcPr>
          <w:p w14:paraId="37EFA7A4">
            <w:pPr>
              <w:rPr>
                <w:rFonts w:hint="eastAsia" w:ascii="仿宋" w:hAnsi="仿宋" w:eastAsia="仿宋" w:cs="仿宋"/>
              </w:rPr>
            </w:pPr>
            <w:r>
              <w:rPr>
                <w:rFonts w:hint="eastAsia" w:ascii="仿宋" w:hAnsi="仿宋" w:eastAsia="仿宋" w:cs="仿宋"/>
              </w:rPr>
              <w:t>时效指标</w:t>
            </w:r>
          </w:p>
        </w:tc>
        <w:tc>
          <w:tcPr>
            <w:tcW w:w="1020" w:type="dxa"/>
            <w:noWrap w:val="0"/>
            <w:vAlign w:val="center"/>
          </w:tcPr>
          <w:p w14:paraId="0D6CBF3E">
            <w:pPr>
              <w:ind w:firstLine="420"/>
              <w:jc w:val="center"/>
              <w:rPr>
                <w:rFonts w:hint="eastAsia" w:ascii="仿宋" w:hAnsi="仿宋" w:eastAsia="仿宋" w:cs="仿宋"/>
                <w:lang w:eastAsia="zh-CN"/>
              </w:rPr>
            </w:pPr>
            <w:r>
              <w:rPr>
                <w:rFonts w:hint="eastAsia" w:ascii="仿宋" w:hAnsi="仿宋" w:eastAsia="仿宋" w:cs="仿宋"/>
                <w:lang w:eastAsia="zh-CN"/>
              </w:rPr>
              <w:t>办理及时率</w:t>
            </w:r>
          </w:p>
        </w:tc>
        <w:tc>
          <w:tcPr>
            <w:tcW w:w="1099" w:type="dxa"/>
            <w:noWrap w:val="0"/>
            <w:vAlign w:val="center"/>
          </w:tcPr>
          <w:p w14:paraId="0652E100">
            <w:pPr>
              <w:ind w:firstLine="420"/>
              <w:jc w:val="center"/>
              <w:rPr>
                <w:rFonts w:hint="eastAsia" w:ascii="仿宋" w:hAnsi="仿宋" w:eastAsia="仿宋" w:cs="仿宋"/>
                <w:lang w:val="en-US" w:eastAsia="zh-CN"/>
              </w:rPr>
            </w:pPr>
            <w:r>
              <w:rPr>
                <w:rFonts w:hint="eastAsia" w:ascii="仿宋" w:hAnsi="仿宋" w:eastAsia="仿宋" w:cs="仿宋"/>
                <w:lang w:val="en-US" w:eastAsia="zh-CN"/>
              </w:rPr>
              <w:t>100%</w:t>
            </w:r>
          </w:p>
        </w:tc>
        <w:tc>
          <w:tcPr>
            <w:tcW w:w="1099" w:type="dxa"/>
            <w:noWrap w:val="0"/>
            <w:vAlign w:val="center"/>
          </w:tcPr>
          <w:p w14:paraId="0192BA8E">
            <w:pPr>
              <w:ind w:firstLine="420"/>
              <w:jc w:val="center"/>
              <w:rPr>
                <w:rFonts w:hint="eastAsia" w:ascii="仿宋" w:hAnsi="仿宋" w:eastAsia="仿宋" w:cs="仿宋"/>
                <w:lang w:val="en-US" w:eastAsia="zh-CN"/>
              </w:rPr>
            </w:pPr>
            <w:r>
              <w:rPr>
                <w:rFonts w:hint="eastAsia" w:ascii="仿宋" w:hAnsi="仿宋" w:eastAsia="仿宋" w:cs="仿宋"/>
                <w:lang w:val="en-US" w:eastAsia="zh-CN"/>
              </w:rPr>
              <w:t>100%</w:t>
            </w:r>
          </w:p>
        </w:tc>
        <w:tc>
          <w:tcPr>
            <w:tcW w:w="809" w:type="dxa"/>
            <w:noWrap w:val="0"/>
            <w:vAlign w:val="center"/>
          </w:tcPr>
          <w:p w14:paraId="08F1128F">
            <w:pPr>
              <w:ind w:firstLine="420"/>
              <w:jc w:val="center"/>
              <w:rPr>
                <w:rFonts w:hint="eastAsia" w:ascii="仿宋" w:hAnsi="仿宋" w:eastAsia="仿宋" w:cs="仿宋"/>
                <w:lang w:val="en-US" w:eastAsia="zh-CN"/>
              </w:rPr>
            </w:pPr>
            <w:r>
              <w:rPr>
                <w:rFonts w:hint="eastAsia" w:ascii="仿宋" w:hAnsi="仿宋" w:eastAsia="仿宋" w:cs="仿宋"/>
                <w:lang w:val="en-US" w:eastAsia="zh-CN"/>
              </w:rPr>
              <w:t>10</w:t>
            </w:r>
          </w:p>
        </w:tc>
        <w:tc>
          <w:tcPr>
            <w:tcW w:w="849" w:type="dxa"/>
            <w:noWrap w:val="0"/>
            <w:vAlign w:val="center"/>
          </w:tcPr>
          <w:p w14:paraId="474E8F3F">
            <w:pPr>
              <w:ind w:firstLine="420"/>
              <w:jc w:val="center"/>
              <w:rPr>
                <w:rFonts w:hint="eastAsia" w:ascii="仿宋" w:hAnsi="仿宋" w:eastAsia="仿宋" w:cs="仿宋"/>
                <w:lang w:val="en-US" w:eastAsia="zh-CN"/>
              </w:rPr>
            </w:pPr>
            <w:r>
              <w:rPr>
                <w:rFonts w:hint="eastAsia" w:ascii="仿宋" w:hAnsi="仿宋" w:eastAsia="仿宋" w:cs="仿宋"/>
                <w:lang w:val="en-US" w:eastAsia="zh-CN"/>
              </w:rPr>
              <w:t>10</w:t>
            </w:r>
          </w:p>
        </w:tc>
        <w:tc>
          <w:tcPr>
            <w:tcW w:w="1383" w:type="dxa"/>
            <w:noWrap w:val="0"/>
            <w:vAlign w:val="center"/>
          </w:tcPr>
          <w:p w14:paraId="64C71454">
            <w:pPr>
              <w:ind w:firstLine="420"/>
              <w:jc w:val="center"/>
              <w:rPr>
                <w:rFonts w:hint="eastAsia" w:ascii="仿宋" w:hAnsi="仿宋" w:eastAsia="仿宋" w:cs="仿宋"/>
              </w:rPr>
            </w:pPr>
          </w:p>
        </w:tc>
      </w:tr>
      <w:tr w14:paraId="2DABBA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1054" w:type="dxa"/>
            <w:vMerge w:val="continue"/>
            <w:tcBorders>
              <w:top w:val="nil"/>
              <w:bottom w:val="nil"/>
            </w:tcBorders>
            <w:noWrap w:val="0"/>
            <w:textDirection w:val="tbRlV"/>
            <w:vAlign w:val="center"/>
          </w:tcPr>
          <w:p w14:paraId="2B113259">
            <w:pPr>
              <w:ind w:firstLine="420"/>
              <w:jc w:val="center"/>
              <w:rPr>
                <w:rFonts w:hint="eastAsia" w:ascii="仿宋" w:hAnsi="仿宋" w:eastAsia="仿宋" w:cs="仿宋"/>
              </w:rPr>
            </w:pPr>
          </w:p>
        </w:tc>
        <w:tc>
          <w:tcPr>
            <w:tcW w:w="1059" w:type="dxa"/>
            <w:vMerge w:val="continue"/>
            <w:tcBorders>
              <w:top w:val="nil"/>
              <w:bottom w:val="nil"/>
            </w:tcBorders>
            <w:noWrap w:val="0"/>
            <w:vAlign w:val="center"/>
          </w:tcPr>
          <w:p w14:paraId="31295921">
            <w:pPr>
              <w:ind w:firstLine="420"/>
              <w:jc w:val="center"/>
              <w:rPr>
                <w:rFonts w:hint="eastAsia" w:ascii="仿宋" w:hAnsi="仿宋" w:eastAsia="仿宋" w:cs="仿宋"/>
              </w:rPr>
            </w:pPr>
          </w:p>
        </w:tc>
        <w:tc>
          <w:tcPr>
            <w:tcW w:w="1218" w:type="dxa"/>
            <w:vMerge w:val="continue"/>
            <w:tcBorders>
              <w:top w:val="nil"/>
            </w:tcBorders>
            <w:noWrap w:val="0"/>
            <w:vAlign w:val="center"/>
          </w:tcPr>
          <w:p w14:paraId="3E536056">
            <w:pPr>
              <w:ind w:firstLine="420"/>
              <w:jc w:val="center"/>
              <w:rPr>
                <w:rFonts w:hint="eastAsia" w:ascii="仿宋" w:hAnsi="仿宋" w:eastAsia="仿宋" w:cs="仿宋"/>
              </w:rPr>
            </w:pPr>
          </w:p>
        </w:tc>
        <w:tc>
          <w:tcPr>
            <w:tcW w:w="1020" w:type="dxa"/>
            <w:noWrap w:val="0"/>
            <w:vAlign w:val="center"/>
          </w:tcPr>
          <w:p w14:paraId="74B3941C">
            <w:pPr>
              <w:ind w:firstLine="420"/>
              <w:jc w:val="center"/>
              <w:rPr>
                <w:rFonts w:hint="eastAsia" w:ascii="仿宋" w:hAnsi="仿宋" w:eastAsia="仿宋" w:cs="仿宋"/>
              </w:rPr>
            </w:pPr>
          </w:p>
        </w:tc>
        <w:tc>
          <w:tcPr>
            <w:tcW w:w="1099" w:type="dxa"/>
            <w:noWrap w:val="0"/>
            <w:vAlign w:val="center"/>
          </w:tcPr>
          <w:p w14:paraId="3F2A0B13">
            <w:pPr>
              <w:ind w:firstLine="420"/>
              <w:jc w:val="center"/>
              <w:rPr>
                <w:rFonts w:hint="eastAsia" w:ascii="仿宋" w:hAnsi="仿宋" w:eastAsia="仿宋" w:cs="仿宋"/>
              </w:rPr>
            </w:pPr>
          </w:p>
        </w:tc>
        <w:tc>
          <w:tcPr>
            <w:tcW w:w="1099" w:type="dxa"/>
            <w:noWrap w:val="0"/>
            <w:vAlign w:val="center"/>
          </w:tcPr>
          <w:p w14:paraId="3B59214D">
            <w:pPr>
              <w:ind w:firstLine="420"/>
              <w:jc w:val="center"/>
              <w:rPr>
                <w:rFonts w:hint="eastAsia" w:ascii="仿宋" w:hAnsi="仿宋" w:eastAsia="仿宋" w:cs="仿宋"/>
              </w:rPr>
            </w:pPr>
          </w:p>
        </w:tc>
        <w:tc>
          <w:tcPr>
            <w:tcW w:w="809" w:type="dxa"/>
            <w:noWrap w:val="0"/>
            <w:vAlign w:val="center"/>
          </w:tcPr>
          <w:p w14:paraId="2557939B">
            <w:pPr>
              <w:ind w:firstLine="420"/>
              <w:jc w:val="center"/>
              <w:rPr>
                <w:rFonts w:hint="eastAsia" w:ascii="仿宋" w:hAnsi="仿宋" w:eastAsia="仿宋" w:cs="仿宋"/>
              </w:rPr>
            </w:pPr>
          </w:p>
        </w:tc>
        <w:tc>
          <w:tcPr>
            <w:tcW w:w="849" w:type="dxa"/>
            <w:noWrap w:val="0"/>
            <w:vAlign w:val="center"/>
          </w:tcPr>
          <w:p w14:paraId="5A023953">
            <w:pPr>
              <w:ind w:firstLine="420"/>
              <w:jc w:val="center"/>
              <w:rPr>
                <w:rFonts w:hint="eastAsia" w:ascii="仿宋" w:hAnsi="仿宋" w:eastAsia="仿宋" w:cs="仿宋"/>
              </w:rPr>
            </w:pPr>
          </w:p>
        </w:tc>
        <w:tc>
          <w:tcPr>
            <w:tcW w:w="1383" w:type="dxa"/>
            <w:noWrap w:val="0"/>
            <w:vAlign w:val="center"/>
          </w:tcPr>
          <w:p w14:paraId="2CA97B35">
            <w:pPr>
              <w:ind w:firstLine="420"/>
              <w:jc w:val="center"/>
              <w:rPr>
                <w:rFonts w:hint="eastAsia" w:ascii="仿宋" w:hAnsi="仿宋" w:eastAsia="仿宋" w:cs="仿宋"/>
              </w:rPr>
            </w:pPr>
          </w:p>
        </w:tc>
      </w:tr>
      <w:tr w14:paraId="57FE0D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 w:hRule="atLeast"/>
          <w:jc w:val="center"/>
        </w:trPr>
        <w:tc>
          <w:tcPr>
            <w:tcW w:w="1054" w:type="dxa"/>
            <w:vMerge w:val="continue"/>
            <w:tcBorders>
              <w:top w:val="nil"/>
              <w:bottom w:val="nil"/>
            </w:tcBorders>
            <w:noWrap w:val="0"/>
            <w:textDirection w:val="tbRlV"/>
            <w:vAlign w:val="center"/>
          </w:tcPr>
          <w:p w14:paraId="57C026E2">
            <w:pPr>
              <w:ind w:firstLine="420"/>
              <w:jc w:val="center"/>
              <w:rPr>
                <w:rFonts w:hint="eastAsia" w:ascii="仿宋" w:hAnsi="仿宋" w:eastAsia="仿宋" w:cs="仿宋"/>
              </w:rPr>
            </w:pPr>
          </w:p>
        </w:tc>
        <w:tc>
          <w:tcPr>
            <w:tcW w:w="1059" w:type="dxa"/>
            <w:vMerge w:val="continue"/>
            <w:tcBorders>
              <w:top w:val="nil"/>
              <w:bottom w:val="nil"/>
            </w:tcBorders>
            <w:noWrap w:val="0"/>
            <w:vAlign w:val="center"/>
          </w:tcPr>
          <w:p w14:paraId="53A092F5">
            <w:pPr>
              <w:ind w:firstLine="420"/>
              <w:jc w:val="center"/>
              <w:rPr>
                <w:rFonts w:hint="eastAsia" w:ascii="仿宋" w:hAnsi="仿宋" w:eastAsia="仿宋" w:cs="仿宋"/>
              </w:rPr>
            </w:pPr>
          </w:p>
        </w:tc>
        <w:tc>
          <w:tcPr>
            <w:tcW w:w="1218" w:type="dxa"/>
            <w:vMerge w:val="restart"/>
            <w:tcBorders>
              <w:bottom w:val="nil"/>
            </w:tcBorders>
            <w:noWrap w:val="0"/>
            <w:vAlign w:val="center"/>
          </w:tcPr>
          <w:p w14:paraId="645907BB">
            <w:pPr>
              <w:rPr>
                <w:rFonts w:hint="eastAsia" w:ascii="仿宋" w:hAnsi="仿宋" w:eastAsia="仿宋" w:cs="仿宋"/>
              </w:rPr>
            </w:pPr>
            <w:r>
              <w:rPr>
                <w:rFonts w:hint="eastAsia" w:ascii="仿宋" w:hAnsi="仿宋" w:eastAsia="仿宋" w:cs="仿宋"/>
              </w:rPr>
              <w:t>成本指标</w:t>
            </w:r>
          </w:p>
        </w:tc>
        <w:tc>
          <w:tcPr>
            <w:tcW w:w="1020" w:type="dxa"/>
            <w:noWrap w:val="0"/>
            <w:vAlign w:val="center"/>
          </w:tcPr>
          <w:p w14:paraId="0C847372">
            <w:pPr>
              <w:ind w:firstLine="420"/>
              <w:jc w:val="center"/>
              <w:rPr>
                <w:rFonts w:hint="eastAsia" w:ascii="仿宋" w:hAnsi="仿宋" w:eastAsia="仿宋" w:cs="仿宋"/>
              </w:rPr>
            </w:pPr>
          </w:p>
        </w:tc>
        <w:tc>
          <w:tcPr>
            <w:tcW w:w="1099" w:type="dxa"/>
            <w:noWrap w:val="0"/>
            <w:vAlign w:val="center"/>
          </w:tcPr>
          <w:p w14:paraId="1F09B905">
            <w:pPr>
              <w:ind w:firstLine="420"/>
              <w:jc w:val="center"/>
              <w:rPr>
                <w:rFonts w:hint="eastAsia" w:ascii="仿宋" w:hAnsi="仿宋" w:eastAsia="仿宋" w:cs="仿宋"/>
              </w:rPr>
            </w:pPr>
          </w:p>
        </w:tc>
        <w:tc>
          <w:tcPr>
            <w:tcW w:w="1099" w:type="dxa"/>
            <w:noWrap w:val="0"/>
            <w:vAlign w:val="center"/>
          </w:tcPr>
          <w:p w14:paraId="54244D2D">
            <w:pPr>
              <w:ind w:firstLine="420"/>
              <w:jc w:val="center"/>
              <w:rPr>
                <w:rFonts w:hint="eastAsia" w:ascii="仿宋" w:hAnsi="仿宋" w:eastAsia="仿宋" w:cs="仿宋"/>
              </w:rPr>
            </w:pPr>
          </w:p>
        </w:tc>
        <w:tc>
          <w:tcPr>
            <w:tcW w:w="809" w:type="dxa"/>
            <w:noWrap w:val="0"/>
            <w:vAlign w:val="center"/>
          </w:tcPr>
          <w:p w14:paraId="0025C1CC">
            <w:pPr>
              <w:ind w:firstLine="420"/>
              <w:jc w:val="center"/>
              <w:rPr>
                <w:rFonts w:hint="eastAsia" w:ascii="仿宋" w:hAnsi="仿宋" w:eastAsia="仿宋" w:cs="仿宋"/>
              </w:rPr>
            </w:pPr>
          </w:p>
        </w:tc>
        <w:tc>
          <w:tcPr>
            <w:tcW w:w="849" w:type="dxa"/>
            <w:noWrap w:val="0"/>
            <w:vAlign w:val="center"/>
          </w:tcPr>
          <w:p w14:paraId="08F8B6A4">
            <w:pPr>
              <w:ind w:firstLine="420"/>
              <w:jc w:val="center"/>
              <w:rPr>
                <w:rFonts w:hint="eastAsia" w:ascii="仿宋" w:hAnsi="仿宋" w:eastAsia="仿宋" w:cs="仿宋"/>
              </w:rPr>
            </w:pPr>
          </w:p>
        </w:tc>
        <w:tc>
          <w:tcPr>
            <w:tcW w:w="1383" w:type="dxa"/>
            <w:noWrap w:val="0"/>
            <w:vAlign w:val="center"/>
          </w:tcPr>
          <w:p w14:paraId="25EBB261">
            <w:pPr>
              <w:ind w:firstLine="420"/>
              <w:jc w:val="center"/>
              <w:rPr>
                <w:rFonts w:hint="eastAsia" w:ascii="仿宋" w:hAnsi="仿宋" w:eastAsia="仿宋" w:cs="仿宋"/>
              </w:rPr>
            </w:pPr>
          </w:p>
        </w:tc>
      </w:tr>
      <w:tr w14:paraId="40C5FE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1054" w:type="dxa"/>
            <w:vMerge w:val="continue"/>
            <w:tcBorders>
              <w:top w:val="nil"/>
              <w:bottom w:val="nil"/>
            </w:tcBorders>
            <w:noWrap w:val="0"/>
            <w:textDirection w:val="tbRlV"/>
            <w:vAlign w:val="center"/>
          </w:tcPr>
          <w:p w14:paraId="325AED8D">
            <w:pPr>
              <w:ind w:firstLine="420"/>
              <w:jc w:val="center"/>
              <w:rPr>
                <w:rFonts w:hint="eastAsia" w:ascii="仿宋" w:hAnsi="仿宋" w:eastAsia="仿宋" w:cs="仿宋"/>
              </w:rPr>
            </w:pPr>
          </w:p>
        </w:tc>
        <w:tc>
          <w:tcPr>
            <w:tcW w:w="1059" w:type="dxa"/>
            <w:vMerge w:val="continue"/>
            <w:tcBorders>
              <w:top w:val="nil"/>
            </w:tcBorders>
            <w:noWrap w:val="0"/>
            <w:vAlign w:val="center"/>
          </w:tcPr>
          <w:p w14:paraId="216C6134">
            <w:pPr>
              <w:ind w:firstLine="420"/>
              <w:jc w:val="center"/>
              <w:rPr>
                <w:rFonts w:hint="eastAsia" w:ascii="仿宋" w:hAnsi="仿宋" w:eastAsia="仿宋" w:cs="仿宋"/>
              </w:rPr>
            </w:pPr>
          </w:p>
        </w:tc>
        <w:tc>
          <w:tcPr>
            <w:tcW w:w="1218" w:type="dxa"/>
            <w:vMerge w:val="continue"/>
            <w:tcBorders>
              <w:top w:val="nil"/>
            </w:tcBorders>
            <w:noWrap w:val="0"/>
            <w:vAlign w:val="center"/>
          </w:tcPr>
          <w:p w14:paraId="492A1B52">
            <w:pPr>
              <w:ind w:firstLine="420"/>
              <w:jc w:val="center"/>
              <w:rPr>
                <w:rFonts w:hint="eastAsia" w:ascii="仿宋" w:hAnsi="仿宋" w:eastAsia="仿宋" w:cs="仿宋"/>
              </w:rPr>
            </w:pPr>
          </w:p>
        </w:tc>
        <w:tc>
          <w:tcPr>
            <w:tcW w:w="1020" w:type="dxa"/>
            <w:noWrap w:val="0"/>
            <w:vAlign w:val="center"/>
          </w:tcPr>
          <w:p w14:paraId="6C8DD562">
            <w:pPr>
              <w:ind w:firstLine="420"/>
              <w:jc w:val="center"/>
              <w:rPr>
                <w:rFonts w:hint="eastAsia" w:ascii="仿宋" w:hAnsi="仿宋" w:eastAsia="仿宋" w:cs="仿宋"/>
              </w:rPr>
            </w:pPr>
          </w:p>
        </w:tc>
        <w:tc>
          <w:tcPr>
            <w:tcW w:w="1099" w:type="dxa"/>
            <w:noWrap w:val="0"/>
            <w:vAlign w:val="center"/>
          </w:tcPr>
          <w:p w14:paraId="6F7B36E6">
            <w:pPr>
              <w:ind w:firstLine="420"/>
              <w:rPr>
                <w:rFonts w:hint="eastAsia" w:ascii="仿宋" w:hAnsi="仿宋" w:eastAsia="仿宋" w:cs="仿宋"/>
              </w:rPr>
            </w:pPr>
          </w:p>
        </w:tc>
        <w:tc>
          <w:tcPr>
            <w:tcW w:w="1099" w:type="dxa"/>
            <w:noWrap w:val="0"/>
            <w:vAlign w:val="center"/>
          </w:tcPr>
          <w:p w14:paraId="35079FBB">
            <w:pPr>
              <w:ind w:firstLine="420"/>
              <w:jc w:val="center"/>
              <w:rPr>
                <w:rFonts w:hint="eastAsia" w:ascii="仿宋" w:hAnsi="仿宋" w:eastAsia="仿宋" w:cs="仿宋"/>
              </w:rPr>
            </w:pPr>
          </w:p>
        </w:tc>
        <w:tc>
          <w:tcPr>
            <w:tcW w:w="809" w:type="dxa"/>
            <w:noWrap w:val="0"/>
            <w:vAlign w:val="center"/>
          </w:tcPr>
          <w:p w14:paraId="66C9CC18">
            <w:pPr>
              <w:ind w:firstLine="420"/>
              <w:jc w:val="center"/>
              <w:rPr>
                <w:rFonts w:hint="eastAsia" w:ascii="仿宋" w:hAnsi="仿宋" w:eastAsia="仿宋" w:cs="仿宋"/>
              </w:rPr>
            </w:pPr>
          </w:p>
        </w:tc>
        <w:tc>
          <w:tcPr>
            <w:tcW w:w="849" w:type="dxa"/>
            <w:noWrap w:val="0"/>
            <w:vAlign w:val="center"/>
          </w:tcPr>
          <w:p w14:paraId="530D0317">
            <w:pPr>
              <w:ind w:firstLine="420"/>
              <w:jc w:val="center"/>
              <w:rPr>
                <w:rFonts w:hint="eastAsia" w:ascii="仿宋" w:hAnsi="仿宋" w:eastAsia="仿宋" w:cs="仿宋"/>
              </w:rPr>
            </w:pPr>
          </w:p>
        </w:tc>
        <w:tc>
          <w:tcPr>
            <w:tcW w:w="1383" w:type="dxa"/>
            <w:noWrap w:val="0"/>
            <w:vAlign w:val="center"/>
          </w:tcPr>
          <w:p w14:paraId="2F323B5D">
            <w:pPr>
              <w:ind w:firstLine="420"/>
              <w:jc w:val="center"/>
              <w:rPr>
                <w:rFonts w:hint="eastAsia" w:ascii="仿宋" w:hAnsi="仿宋" w:eastAsia="仿宋" w:cs="仿宋"/>
              </w:rPr>
            </w:pPr>
          </w:p>
        </w:tc>
      </w:tr>
      <w:tr w14:paraId="3ED35E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1054" w:type="dxa"/>
            <w:vMerge w:val="continue"/>
            <w:tcBorders>
              <w:top w:val="nil"/>
              <w:bottom w:val="nil"/>
            </w:tcBorders>
            <w:noWrap w:val="0"/>
            <w:textDirection w:val="tbRlV"/>
            <w:vAlign w:val="center"/>
          </w:tcPr>
          <w:p w14:paraId="491CE5C9">
            <w:pPr>
              <w:ind w:firstLine="420"/>
              <w:jc w:val="center"/>
              <w:rPr>
                <w:rFonts w:hint="eastAsia" w:ascii="仿宋" w:hAnsi="仿宋" w:eastAsia="仿宋" w:cs="仿宋"/>
              </w:rPr>
            </w:pPr>
          </w:p>
        </w:tc>
        <w:tc>
          <w:tcPr>
            <w:tcW w:w="1059" w:type="dxa"/>
            <w:vMerge w:val="restart"/>
            <w:tcBorders>
              <w:bottom w:val="nil"/>
            </w:tcBorders>
            <w:noWrap w:val="0"/>
            <w:vAlign w:val="center"/>
          </w:tcPr>
          <w:p w14:paraId="3699670F">
            <w:pPr>
              <w:rPr>
                <w:rFonts w:hint="eastAsia" w:ascii="仿宋" w:hAnsi="仿宋" w:eastAsia="仿宋" w:cs="仿宋"/>
              </w:rPr>
            </w:pPr>
            <w:r>
              <w:rPr>
                <w:rFonts w:hint="eastAsia" w:ascii="仿宋" w:hAnsi="仿宋" w:eastAsia="仿宋" w:cs="仿宋"/>
              </w:rPr>
              <w:t>效益指标</w:t>
            </w:r>
          </w:p>
          <w:p w14:paraId="23E3B5E4">
            <w:pPr>
              <w:rPr>
                <w:rFonts w:hint="eastAsia" w:ascii="仿宋" w:hAnsi="仿宋" w:eastAsia="仿宋" w:cs="仿宋"/>
              </w:rPr>
            </w:pPr>
            <w:r>
              <w:rPr>
                <w:rFonts w:hint="eastAsia" w:ascii="仿宋" w:hAnsi="仿宋" w:eastAsia="仿宋" w:cs="仿宋"/>
              </w:rPr>
              <w:t>(30分)</w:t>
            </w:r>
          </w:p>
        </w:tc>
        <w:tc>
          <w:tcPr>
            <w:tcW w:w="1218" w:type="dxa"/>
            <w:vMerge w:val="restart"/>
            <w:tcBorders>
              <w:bottom w:val="nil"/>
            </w:tcBorders>
            <w:noWrap w:val="0"/>
            <w:vAlign w:val="center"/>
          </w:tcPr>
          <w:p w14:paraId="5291AE25">
            <w:pPr>
              <w:rPr>
                <w:rFonts w:hint="eastAsia" w:ascii="仿宋" w:hAnsi="仿宋" w:eastAsia="仿宋" w:cs="仿宋"/>
              </w:rPr>
            </w:pPr>
            <w:r>
              <w:rPr>
                <w:rFonts w:hint="eastAsia" w:ascii="仿宋" w:hAnsi="仿宋" w:eastAsia="仿宋" w:cs="仿宋"/>
              </w:rPr>
              <w:t>经济效益指标</w:t>
            </w:r>
          </w:p>
        </w:tc>
        <w:tc>
          <w:tcPr>
            <w:tcW w:w="1020" w:type="dxa"/>
            <w:noWrap w:val="0"/>
            <w:vAlign w:val="center"/>
          </w:tcPr>
          <w:p w14:paraId="5316492C">
            <w:pPr>
              <w:ind w:firstLine="420"/>
              <w:jc w:val="center"/>
              <w:rPr>
                <w:rFonts w:hint="eastAsia" w:ascii="仿宋" w:hAnsi="仿宋" w:eastAsia="仿宋" w:cs="仿宋"/>
                <w:lang w:eastAsia="zh-CN"/>
              </w:rPr>
            </w:pPr>
            <w:r>
              <w:rPr>
                <w:rFonts w:hint="eastAsia" w:ascii="仿宋" w:hAnsi="仿宋" w:eastAsia="仿宋" w:cs="仿宋"/>
                <w:lang w:eastAsia="zh-CN"/>
              </w:rPr>
              <w:t>预算控制数</w:t>
            </w:r>
          </w:p>
        </w:tc>
        <w:tc>
          <w:tcPr>
            <w:tcW w:w="1099" w:type="dxa"/>
            <w:noWrap w:val="0"/>
            <w:vAlign w:val="center"/>
          </w:tcPr>
          <w:p w14:paraId="6D8D5160">
            <w:pPr>
              <w:ind w:firstLine="420"/>
              <w:jc w:val="center"/>
              <w:rPr>
                <w:rFonts w:hint="eastAsia" w:ascii="仿宋" w:hAnsi="仿宋" w:eastAsia="仿宋" w:cs="仿宋"/>
                <w:lang w:val="en-US" w:eastAsia="zh-CN"/>
              </w:rPr>
            </w:pPr>
            <w:r>
              <w:rPr>
                <w:rFonts w:hint="eastAsia" w:ascii="仿宋" w:hAnsi="仿宋" w:eastAsia="仿宋" w:cs="仿宋"/>
                <w:lang w:eastAsia="zh-CN"/>
              </w:rPr>
              <w:t>等于</w:t>
            </w:r>
            <w:r>
              <w:rPr>
                <w:rFonts w:hint="eastAsia" w:ascii="仿宋" w:hAnsi="仿宋" w:eastAsia="仿宋" w:cs="仿宋"/>
                <w:lang w:val="en-US" w:eastAsia="zh-CN"/>
              </w:rPr>
              <w:t>152.65万元</w:t>
            </w:r>
          </w:p>
        </w:tc>
        <w:tc>
          <w:tcPr>
            <w:tcW w:w="1099" w:type="dxa"/>
            <w:noWrap w:val="0"/>
            <w:vAlign w:val="center"/>
          </w:tcPr>
          <w:p w14:paraId="09CB7465">
            <w:pPr>
              <w:ind w:firstLine="420"/>
              <w:jc w:val="center"/>
              <w:rPr>
                <w:rFonts w:hint="eastAsia" w:ascii="仿宋" w:hAnsi="仿宋" w:eastAsia="仿宋" w:cs="仿宋"/>
                <w:lang w:val="en-US" w:eastAsia="zh-CN"/>
              </w:rPr>
            </w:pPr>
            <w:r>
              <w:rPr>
                <w:rFonts w:hint="eastAsia" w:ascii="仿宋" w:hAnsi="仿宋" w:eastAsia="仿宋" w:cs="仿宋"/>
                <w:lang w:val="en-US" w:eastAsia="zh-CN"/>
              </w:rPr>
              <w:t>152.65万元</w:t>
            </w:r>
          </w:p>
        </w:tc>
        <w:tc>
          <w:tcPr>
            <w:tcW w:w="809" w:type="dxa"/>
            <w:noWrap w:val="0"/>
            <w:vAlign w:val="center"/>
          </w:tcPr>
          <w:p w14:paraId="295FE2FD">
            <w:pPr>
              <w:ind w:firstLine="420"/>
              <w:jc w:val="center"/>
              <w:rPr>
                <w:rFonts w:hint="eastAsia" w:ascii="仿宋" w:hAnsi="仿宋" w:eastAsia="仿宋" w:cs="仿宋"/>
                <w:lang w:val="en-US" w:eastAsia="zh-CN"/>
              </w:rPr>
            </w:pPr>
            <w:r>
              <w:rPr>
                <w:rFonts w:hint="eastAsia" w:ascii="仿宋" w:hAnsi="仿宋" w:eastAsia="仿宋" w:cs="仿宋"/>
                <w:lang w:val="en-US" w:eastAsia="zh-CN"/>
              </w:rPr>
              <w:t>20</w:t>
            </w:r>
          </w:p>
        </w:tc>
        <w:tc>
          <w:tcPr>
            <w:tcW w:w="849" w:type="dxa"/>
            <w:noWrap w:val="0"/>
            <w:vAlign w:val="center"/>
          </w:tcPr>
          <w:p w14:paraId="6640F1C5">
            <w:pPr>
              <w:ind w:firstLine="420"/>
              <w:jc w:val="center"/>
              <w:rPr>
                <w:rFonts w:hint="eastAsia" w:ascii="仿宋" w:hAnsi="仿宋" w:eastAsia="仿宋" w:cs="仿宋"/>
                <w:lang w:val="en-US" w:eastAsia="zh-CN"/>
              </w:rPr>
            </w:pPr>
            <w:r>
              <w:rPr>
                <w:rFonts w:hint="eastAsia" w:ascii="仿宋" w:hAnsi="仿宋" w:eastAsia="仿宋" w:cs="仿宋"/>
                <w:lang w:val="en-US" w:eastAsia="zh-CN"/>
              </w:rPr>
              <w:t>20</w:t>
            </w:r>
          </w:p>
        </w:tc>
        <w:tc>
          <w:tcPr>
            <w:tcW w:w="1383" w:type="dxa"/>
            <w:noWrap w:val="0"/>
            <w:vAlign w:val="center"/>
          </w:tcPr>
          <w:p w14:paraId="1F100833">
            <w:pPr>
              <w:ind w:firstLine="420"/>
              <w:jc w:val="center"/>
              <w:rPr>
                <w:rFonts w:hint="eastAsia" w:ascii="仿宋" w:hAnsi="仿宋" w:eastAsia="仿宋" w:cs="仿宋"/>
              </w:rPr>
            </w:pPr>
          </w:p>
        </w:tc>
      </w:tr>
      <w:tr w14:paraId="6B05D1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054" w:type="dxa"/>
            <w:vMerge w:val="continue"/>
            <w:tcBorders>
              <w:top w:val="nil"/>
              <w:bottom w:val="nil"/>
            </w:tcBorders>
            <w:noWrap w:val="0"/>
            <w:textDirection w:val="tbRlV"/>
            <w:vAlign w:val="center"/>
          </w:tcPr>
          <w:p w14:paraId="52B290C6">
            <w:pPr>
              <w:ind w:firstLine="420"/>
              <w:jc w:val="center"/>
              <w:rPr>
                <w:rFonts w:hint="eastAsia" w:ascii="仿宋" w:hAnsi="仿宋" w:eastAsia="仿宋" w:cs="仿宋"/>
              </w:rPr>
            </w:pPr>
          </w:p>
        </w:tc>
        <w:tc>
          <w:tcPr>
            <w:tcW w:w="1059" w:type="dxa"/>
            <w:vMerge w:val="continue"/>
            <w:tcBorders>
              <w:top w:val="nil"/>
              <w:bottom w:val="nil"/>
            </w:tcBorders>
            <w:noWrap w:val="0"/>
            <w:vAlign w:val="center"/>
          </w:tcPr>
          <w:p w14:paraId="42E5F966">
            <w:pPr>
              <w:ind w:firstLine="420"/>
              <w:jc w:val="center"/>
              <w:rPr>
                <w:rFonts w:hint="eastAsia" w:ascii="仿宋" w:hAnsi="仿宋" w:eastAsia="仿宋" w:cs="仿宋"/>
              </w:rPr>
            </w:pPr>
          </w:p>
        </w:tc>
        <w:tc>
          <w:tcPr>
            <w:tcW w:w="1218" w:type="dxa"/>
            <w:vMerge w:val="continue"/>
            <w:tcBorders>
              <w:top w:val="nil"/>
            </w:tcBorders>
            <w:noWrap w:val="0"/>
            <w:vAlign w:val="center"/>
          </w:tcPr>
          <w:p w14:paraId="1EC7643F">
            <w:pPr>
              <w:ind w:firstLine="420"/>
              <w:jc w:val="center"/>
              <w:rPr>
                <w:rFonts w:hint="eastAsia" w:ascii="仿宋" w:hAnsi="仿宋" w:eastAsia="仿宋" w:cs="仿宋"/>
              </w:rPr>
            </w:pPr>
          </w:p>
        </w:tc>
        <w:tc>
          <w:tcPr>
            <w:tcW w:w="1020" w:type="dxa"/>
            <w:noWrap w:val="0"/>
            <w:vAlign w:val="center"/>
          </w:tcPr>
          <w:p w14:paraId="2ADE1651">
            <w:pPr>
              <w:ind w:firstLine="420"/>
              <w:jc w:val="center"/>
              <w:rPr>
                <w:rFonts w:hint="eastAsia" w:ascii="仿宋" w:hAnsi="仿宋" w:eastAsia="仿宋" w:cs="仿宋"/>
              </w:rPr>
            </w:pPr>
          </w:p>
        </w:tc>
        <w:tc>
          <w:tcPr>
            <w:tcW w:w="1099" w:type="dxa"/>
            <w:noWrap w:val="0"/>
            <w:vAlign w:val="center"/>
          </w:tcPr>
          <w:p w14:paraId="4FBEEF75">
            <w:pPr>
              <w:ind w:firstLine="420"/>
              <w:jc w:val="center"/>
              <w:rPr>
                <w:rFonts w:hint="eastAsia" w:ascii="仿宋" w:hAnsi="仿宋" w:eastAsia="仿宋" w:cs="仿宋"/>
              </w:rPr>
            </w:pPr>
          </w:p>
        </w:tc>
        <w:tc>
          <w:tcPr>
            <w:tcW w:w="1099" w:type="dxa"/>
            <w:noWrap w:val="0"/>
            <w:vAlign w:val="center"/>
          </w:tcPr>
          <w:p w14:paraId="1187E146">
            <w:pPr>
              <w:ind w:firstLine="420"/>
              <w:jc w:val="center"/>
              <w:rPr>
                <w:rFonts w:hint="eastAsia" w:ascii="仿宋" w:hAnsi="仿宋" w:eastAsia="仿宋" w:cs="仿宋"/>
              </w:rPr>
            </w:pPr>
          </w:p>
        </w:tc>
        <w:tc>
          <w:tcPr>
            <w:tcW w:w="809" w:type="dxa"/>
            <w:noWrap w:val="0"/>
            <w:vAlign w:val="center"/>
          </w:tcPr>
          <w:p w14:paraId="1E2BBBC3">
            <w:pPr>
              <w:ind w:firstLine="420"/>
              <w:jc w:val="center"/>
              <w:rPr>
                <w:rFonts w:hint="eastAsia" w:ascii="仿宋" w:hAnsi="仿宋" w:eastAsia="仿宋" w:cs="仿宋"/>
              </w:rPr>
            </w:pPr>
          </w:p>
        </w:tc>
        <w:tc>
          <w:tcPr>
            <w:tcW w:w="849" w:type="dxa"/>
            <w:noWrap w:val="0"/>
            <w:vAlign w:val="center"/>
          </w:tcPr>
          <w:p w14:paraId="71752A64">
            <w:pPr>
              <w:ind w:firstLine="420"/>
              <w:jc w:val="center"/>
              <w:rPr>
                <w:rFonts w:hint="eastAsia" w:ascii="仿宋" w:hAnsi="仿宋" w:eastAsia="仿宋" w:cs="仿宋"/>
              </w:rPr>
            </w:pPr>
          </w:p>
        </w:tc>
        <w:tc>
          <w:tcPr>
            <w:tcW w:w="1383" w:type="dxa"/>
            <w:noWrap w:val="0"/>
            <w:vAlign w:val="center"/>
          </w:tcPr>
          <w:p w14:paraId="26DBB439">
            <w:pPr>
              <w:ind w:firstLine="420"/>
              <w:jc w:val="center"/>
              <w:rPr>
                <w:rFonts w:hint="eastAsia" w:ascii="仿宋" w:hAnsi="仿宋" w:eastAsia="仿宋" w:cs="仿宋"/>
              </w:rPr>
            </w:pPr>
          </w:p>
        </w:tc>
      </w:tr>
      <w:tr w14:paraId="064BDE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1054" w:type="dxa"/>
            <w:vMerge w:val="continue"/>
            <w:tcBorders>
              <w:top w:val="nil"/>
              <w:bottom w:val="nil"/>
            </w:tcBorders>
            <w:noWrap w:val="0"/>
            <w:textDirection w:val="tbRlV"/>
            <w:vAlign w:val="center"/>
          </w:tcPr>
          <w:p w14:paraId="7545C33F">
            <w:pPr>
              <w:ind w:firstLine="420"/>
              <w:jc w:val="center"/>
              <w:rPr>
                <w:rFonts w:hint="eastAsia" w:ascii="仿宋" w:hAnsi="仿宋" w:eastAsia="仿宋" w:cs="仿宋"/>
              </w:rPr>
            </w:pPr>
          </w:p>
        </w:tc>
        <w:tc>
          <w:tcPr>
            <w:tcW w:w="1059" w:type="dxa"/>
            <w:vMerge w:val="continue"/>
            <w:tcBorders>
              <w:top w:val="nil"/>
              <w:bottom w:val="nil"/>
            </w:tcBorders>
            <w:noWrap w:val="0"/>
            <w:vAlign w:val="center"/>
          </w:tcPr>
          <w:p w14:paraId="32EF33B9">
            <w:pPr>
              <w:ind w:firstLine="420"/>
              <w:jc w:val="center"/>
              <w:rPr>
                <w:rFonts w:hint="eastAsia" w:ascii="仿宋" w:hAnsi="仿宋" w:eastAsia="仿宋" w:cs="仿宋"/>
              </w:rPr>
            </w:pPr>
          </w:p>
        </w:tc>
        <w:tc>
          <w:tcPr>
            <w:tcW w:w="1218" w:type="dxa"/>
            <w:vMerge w:val="restart"/>
            <w:tcBorders>
              <w:bottom w:val="nil"/>
            </w:tcBorders>
            <w:noWrap w:val="0"/>
            <w:vAlign w:val="center"/>
          </w:tcPr>
          <w:p w14:paraId="4A2F4EED">
            <w:pPr>
              <w:rPr>
                <w:rFonts w:hint="eastAsia" w:ascii="仿宋" w:hAnsi="仿宋" w:eastAsia="仿宋" w:cs="仿宋"/>
              </w:rPr>
            </w:pPr>
            <w:r>
              <w:rPr>
                <w:rFonts w:hint="eastAsia" w:ascii="仿宋" w:hAnsi="仿宋" w:eastAsia="仿宋" w:cs="仿宋"/>
              </w:rPr>
              <w:t>社会效益指标</w:t>
            </w:r>
          </w:p>
        </w:tc>
        <w:tc>
          <w:tcPr>
            <w:tcW w:w="1020" w:type="dxa"/>
            <w:noWrap w:val="0"/>
            <w:vAlign w:val="center"/>
          </w:tcPr>
          <w:p w14:paraId="305C8DF0">
            <w:pPr>
              <w:ind w:firstLine="420"/>
              <w:jc w:val="center"/>
              <w:rPr>
                <w:rFonts w:hint="eastAsia" w:ascii="仿宋" w:hAnsi="仿宋" w:eastAsia="仿宋" w:cs="仿宋"/>
                <w:lang w:eastAsia="zh-CN"/>
              </w:rPr>
            </w:pPr>
            <w:r>
              <w:rPr>
                <w:rFonts w:hint="eastAsia" w:ascii="仿宋" w:hAnsi="仿宋" w:eastAsia="仿宋" w:cs="仿宋"/>
                <w:lang w:eastAsia="zh-CN"/>
              </w:rPr>
              <w:t>化解了原破产改制粮食企业职工的上访诉求，保证了我局破产改制粮食企业职工人心稳定。</w:t>
            </w:r>
          </w:p>
        </w:tc>
        <w:tc>
          <w:tcPr>
            <w:tcW w:w="1099" w:type="dxa"/>
            <w:noWrap w:val="0"/>
            <w:vAlign w:val="center"/>
          </w:tcPr>
          <w:p w14:paraId="321E0D9A">
            <w:pPr>
              <w:ind w:firstLine="420"/>
              <w:jc w:val="center"/>
              <w:rPr>
                <w:rFonts w:hint="eastAsia" w:ascii="仿宋" w:hAnsi="仿宋" w:eastAsia="仿宋" w:cs="仿宋"/>
                <w:lang w:val="en-US" w:eastAsia="zh-CN"/>
              </w:rPr>
            </w:pPr>
            <w:r>
              <w:rPr>
                <w:rFonts w:hint="eastAsia" w:ascii="仿宋" w:hAnsi="仿宋" w:eastAsia="仿宋" w:cs="仿宋"/>
                <w:lang w:eastAsia="zh-CN"/>
              </w:rPr>
              <w:t>促进稳定</w:t>
            </w:r>
            <w:r>
              <w:rPr>
                <w:rFonts w:hint="eastAsia" w:ascii="仿宋" w:hAnsi="仿宋" w:eastAsia="仿宋" w:cs="仿宋"/>
                <w:lang w:val="en-US" w:eastAsia="zh-CN"/>
              </w:rPr>
              <w:t xml:space="preserve"> </w:t>
            </w:r>
          </w:p>
        </w:tc>
        <w:tc>
          <w:tcPr>
            <w:tcW w:w="1099" w:type="dxa"/>
            <w:noWrap w:val="0"/>
            <w:vAlign w:val="center"/>
          </w:tcPr>
          <w:p w14:paraId="294CEFC3">
            <w:pPr>
              <w:ind w:firstLine="420"/>
              <w:jc w:val="center"/>
              <w:rPr>
                <w:rFonts w:hint="eastAsia" w:ascii="仿宋" w:hAnsi="仿宋" w:eastAsia="仿宋" w:cs="仿宋"/>
                <w:lang w:eastAsia="zh-CN"/>
              </w:rPr>
            </w:pPr>
            <w:r>
              <w:rPr>
                <w:rFonts w:hint="eastAsia" w:ascii="仿宋" w:hAnsi="仿宋" w:eastAsia="仿宋" w:cs="仿宋"/>
                <w:lang w:eastAsia="zh-CN"/>
              </w:rPr>
              <w:t>促进稳定</w:t>
            </w:r>
          </w:p>
        </w:tc>
        <w:tc>
          <w:tcPr>
            <w:tcW w:w="809" w:type="dxa"/>
            <w:noWrap w:val="0"/>
            <w:vAlign w:val="center"/>
          </w:tcPr>
          <w:p w14:paraId="66975882">
            <w:pPr>
              <w:ind w:firstLine="420"/>
              <w:jc w:val="center"/>
              <w:rPr>
                <w:rFonts w:hint="eastAsia" w:ascii="仿宋" w:hAnsi="仿宋" w:eastAsia="仿宋" w:cs="仿宋"/>
                <w:lang w:val="en-US" w:eastAsia="zh-CN"/>
              </w:rPr>
            </w:pPr>
            <w:r>
              <w:rPr>
                <w:rFonts w:hint="eastAsia" w:ascii="仿宋" w:hAnsi="仿宋" w:eastAsia="仿宋" w:cs="仿宋"/>
                <w:lang w:val="en-US" w:eastAsia="zh-CN"/>
              </w:rPr>
              <w:t>10</w:t>
            </w:r>
          </w:p>
        </w:tc>
        <w:tc>
          <w:tcPr>
            <w:tcW w:w="849" w:type="dxa"/>
            <w:noWrap w:val="0"/>
            <w:vAlign w:val="center"/>
          </w:tcPr>
          <w:p w14:paraId="39DD0741">
            <w:pPr>
              <w:ind w:firstLine="420"/>
              <w:jc w:val="center"/>
              <w:rPr>
                <w:rFonts w:hint="eastAsia" w:ascii="仿宋" w:hAnsi="仿宋" w:eastAsia="仿宋" w:cs="仿宋"/>
                <w:lang w:val="en-US" w:eastAsia="zh-CN"/>
              </w:rPr>
            </w:pPr>
            <w:r>
              <w:rPr>
                <w:rFonts w:hint="eastAsia" w:ascii="仿宋" w:hAnsi="仿宋" w:eastAsia="仿宋" w:cs="仿宋"/>
                <w:lang w:val="en-US" w:eastAsia="zh-CN"/>
              </w:rPr>
              <w:t>10</w:t>
            </w:r>
          </w:p>
        </w:tc>
        <w:tc>
          <w:tcPr>
            <w:tcW w:w="1383" w:type="dxa"/>
            <w:noWrap w:val="0"/>
            <w:vAlign w:val="center"/>
          </w:tcPr>
          <w:p w14:paraId="7DEF924C">
            <w:pPr>
              <w:ind w:firstLine="420"/>
              <w:jc w:val="center"/>
              <w:rPr>
                <w:rFonts w:hint="eastAsia" w:ascii="仿宋" w:hAnsi="仿宋" w:eastAsia="仿宋" w:cs="仿宋"/>
              </w:rPr>
            </w:pPr>
          </w:p>
        </w:tc>
      </w:tr>
      <w:tr w14:paraId="3EF168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 w:hRule="atLeast"/>
          <w:jc w:val="center"/>
        </w:trPr>
        <w:tc>
          <w:tcPr>
            <w:tcW w:w="1054" w:type="dxa"/>
            <w:vMerge w:val="continue"/>
            <w:tcBorders>
              <w:top w:val="nil"/>
              <w:bottom w:val="nil"/>
            </w:tcBorders>
            <w:noWrap w:val="0"/>
            <w:textDirection w:val="tbRlV"/>
            <w:vAlign w:val="center"/>
          </w:tcPr>
          <w:p w14:paraId="421271CC">
            <w:pPr>
              <w:ind w:firstLine="420"/>
              <w:jc w:val="center"/>
              <w:rPr>
                <w:rFonts w:hint="eastAsia" w:ascii="仿宋" w:hAnsi="仿宋" w:eastAsia="仿宋" w:cs="仿宋"/>
              </w:rPr>
            </w:pPr>
          </w:p>
        </w:tc>
        <w:tc>
          <w:tcPr>
            <w:tcW w:w="1059" w:type="dxa"/>
            <w:vMerge w:val="continue"/>
            <w:tcBorders>
              <w:top w:val="nil"/>
              <w:bottom w:val="nil"/>
            </w:tcBorders>
            <w:noWrap w:val="0"/>
            <w:vAlign w:val="center"/>
          </w:tcPr>
          <w:p w14:paraId="6318336E">
            <w:pPr>
              <w:ind w:firstLine="420"/>
              <w:jc w:val="center"/>
              <w:rPr>
                <w:rFonts w:hint="eastAsia" w:ascii="仿宋" w:hAnsi="仿宋" w:eastAsia="仿宋" w:cs="仿宋"/>
              </w:rPr>
            </w:pPr>
          </w:p>
        </w:tc>
        <w:tc>
          <w:tcPr>
            <w:tcW w:w="1218" w:type="dxa"/>
            <w:vMerge w:val="continue"/>
            <w:tcBorders>
              <w:top w:val="nil"/>
            </w:tcBorders>
            <w:noWrap w:val="0"/>
            <w:vAlign w:val="center"/>
          </w:tcPr>
          <w:p w14:paraId="1EB38292">
            <w:pPr>
              <w:ind w:firstLine="420"/>
              <w:jc w:val="center"/>
              <w:rPr>
                <w:rFonts w:hint="eastAsia" w:ascii="仿宋" w:hAnsi="仿宋" w:eastAsia="仿宋" w:cs="仿宋"/>
              </w:rPr>
            </w:pPr>
          </w:p>
        </w:tc>
        <w:tc>
          <w:tcPr>
            <w:tcW w:w="1020" w:type="dxa"/>
            <w:noWrap w:val="0"/>
            <w:vAlign w:val="center"/>
          </w:tcPr>
          <w:p w14:paraId="5EEDD95C">
            <w:pPr>
              <w:ind w:firstLine="420"/>
              <w:jc w:val="center"/>
              <w:rPr>
                <w:rFonts w:hint="eastAsia" w:ascii="仿宋" w:hAnsi="仿宋" w:eastAsia="仿宋" w:cs="仿宋"/>
              </w:rPr>
            </w:pPr>
          </w:p>
        </w:tc>
        <w:tc>
          <w:tcPr>
            <w:tcW w:w="1099" w:type="dxa"/>
            <w:noWrap w:val="0"/>
            <w:vAlign w:val="center"/>
          </w:tcPr>
          <w:p w14:paraId="32468719">
            <w:pPr>
              <w:ind w:firstLine="420"/>
              <w:jc w:val="center"/>
              <w:rPr>
                <w:rFonts w:hint="eastAsia" w:ascii="仿宋" w:hAnsi="仿宋" w:eastAsia="仿宋" w:cs="仿宋"/>
              </w:rPr>
            </w:pPr>
          </w:p>
        </w:tc>
        <w:tc>
          <w:tcPr>
            <w:tcW w:w="1099" w:type="dxa"/>
            <w:noWrap w:val="0"/>
            <w:vAlign w:val="center"/>
          </w:tcPr>
          <w:p w14:paraId="344C8051">
            <w:pPr>
              <w:ind w:firstLine="420"/>
              <w:jc w:val="center"/>
              <w:rPr>
                <w:rFonts w:hint="eastAsia" w:ascii="仿宋" w:hAnsi="仿宋" w:eastAsia="仿宋" w:cs="仿宋"/>
              </w:rPr>
            </w:pPr>
          </w:p>
        </w:tc>
        <w:tc>
          <w:tcPr>
            <w:tcW w:w="809" w:type="dxa"/>
            <w:noWrap w:val="0"/>
            <w:vAlign w:val="center"/>
          </w:tcPr>
          <w:p w14:paraId="3C2E2856">
            <w:pPr>
              <w:ind w:firstLine="420"/>
              <w:jc w:val="center"/>
              <w:rPr>
                <w:rFonts w:hint="eastAsia" w:ascii="仿宋" w:hAnsi="仿宋" w:eastAsia="仿宋" w:cs="仿宋"/>
              </w:rPr>
            </w:pPr>
          </w:p>
        </w:tc>
        <w:tc>
          <w:tcPr>
            <w:tcW w:w="849" w:type="dxa"/>
            <w:noWrap w:val="0"/>
            <w:vAlign w:val="center"/>
          </w:tcPr>
          <w:p w14:paraId="03CFCA67">
            <w:pPr>
              <w:ind w:firstLine="420"/>
              <w:jc w:val="center"/>
              <w:rPr>
                <w:rFonts w:hint="eastAsia" w:ascii="仿宋" w:hAnsi="仿宋" w:eastAsia="仿宋" w:cs="仿宋"/>
              </w:rPr>
            </w:pPr>
          </w:p>
        </w:tc>
        <w:tc>
          <w:tcPr>
            <w:tcW w:w="1383" w:type="dxa"/>
            <w:noWrap w:val="0"/>
            <w:vAlign w:val="center"/>
          </w:tcPr>
          <w:p w14:paraId="58875CEA">
            <w:pPr>
              <w:ind w:firstLine="420"/>
              <w:jc w:val="center"/>
              <w:rPr>
                <w:rFonts w:hint="eastAsia" w:ascii="仿宋" w:hAnsi="仿宋" w:eastAsia="仿宋" w:cs="仿宋"/>
              </w:rPr>
            </w:pPr>
          </w:p>
        </w:tc>
      </w:tr>
      <w:tr w14:paraId="0229DC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1054" w:type="dxa"/>
            <w:vMerge w:val="continue"/>
            <w:tcBorders>
              <w:top w:val="nil"/>
              <w:bottom w:val="nil"/>
            </w:tcBorders>
            <w:noWrap w:val="0"/>
            <w:textDirection w:val="tbRlV"/>
            <w:vAlign w:val="center"/>
          </w:tcPr>
          <w:p w14:paraId="168B6347">
            <w:pPr>
              <w:ind w:firstLine="420"/>
              <w:jc w:val="center"/>
              <w:rPr>
                <w:rFonts w:hint="eastAsia" w:ascii="仿宋" w:hAnsi="仿宋" w:eastAsia="仿宋" w:cs="仿宋"/>
              </w:rPr>
            </w:pPr>
          </w:p>
        </w:tc>
        <w:tc>
          <w:tcPr>
            <w:tcW w:w="1059" w:type="dxa"/>
            <w:vMerge w:val="continue"/>
            <w:tcBorders>
              <w:top w:val="nil"/>
              <w:bottom w:val="nil"/>
            </w:tcBorders>
            <w:noWrap w:val="0"/>
            <w:vAlign w:val="center"/>
          </w:tcPr>
          <w:p w14:paraId="1BDB279D">
            <w:pPr>
              <w:ind w:firstLine="420"/>
              <w:jc w:val="center"/>
              <w:rPr>
                <w:rFonts w:hint="eastAsia" w:ascii="仿宋" w:hAnsi="仿宋" w:eastAsia="仿宋" w:cs="仿宋"/>
              </w:rPr>
            </w:pPr>
          </w:p>
        </w:tc>
        <w:tc>
          <w:tcPr>
            <w:tcW w:w="1218" w:type="dxa"/>
            <w:vMerge w:val="restart"/>
            <w:tcBorders>
              <w:bottom w:val="nil"/>
            </w:tcBorders>
            <w:noWrap w:val="0"/>
            <w:vAlign w:val="center"/>
          </w:tcPr>
          <w:p w14:paraId="6BF9F9FC">
            <w:pPr>
              <w:rPr>
                <w:rFonts w:hint="eastAsia" w:ascii="仿宋" w:hAnsi="仿宋" w:eastAsia="仿宋" w:cs="仿宋"/>
              </w:rPr>
            </w:pPr>
            <w:r>
              <w:rPr>
                <w:rFonts w:hint="eastAsia" w:ascii="仿宋" w:hAnsi="仿宋" w:eastAsia="仿宋" w:cs="仿宋"/>
              </w:rPr>
              <w:t>生态效益指标</w:t>
            </w:r>
          </w:p>
        </w:tc>
        <w:tc>
          <w:tcPr>
            <w:tcW w:w="1020" w:type="dxa"/>
            <w:noWrap w:val="0"/>
            <w:vAlign w:val="center"/>
          </w:tcPr>
          <w:p w14:paraId="510EFD26">
            <w:pPr>
              <w:ind w:firstLine="420"/>
              <w:jc w:val="center"/>
              <w:rPr>
                <w:rFonts w:hint="eastAsia" w:ascii="仿宋" w:hAnsi="仿宋" w:eastAsia="仿宋" w:cs="仿宋"/>
              </w:rPr>
            </w:pPr>
          </w:p>
        </w:tc>
        <w:tc>
          <w:tcPr>
            <w:tcW w:w="1099" w:type="dxa"/>
            <w:noWrap w:val="0"/>
            <w:vAlign w:val="center"/>
          </w:tcPr>
          <w:p w14:paraId="1B45DF7E">
            <w:pPr>
              <w:ind w:firstLine="420"/>
              <w:jc w:val="center"/>
              <w:rPr>
                <w:rFonts w:hint="eastAsia" w:ascii="仿宋" w:hAnsi="仿宋" w:eastAsia="仿宋" w:cs="仿宋"/>
              </w:rPr>
            </w:pPr>
          </w:p>
        </w:tc>
        <w:tc>
          <w:tcPr>
            <w:tcW w:w="1099" w:type="dxa"/>
            <w:noWrap w:val="0"/>
            <w:vAlign w:val="center"/>
          </w:tcPr>
          <w:p w14:paraId="20E22EE7">
            <w:pPr>
              <w:ind w:firstLine="420"/>
              <w:jc w:val="center"/>
              <w:rPr>
                <w:rFonts w:hint="eastAsia" w:ascii="仿宋" w:hAnsi="仿宋" w:eastAsia="仿宋" w:cs="仿宋"/>
              </w:rPr>
            </w:pPr>
          </w:p>
        </w:tc>
        <w:tc>
          <w:tcPr>
            <w:tcW w:w="809" w:type="dxa"/>
            <w:noWrap w:val="0"/>
            <w:vAlign w:val="center"/>
          </w:tcPr>
          <w:p w14:paraId="69E0F0C1">
            <w:pPr>
              <w:ind w:firstLine="420"/>
              <w:jc w:val="center"/>
              <w:rPr>
                <w:rFonts w:hint="eastAsia" w:ascii="仿宋" w:hAnsi="仿宋" w:eastAsia="仿宋" w:cs="仿宋"/>
              </w:rPr>
            </w:pPr>
          </w:p>
        </w:tc>
        <w:tc>
          <w:tcPr>
            <w:tcW w:w="849" w:type="dxa"/>
            <w:noWrap w:val="0"/>
            <w:vAlign w:val="center"/>
          </w:tcPr>
          <w:p w14:paraId="5428B32F">
            <w:pPr>
              <w:ind w:firstLine="420"/>
              <w:jc w:val="center"/>
              <w:rPr>
                <w:rFonts w:hint="eastAsia" w:ascii="仿宋" w:hAnsi="仿宋" w:eastAsia="仿宋" w:cs="仿宋"/>
              </w:rPr>
            </w:pPr>
          </w:p>
        </w:tc>
        <w:tc>
          <w:tcPr>
            <w:tcW w:w="1383" w:type="dxa"/>
            <w:noWrap w:val="0"/>
            <w:vAlign w:val="center"/>
          </w:tcPr>
          <w:p w14:paraId="1E6AB38C">
            <w:pPr>
              <w:ind w:firstLine="420"/>
              <w:jc w:val="center"/>
              <w:rPr>
                <w:rFonts w:hint="eastAsia" w:ascii="仿宋" w:hAnsi="仿宋" w:eastAsia="仿宋" w:cs="仿宋"/>
              </w:rPr>
            </w:pPr>
          </w:p>
        </w:tc>
      </w:tr>
      <w:tr w14:paraId="09F027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 w:hRule="atLeast"/>
          <w:jc w:val="center"/>
        </w:trPr>
        <w:tc>
          <w:tcPr>
            <w:tcW w:w="1054" w:type="dxa"/>
            <w:vMerge w:val="continue"/>
            <w:tcBorders>
              <w:top w:val="nil"/>
              <w:bottom w:val="nil"/>
            </w:tcBorders>
            <w:noWrap w:val="0"/>
            <w:textDirection w:val="tbRlV"/>
            <w:vAlign w:val="center"/>
          </w:tcPr>
          <w:p w14:paraId="08E5590E">
            <w:pPr>
              <w:ind w:firstLine="420"/>
              <w:jc w:val="center"/>
              <w:rPr>
                <w:rFonts w:hint="eastAsia" w:ascii="仿宋" w:hAnsi="仿宋" w:eastAsia="仿宋" w:cs="仿宋"/>
              </w:rPr>
            </w:pPr>
          </w:p>
        </w:tc>
        <w:tc>
          <w:tcPr>
            <w:tcW w:w="1059" w:type="dxa"/>
            <w:vMerge w:val="continue"/>
            <w:tcBorders>
              <w:top w:val="nil"/>
              <w:bottom w:val="nil"/>
            </w:tcBorders>
            <w:noWrap w:val="0"/>
            <w:vAlign w:val="center"/>
          </w:tcPr>
          <w:p w14:paraId="2ED2403C">
            <w:pPr>
              <w:ind w:firstLine="420"/>
              <w:jc w:val="center"/>
              <w:rPr>
                <w:rFonts w:hint="eastAsia" w:ascii="仿宋" w:hAnsi="仿宋" w:eastAsia="仿宋" w:cs="仿宋"/>
              </w:rPr>
            </w:pPr>
          </w:p>
        </w:tc>
        <w:tc>
          <w:tcPr>
            <w:tcW w:w="1218" w:type="dxa"/>
            <w:vMerge w:val="continue"/>
            <w:tcBorders>
              <w:top w:val="nil"/>
            </w:tcBorders>
            <w:noWrap w:val="0"/>
            <w:vAlign w:val="center"/>
          </w:tcPr>
          <w:p w14:paraId="5E268C20">
            <w:pPr>
              <w:ind w:firstLine="420"/>
              <w:jc w:val="center"/>
              <w:rPr>
                <w:rFonts w:hint="eastAsia" w:ascii="仿宋" w:hAnsi="仿宋" w:eastAsia="仿宋" w:cs="仿宋"/>
              </w:rPr>
            </w:pPr>
          </w:p>
        </w:tc>
        <w:tc>
          <w:tcPr>
            <w:tcW w:w="1020" w:type="dxa"/>
            <w:noWrap w:val="0"/>
            <w:vAlign w:val="center"/>
          </w:tcPr>
          <w:p w14:paraId="0EDDB953">
            <w:pPr>
              <w:ind w:firstLine="420"/>
              <w:jc w:val="center"/>
              <w:rPr>
                <w:rFonts w:hint="eastAsia" w:ascii="仿宋" w:hAnsi="仿宋" w:eastAsia="仿宋" w:cs="仿宋"/>
              </w:rPr>
            </w:pPr>
          </w:p>
        </w:tc>
        <w:tc>
          <w:tcPr>
            <w:tcW w:w="1099" w:type="dxa"/>
            <w:noWrap w:val="0"/>
            <w:vAlign w:val="center"/>
          </w:tcPr>
          <w:p w14:paraId="4500ABDF">
            <w:pPr>
              <w:ind w:firstLine="420"/>
              <w:jc w:val="center"/>
              <w:rPr>
                <w:rFonts w:hint="eastAsia" w:ascii="仿宋" w:hAnsi="仿宋" w:eastAsia="仿宋" w:cs="仿宋"/>
              </w:rPr>
            </w:pPr>
          </w:p>
        </w:tc>
        <w:tc>
          <w:tcPr>
            <w:tcW w:w="1099" w:type="dxa"/>
            <w:noWrap w:val="0"/>
            <w:vAlign w:val="center"/>
          </w:tcPr>
          <w:p w14:paraId="6C2ECB7F">
            <w:pPr>
              <w:ind w:firstLine="420"/>
              <w:jc w:val="center"/>
              <w:rPr>
                <w:rFonts w:hint="eastAsia" w:ascii="仿宋" w:hAnsi="仿宋" w:eastAsia="仿宋" w:cs="仿宋"/>
              </w:rPr>
            </w:pPr>
          </w:p>
        </w:tc>
        <w:tc>
          <w:tcPr>
            <w:tcW w:w="809" w:type="dxa"/>
            <w:noWrap w:val="0"/>
            <w:vAlign w:val="center"/>
          </w:tcPr>
          <w:p w14:paraId="658FF3C2">
            <w:pPr>
              <w:ind w:firstLine="420"/>
              <w:jc w:val="center"/>
              <w:rPr>
                <w:rFonts w:hint="eastAsia" w:ascii="仿宋" w:hAnsi="仿宋" w:eastAsia="仿宋" w:cs="仿宋"/>
              </w:rPr>
            </w:pPr>
          </w:p>
        </w:tc>
        <w:tc>
          <w:tcPr>
            <w:tcW w:w="849" w:type="dxa"/>
            <w:noWrap w:val="0"/>
            <w:vAlign w:val="center"/>
          </w:tcPr>
          <w:p w14:paraId="7D34E8E2">
            <w:pPr>
              <w:ind w:firstLine="420"/>
              <w:jc w:val="center"/>
              <w:rPr>
                <w:rFonts w:hint="eastAsia" w:ascii="仿宋" w:hAnsi="仿宋" w:eastAsia="仿宋" w:cs="仿宋"/>
              </w:rPr>
            </w:pPr>
          </w:p>
        </w:tc>
        <w:tc>
          <w:tcPr>
            <w:tcW w:w="1383" w:type="dxa"/>
            <w:noWrap w:val="0"/>
            <w:vAlign w:val="center"/>
          </w:tcPr>
          <w:p w14:paraId="07ED034D">
            <w:pPr>
              <w:ind w:firstLine="420"/>
              <w:jc w:val="center"/>
              <w:rPr>
                <w:rFonts w:hint="eastAsia" w:ascii="仿宋" w:hAnsi="仿宋" w:eastAsia="仿宋" w:cs="仿宋"/>
              </w:rPr>
            </w:pPr>
          </w:p>
        </w:tc>
      </w:tr>
      <w:tr w14:paraId="12E504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jc w:val="center"/>
        </w:trPr>
        <w:tc>
          <w:tcPr>
            <w:tcW w:w="1054" w:type="dxa"/>
            <w:vMerge w:val="continue"/>
            <w:tcBorders>
              <w:top w:val="nil"/>
              <w:bottom w:val="nil"/>
            </w:tcBorders>
            <w:noWrap w:val="0"/>
            <w:textDirection w:val="tbRlV"/>
            <w:vAlign w:val="center"/>
          </w:tcPr>
          <w:p w14:paraId="305197F3">
            <w:pPr>
              <w:ind w:firstLine="420"/>
              <w:jc w:val="center"/>
              <w:rPr>
                <w:rFonts w:hint="eastAsia" w:ascii="仿宋" w:hAnsi="仿宋" w:eastAsia="仿宋" w:cs="仿宋"/>
              </w:rPr>
            </w:pPr>
          </w:p>
        </w:tc>
        <w:tc>
          <w:tcPr>
            <w:tcW w:w="1059" w:type="dxa"/>
            <w:vMerge w:val="continue"/>
            <w:tcBorders>
              <w:top w:val="nil"/>
              <w:bottom w:val="nil"/>
            </w:tcBorders>
            <w:noWrap w:val="0"/>
            <w:vAlign w:val="center"/>
          </w:tcPr>
          <w:p w14:paraId="38F78770">
            <w:pPr>
              <w:ind w:firstLine="420"/>
              <w:jc w:val="center"/>
              <w:rPr>
                <w:rFonts w:hint="eastAsia" w:ascii="仿宋" w:hAnsi="仿宋" w:eastAsia="仿宋" w:cs="仿宋"/>
              </w:rPr>
            </w:pPr>
          </w:p>
        </w:tc>
        <w:tc>
          <w:tcPr>
            <w:tcW w:w="1218" w:type="dxa"/>
            <w:vMerge w:val="restart"/>
            <w:tcBorders>
              <w:bottom w:val="nil"/>
            </w:tcBorders>
            <w:noWrap w:val="0"/>
            <w:vAlign w:val="center"/>
          </w:tcPr>
          <w:p w14:paraId="5A8F3639">
            <w:pPr>
              <w:rPr>
                <w:rFonts w:hint="eastAsia" w:ascii="仿宋" w:hAnsi="仿宋" w:eastAsia="仿宋" w:cs="仿宋"/>
              </w:rPr>
            </w:pPr>
            <w:r>
              <w:rPr>
                <w:rFonts w:hint="eastAsia" w:ascii="仿宋" w:hAnsi="仿宋" w:eastAsia="仿宋" w:cs="仿宋"/>
              </w:rPr>
              <w:t>可持续影响指标</w:t>
            </w:r>
          </w:p>
        </w:tc>
        <w:tc>
          <w:tcPr>
            <w:tcW w:w="1020" w:type="dxa"/>
            <w:noWrap w:val="0"/>
            <w:vAlign w:val="center"/>
          </w:tcPr>
          <w:p w14:paraId="7B0B99A2">
            <w:pPr>
              <w:ind w:firstLine="420"/>
              <w:jc w:val="center"/>
              <w:rPr>
                <w:rFonts w:hint="eastAsia" w:ascii="仿宋" w:hAnsi="仿宋" w:eastAsia="仿宋" w:cs="仿宋"/>
                <w:lang w:eastAsia="zh-CN"/>
              </w:rPr>
            </w:pPr>
            <w:r>
              <w:rPr>
                <w:rFonts w:hint="eastAsia" w:ascii="仿宋" w:hAnsi="仿宋" w:eastAsia="仿宋" w:cs="仿宋"/>
                <w:lang w:eastAsia="zh-CN"/>
              </w:rPr>
              <w:t>政策持续性为县域经济发展建成小康社会提供安全保障</w:t>
            </w:r>
          </w:p>
        </w:tc>
        <w:tc>
          <w:tcPr>
            <w:tcW w:w="1099" w:type="dxa"/>
            <w:noWrap w:val="0"/>
            <w:vAlign w:val="center"/>
          </w:tcPr>
          <w:p w14:paraId="4D2B836C">
            <w:pPr>
              <w:ind w:firstLine="420"/>
              <w:jc w:val="center"/>
              <w:rPr>
                <w:rFonts w:hint="eastAsia" w:ascii="仿宋" w:hAnsi="仿宋" w:eastAsia="仿宋" w:cs="仿宋"/>
                <w:lang w:eastAsia="zh-CN"/>
              </w:rPr>
            </w:pPr>
            <w:r>
              <w:rPr>
                <w:rFonts w:hint="eastAsia" w:ascii="仿宋" w:hAnsi="仿宋" w:eastAsia="仿宋" w:cs="仿宋"/>
                <w:lang w:eastAsia="zh-CN"/>
              </w:rPr>
              <w:t>长期持续</w:t>
            </w:r>
          </w:p>
        </w:tc>
        <w:tc>
          <w:tcPr>
            <w:tcW w:w="1099" w:type="dxa"/>
            <w:noWrap w:val="0"/>
            <w:vAlign w:val="center"/>
          </w:tcPr>
          <w:p w14:paraId="753FD48A">
            <w:pPr>
              <w:ind w:firstLine="420"/>
              <w:jc w:val="center"/>
              <w:rPr>
                <w:rFonts w:hint="eastAsia" w:ascii="仿宋" w:hAnsi="仿宋" w:eastAsia="仿宋" w:cs="仿宋"/>
                <w:lang w:eastAsia="zh-CN"/>
              </w:rPr>
            </w:pPr>
            <w:r>
              <w:rPr>
                <w:rFonts w:hint="eastAsia" w:ascii="仿宋" w:hAnsi="仿宋" w:eastAsia="仿宋" w:cs="仿宋"/>
                <w:lang w:eastAsia="zh-CN"/>
              </w:rPr>
              <w:t>长期持续</w:t>
            </w:r>
          </w:p>
        </w:tc>
        <w:tc>
          <w:tcPr>
            <w:tcW w:w="809" w:type="dxa"/>
            <w:noWrap w:val="0"/>
            <w:vAlign w:val="center"/>
          </w:tcPr>
          <w:p w14:paraId="57F9C7EA">
            <w:pPr>
              <w:ind w:firstLine="420"/>
              <w:jc w:val="center"/>
              <w:rPr>
                <w:rFonts w:hint="eastAsia" w:ascii="仿宋" w:hAnsi="仿宋" w:eastAsia="仿宋" w:cs="仿宋"/>
                <w:lang w:val="en-US" w:eastAsia="zh-CN"/>
              </w:rPr>
            </w:pPr>
            <w:r>
              <w:rPr>
                <w:rFonts w:hint="eastAsia" w:ascii="仿宋" w:hAnsi="仿宋" w:eastAsia="仿宋" w:cs="仿宋"/>
                <w:lang w:val="en-US" w:eastAsia="zh-CN"/>
              </w:rPr>
              <w:t>10</w:t>
            </w:r>
          </w:p>
        </w:tc>
        <w:tc>
          <w:tcPr>
            <w:tcW w:w="849" w:type="dxa"/>
            <w:noWrap w:val="0"/>
            <w:vAlign w:val="center"/>
          </w:tcPr>
          <w:p w14:paraId="3F24D367">
            <w:pPr>
              <w:ind w:firstLine="420"/>
              <w:jc w:val="center"/>
              <w:rPr>
                <w:rFonts w:hint="eastAsia" w:ascii="仿宋" w:hAnsi="仿宋" w:eastAsia="仿宋" w:cs="仿宋"/>
                <w:lang w:val="en-US" w:eastAsia="zh-CN"/>
              </w:rPr>
            </w:pPr>
            <w:r>
              <w:rPr>
                <w:rFonts w:hint="eastAsia" w:ascii="仿宋" w:hAnsi="仿宋" w:eastAsia="仿宋" w:cs="仿宋"/>
                <w:lang w:val="en-US" w:eastAsia="zh-CN"/>
              </w:rPr>
              <w:t>10</w:t>
            </w:r>
          </w:p>
        </w:tc>
        <w:tc>
          <w:tcPr>
            <w:tcW w:w="1383" w:type="dxa"/>
            <w:noWrap w:val="0"/>
            <w:vAlign w:val="center"/>
          </w:tcPr>
          <w:p w14:paraId="3516CB4A">
            <w:pPr>
              <w:ind w:firstLine="420"/>
              <w:jc w:val="center"/>
              <w:rPr>
                <w:rFonts w:hint="eastAsia" w:ascii="仿宋" w:hAnsi="仿宋" w:eastAsia="仿宋" w:cs="仿宋"/>
              </w:rPr>
            </w:pPr>
          </w:p>
        </w:tc>
      </w:tr>
      <w:tr w14:paraId="5C4C18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1054" w:type="dxa"/>
            <w:vMerge w:val="continue"/>
            <w:tcBorders>
              <w:top w:val="nil"/>
              <w:bottom w:val="nil"/>
            </w:tcBorders>
            <w:noWrap w:val="0"/>
            <w:textDirection w:val="tbRlV"/>
            <w:vAlign w:val="center"/>
          </w:tcPr>
          <w:p w14:paraId="04201399">
            <w:pPr>
              <w:ind w:firstLine="420"/>
              <w:jc w:val="center"/>
              <w:rPr>
                <w:rFonts w:hint="eastAsia" w:ascii="仿宋" w:hAnsi="仿宋" w:eastAsia="仿宋" w:cs="仿宋"/>
              </w:rPr>
            </w:pPr>
          </w:p>
        </w:tc>
        <w:tc>
          <w:tcPr>
            <w:tcW w:w="1059" w:type="dxa"/>
            <w:vMerge w:val="continue"/>
            <w:tcBorders>
              <w:top w:val="nil"/>
            </w:tcBorders>
            <w:noWrap w:val="0"/>
            <w:vAlign w:val="center"/>
          </w:tcPr>
          <w:p w14:paraId="6541A3A4">
            <w:pPr>
              <w:ind w:firstLine="420"/>
              <w:jc w:val="center"/>
              <w:rPr>
                <w:rFonts w:hint="eastAsia" w:ascii="仿宋" w:hAnsi="仿宋" w:eastAsia="仿宋" w:cs="仿宋"/>
              </w:rPr>
            </w:pPr>
          </w:p>
        </w:tc>
        <w:tc>
          <w:tcPr>
            <w:tcW w:w="1218" w:type="dxa"/>
            <w:vMerge w:val="continue"/>
            <w:tcBorders>
              <w:top w:val="nil"/>
            </w:tcBorders>
            <w:noWrap w:val="0"/>
            <w:vAlign w:val="center"/>
          </w:tcPr>
          <w:p w14:paraId="03D6DBE6">
            <w:pPr>
              <w:ind w:firstLine="420"/>
              <w:jc w:val="center"/>
              <w:rPr>
                <w:rFonts w:hint="eastAsia" w:ascii="仿宋" w:hAnsi="仿宋" w:eastAsia="仿宋" w:cs="仿宋"/>
              </w:rPr>
            </w:pPr>
          </w:p>
        </w:tc>
        <w:tc>
          <w:tcPr>
            <w:tcW w:w="1020" w:type="dxa"/>
            <w:noWrap w:val="0"/>
            <w:vAlign w:val="center"/>
          </w:tcPr>
          <w:p w14:paraId="7AF6D5D1">
            <w:pPr>
              <w:ind w:firstLine="420"/>
              <w:jc w:val="center"/>
              <w:rPr>
                <w:rFonts w:hint="eastAsia" w:ascii="仿宋" w:hAnsi="仿宋" w:eastAsia="仿宋" w:cs="仿宋"/>
              </w:rPr>
            </w:pPr>
          </w:p>
        </w:tc>
        <w:tc>
          <w:tcPr>
            <w:tcW w:w="1099" w:type="dxa"/>
            <w:noWrap w:val="0"/>
            <w:vAlign w:val="center"/>
          </w:tcPr>
          <w:p w14:paraId="5718228E">
            <w:pPr>
              <w:ind w:firstLine="420"/>
              <w:jc w:val="center"/>
              <w:rPr>
                <w:rFonts w:hint="eastAsia" w:ascii="仿宋" w:hAnsi="仿宋" w:eastAsia="仿宋" w:cs="仿宋"/>
              </w:rPr>
            </w:pPr>
          </w:p>
        </w:tc>
        <w:tc>
          <w:tcPr>
            <w:tcW w:w="1099" w:type="dxa"/>
            <w:noWrap w:val="0"/>
            <w:vAlign w:val="center"/>
          </w:tcPr>
          <w:p w14:paraId="2BD57EFE">
            <w:pPr>
              <w:ind w:firstLine="420"/>
              <w:jc w:val="center"/>
              <w:rPr>
                <w:rFonts w:hint="eastAsia" w:ascii="仿宋" w:hAnsi="仿宋" w:eastAsia="仿宋" w:cs="仿宋"/>
              </w:rPr>
            </w:pPr>
          </w:p>
        </w:tc>
        <w:tc>
          <w:tcPr>
            <w:tcW w:w="809" w:type="dxa"/>
            <w:noWrap w:val="0"/>
            <w:vAlign w:val="center"/>
          </w:tcPr>
          <w:p w14:paraId="6C96E886">
            <w:pPr>
              <w:ind w:firstLine="420"/>
              <w:jc w:val="center"/>
              <w:rPr>
                <w:rFonts w:hint="eastAsia" w:ascii="仿宋" w:hAnsi="仿宋" w:eastAsia="仿宋" w:cs="仿宋"/>
              </w:rPr>
            </w:pPr>
          </w:p>
        </w:tc>
        <w:tc>
          <w:tcPr>
            <w:tcW w:w="849" w:type="dxa"/>
            <w:noWrap w:val="0"/>
            <w:vAlign w:val="center"/>
          </w:tcPr>
          <w:p w14:paraId="7C73DD59">
            <w:pPr>
              <w:ind w:firstLine="420"/>
              <w:jc w:val="center"/>
              <w:rPr>
                <w:rFonts w:hint="eastAsia" w:ascii="仿宋" w:hAnsi="仿宋" w:eastAsia="仿宋" w:cs="仿宋"/>
              </w:rPr>
            </w:pPr>
          </w:p>
        </w:tc>
        <w:tc>
          <w:tcPr>
            <w:tcW w:w="1383" w:type="dxa"/>
            <w:noWrap w:val="0"/>
            <w:vAlign w:val="center"/>
          </w:tcPr>
          <w:p w14:paraId="1D74F60D">
            <w:pPr>
              <w:ind w:firstLine="420"/>
              <w:jc w:val="center"/>
              <w:rPr>
                <w:rFonts w:hint="eastAsia" w:ascii="仿宋" w:hAnsi="仿宋" w:eastAsia="仿宋" w:cs="仿宋"/>
              </w:rPr>
            </w:pPr>
          </w:p>
        </w:tc>
      </w:tr>
      <w:tr w14:paraId="5D8BBB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jc w:val="center"/>
        </w:trPr>
        <w:tc>
          <w:tcPr>
            <w:tcW w:w="1054" w:type="dxa"/>
            <w:vMerge w:val="continue"/>
            <w:tcBorders>
              <w:top w:val="nil"/>
              <w:bottom w:val="nil"/>
            </w:tcBorders>
            <w:noWrap w:val="0"/>
            <w:textDirection w:val="tbRlV"/>
            <w:vAlign w:val="center"/>
          </w:tcPr>
          <w:p w14:paraId="42D85D76">
            <w:pPr>
              <w:ind w:firstLine="420"/>
              <w:jc w:val="center"/>
              <w:rPr>
                <w:rFonts w:hint="eastAsia" w:ascii="仿宋" w:hAnsi="仿宋" w:eastAsia="仿宋" w:cs="仿宋"/>
              </w:rPr>
            </w:pPr>
          </w:p>
        </w:tc>
        <w:tc>
          <w:tcPr>
            <w:tcW w:w="1059" w:type="dxa"/>
            <w:vMerge w:val="restart"/>
            <w:tcBorders>
              <w:bottom w:val="nil"/>
            </w:tcBorders>
            <w:noWrap w:val="0"/>
            <w:vAlign w:val="center"/>
          </w:tcPr>
          <w:p w14:paraId="10C59EC0">
            <w:pPr>
              <w:rPr>
                <w:rFonts w:hint="eastAsia" w:ascii="仿宋" w:hAnsi="仿宋" w:eastAsia="仿宋" w:cs="仿宋"/>
              </w:rPr>
            </w:pPr>
            <w:r>
              <w:rPr>
                <w:rFonts w:hint="eastAsia" w:ascii="仿宋" w:hAnsi="仿宋" w:eastAsia="仿宋" w:cs="仿宋"/>
              </w:rPr>
              <w:t>满意度指标(10分)</w:t>
            </w:r>
          </w:p>
        </w:tc>
        <w:tc>
          <w:tcPr>
            <w:tcW w:w="1218" w:type="dxa"/>
            <w:vMerge w:val="restart"/>
            <w:tcBorders>
              <w:bottom w:val="nil"/>
            </w:tcBorders>
            <w:noWrap w:val="0"/>
            <w:vAlign w:val="center"/>
          </w:tcPr>
          <w:p w14:paraId="12F51656">
            <w:pPr>
              <w:rPr>
                <w:rFonts w:hint="eastAsia" w:ascii="仿宋" w:hAnsi="仿宋" w:eastAsia="仿宋" w:cs="仿宋"/>
              </w:rPr>
            </w:pPr>
            <w:r>
              <w:rPr>
                <w:rFonts w:hint="eastAsia" w:ascii="仿宋" w:hAnsi="仿宋" w:eastAsia="仿宋" w:cs="仿宋"/>
              </w:rPr>
              <w:t>服务对象满意度指标</w:t>
            </w:r>
          </w:p>
        </w:tc>
        <w:tc>
          <w:tcPr>
            <w:tcW w:w="1020" w:type="dxa"/>
            <w:noWrap w:val="0"/>
            <w:vAlign w:val="center"/>
          </w:tcPr>
          <w:p w14:paraId="65A4E9C5">
            <w:pPr>
              <w:ind w:firstLine="420"/>
              <w:jc w:val="center"/>
              <w:rPr>
                <w:rFonts w:hint="eastAsia" w:ascii="仿宋" w:hAnsi="仿宋" w:eastAsia="仿宋" w:cs="仿宋"/>
                <w:lang w:eastAsia="zh-CN"/>
              </w:rPr>
            </w:pPr>
            <w:r>
              <w:rPr>
                <w:rFonts w:hint="eastAsia" w:ascii="仿宋" w:hAnsi="仿宋" w:eastAsia="仿宋" w:cs="仿宋"/>
                <w:lang w:eastAsia="zh-CN"/>
              </w:rPr>
              <w:t>服务对象满意度</w:t>
            </w:r>
          </w:p>
        </w:tc>
        <w:tc>
          <w:tcPr>
            <w:tcW w:w="1099" w:type="dxa"/>
            <w:noWrap w:val="0"/>
            <w:vAlign w:val="center"/>
          </w:tcPr>
          <w:p w14:paraId="5B600559">
            <w:pPr>
              <w:ind w:firstLine="420"/>
              <w:jc w:val="center"/>
              <w:rPr>
                <w:rFonts w:hint="eastAsia" w:ascii="仿宋" w:hAnsi="仿宋" w:eastAsia="仿宋" w:cs="仿宋"/>
                <w:lang w:val="en-US" w:eastAsia="zh-CN"/>
              </w:rPr>
            </w:pPr>
            <w:r>
              <w:rPr>
                <w:rFonts w:hint="eastAsia" w:ascii="仿宋" w:hAnsi="仿宋" w:eastAsia="仿宋" w:cs="仿宋"/>
                <w:lang w:eastAsia="zh-CN"/>
              </w:rPr>
              <w:t>大于等于</w:t>
            </w:r>
            <w:r>
              <w:rPr>
                <w:rFonts w:hint="eastAsia" w:ascii="仿宋" w:hAnsi="仿宋" w:eastAsia="仿宋" w:cs="仿宋"/>
                <w:lang w:val="en-US" w:eastAsia="zh-CN"/>
              </w:rPr>
              <w:t>95%</w:t>
            </w:r>
          </w:p>
        </w:tc>
        <w:tc>
          <w:tcPr>
            <w:tcW w:w="1099" w:type="dxa"/>
            <w:noWrap w:val="0"/>
            <w:vAlign w:val="center"/>
          </w:tcPr>
          <w:p w14:paraId="4DB103A3">
            <w:pPr>
              <w:ind w:firstLine="420"/>
              <w:jc w:val="center"/>
              <w:rPr>
                <w:rFonts w:hint="eastAsia" w:ascii="仿宋" w:hAnsi="仿宋" w:eastAsia="仿宋" w:cs="仿宋"/>
                <w:lang w:val="en-US" w:eastAsia="zh-CN"/>
              </w:rPr>
            </w:pPr>
            <w:r>
              <w:rPr>
                <w:rFonts w:hint="eastAsia" w:ascii="仿宋" w:hAnsi="仿宋" w:eastAsia="仿宋" w:cs="仿宋"/>
                <w:lang w:val="en-US" w:eastAsia="zh-CN"/>
              </w:rPr>
              <w:t>98%</w:t>
            </w:r>
          </w:p>
        </w:tc>
        <w:tc>
          <w:tcPr>
            <w:tcW w:w="809" w:type="dxa"/>
            <w:noWrap w:val="0"/>
            <w:vAlign w:val="center"/>
          </w:tcPr>
          <w:p w14:paraId="19C611CC">
            <w:pPr>
              <w:ind w:firstLine="420"/>
              <w:jc w:val="center"/>
              <w:rPr>
                <w:rFonts w:hint="eastAsia" w:ascii="仿宋" w:hAnsi="仿宋" w:eastAsia="仿宋" w:cs="仿宋"/>
                <w:lang w:val="en-US" w:eastAsia="zh-CN"/>
              </w:rPr>
            </w:pPr>
            <w:r>
              <w:rPr>
                <w:rFonts w:hint="eastAsia" w:ascii="仿宋" w:hAnsi="仿宋" w:eastAsia="仿宋" w:cs="仿宋"/>
                <w:lang w:val="en-US" w:eastAsia="zh-CN"/>
              </w:rPr>
              <w:t>10</w:t>
            </w:r>
          </w:p>
        </w:tc>
        <w:tc>
          <w:tcPr>
            <w:tcW w:w="849" w:type="dxa"/>
            <w:noWrap w:val="0"/>
            <w:vAlign w:val="center"/>
          </w:tcPr>
          <w:p w14:paraId="13C5A28C">
            <w:pPr>
              <w:ind w:firstLine="420"/>
              <w:jc w:val="center"/>
              <w:rPr>
                <w:rFonts w:hint="eastAsia" w:ascii="仿宋" w:hAnsi="仿宋" w:eastAsia="仿宋" w:cs="仿宋"/>
                <w:lang w:val="en-US" w:eastAsia="zh-CN"/>
              </w:rPr>
            </w:pPr>
            <w:r>
              <w:rPr>
                <w:rFonts w:hint="eastAsia" w:ascii="仿宋" w:hAnsi="仿宋" w:eastAsia="仿宋" w:cs="仿宋"/>
                <w:lang w:val="en-US" w:eastAsia="zh-CN"/>
              </w:rPr>
              <w:t>8</w:t>
            </w:r>
          </w:p>
        </w:tc>
        <w:tc>
          <w:tcPr>
            <w:tcW w:w="1383" w:type="dxa"/>
            <w:noWrap w:val="0"/>
            <w:vAlign w:val="center"/>
          </w:tcPr>
          <w:p w14:paraId="43C8C4EC">
            <w:pPr>
              <w:ind w:firstLine="420"/>
              <w:jc w:val="center"/>
              <w:rPr>
                <w:rFonts w:hint="eastAsia" w:ascii="仿宋" w:hAnsi="仿宋" w:eastAsia="仿宋" w:cs="仿宋"/>
              </w:rPr>
            </w:pPr>
          </w:p>
        </w:tc>
      </w:tr>
      <w:tr w14:paraId="3B5061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1054" w:type="dxa"/>
            <w:vMerge w:val="continue"/>
            <w:tcBorders>
              <w:top w:val="nil"/>
              <w:bottom w:val="nil"/>
            </w:tcBorders>
            <w:noWrap w:val="0"/>
            <w:textDirection w:val="tbRlV"/>
            <w:vAlign w:val="center"/>
          </w:tcPr>
          <w:p w14:paraId="374D9579">
            <w:pPr>
              <w:ind w:firstLine="420"/>
              <w:jc w:val="center"/>
              <w:rPr>
                <w:rFonts w:hint="eastAsia" w:ascii="仿宋" w:hAnsi="仿宋" w:eastAsia="仿宋" w:cs="仿宋"/>
              </w:rPr>
            </w:pPr>
          </w:p>
        </w:tc>
        <w:tc>
          <w:tcPr>
            <w:tcW w:w="1059" w:type="dxa"/>
            <w:vMerge w:val="continue"/>
            <w:tcBorders>
              <w:top w:val="nil"/>
              <w:bottom w:val="nil"/>
            </w:tcBorders>
            <w:noWrap w:val="0"/>
            <w:vAlign w:val="center"/>
          </w:tcPr>
          <w:p w14:paraId="5D01EF16">
            <w:pPr>
              <w:ind w:firstLine="420"/>
              <w:jc w:val="center"/>
              <w:rPr>
                <w:rFonts w:hint="eastAsia" w:ascii="仿宋" w:hAnsi="仿宋" w:eastAsia="仿宋" w:cs="仿宋"/>
              </w:rPr>
            </w:pPr>
          </w:p>
        </w:tc>
        <w:tc>
          <w:tcPr>
            <w:tcW w:w="1218" w:type="dxa"/>
            <w:vMerge w:val="continue"/>
            <w:tcBorders>
              <w:top w:val="nil"/>
              <w:bottom w:val="nil"/>
            </w:tcBorders>
            <w:noWrap w:val="0"/>
            <w:vAlign w:val="center"/>
          </w:tcPr>
          <w:p w14:paraId="3B315D55">
            <w:pPr>
              <w:ind w:firstLine="420"/>
              <w:jc w:val="center"/>
              <w:rPr>
                <w:rFonts w:hint="eastAsia" w:ascii="仿宋" w:hAnsi="仿宋" w:eastAsia="仿宋" w:cs="仿宋"/>
              </w:rPr>
            </w:pPr>
          </w:p>
        </w:tc>
        <w:tc>
          <w:tcPr>
            <w:tcW w:w="1020" w:type="dxa"/>
            <w:noWrap w:val="0"/>
            <w:vAlign w:val="center"/>
          </w:tcPr>
          <w:p w14:paraId="1B9BE7B2">
            <w:pPr>
              <w:ind w:firstLine="420"/>
              <w:jc w:val="center"/>
              <w:rPr>
                <w:rFonts w:hint="eastAsia" w:ascii="仿宋" w:hAnsi="仿宋" w:eastAsia="仿宋" w:cs="仿宋"/>
              </w:rPr>
            </w:pPr>
          </w:p>
        </w:tc>
        <w:tc>
          <w:tcPr>
            <w:tcW w:w="1099" w:type="dxa"/>
            <w:noWrap w:val="0"/>
            <w:vAlign w:val="center"/>
          </w:tcPr>
          <w:p w14:paraId="6FF982C5">
            <w:pPr>
              <w:ind w:firstLine="420"/>
              <w:jc w:val="center"/>
              <w:rPr>
                <w:rFonts w:hint="eastAsia" w:ascii="仿宋" w:hAnsi="仿宋" w:eastAsia="仿宋" w:cs="仿宋"/>
              </w:rPr>
            </w:pPr>
          </w:p>
        </w:tc>
        <w:tc>
          <w:tcPr>
            <w:tcW w:w="1099" w:type="dxa"/>
            <w:noWrap w:val="0"/>
            <w:vAlign w:val="center"/>
          </w:tcPr>
          <w:p w14:paraId="703BE8D1">
            <w:pPr>
              <w:ind w:firstLine="420"/>
              <w:jc w:val="center"/>
              <w:rPr>
                <w:rFonts w:hint="eastAsia" w:ascii="仿宋" w:hAnsi="仿宋" w:eastAsia="仿宋" w:cs="仿宋"/>
              </w:rPr>
            </w:pPr>
          </w:p>
        </w:tc>
        <w:tc>
          <w:tcPr>
            <w:tcW w:w="809" w:type="dxa"/>
            <w:noWrap w:val="0"/>
            <w:vAlign w:val="center"/>
          </w:tcPr>
          <w:p w14:paraId="5C4B8713">
            <w:pPr>
              <w:ind w:firstLine="420"/>
              <w:jc w:val="center"/>
              <w:rPr>
                <w:rFonts w:hint="eastAsia" w:ascii="仿宋" w:hAnsi="仿宋" w:eastAsia="仿宋" w:cs="仿宋"/>
              </w:rPr>
            </w:pPr>
          </w:p>
        </w:tc>
        <w:tc>
          <w:tcPr>
            <w:tcW w:w="849" w:type="dxa"/>
            <w:noWrap w:val="0"/>
            <w:vAlign w:val="center"/>
          </w:tcPr>
          <w:p w14:paraId="20C885C0">
            <w:pPr>
              <w:ind w:firstLine="420"/>
              <w:jc w:val="center"/>
              <w:rPr>
                <w:rFonts w:hint="eastAsia" w:ascii="仿宋" w:hAnsi="仿宋" w:eastAsia="仿宋" w:cs="仿宋"/>
              </w:rPr>
            </w:pPr>
          </w:p>
        </w:tc>
        <w:tc>
          <w:tcPr>
            <w:tcW w:w="1383" w:type="dxa"/>
            <w:noWrap w:val="0"/>
            <w:vAlign w:val="center"/>
          </w:tcPr>
          <w:p w14:paraId="66ED87D6">
            <w:pPr>
              <w:ind w:firstLine="420"/>
              <w:jc w:val="center"/>
              <w:rPr>
                <w:rFonts w:hint="eastAsia" w:ascii="仿宋" w:hAnsi="仿宋" w:eastAsia="仿宋" w:cs="仿宋"/>
              </w:rPr>
            </w:pPr>
          </w:p>
        </w:tc>
      </w:tr>
      <w:tr w14:paraId="76E2CA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 w:hRule="atLeast"/>
          <w:jc w:val="center"/>
        </w:trPr>
        <w:tc>
          <w:tcPr>
            <w:tcW w:w="1054" w:type="dxa"/>
            <w:vMerge w:val="continue"/>
            <w:tcBorders>
              <w:top w:val="nil"/>
            </w:tcBorders>
            <w:noWrap w:val="0"/>
            <w:textDirection w:val="tbRlV"/>
            <w:vAlign w:val="center"/>
          </w:tcPr>
          <w:p w14:paraId="5675545D">
            <w:pPr>
              <w:ind w:firstLine="420"/>
              <w:jc w:val="center"/>
              <w:rPr>
                <w:rFonts w:hint="eastAsia" w:ascii="仿宋" w:hAnsi="仿宋" w:eastAsia="仿宋" w:cs="仿宋"/>
              </w:rPr>
            </w:pPr>
          </w:p>
        </w:tc>
        <w:tc>
          <w:tcPr>
            <w:tcW w:w="1059" w:type="dxa"/>
            <w:vMerge w:val="continue"/>
            <w:tcBorders>
              <w:top w:val="nil"/>
            </w:tcBorders>
            <w:noWrap w:val="0"/>
            <w:vAlign w:val="center"/>
          </w:tcPr>
          <w:p w14:paraId="0A1C9C35">
            <w:pPr>
              <w:ind w:firstLine="420"/>
              <w:jc w:val="center"/>
              <w:rPr>
                <w:rFonts w:hint="eastAsia" w:ascii="仿宋" w:hAnsi="仿宋" w:eastAsia="仿宋" w:cs="仿宋"/>
              </w:rPr>
            </w:pPr>
          </w:p>
        </w:tc>
        <w:tc>
          <w:tcPr>
            <w:tcW w:w="1218" w:type="dxa"/>
            <w:vMerge w:val="continue"/>
            <w:tcBorders>
              <w:top w:val="nil"/>
            </w:tcBorders>
            <w:noWrap w:val="0"/>
            <w:vAlign w:val="center"/>
          </w:tcPr>
          <w:p w14:paraId="3F33011E">
            <w:pPr>
              <w:ind w:firstLine="420"/>
              <w:jc w:val="center"/>
              <w:rPr>
                <w:rFonts w:hint="eastAsia" w:ascii="仿宋" w:hAnsi="仿宋" w:eastAsia="仿宋" w:cs="仿宋"/>
              </w:rPr>
            </w:pPr>
          </w:p>
        </w:tc>
        <w:tc>
          <w:tcPr>
            <w:tcW w:w="1020" w:type="dxa"/>
            <w:noWrap w:val="0"/>
            <w:vAlign w:val="center"/>
          </w:tcPr>
          <w:p w14:paraId="593AF438">
            <w:pPr>
              <w:ind w:firstLine="420"/>
              <w:jc w:val="center"/>
              <w:rPr>
                <w:rFonts w:hint="eastAsia" w:ascii="仿宋" w:hAnsi="仿宋" w:eastAsia="仿宋" w:cs="仿宋"/>
              </w:rPr>
            </w:pPr>
          </w:p>
        </w:tc>
        <w:tc>
          <w:tcPr>
            <w:tcW w:w="1099" w:type="dxa"/>
            <w:noWrap w:val="0"/>
            <w:vAlign w:val="center"/>
          </w:tcPr>
          <w:p w14:paraId="7295A101">
            <w:pPr>
              <w:ind w:firstLine="420"/>
              <w:jc w:val="center"/>
              <w:rPr>
                <w:rFonts w:hint="eastAsia" w:ascii="仿宋" w:hAnsi="仿宋" w:eastAsia="仿宋" w:cs="仿宋"/>
              </w:rPr>
            </w:pPr>
          </w:p>
        </w:tc>
        <w:tc>
          <w:tcPr>
            <w:tcW w:w="1099" w:type="dxa"/>
            <w:noWrap w:val="0"/>
            <w:vAlign w:val="center"/>
          </w:tcPr>
          <w:p w14:paraId="7E496A3F">
            <w:pPr>
              <w:ind w:firstLine="420"/>
              <w:jc w:val="center"/>
              <w:rPr>
                <w:rFonts w:hint="eastAsia" w:ascii="仿宋" w:hAnsi="仿宋" w:eastAsia="仿宋" w:cs="仿宋"/>
              </w:rPr>
            </w:pPr>
          </w:p>
        </w:tc>
        <w:tc>
          <w:tcPr>
            <w:tcW w:w="809" w:type="dxa"/>
            <w:noWrap w:val="0"/>
            <w:vAlign w:val="center"/>
          </w:tcPr>
          <w:p w14:paraId="71DFEC66">
            <w:pPr>
              <w:ind w:firstLine="420"/>
              <w:jc w:val="center"/>
              <w:rPr>
                <w:rFonts w:hint="eastAsia" w:ascii="仿宋" w:hAnsi="仿宋" w:eastAsia="仿宋" w:cs="仿宋"/>
              </w:rPr>
            </w:pPr>
          </w:p>
        </w:tc>
        <w:tc>
          <w:tcPr>
            <w:tcW w:w="849" w:type="dxa"/>
            <w:noWrap w:val="0"/>
            <w:vAlign w:val="center"/>
          </w:tcPr>
          <w:p w14:paraId="4FA6EACF">
            <w:pPr>
              <w:ind w:firstLine="420"/>
              <w:jc w:val="center"/>
              <w:rPr>
                <w:rFonts w:hint="eastAsia" w:ascii="仿宋" w:hAnsi="仿宋" w:eastAsia="仿宋" w:cs="仿宋"/>
              </w:rPr>
            </w:pPr>
          </w:p>
        </w:tc>
        <w:tc>
          <w:tcPr>
            <w:tcW w:w="1383" w:type="dxa"/>
            <w:noWrap w:val="0"/>
            <w:vAlign w:val="center"/>
          </w:tcPr>
          <w:p w14:paraId="2E70640F">
            <w:pPr>
              <w:ind w:firstLine="420"/>
              <w:jc w:val="center"/>
              <w:rPr>
                <w:rFonts w:hint="eastAsia" w:ascii="仿宋" w:hAnsi="仿宋" w:eastAsia="仿宋" w:cs="仿宋"/>
              </w:rPr>
            </w:pPr>
          </w:p>
        </w:tc>
      </w:tr>
      <w:tr w14:paraId="38991C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5" w:hRule="atLeast"/>
          <w:jc w:val="center"/>
        </w:trPr>
        <w:tc>
          <w:tcPr>
            <w:tcW w:w="6549" w:type="dxa"/>
            <w:gridSpan w:val="6"/>
            <w:noWrap w:val="0"/>
            <w:vAlign w:val="center"/>
          </w:tcPr>
          <w:p w14:paraId="3E4059EF">
            <w:pPr>
              <w:ind w:firstLine="420"/>
              <w:jc w:val="center"/>
              <w:rPr>
                <w:rFonts w:hint="eastAsia" w:ascii="仿宋" w:hAnsi="仿宋" w:eastAsia="仿宋" w:cs="仿宋"/>
              </w:rPr>
            </w:pPr>
            <w:r>
              <w:rPr>
                <w:rFonts w:hint="eastAsia" w:ascii="仿宋" w:hAnsi="仿宋" w:eastAsia="仿宋" w:cs="仿宋"/>
              </w:rPr>
              <w:t>总分</w:t>
            </w:r>
          </w:p>
        </w:tc>
        <w:tc>
          <w:tcPr>
            <w:tcW w:w="809" w:type="dxa"/>
            <w:noWrap w:val="0"/>
            <w:vAlign w:val="center"/>
          </w:tcPr>
          <w:p w14:paraId="419773BB">
            <w:pPr>
              <w:ind w:firstLine="420"/>
              <w:jc w:val="center"/>
              <w:rPr>
                <w:rFonts w:hint="eastAsia" w:ascii="仿宋" w:hAnsi="仿宋" w:eastAsia="仿宋" w:cs="仿宋"/>
              </w:rPr>
            </w:pPr>
            <w:r>
              <w:rPr>
                <w:rFonts w:hint="eastAsia" w:ascii="仿宋" w:hAnsi="仿宋" w:eastAsia="仿宋" w:cs="仿宋"/>
              </w:rPr>
              <w:t>100</w:t>
            </w:r>
          </w:p>
        </w:tc>
        <w:tc>
          <w:tcPr>
            <w:tcW w:w="849" w:type="dxa"/>
            <w:noWrap w:val="0"/>
            <w:vAlign w:val="center"/>
          </w:tcPr>
          <w:p w14:paraId="4DD695D0">
            <w:pPr>
              <w:ind w:firstLine="420"/>
              <w:jc w:val="center"/>
              <w:rPr>
                <w:rFonts w:hint="eastAsia" w:ascii="仿宋" w:hAnsi="仿宋" w:eastAsia="仿宋" w:cs="仿宋"/>
                <w:lang w:val="en-US" w:eastAsia="zh-CN"/>
              </w:rPr>
            </w:pPr>
            <w:r>
              <w:rPr>
                <w:rFonts w:hint="eastAsia" w:ascii="仿宋" w:hAnsi="仿宋" w:eastAsia="仿宋" w:cs="仿宋"/>
                <w:lang w:val="en-US" w:eastAsia="zh-CN"/>
              </w:rPr>
              <w:t>98</w:t>
            </w:r>
          </w:p>
        </w:tc>
        <w:tc>
          <w:tcPr>
            <w:tcW w:w="1383" w:type="dxa"/>
            <w:noWrap w:val="0"/>
            <w:vAlign w:val="center"/>
          </w:tcPr>
          <w:p w14:paraId="62FAF3B9">
            <w:pPr>
              <w:ind w:firstLine="420"/>
              <w:jc w:val="center"/>
              <w:rPr>
                <w:rFonts w:hint="eastAsia" w:ascii="仿宋" w:hAnsi="仿宋" w:eastAsia="仿宋" w:cs="仿宋"/>
              </w:rPr>
            </w:pPr>
          </w:p>
        </w:tc>
      </w:tr>
    </w:tbl>
    <w:p w14:paraId="031C0DD7">
      <w:pPr>
        <w:spacing w:before="52" w:line="219" w:lineRule="auto"/>
        <w:rPr>
          <w:rFonts w:hint="eastAsia" w:ascii="仿宋" w:hAnsi="仿宋" w:eastAsia="仿宋" w:cs="仿宋"/>
          <w:lang w:eastAsia="zh-CN"/>
        </w:rPr>
      </w:pPr>
      <w:r>
        <w:rPr>
          <w:rFonts w:hint="eastAsia" w:ascii="仿宋" w:hAnsi="仿宋" w:eastAsia="仿宋" w:cs="仿宋"/>
          <w:lang w:eastAsia="zh-CN"/>
        </w:rPr>
        <w:t>备注： 一个一级项目支出一张表。如，业务工作经费，运行维护经费，其他事业发展类资金…各一张表.</w:t>
      </w:r>
    </w:p>
    <w:p w14:paraId="49F506FF">
      <w:pPr>
        <w:ind w:firstLine="420"/>
        <w:rPr>
          <w:rFonts w:hint="eastAsia" w:ascii="仿宋" w:hAnsi="仿宋" w:eastAsia="仿宋" w:cs="仿宋"/>
          <w:lang w:eastAsia="zh-CN"/>
        </w:rPr>
      </w:pPr>
    </w:p>
    <w:p w14:paraId="53265138">
      <w:pPr>
        <w:rPr>
          <w:rFonts w:ascii="仿宋_GB2312" w:hAnsi="宋体" w:eastAsia="仿宋_GB2312" w:cs="宋体"/>
          <w:lang w:eastAsia="zh-CN"/>
        </w:rPr>
        <w:sectPr>
          <w:footerReference r:id="rId6" w:type="default"/>
          <w:footerReference r:id="rId7" w:type="even"/>
          <w:pgSz w:w="11907" w:h="16839"/>
          <w:pgMar w:top="2098" w:right="1474" w:bottom="1985" w:left="1588" w:header="0" w:footer="1588" w:gutter="0"/>
          <w:pgNumType w:fmt="numberInDash"/>
          <w:cols w:space="720" w:num="1"/>
          <w:docGrid w:linePitch="286" w:charSpace="0"/>
        </w:sectPr>
      </w:pPr>
      <w:r>
        <w:rPr>
          <w:rFonts w:hint="eastAsia" w:ascii="仿宋" w:hAnsi="仿宋" w:eastAsia="仿宋" w:cs="仿宋"/>
          <w:lang w:eastAsia="zh-CN"/>
        </w:rPr>
        <w:t>填表人：何荣荣           填报日期：</w:t>
      </w:r>
      <w:r>
        <w:rPr>
          <w:rFonts w:hint="eastAsia" w:ascii="仿宋" w:hAnsi="仿宋" w:eastAsia="仿宋" w:cs="仿宋"/>
          <w:lang w:val="en-US" w:eastAsia="zh-CN"/>
        </w:rPr>
        <w:t>2026-5-19</w:t>
      </w:r>
      <w:r>
        <w:rPr>
          <w:rFonts w:hint="eastAsia" w:ascii="仿宋" w:hAnsi="仿宋" w:eastAsia="仿宋" w:cs="仿宋"/>
          <w:lang w:eastAsia="zh-CN"/>
        </w:rPr>
        <w:t xml:space="preserve">            联系电话： </w:t>
      </w:r>
      <w:r>
        <w:rPr>
          <w:rFonts w:hint="eastAsia" w:ascii="仿宋" w:hAnsi="仿宋" w:eastAsia="仿宋" w:cs="仿宋"/>
          <w:lang w:val="en-US" w:eastAsia="zh-CN"/>
        </w:rPr>
        <w:t>07307659019</w:t>
      </w:r>
      <w:r>
        <w:rPr>
          <w:rFonts w:hint="eastAsia" w:ascii="仿宋" w:hAnsi="仿宋" w:eastAsia="仿宋" w:cs="仿宋"/>
          <w:lang w:eastAsia="zh-CN"/>
        </w:rPr>
        <w:t xml:space="preserve">          单位负责人签字:</w:t>
      </w:r>
    </w:p>
    <w:p w14:paraId="7AAC91F4">
      <w:pPr>
        <w:spacing w:line="267" w:lineRule="auto"/>
        <w:ind w:firstLine="552"/>
        <w:jc w:val="both"/>
        <w:rPr>
          <w:rFonts w:ascii="宋体" w:hAnsi="宋体" w:eastAsia="宋体" w:cs="宋体"/>
          <w:bCs/>
          <w:spacing w:val="-4"/>
          <w:sz w:val="28"/>
          <w:szCs w:val="28"/>
          <w:lang w:eastAsia="zh-CN"/>
        </w:rPr>
      </w:pPr>
      <w:r>
        <w:rPr>
          <w:rFonts w:hint="eastAsia" w:ascii="宋体" w:hAnsi="宋体" w:eastAsia="宋体" w:cs="宋体"/>
          <w:bCs/>
          <w:spacing w:val="-4"/>
          <w:sz w:val="28"/>
          <w:szCs w:val="28"/>
          <w:lang w:eastAsia="zh-CN"/>
        </w:rPr>
        <w:t>附件4</w:t>
      </w:r>
    </w:p>
    <w:p w14:paraId="21EFDD96">
      <w:pPr>
        <w:ind w:firstLine="880"/>
        <w:jc w:val="center"/>
        <w:rPr>
          <w:rFonts w:ascii="方正小标宋简体" w:hAnsi="宋体" w:eastAsia="方正小标宋简体" w:cs="宋体"/>
          <w:sz w:val="44"/>
          <w:szCs w:val="44"/>
          <w:lang w:eastAsia="zh-CN"/>
        </w:rPr>
      </w:pPr>
      <w:r>
        <w:rPr>
          <w:rFonts w:hint="eastAsia" w:ascii="方正小标宋简体" w:eastAsia="方正小标宋简体"/>
          <w:sz w:val="44"/>
          <w:szCs w:val="44"/>
          <w:lang w:eastAsia="zh-CN"/>
        </w:rPr>
        <w:t>202</w:t>
      </w:r>
      <w:r>
        <w:rPr>
          <w:rFonts w:hint="eastAsia" w:ascii="方正小标宋简体" w:eastAsia="方正小标宋简体"/>
          <w:sz w:val="44"/>
          <w:szCs w:val="44"/>
          <w:lang w:val="en-US" w:eastAsia="zh-CN"/>
        </w:rPr>
        <w:t>5</w:t>
      </w:r>
      <w:r>
        <w:rPr>
          <w:rFonts w:hint="eastAsia" w:ascii="方正小标宋简体" w:hAnsi="宋体" w:eastAsia="方正小标宋简体" w:cs="宋体"/>
          <w:sz w:val="44"/>
          <w:szCs w:val="44"/>
          <w:lang w:eastAsia="zh-CN"/>
        </w:rPr>
        <w:t>年度</w:t>
      </w:r>
      <w:r>
        <w:rPr>
          <w:rFonts w:hint="eastAsia" w:ascii="方正小标宋简体" w:eastAsia="方正小标宋简体"/>
          <w:sz w:val="44"/>
          <w:szCs w:val="44"/>
          <w:lang w:eastAsia="zh-CN"/>
        </w:rPr>
        <w:t>岳阳县商务粮食局</w:t>
      </w:r>
      <w:r>
        <w:rPr>
          <w:rFonts w:hint="eastAsia" w:ascii="方正小标宋简体" w:hAnsi="宋体" w:eastAsia="方正小标宋简体" w:cs="宋体"/>
          <w:sz w:val="44"/>
          <w:szCs w:val="44"/>
          <w:lang w:eastAsia="zh-CN"/>
        </w:rPr>
        <w:t>整体支出</w:t>
      </w:r>
    </w:p>
    <w:p w14:paraId="7F9A6956">
      <w:pPr>
        <w:ind w:firstLine="880"/>
        <w:jc w:val="center"/>
        <w:rPr>
          <w:rFonts w:ascii="方正小标宋简体" w:eastAsia="方正小标宋简体"/>
          <w:sz w:val="44"/>
          <w:szCs w:val="44"/>
          <w:lang w:eastAsia="zh-CN"/>
        </w:rPr>
      </w:pPr>
      <w:r>
        <w:rPr>
          <w:rFonts w:hint="eastAsia" w:ascii="方正小标宋简体" w:hAnsi="宋体" w:eastAsia="方正小标宋简体" w:cs="宋体"/>
          <w:sz w:val="44"/>
          <w:szCs w:val="44"/>
          <w:lang w:eastAsia="zh-CN"/>
        </w:rPr>
        <w:t>绩效自评报告</w:t>
      </w:r>
    </w:p>
    <w:p w14:paraId="4A54F643">
      <w:pPr>
        <w:pStyle w:val="5"/>
        <w:spacing w:before="78" w:line="221" w:lineRule="auto"/>
        <w:ind w:firstLine="587"/>
        <w:jc w:val="center"/>
        <w:rPr>
          <w:rFonts w:ascii="楷体_GB2312" w:eastAsia="楷体_GB2312"/>
          <w:b/>
          <w:bCs/>
          <w:spacing w:val="-28"/>
          <w:sz w:val="32"/>
          <w:szCs w:val="32"/>
          <w:lang w:eastAsia="zh-CN"/>
        </w:rPr>
      </w:pPr>
    </w:p>
    <w:p w14:paraId="5166C4BC">
      <w:pPr>
        <w:pStyle w:val="5"/>
        <w:spacing w:before="78" w:line="221" w:lineRule="auto"/>
        <w:ind w:firstLine="587"/>
        <w:jc w:val="center"/>
        <w:rPr>
          <w:rFonts w:ascii="楷体_GB2312" w:eastAsia="楷体_GB2312"/>
          <w:b/>
          <w:bCs/>
          <w:spacing w:val="-28"/>
          <w:sz w:val="32"/>
          <w:szCs w:val="32"/>
          <w:lang w:eastAsia="zh-CN"/>
        </w:rPr>
      </w:pPr>
    </w:p>
    <w:p w14:paraId="4BF59E49">
      <w:pPr>
        <w:pStyle w:val="5"/>
        <w:spacing w:before="78" w:line="221" w:lineRule="auto"/>
        <w:ind w:firstLine="587"/>
        <w:jc w:val="center"/>
        <w:rPr>
          <w:rFonts w:ascii="楷体_GB2312" w:eastAsia="楷体_GB2312"/>
          <w:b/>
          <w:bCs/>
          <w:spacing w:val="-28"/>
          <w:sz w:val="32"/>
          <w:szCs w:val="32"/>
          <w:lang w:eastAsia="zh-CN"/>
        </w:rPr>
      </w:pPr>
    </w:p>
    <w:p w14:paraId="435213C5">
      <w:pPr>
        <w:pStyle w:val="5"/>
        <w:spacing w:before="78" w:line="221" w:lineRule="auto"/>
        <w:ind w:firstLine="587"/>
        <w:jc w:val="center"/>
        <w:rPr>
          <w:rFonts w:ascii="楷体_GB2312" w:eastAsia="楷体_GB2312"/>
          <w:b/>
          <w:bCs/>
          <w:spacing w:val="-28"/>
          <w:sz w:val="32"/>
          <w:szCs w:val="32"/>
          <w:lang w:eastAsia="zh-CN"/>
        </w:rPr>
      </w:pPr>
    </w:p>
    <w:p w14:paraId="210D14A4">
      <w:pPr>
        <w:pStyle w:val="5"/>
        <w:spacing w:before="78" w:line="221" w:lineRule="auto"/>
        <w:ind w:firstLine="587"/>
        <w:jc w:val="center"/>
        <w:rPr>
          <w:rFonts w:ascii="楷体_GB2312" w:eastAsia="楷体_GB2312"/>
          <w:b/>
          <w:bCs/>
          <w:spacing w:val="-28"/>
          <w:sz w:val="32"/>
          <w:szCs w:val="32"/>
          <w:lang w:eastAsia="zh-CN"/>
        </w:rPr>
      </w:pPr>
    </w:p>
    <w:p w14:paraId="4EC2A549">
      <w:pPr>
        <w:pStyle w:val="5"/>
        <w:spacing w:before="78" w:line="221" w:lineRule="auto"/>
        <w:ind w:firstLine="587"/>
        <w:jc w:val="center"/>
        <w:rPr>
          <w:rFonts w:ascii="楷体_GB2312" w:eastAsia="楷体_GB2312"/>
          <w:b/>
          <w:bCs/>
          <w:spacing w:val="-28"/>
          <w:sz w:val="32"/>
          <w:szCs w:val="32"/>
          <w:lang w:eastAsia="zh-CN"/>
        </w:rPr>
      </w:pPr>
    </w:p>
    <w:p w14:paraId="405FC60C">
      <w:pPr>
        <w:pStyle w:val="5"/>
        <w:spacing w:before="78" w:line="221" w:lineRule="auto"/>
        <w:ind w:firstLine="587"/>
        <w:jc w:val="center"/>
        <w:rPr>
          <w:rFonts w:ascii="楷体_GB2312" w:eastAsia="楷体_GB2312"/>
          <w:b/>
          <w:bCs/>
          <w:spacing w:val="-28"/>
          <w:sz w:val="32"/>
          <w:szCs w:val="32"/>
          <w:lang w:eastAsia="zh-CN"/>
        </w:rPr>
      </w:pPr>
    </w:p>
    <w:p w14:paraId="0F1DC5AE">
      <w:pPr>
        <w:pStyle w:val="5"/>
        <w:spacing w:before="78" w:line="221" w:lineRule="auto"/>
        <w:ind w:firstLine="587"/>
        <w:jc w:val="center"/>
        <w:rPr>
          <w:rFonts w:ascii="楷体_GB2312" w:eastAsia="楷体_GB2312"/>
          <w:b/>
          <w:bCs/>
          <w:spacing w:val="-28"/>
          <w:sz w:val="32"/>
          <w:szCs w:val="32"/>
          <w:lang w:eastAsia="zh-CN"/>
        </w:rPr>
      </w:pPr>
    </w:p>
    <w:p w14:paraId="293A432D">
      <w:pPr>
        <w:pStyle w:val="5"/>
        <w:spacing w:before="78" w:line="221" w:lineRule="auto"/>
        <w:ind w:firstLine="587"/>
        <w:jc w:val="center"/>
        <w:rPr>
          <w:rFonts w:ascii="楷体_GB2312" w:eastAsia="楷体_GB2312"/>
          <w:b/>
          <w:bCs/>
          <w:spacing w:val="-28"/>
          <w:sz w:val="32"/>
          <w:szCs w:val="32"/>
          <w:lang w:eastAsia="zh-CN"/>
        </w:rPr>
      </w:pPr>
    </w:p>
    <w:p w14:paraId="0C0139FF">
      <w:pPr>
        <w:pStyle w:val="5"/>
        <w:spacing w:before="78" w:line="221" w:lineRule="auto"/>
        <w:ind w:firstLine="587"/>
        <w:jc w:val="center"/>
        <w:rPr>
          <w:rFonts w:ascii="楷体_GB2312" w:eastAsia="楷体_GB2312"/>
          <w:b/>
          <w:bCs/>
          <w:spacing w:val="-28"/>
          <w:sz w:val="32"/>
          <w:szCs w:val="32"/>
          <w:lang w:eastAsia="zh-CN"/>
        </w:rPr>
      </w:pPr>
    </w:p>
    <w:p w14:paraId="1887201E">
      <w:pPr>
        <w:pStyle w:val="5"/>
        <w:spacing w:before="78" w:line="221" w:lineRule="auto"/>
        <w:ind w:firstLine="587"/>
        <w:jc w:val="center"/>
        <w:rPr>
          <w:rFonts w:ascii="楷体_GB2312" w:eastAsia="楷体_GB2312"/>
          <w:b/>
          <w:bCs/>
          <w:spacing w:val="-28"/>
          <w:sz w:val="32"/>
          <w:szCs w:val="32"/>
          <w:lang w:eastAsia="zh-CN"/>
        </w:rPr>
      </w:pPr>
    </w:p>
    <w:p w14:paraId="7439D437">
      <w:pPr>
        <w:pStyle w:val="5"/>
        <w:spacing w:before="78" w:line="221" w:lineRule="auto"/>
        <w:ind w:firstLine="587"/>
        <w:jc w:val="center"/>
        <w:rPr>
          <w:rFonts w:ascii="楷体_GB2312" w:eastAsia="楷体_GB2312"/>
          <w:b/>
          <w:bCs/>
          <w:spacing w:val="-28"/>
          <w:sz w:val="32"/>
          <w:szCs w:val="32"/>
          <w:lang w:eastAsia="zh-CN"/>
        </w:rPr>
      </w:pPr>
    </w:p>
    <w:p w14:paraId="28E07DCB">
      <w:pPr>
        <w:pStyle w:val="5"/>
        <w:spacing w:before="78" w:line="221" w:lineRule="auto"/>
        <w:ind w:firstLine="587"/>
        <w:jc w:val="center"/>
        <w:rPr>
          <w:rFonts w:ascii="楷体_GB2312" w:eastAsia="楷体_GB2312"/>
          <w:b/>
          <w:bCs/>
          <w:spacing w:val="-28"/>
          <w:sz w:val="32"/>
          <w:szCs w:val="32"/>
          <w:lang w:eastAsia="zh-CN"/>
        </w:rPr>
      </w:pPr>
    </w:p>
    <w:p w14:paraId="1B680FCC">
      <w:pPr>
        <w:pStyle w:val="5"/>
        <w:spacing w:before="78" w:line="221" w:lineRule="auto"/>
        <w:ind w:firstLine="587"/>
        <w:jc w:val="center"/>
        <w:rPr>
          <w:rFonts w:ascii="楷体_GB2312" w:eastAsia="楷体_GB2312"/>
          <w:b/>
          <w:bCs/>
          <w:spacing w:val="-28"/>
          <w:sz w:val="32"/>
          <w:szCs w:val="32"/>
          <w:lang w:eastAsia="zh-CN"/>
        </w:rPr>
      </w:pPr>
    </w:p>
    <w:p w14:paraId="5E6A907E">
      <w:pPr>
        <w:pStyle w:val="5"/>
        <w:spacing w:before="78" w:line="221" w:lineRule="auto"/>
        <w:ind w:firstLine="587"/>
        <w:jc w:val="center"/>
        <w:rPr>
          <w:rFonts w:ascii="楷体_GB2312" w:eastAsia="楷体_GB2312"/>
          <w:b/>
          <w:bCs/>
          <w:spacing w:val="-28"/>
          <w:sz w:val="32"/>
          <w:szCs w:val="32"/>
          <w:lang w:eastAsia="zh-CN"/>
        </w:rPr>
      </w:pPr>
    </w:p>
    <w:p w14:paraId="6D892854">
      <w:pPr>
        <w:pStyle w:val="5"/>
        <w:spacing w:before="78" w:line="221" w:lineRule="auto"/>
        <w:ind w:firstLine="587"/>
        <w:jc w:val="center"/>
        <w:rPr>
          <w:rFonts w:ascii="楷体_GB2312" w:eastAsia="楷体_GB2312"/>
          <w:b/>
          <w:bCs/>
          <w:spacing w:val="-28"/>
          <w:sz w:val="32"/>
          <w:szCs w:val="32"/>
          <w:lang w:eastAsia="zh-CN"/>
        </w:rPr>
      </w:pPr>
    </w:p>
    <w:p w14:paraId="791715D5">
      <w:pPr>
        <w:pStyle w:val="5"/>
        <w:spacing w:before="78" w:line="221" w:lineRule="auto"/>
        <w:ind w:firstLine="587"/>
        <w:jc w:val="center"/>
        <w:rPr>
          <w:rFonts w:ascii="楷体_GB2312" w:eastAsia="楷体_GB2312"/>
          <w:b/>
          <w:bCs/>
          <w:spacing w:val="-28"/>
          <w:sz w:val="32"/>
          <w:szCs w:val="32"/>
          <w:lang w:eastAsia="zh-CN"/>
        </w:rPr>
      </w:pPr>
    </w:p>
    <w:p w14:paraId="547F0EA1">
      <w:pPr>
        <w:pStyle w:val="5"/>
        <w:spacing w:before="78" w:line="221" w:lineRule="auto"/>
        <w:ind w:firstLine="587"/>
        <w:jc w:val="center"/>
        <w:rPr>
          <w:rFonts w:ascii="楷体_GB2312" w:eastAsia="楷体_GB2312"/>
          <w:sz w:val="32"/>
          <w:szCs w:val="32"/>
          <w:lang w:eastAsia="zh-CN"/>
        </w:rPr>
      </w:pPr>
      <w:r>
        <w:rPr>
          <w:rFonts w:hint="eastAsia" w:ascii="楷体_GB2312" w:eastAsia="楷体_GB2312"/>
          <w:b/>
          <w:bCs/>
          <w:spacing w:val="-28"/>
          <w:sz w:val="32"/>
          <w:szCs w:val="32"/>
          <w:lang w:eastAsia="zh-CN"/>
        </w:rPr>
        <w:t>部门(单位)名称：</w:t>
      </w:r>
      <w:r>
        <w:rPr>
          <w:rFonts w:hint="eastAsia" w:ascii="楷体_GB2312" w:eastAsia="楷体_GB2312"/>
          <w:b/>
          <w:bCs/>
          <w:spacing w:val="-28"/>
          <w:sz w:val="32"/>
          <w:szCs w:val="32"/>
          <w:u w:val="single"/>
          <w:lang w:eastAsia="zh-CN"/>
        </w:rPr>
        <w:t>(盖章)</w:t>
      </w:r>
    </w:p>
    <w:p w14:paraId="0A5F2C77">
      <w:pPr>
        <w:spacing w:before="274" w:line="225" w:lineRule="auto"/>
        <w:ind w:firstLine="617"/>
        <w:jc w:val="center"/>
        <w:rPr>
          <w:rFonts w:ascii="楷体_GB2312" w:hAnsi="楷体" w:eastAsia="楷体_GB2312" w:cs="楷体"/>
          <w:sz w:val="32"/>
          <w:szCs w:val="32"/>
          <w:lang w:eastAsia="zh-CN"/>
        </w:rPr>
      </w:pPr>
      <w:r>
        <w:rPr>
          <w:rFonts w:hint="eastAsia" w:ascii="楷体_GB2312" w:hAnsi="楷体" w:eastAsia="楷体_GB2312" w:cs="楷体"/>
          <w:b/>
          <w:bCs/>
          <w:spacing w:val="-13"/>
          <w:sz w:val="32"/>
          <w:szCs w:val="32"/>
          <w:lang w:val="en-US" w:eastAsia="zh-CN"/>
        </w:rPr>
        <w:t xml:space="preserve">2026 </w:t>
      </w:r>
      <w:r>
        <w:rPr>
          <w:rFonts w:hint="eastAsia" w:ascii="楷体_GB2312" w:hAnsi="楷体" w:eastAsia="楷体_GB2312" w:cs="楷体"/>
          <w:b/>
          <w:bCs/>
          <w:spacing w:val="-13"/>
          <w:sz w:val="32"/>
          <w:szCs w:val="32"/>
          <w:lang w:eastAsia="zh-CN"/>
        </w:rPr>
        <w:t xml:space="preserve">年 </w:t>
      </w:r>
      <w:r>
        <w:rPr>
          <w:rFonts w:hint="eastAsia" w:ascii="楷体_GB2312" w:hAnsi="楷体" w:eastAsia="楷体_GB2312" w:cs="楷体"/>
          <w:b/>
          <w:bCs/>
          <w:spacing w:val="-13"/>
          <w:sz w:val="32"/>
          <w:szCs w:val="32"/>
          <w:lang w:val="en-US" w:eastAsia="zh-CN"/>
        </w:rPr>
        <w:t xml:space="preserve">  5</w:t>
      </w:r>
      <w:r>
        <w:rPr>
          <w:rFonts w:hint="eastAsia" w:ascii="楷体_GB2312" w:hAnsi="楷体" w:eastAsia="楷体_GB2312" w:cs="楷体"/>
          <w:b/>
          <w:bCs/>
          <w:spacing w:val="-13"/>
          <w:sz w:val="32"/>
          <w:szCs w:val="32"/>
          <w:lang w:eastAsia="zh-CN"/>
        </w:rPr>
        <w:t xml:space="preserve"> </w:t>
      </w:r>
      <w:r>
        <w:rPr>
          <w:rFonts w:hint="eastAsia" w:ascii="楷体_GB2312" w:hAnsi="楷体" w:eastAsia="楷体_GB2312" w:cs="楷体"/>
          <w:spacing w:val="-13"/>
          <w:sz w:val="32"/>
          <w:szCs w:val="32"/>
          <w:lang w:eastAsia="zh-CN"/>
        </w:rPr>
        <w:t xml:space="preserve">月  </w:t>
      </w:r>
      <w:r>
        <w:rPr>
          <w:rFonts w:hint="eastAsia" w:ascii="楷体_GB2312" w:hAnsi="楷体" w:eastAsia="楷体_GB2312" w:cs="楷体"/>
          <w:spacing w:val="-13"/>
          <w:sz w:val="32"/>
          <w:szCs w:val="32"/>
          <w:lang w:val="en-US" w:eastAsia="zh-CN"/>
        </w:rPr>
        <w:t>19</w:t>
      </w:r>
      <w:r>
        <w:rPr>
          <w:rFonts w:hint="eastAsia" w:ascii="楷体_GB2312" w:hAnsi="楷体" w:eastAsia="楷体_GB2312" w:cs="楷体"/>
          <w:spacing w:val="-13"/>
          <w:sz w:val="32"/>
          <w:szCs w:val="32"/>
          <w:lang w:eastAsia="zh-CN"/>
        </w:rPr>
        <w:t xml:space="preserve"> </w:t>
      </w:r>
      <w:r>
        <w:rPr>
          <w:rFonts w:hint="eastAsia" w:ascii="楷体_GB2312" w:hAnsi="楷体" w:eastAsia="楷体_GB2312" w:cs="楷体"/>
          <w:b/>
          <w:bCs/>
          <w:spacing w:val="-13"/>
          <w:sz w:val="32"/>
          <w:szCs w:val="32"/>
          <w:lang w:eastAsia="zh-CN"/>
        </w:rPr>
        <w:t>日</w:t>
      </w:r>
    </w:p>
    <w:p w14:paraId="282AA315">
      <w:pPr>
        <w:pStyle w:val="5"/>
        <w:spacing w:before="211" w:line="224" w:lineRule="auto"/>
        <w:ind w:firstLine="638"/>
        <w:jc w:val="center"/>
        <w:rPr>
          <w:b/>
          <w:bCs/>
          <w:spacing w:val="18"/>
          <w:sz w:val="30"/>
          <w:szCs w:val="30"/>
          <w:lang w:eastAsia="zh-CN"/>
        </w:rPr>
      </w:pPr>
      <w:r>
        <w:rPr>
          <w:b/>
          <w:bCs/>
          <w:spacing w:val="18"/>
          <w:sz w:val="30"/>
          <w:szCs w:val="30"/>
          <w:lang w:eastAsia="zh-CN"/>
        </w:rPr>
        <w:t>(此页为封面)</w:t>
      </w:r>
    </w:p>
    <w:p w14:paraId="19CBB69D">
      <w:pPr>
        <w:pStyle w:val="5"/>
        <w:spacing w:before="211" w:line="224" w:lineRule="auto"/>
        <w:ind w:firstLine="638"/>
        <w:jc w:val="both"/>
        <w:rPr>
          <w:b/>
          <w:bCs/>
          <w:spacing w:val="18"/>
          <w:sz w:val="30"/>
          <w:szCs w:val="30"/>
          <w:lang w:eastAsia="zh-CN"/>
        </w:rPr>
      </w:pPr>
    </w:p>
    <w:p w14:paraId="41ED9A60">
      <w:pPr>
        <w:pStyle w:val="2"/>
        <w:ind w:firstLine="360"/>
        <w:rPr>
          <w:rFonts w:ascii="宋体" w:hAnsi="宋体" w:eastAsia="宋体"/>
          <w:lang w:eastAsia="zh-CN"/>
        </w:rPr>
      </w:pPr>
      <w:r>
        <w:rPr>
          <w:rFonts w:hint="eastAsia" w:ascii="宋体" w:hAnsi="宋体" w:eastAsia="宋体"/>
          <w:sz w:val="28"/>
          <w:szCs w:val="28"/>
        </w:rPr>
        <w:fldChar w:fldCharType="begin"/>
      </w:r>
      <w:r>
        <w:rPr>
          <w:rFonts w:hint="eastAsia" w:ascii="宋体" w:hAnsi="宋体" w:eastAsia="宋体"/>
          <w:sz w:val="28"/>
          <w:szCs w:val="28"/>
          <w:lang w:eastAsia="zh-CN"/>
        </w:rPr>
        <w:instrText xml:space="preserve"> PAGE   \* MERGEFORMAT </w:instrText>
      </w:r>
      <w:r>
        <w:rPr>
          <w:rFonts w:hint="eastAsia" w:ascii="宋体" w:hAnsi="宋体" w:eastAsia="宋体"/>
          <w:sz w:val="28"/>
          <w:szCs w:val="28"/>
        </w:rPr>
        <w:fldChar w:fldCharType="separate"/>
      </w:r>
      <w:r>
        <w:rPr>
          <w:rFonts w:ascii="宋体" w:hAnsi="宋体" w:eastAsia="宋体"/>
          <w:sz w:val="28"/>
          <w:szCs w:val="28"/>
          <w:lang w:val="zh-CN" w:eastAsia="zh-CN"/>
        </w:rPr>
        <w:t>-</w:t>
      </w:r>
      <w:r>
        <w:rPr>
          <w:rFonts w:ascii="宋体" w:hAnsi="宋体" w:eastAsia="宋体"/>
          <w:sz w:val="28"/>
          <w:szCs w:val="28"/>
          <w:lang w:eastAsia="zh-CN"/>
        </w:rPr>
        <w:t xml:space="preserve"> 9 -</w:t>
      </w:r>
      <w:r>
        <w:rPr>
          <w:rFonts w:hint="eastAsia" w:ascii="宋体" w:hAnsi="宋体" w:eastAsia="宋体"/>
          <w:sz w:val="28"/>
          <w:szCs w:val="28"/>
        </w:rPr>
        <w:fldChar w:fldCharType="end"/>
      </w:r>
    </w:p>
    <w:p w14:paraId="7C13249D">
      <w:pPr>
        <w:pStyle w:val="5"/>
        <w:spacing w:before="211" w:line="224" w:lineRule="auto"/>
        <w:ind w:firstLine="638"/>
        <w:jc w:val="both"/>
        <w:rPr>
          <w:b/>
          <w:bCs/>
          <w:spacing w:val="18"/>
          <w:sz w:val="30"/>
          <w:szCs w:val="30"/>
          <w:lang w:eastAsia="zh-CN"/>
        </w:rPr>
      </w:pPr>
    </w:p>
    <w:p w14:paraId="5C2FD065">
      <w:pPr>
        <w:pStyle w:val="5"/>
        <w:keepNext w:val="0"/>
        <w:keepLines w:val="0"/>
        <w:pageBreakBefore w:val="0"/>
        <w:numPr>
          <w:ilvl w:val="0"/>
          <w:numId w:val="1"/>
        </w:numPr>
        <w:wordWrap/>
        <w:overflowPunct/>
        <w:topLinePunct w:val="0"/>
        <w:bidi w:val="0"/>
        <w:spacing w:before="211" w:line="480" w:lineRule="atLeast"/>
        <w:ind w:firstLine="640"/>
        <w:jc w:val="both"/>
        <w:rPr>
          <w:rFonts w:hint="eastAsia" w:ascii="方正黑体_GBK" w:eastAsia="方正黑体_GBK"/>
          <w:sz w:val="32"/>
          <w:szCs w:val="32"/>
          <w:lang w:eastAsia="zh-CN"/>
        </w:rPr>
      </w:pPr>
      <w:r>
        <w:rPr>
          <w:rFonts w:hint="eastAsia" w:ascii="方正黑体_GBK" w:eastAsia="方正黑体_GBK"/>
          <w:sz w:val="32"/>
          <w:szCs w:val="32"/>
          <w:lang w:eastAsia="zh-CN"/>
        </w:rPr>
        <w:t>部门</w:t>
      </w:r>
      <w:r>
        <w:rPr>
          <w:rFonts w:ascii="方正黑体_GBK" w:eastAsia="方正黑体_GBK"/>
          <w:sz w:val="32"/>
          <w:szCs w:val="32"/>
          <w:lang w:eastAsia="zh-CN"/>
        </w:rPr>
        <w:t>(</w:t>
      </w:r>
      <w:r>
        <w:rPr>
          <w:rFonts w:hint="eastAsia" w:ascii="方正黑体_GBK" w:eastAsia="方正黑体_GBK"/>
          <w:sz w:val="32"/>
          <w:szCs w:val="32"/>
          <w:lang w:eastAsia="zh-CN"/>
        </w:rPr>
        <w:t>单位</w:t>
      </w:r>
      <w:r>
        <w:rPr>
          <w:rFonts w:ascii="方正黑体_GBK" w:eastAsia="方正黑体_GBK"/>
          <w:sz w:val="32"/>
          <w:szCs w:val="32"/>
          <w:lang w:eastAsia="zh-CN"/>
        </w:rPr>
        <w:t>)</w:t>
      </w:r>
      <w:r>
        <w:rPr>
          <w:rFonts w:hint="eastAsia" w:ascii="方正黑体_GBK" w:eastAsia="方正黑体_GBK"/>
          <w:sz w:val="32"/>
          <w:szCs w:val="32"/>
          <w:lang w:eastAsia="zh-CN"/>
        </w:rPr>
        <w:t>基本情况</w:t>
      </w:r>
    </w:p>
    <w:p w14:paraId="56758FE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wordWrap/>
        <w:overflowPunct/>
        <w:topLinePunct w:val="0"/>
        <w:bidi w:val="0"/>
        <w:spacing w:before="0" w:beforeAutospacing="0" w:after="0" w:afterAutospacing="0" w:line="480" w:lineRule="atLeast"/>
        <w:ind w:right="0" w:firstLine="640" w:firstLineChars="200"/>
        <w:jc w:val="both"/>
        <w:textAlignment w:val="center"/>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color w:val="000000"/>
          <w:kern w:val="0"/>
          <w:sz w:val="32"/>
          <w:szCs w:val="32"/>
          <w:highlight w:val="none"/>
          <w:lang w:val="en-US" w:eastAsia="zh-CN"/>
        </w:rPr>
        <w:t>岳阳县商务粮食局主要负责</w:t>
      </w:r>
      <w:r>
        <w:rPr>
          <w:rFonts w:hint="eastAsia" w:ascii="仿宋" w:hAnsi="仿宋" w:eastAsia="仿宋" w:cs="仿宋"/>
          <w:b w:val="0"/>
          <w:bCs w:val="0"/>
          <w:color w:val="000000"/>
          <w:sz w:val="32"/>
          <w:szCs w:val="32"/>
        </w:rPr>
        <w:t>贯彻执行国家国内外贸易、国际经济合作和区域经济合作的发展战略、政策；起草我县国内外贸易、招商引资、承结产业转移、对外援助、对外投资和对外经济合作的规范性文件草案、政策措施和实施办法，研究经济全球化、区域经济合作、现代流通方式的发展趋势和流通体制改革并提出建议；研究提出全县粮食宏观调控、总量平衡以及粮食流通的中长期规划和收储、动用县级储备粮的建议；拟订粮食流通体制改革方案并组织实施，推动国有粮食企业改革；研究提出现代粮食流通产业发展战略的建议并负责实施。</w:t>
      </w:r>
      <w:r>
        <w:rPr>
          <w:rFonts w:hint="eastAsia" w:ascii="仿宋" w:hAnsi="仿宋" w:eastAsia="仿宋" w:cs="仿宋"/>
          <w:b w:val="0"/>
          <w:bCs w:val="0"/>
          <w:color w:val="000000"/>
          <w:kern w:val="0"/>
          <w:sz w:val="32"/>
          <w:szCs w:val="32"/>
        </w:rPr>
        <w:t>承担组织实施重要消费品市场调控和重要生产资料流通管理的责任,负责建立健全生活必需品市场供应应急管理机制,监测分析市场运行、商品供求状况,调查分析商品价格信息,进行预测预警和信息引导;按分工负责重要消费品储备管理和市场调控工作;按有关规定对成品油流通进行监督管理;承担粮食监测预警和应急责任,负责全县粮食流通宏观调控工作,指导协调最低收购价等政策性粮食购销粮</w:t>
      </w:r>
      <w:r>
        <w:rPr>
          <w:rFonts w:hint="eastAsia" w:ascii="仿宋" w:hAnsi="仿宋" w:eastAsia="仿宋" w:cs="仿宋"/>
          <w:b w:val="0"/>
          <w:bCs w:val="0"/>
          <w:color w:val="000000"/>
          <w:kern w:val="0"/>
          <w:sz w:val="32"/>
          <w:szCs w:val="32"/>
          <w:lang w:eastAsia="zh-CN"/>
        </w:rPr>
        <w:t>食</w:t>
      </w:r>
      <w:r>
        <w:rPr>
          <w:rFonts w:hint="eastAsia" w:ascii="仿宋" w:hAnsi="仿宋" w:eastAsia="仿宋" w:cs="仿宋"/>
          <w:b w:val="0"/>
          <w:bCs w:val="0"/>
          <w:color w:val="000000"/>
          <w:kern w:val="0"/>
          <w:sz w:val="32"/>
          <w:szCs w:val="32"/>
        </w:rPr>
        <w:t>产销合作、保障军队粮食供应;编制粮食流通、仓储</w:t>
      </w:r>
      <w:r>
        <w:rPr>
          <w:rFonts w:hint="eastAsia" w:ascii="仿宋" w:hAnsi="仿宋" w:eastAsia="仿宋" w:cs="仿宋"/>
          <w:b w:val="0"/>
          <w:bCs w:val="0"/>
          <w:color w:val="000000"/>
          <w:kern w:val="0"/>
          <w:sz w:val="32"/>
          <w:szCs w:val="32"/>
          <w:lang w:eastAsia="zh-CN"/>
        </w:rPr>
        <w:t>、加</w:t>
      </w:r>
      <w:r>
        <w:rPr>
          <w:rFonts w:hint="eastAsia" w:ascii="仿宋" w:hAnsi="仿宋" w:eastAsia="仿宋" w:cs="仿宋"/>
          <w:b w:val="0"/>
          <w:bCs w:val="0"/>
          <w:color w:val="000000"/>
          <w:kern w:val="0"/>
          <w:sz w:val="32"/>
          <w:szCs w:val="32"/>
        </w:rPr>
        <w:t>工设</w:t>
      </w:r>
      <w:r>
        <w:rPr>
          <w:rFonts w:hint="eastAsia" w:ascii="仿宋" w:hAnsi="仿宋" w:eastAsia="仿宋" w:cs="仿宋"/>
          <w:b w:val="0"/>
          <w:bCs w:val="0"/>
          <w:color w:val="000000"/>
          <w:kern w:val="0"/>
          <w:sz w:val="32"/>
          <w:szCs w:val="32"/>
          <w:lang w:eastAsia="zh-CN"/>
        </w:rPr>
        <w:t>施</w:t>
      </w:r>
      <w:r>
        <w:rPr>
          <w:rFonts w:hint="eastAsia" w:ascii="仿宋" w:hAnsi="仿宋" w:eastAsia="仿宋" w:cs="仿宋"/>
          <w:b w:val="0"/>
          <w:bCs w:val="0"/>
          <w:color w:val="000000"/>
          <w:kern w:val="0"/>
          <w:sz w:val="32"/>
          <w:szCs w:val="32"/>
        </w:rPr>
        <w:t>建设规划</w:t>
      </w:r>
      <w:r>
        <w:rPr>
          <w:rFonts w:hint="eastAsia" w:ascii="仿宋" w:hAnsi="仿宋" w:eastAsia="仿宋" w:cs="仿宋"/>
          <w:b w:val="0"/>
          <w:bCs w:val="0"/>
          <w:color w:val="000000"/>
          <w:kern w:val="0"/>
          <w:sz w:val="32"/>
          <w:szCs w:val="32"/>
          <w:lang w:eastAsia="zh-CN"/>
        </w:rPr>
        <w:t>，</w:t>
      </w:r>
      <w:r>
        <w:rPr>
          <w:rFonts w:hint="eastAsia" w:ascii="仿宋" w:hAnsi="仿宋" w:eastAsia="仿宋" w:cs="仿宋"/>
          <w:b w:val="0"/>
          <w:bCs w:val="0"/>
          <w:color w:val="000000"/>
          <w:kern w:val="0"/>
          <w:sz w:val="32"/>
          <w:szCs w:val="32"/>
        </w:rPr>
        <w:t>管理有关粮食流通设施投资项目</w:t>
      </w:r>
      <w:r>
        <w:rPr>
          <w:rFonts w:hint="eastAsia" w:ascii="仿宋" w:hAnsi="仿宋" w:eastAsia="仿宋" w:cs="仿宋"/>
          <w:b w:val="0"/>
          <w:bCs w:val="0"/>
          <w:color w:val="000000"/>
          <w:kern w:val="0"/>
          <w:sz w:val="32"/>
          <w:szCs w:val="32"/>
          <w:lang w:eastAsia="zh-CN"/>
        </w:rPr>
        <w:t>。</w:t>
      </w:r>
      <w:r>
        <w:rPr>
          <w:rFonts w:hint="eastAsia" w:ascii="仿宋" w:hAnsi="仿宋" w:eastAsia="仿宋" w:cs="仿宋"/>
          <w:b w:val="0"/>
          <w:bCs w:val="0"/>
          <w:color w:val="000000"/>
          <w:sz w:val="32"/>
          <w:szCs w:val="32"/>
        </w:rPr>
        <w:t>商务粮食局</w:t>
      </w:r>
      <w:r>
        <w:rPr>
          <w:rFonts w:hint="eastAsia" w:ascii="仿宋" w:hAnsi="仿宋" w:eastAsia="仿宋" w:cs="仿宋"/>
          <w:b w:val="0"/>
          <w:bCs w:val="0"/>
          <w:i w:val="0"/>
          <w:caps w:val="0"/>
          <w:color w:val="333333"/>
          <w:spacing w:val="0"/>
          <w:sz w:val="32"/>
          <w:szCs w:val="32"/>
          <w:shd w:val="clear" w:color="auto" w:fill="FFFFFF"/>
        </w:rPr>
        <w:t>内设机构包括</w:t>
      </w:r>
      <w:r>
        <w:rPr>
          <w:rFonts w:hint="eastAsia" w:ascii="仿宋" w:hAnsi="仿宋" w:eastAsia="仿宋" w:cs="仿宋"/>
          <w:i w:val="0"/>
          <w:caps w:val="0"/>
          <w:color w:val="auto"/>
          <w:spacing w:val="0"/>
          <w:sz w:val="32"/>
          <w:szCs w:val="32"/>
          <w:shd w:val="clear" w:color="auto" w:fill="FFFFFF"/>
        </w:rPr>
        <w:t>办公室、财务股、法</w:t>
      </w:r>
      <w:r>
        <w:rPr>
          <w:rFonts w:hint="eastAsia" w:ascii="仿宋" w:hAnsi="仿宋" w:eastAsia="仿宋" w:cs="仿宋"/>
          <w:i w:val="0"/>
          <w:caps w:val="0"/>
          <w:color w:val="auto"/>
          <w:spacing w:val="0"/>
          <w:sz w:val="32"/>
          <w:szCs w:val="32"/>
          <w:shd w:val="clear" w:color="auto" w:fill="FFFFFF"/>
          <w:lang w:eastAsia="zh-CN"/>
        </w:rPr>
        <w:t>制</w:t>
      </w:r>
      <w:r>
        <w:rPr>
          <w:rFonts w:hint="eastAsia" w:ascii="仿宋" w:hAnsi="仿宋" w:eastAsia="仿宋" w:cs="仿宋"/>
          <w:i w:val="0"/>
          <w:caps w:val="0"/>
          <w:color w:val="auto"/>
          <w:spacing w:val="0"/>
          <w:sz w:val="32"/>
          <w:szCs w:val="32"/>
          <w:shd w:val="clear" w:color="auto" w:fill="FFFFFF"/>
        </w:rPr>
        <w:t>股、市场体系建设和市场秩序股、</w:t>
      </w:r>
      <w:r>
        <w:rPr>
          <w:rFonts w:hint="eastAsia" w:ascii="仿宋" w:hAnsi="仿宋" w:eastAsia="仿宋" w:cs="仿宋"/>
          <w:i w:val="0"/>
          <w:caps w:val="0"/>
          <w:color w:val="auto"/>
          <w:spacing w:val="0"/>
          <w:sz w:val="32"/>
          <w:szCs w:val="32"/>
          <w:shd w:val="clear" w:color="auto" w:fill="FFFFFF"/>
          <w:lang w:eastAsia="zh-CN"/>
        </w:rPr>
        <w:t>投资促进</w:t>
      </w:r>
      <w:r>
        <w:rPr>
          <w:rFonts w:hint="eastAsia" w:ascii="仿宋" w:hAnsi="仿宋" w:eastAsia="仿宋" w:cs="仿宋"/>
          <w:i w:val="0"/>
          <w:caps w:val="0"/>
          <w:color w:val="auto"/>
          <w:spacing w:val="0"/>
          <w:sz w:val="32"/>
          <w:szCs w:val="32"/>
          <w:shd w:val="clear" w:color="auto" w:fill="FFFFFF"/>
        </w:rPr>
        <w:t>和经济合作股、市场运行和消费促进股、电子商务股、成品油管理股、粮食调控和物资储备股、粮食产业发展股、</w:t>
      </w:r>
      <w:r>
        <w:rPr>
          <w:rFonts w:hint="eastAsia" w:ascii="仿宋" w:hAnsi="仿宋" w:eastAsia="仿宋" w:cs="仿宋"/>
          <w:i w:val="0"/>
          <w:caps w:val="0"/>
          <w:color w:val="auto"/>
          <w:spacing w:val="0"/>
          <w:sz w:val="32"/>
          <w:szCs w:val="32"/>
          <w:shd w:val="clear" w:color="auto" w:fill="FFFFFF"/>
          <w:lang w:eastAsia="zh-CN"/>
        </w:rPr>
        <w:t>物资储备股、</w:t>
      </w:r>
      <w:r>
        <w:rPr>
          <w:rFonts w:hint="eastAsia" w:ascii="仿宋" w:hAnsi="仿宋" w:eastAsia="仿宋" w:cs="仿宋"/>
          <w:i w:val="0"/>
          <w:caps w:val="0"/>
          <w:color w:val="auto"/>
          <w:spacing w:val="0"/>
          <w:sz w:val="32"/>
          <w:szCs w:val="32"/>
          <w:shd w:val="clear" w:color="auto" w:fill="FFFFFF"/>
        </w:rPr>
        <w:t>人事股、行政审批股、</w:t>
      </w:r>
      <w:r>
        <w:rPr>
          <w:rFonts w:hint="eastAsia" w:ascii="仿宋" w:hAnsi="仿宋" w:eastAsia="仿宋" w:cs="仿宋"/>
          <w:i w:val="0"/>
          <w:caps w:val="0"/>
          <w:color w:val="auto"/>
          <w:spacing w:val="0"/>
          <w:sz w:val="32"/>
          <w:szCs w:val="32"/>
          <w:shd w:val="clear" w:color="auto" w:fill="FFFFFF"/>
          <w:lang w:eastAsia="zh-CN"/>
        </w:rPr>
        <w:t>统计考评股</w:t>
      </w:r>
      <w:r>
        <w:rPr>
          <w:rFonts w:hint="eastAsia" w:ascii="仿宋" w:hAnsi="仿宋" w:eastAsia="仿宋" w:cs="仿宋"/>
          <w:i w:val="0"/>
          <w:caps w:val="0"/>
          <w:color w:val="auto"/>
          <w:spacing w:val="0"/>
          <w:sz w:val="32"/>
          <w:szCs w:val="32"/>
          <w:shd w:val="clear" w:color="auto" w:fill="FFFFFF"/>
        </w:rPr>
        <w:t>等1</w:t>
      </w:r>
      <w:r>
        <w:rPr>
          <w:rFonts w:hint="eastAsia" w:ascii="仿宋" w:hAnsi="仿宋" w:eastAsia="仿宋" w:cs="仿宋"/>
          <w:i w:val="0"/>
          <w:caps w:val="0"/>
          <w:color w:val="auto"/>
          <w:spacing w:val="0"/>
          <w:sz w:val="32"/>
          <w:szCs w:val="32"/>
          <w:shd w:val="clear" w:color="auto" w:fill="FFFFFF"/>
          <w:lang w:val="en-US" w:eastAsia="zh-CN"/>
        </w:rPr>
        <w:t>4</w:t>
      </w:r>
      <w:r>
        <w:rPr>
          <w:rFonts w:hint="eastAsia" w:ascii="仿宋" w:hAnsi="仿宋" w:eastAsia="仿宋" w:cs="仿宋"/>
          <w:i w:val="0"/>
          <w:caps w:val="0"/>
          <w:color w:val="auto"/>
          <w:spacing w:val="0"/>
          <w:sz w:val="32"/>
          <w:szCs w:val="32"/>
          <w:shd w:val="clear" w:color="auto" w:fill="FFFFFF"/>
        </w:rPr>
        <w:t>个股室</w:t>
      </w:r>
      <w:r>
        <w:rPr>
          <w:rFonts w:hint="eastAsia" w:ascii="仿宋" w:hAnsi="仿宋" w:eastAsia="仿宋" w:cs="仿宋"/>
          <w:i w:val="0"/>
          <w:caps w:val="0"/>
          <w:color w:val="auto"/>
          <w:spacing w:val="0"/>
          <w:sz w:val="32"/>
          <w:szCs w:val="32"/>
          <w:shd w:val="clear" w:color="auto" w:fill="FFFFFF"/>
          <w:lang w:eastAsia="zh-CN"/>
        </w:rPr>
        <w:t>和</w:t>
      </w:r>
      <w:r>
        <w:rPr>
          <w:rFonts w:hint="eastAsia" w:ascii="仿宋" w:hAnsi="仿宋" w:eastAsia="仿宋" w:cs="仿宋"/>
          <w:i w:val="0"/>
          <w:caps w:val="0"/>
          <w:color w:val="auto"/>
          <w:spacing w:val="0"/>
          <w:sz w:val="32"/>
          <w:szCs w:val="32"/>
          <w:shd w:val="clear" w:color="auto" w:fill="FFFFFF"/>
          <w:lang w:val="en-US" w:eastAsia="zh-CN"/>
        </w:rPr>
        <w:t>5</w:t>
      </w:r>
      <w:r>
        <w:rPr>
          <w:rFonts w:hint="eastAsia" w:ascii="仿宋" w:hAnsi="仿宋" w:eastAsia="仿宋" w:cs="仿宋"/>
          <w:i w:val="0"/>
          <w:caps w:val="0"/>
          <w:color w:val="auto"/>
          <w:spacing w:val="0"/>
          <w:sz w:val="32"/>
          <w:szCs w:val="32"/>
          <w:shd w:val="clear" w:color="auto" w:fill="FFFFFF"/>
        </w:rPr>
        <w:t>个二级机构：岳阳县市场建设管理中心、</w:t>
      </w:r>
      <w:r>
        <w:rPr>
          <w:rFonts w:hint="eastAsia" w:ascii="仿宋" w:hAnsi="仿宋" w:eastAsia="仿宋" w:cs="仿宋"/>
          <w:i w:val="0"/>
          <w:caps w:val="0"/>
          <w:color w:val="auto"/>
          <w:spacing w:val="0"/>
          <w:sz w:val="32"/>
          <w:szCs w:val="32"/>
          <w:shd w:val="clear" w:color="auto" w:fill="FFFFFF"/>
          <w:lang w:eastAsia="zh-CN"/>
        </w:rPr>
        <w:t>投资促进事务中心、</w:t>
      </w:r>
      <w:r>
        <w:rPr>
          <w:rFonts w:hint="eastAsia" w:ascii="仿宋" w:hAnsi="仿宋" w:eastAsia="仿宋" w:cs="仿宋"/>
          <w:i w:val="0"/>
          <w:caps w:val="0"/>
          <w:color w:val="auto"/>
          <w:spacing w:val="0"/>
          <w:sz w:val="32"/>
          <w:szCs w:val="32"/>
          <w:shd w:val="clear" w:color="auto" w:fill="FFFFFF"/>
        </w:rPr>
        <w:t>国家粮食储备中心、军粮供应管理中心和粮食企业资产服务中心,仅岳阳县市场建设管理中心财务独立核算；</w:t>
      </w:r>
      <w:r>
        <w:rPr>
          <w:rFonts w:hint="eastAsia" w:ascii="仿宋" w:hAnsi="仿宋" w:eastAsia="仿宋" w:cs="仿宋"/>
          <w:i w:val="0"/>
          <w:caps w:val="0"/>
          <w:color w:val="auto"/>
          <w:spacing w:val="0"/>
          <w:sz w:val="32"/>
          <w:szCs w:val="32"/>
          <w:shd w:val="clear" w:color="auto" w:fill="FFFFFF"/>
          <w:lang w:eastAsia="zh-CN"/>
        </w:rPr>
        <w:t>投资促进事务中心、</w:t>
      </w:r>
      <w:r>
        <w:rPr>
          <w:rFonts w:hint="eastAsia" w:ascii="仿宋" w:hAnsi="仿宋" w:eastAsia="仿宋" w:cs="仿宋"/>
          <w:i w:val="0"/>
          <w:caps w:val="0"/>
          <w:color w:val="auto"/>
          <w:spacing w:val="0"/>
          <w:sz w:val="32"/>
          <w:szCs w:val="32"/>
          <w:shd w:val="clear" w:color="auto" w:fill="FFFFFF"/>
        </w:rPr>
        <w:t>国家粮食储备中心、军粮供应管理中心和粮食企业资产服务中心财务未独立核算，纳入局机关财务统一管理。</w:t>
      </w:r>
      <w:r>
        <w:rPr>
          <w:rFonts w:hint="eastAsia" w:ascii="仿宋" w:hAnsi="仿宋" w:eastAsia="仿宋" w:cs="仿宋"/>
          <w:b w:val="0"/>
          <w:bCs w:val="0"/>
          <w:color w:val="auto"/>
          <w:sz w:val="32"/>
          <w:szCs w:val="32"/>
          <w:shd w:val="clear" w:color="auto" w:fill="FFFFFF"/>
          <w:lang w:eastAsia="zh-CN"/>
        </w:rPr>
        <w:t>商务粮食局现有</w:t>
      </w:r>
      <w:r>
        <w:rPr>
          <w:rFonts w:hint="eastAsia" w:ascii="仿宋" w:hAnsi="仿宋" w:eastAsia="仿宋" w:cs="仿宋"/>
          <w:b w:val="0"/>
          <w:bCs w:val="0"/>
          <w:color w:val="auto"/>
          <w:sz w:val="32"/>
          <w:szCs w:val="32"/>
          <w:lang w:val="en-US" w:eastAsia="zh-CN"/>
        </w:rPr>
        <w:t>252</w:t>
      </w:r>
      <w:r>
        <w:rPr>
          <w:rFonts w:hint="eastAsia" w:ascii="仿宋" w:hAnsi="仿宋" w:eastAsia="仿宋" w:cs="仿宋"/>
          <w:b w:val="0"/>
          <w:bCs w:val="0"/>
          <w:color w:val="auto"/>
          <w:sz w:val="32"/>
          <w:szCs w:val="32"/>
        </w:rPr>
        <w:t>人，其中：在职</w:t>
      </w:r>
      <w:r>
        <w:rPr>
          <w:rFonts w:hint="eastAsia" w:ascii="仿宋" w:hAnsi="仿宋" w:eastAsia="仿宋" w:cs="仿宋"/>
          <w:b w:val="0"/>
          <w:bCs w:val="0"/>
          <w:color w:val="auto"/>
          <w:sz w:val="32"/>
          <w:szCs w:val="32"/>
          <w:lang w:val="en-US" w:eastAsia="zh-CN"/>
        </w:rPr>
        <w:t>93</w:t>
      </w:r>
      <w:r>
        <w:rPr>
          <w:rFonts w:hint="eastAsia" w:ascii="仿宋" w:hAnsi="仿宋" w:eastAsia="仿宋" w:cs="仿宋"/>
          <w:b w:val="0"/>
          <w:bCs w:val="0"/>
          <w:color w:val="auto"/>
          <w:sz w:val="32"/>
          <w:szCs w:val="32"/>
        </w:rPr>
        <w:t>人，退休</w:t>
      </w:r>
      <w:r>
        <w:rPr>
          <w:rFonts w:hint="eastAsia" w:ascii="仿宋" w:hAnsi="仿宋" w:eastAsia="仿宋" w:cs="仿宋"/>
          <w:b w:val="0"/>
          <w:bCs w:val="0"/>
          <w:color w:val="auto"/>
          <w:sz w:val="32"/>
          <w:szCs w:val="32"/>
          <w:lang w:val="en-US" w:eastAsia="zh-CN"/>
        </w:rPr>
        <w:t>159</w:t>
      </w:r>
      <w:r>
        <w:rPr>
          <w:rFonts w:hint="eastAsia" w:ascii="仿宋" w:hAnsi="仿宋" w:eastAsia="仿宋" w:cs="仿宋"/>
          <w:b w:val="0"/>
          <w:bCs w:val="0"/>
          <w:color w:val="auto"/>
          <w:sz w:val="32"/>
          <w:szCs w:val="32"/>
        </w:rPr>
        <w:t>人。</w:t>
      </w:r>
    </w:p>
    <w:p w14:paraId="4823E33A">
      <w:pPr>
        <w:pStyle w:val="5"/>
        <w:keepNext w:val="0"/>
        <w:keepLines w:val="0"/>
        <w:pageBreakBefore w:val="0"/>
        <w:widowControl/>
        <w:numPr>
          <w:ilvl w:val="0"/>
          <w:numId w:val="0"/>
        </w:numPr>
        <w:kinsoku w:val="0"/>
        <w:wordWrap/>
        <w:overflowPunct/>
        <w:topLinePunct w:val="0"/>
        <w:autoSpaceDE w:val="0"/>
        <w:autoSpaceDN w:val="0"/>
        <w:bidi w:val="0"/>
        <w:adjustRightInd w:val="0"/>
        <w:snapToGrid w:val="0"/>
        <w:spacing w:before="0" w:line="480" w:lineRule="atLeast"/>
        <w:ind w:firstLine="640" w:firstLineChars="200"/>
        <w:jc w:val="both"/>
        <w:textAlignment w:val="baseline"/>
        <w:outlineLvl w:val="9"/>
        <w:rPr>
          <w:rFonts w:hint="eastAsia" w:ascii="仿宋" w:hAnsi="仿宋" w:eastAsia="仿宋" w:cs="仿宋"/>
          <w:b w:val="0"/>
          <w:bCs w:val="0"/>
          <w:color w:val="auto"/>
          <w:sz w:val="32"/>
          <w:szCs w:val="32"/>
          <w:lang w:eastAsia="zh-CN"/>
        </w:rPr>
      </w:pPr>
    </w:p>
    <w:p w14:paraId="1AC63D0C">
      <w:pPr>
        <w:keepNext w:val="0"/>
        <w:keepLines w:val="0"/>
        <w:pageBreakBefore w:val="0"/>
        <w:wordWrap/>
        <w:overflowPunct/>
        <w:topLinePunct w:val="0"/>
        <w:bidi w:val="0"/>
        <w:spacing w:line="480" w:lineRule="atLeast"/>
        <w:ind w:firstLine="640" w:firstLineChars="200"/>
        <w:jc w:val="both"/>
        <w:rPr>
          <w:rFonts w:ascii="方正黑体_GBK" w:eastAsia="方正黑体_GBK"/>
          <w:sz w:val="32"/>
          <w:szCs w:val="32"/>
          <w:lang w:eastAsia="zh-CN"/>
        </w:rPr>
      </w:pPr>
      <w:r>
        <w:rPr>
          <w:rFonts w:hint="eastAsia" w:ascii="方正黑体_GBK" w:eastAsia="方正黑体_GBK"/>
          <w:sz w:val="32"/>
          <w:szCs w:val="32"/>
          <w:lang w:eastAsia="zh-CN"/>
        </w:rPr>
        <w:t>二、一般公共预算支出情况</w:t>
      </w:r>
    </w:p>
    <w:p w14:paraId="1840D150">
      <w:pPr>
        <w:pStyle w:val="16"/>
        <w:keepNext w:val="0"/>
        <w:keepLines w:val="0"/>
        <w:pageBreakBefore w:val="0"/>
        <w:widowControl/>
        <w:wordWrap/>
        <w:overflowPunct/>
        <w:topLinePunct w:val="0"/>
        <w:bidi w:val="0"/>
        <w:spacing w:line="480" w:lineRule="atLeast"/>
        <w:ind w:firstLine="643"/>
        <w:jc w:val="both"/>
        <w:rPr>
          <w:rFonts w:hint="eastAsia" w:ascii="仿宋" w:hAnsi="仿宋" w:eastAsia="仿宋" w:cs="仿宋"/>
          <w:sz w:val="32"/>
          <w:szCs w:val="32"/>
          <w:lang w:eastAsia="zh-CN"/>
        </w:rPr>
      </w:pPr>
      <w:r>
        <w:rPr>
          <w:rFonts w:hint="eastAsia" w:ascii="仿宋" w:hAnsi="仿宋" w:eastAsia="仿宋" w:cs="仿宋"/>
          <w:b/>
          <w:sz w:val="32"/>
          <w:szCs w:val="32"/>
          <w:lang w:eastAsia="zh-CN"/>
        </w:rPr>
        <w:t>（一）</w:t>
      </w:r>
      <w:r>
        <w:rPr>
          <w:rFonts w:hint="eastAsia" w:ascii="仿宋" w:hAnsi="仿宋" w:eastAsia="仿宋" w:cs="仿宋"/>
          <w:sz w:val="32"/>
          <w:szCs w:val="32"/>
          <w:lang w:eastAsia="zh-CN"/>
        </w:rPr>
        <w:t>基本支出情况</w:t>
      </w:r>
    </w:p>
    <w:p w14:paraId="72490416">
      <w:pPr>
        <w:pStyle w:val="16"/>
        <w:keepNext w:val="0"/>
        <w:keepLines w:val="0"/>
        <w:pageBreakBefore w:val="0"/>
        <w:widowControl/>
        <w:wordWrap/>
        <w:overflowPunct/>
        <w:topLinePunct w:val="0"/>
        <w:bidi w:val="0"/>
        <w:spacing w:line="480" w:lineRule="atLeast"/>
        <w:ind w:firstLine="643"/>
        <w:jc w:val="both"/>
        <w:rPr>
          <w:rFonts w:hint="eastAsia" w:ascii="仿宋" w:hAnsi="仿宋" w:eastAsia="仿宋" w:cs="仿宋"/>
          <w:color w:val="auto"/>
          <w:sz w:val="32"/>
          <w:szCs w:val="32"/>
          <w:lang w:eastAsia="zh-CN"/>
        </w:rPr>
      </w:pPr>
      <w:r>
        <w:rPr>
          <w:rFonts w:hint="eastAsia" w:ascii="仿宋" w:hAnsi="仿宋" w:eastAsia="仿宋" w:cs="仿宋"/>
          <w:bCs/>
          <w:color w:val="auto"/>
          <w:sz w:val="32"/>
          <w:szCs w:val="32"/>
          <w:lang w:val="en-US" w:eastAsia="zh-CN"/>
        </w:rPr>
        <w:t>2025年岳阳县商务粮食局基本支出814.20万元,主要用于人员支出704.52万元，公用支出109.68万元。“三公经费”支出0.7888万元。年初我局制定了经费预算时，明确了“三公经费”控制标准。</w:t>
      </w:r>
    </w:p>
    <w:p w14:paraId="4126B220">
      <w:pPr>
        <w:keepNext w:val="0"/>
        <w:keepLines w:val="0"/>
        <w:pageBreakBefore w:val="0"/>
        <w:widowControl/>
        <w:kinsoku/>
        <w:wordWrap/>
        <w:overflowPunct/>
        <w:topLinePunct w:val="0"/>
        <w:autoSpaceDE/>
        <w:bidi w:val="0"/>
        <w:adjustRightInd/>
        <w:snapToGrid/>
        <w:spacing w:line="480" w:lineRule="atLeast"/>
        <w:ind w:firstLine="643" w:firstLineChars="200"/>
        <w:outlineLvl w:val="9"/>
        <w:rPr>
          <w:rFonts w:hint="eastAsia" w:ascii="仿宋" w:hAnsi="仿宋" w:eastAsia="仿宋" w:cs="仿宋"/>
          <w:bCs/>
          <w:color w:val="0000FF"/>
          <w:sz w:val="32"/>
          <w:szCs w:val="32"/>
        </w:rPr>
      </w:pPr>
      <w:r>
        <w:rPr>
          <w:rFonts w:hint="eastAsia" w:ascii="仿宋" w:hAnsi="仿宋" w:eastAsia="仿宋" w:cs="仿宋"/>
          <w:b/>
          <w:sz w:val="32"/>
          <w:szCs w:val="32"/>
          <w:lang w:eastAsia="zh-CN"/>
        </w:rPr>
        <w:t>（二）</w:t>
      </w:r>
      <w:r>
        <w:rPr>
          <w:rFonts w:hint="eastAsia" w:ascii="仿宋" w:hAnsi="仿宋" w:eastAsia="仿宋" w:cs="仿宋"/>
          <w:sz w:val="32"/>
          <w:szCs w:val="32"/>
          <w:lang w:eastAsia="zh-CN"/>
        </w:rPr>
        <w:t>项目支出情况</w:t>
      </w:r>
    </w:p>
    <w:p w14:paraId="6A96A4A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atLeast"/>
        <w:ind w:right="0" w:firstLine="640" w:firstLineChars="200"/>
        <w:jc w:val="both"/>
        <w:textAlignment w:val="auto"/>
        <w:outlineLvl w:val="9"/>
        <w:rPr>
          <w:rFonts w:hint="eastAsia" w:ascii="仿宋" w:hAnsi="仿宋" w:eastAsia="仿宋" w:cs="仿宋"/>
          <w:bCs/>
          <w:color w:val="auto"/>
          <w:sz w:val="32"/>
          <w:szCs w:val="32"/>
          <w:lang w:val="en-US" w:eastAsia="zh-CN"/>
        </w:rPr>
      </w:pPr>
      <w:r>
        <w:rPr>
          <w:rFonts w:hint="eastAsia" w:ascii="仿宋" w:hAnsi="仿宋" w:eastAsia="仿宋" w:cs="仿宋"/>
          <w:bCs/>
          <w:color w:val="0000FF"/>
          <w:sz w:val="32"/>
          <w:szCs w:val="32"/>
          <w:lang w:val="en-US" w:eastAsia="zh-CN"/>
        </w:rPr>
        <w:t xml:space="preserve"> </w:t>
      </w:r>
      <w:r>
        <w:rPr>
          <w:rFonts w:hint="eastAsia" w:ascii="仿宋" w:hAnsi="仿宋" w:eastAsia="仿宋" w:cs="仿宋"/>
          <w:bCs/>
          <w:color w:val="auto"/>
          <w:sz w:val="32"/>
          <w:szCs w:val="32"/>
          <w:lang w:val="en-US" w:eastAsia="zh-CN"/>
        </w:rPr>
        <w:t>2025年项目支出3174.87万元，主要是</w:t>
      </w:r>
      <w:r>
        <w:rPr>
          <w:rFonts w:hint="eastAsia" w:ascii="仿宋" w:hAnsi="仿宋" w:eastAsia="仿宋" w:cs="仿宋"/>
          <w:i w:val="0"/>
          <w:caps w:val="0"/>
          <w:color w:val="auto"/>
          <w:spacing w:val="0"/>
          <w:sz w:val="32"/>
          <w:szCs w:val="32"/>
          <w:shd w:val="clear" w:color="auto" w:fill="FFFFFF"/>
        </w:rPr>
        <w:t>县级粮食储备经费180万元，军粮供应管理</w:t>
      </w:r>
      <w:r>
        <w:rPr>
          <w:rFonts w:hint="eastAsia" w:ascii="仿宋" w:hAnsi="仿宋" w:eastAsia="仿宋" w:cs="仿宋"/>
          <w:i w:val="0"/>
          <w:caps w:val="0"/>
          <w:color w:val="auto"/>
          <w:spacing w:val="0"/>
          <w:sz w:val="32"/>
          <w:szCs w:val="32"/>
          <w:shd w:val="clear" w:color="auto" w:fill="FFFFFF"/>
          <w:lang w:val="en-US" w:eastAsia="zh-CN"/>
        </w:rPr>
        <w:t>7</w:t>
      </w:r>
      <w:r>
        <w:rPr>
          <w:rFonts w:hint="eastAsia" w:ascii="仿宋" w:hAnsi="仿宋" w:eastAsia="仿宋" w:cs="仿宋"/>
          <w:i w:val="0"/>
          <w:caps w:val="0"/>
          <w:color w:val="auto"/>
          <w:spacing w:val="0"/>
          <w:sz w:val="32"/>
          <w:szCs w:val="32"/>
          <w:shd w:val="clear" w:color="auto" w:fill="FFFFFF"/>
        </w:rPr>
        <w:t>万元，粮食改制经费152.65万元，商务粮政执法</w:t>
      </w:r>
      <w:r>
        <w:rPr>
          <w:rFonts w:hint="eastAsia" w:ascii="仿宋" w:hAnsi="仿宋" w:eastAsia="仿宋" w:cs="仿宋"/>
          <w:i w:val="0"/>
          <w:caps w:val="0"/>
          <w:color w:val="auto"/>
          <w:spacing w:val="0"/>
          <w:sz w:val="32"/>
          <w:szCs w:val="32"/>
          <w:shd w:val="clear" w:color="auto" w:fill="FFFFFF"/>
          <w:lang w:val="en-US" w:eastAsia="zh-CN"/>
        </w:rPr>
        <w:t>21.85</w:t>
      </w:r>
      <w:r>
        <w:rPr>
          <w:rFonts w:hint="eastAsia" w:ascii="仿宋" w:hAnsi="仿宋" w:eastAsia="仿宋" w:cs="仿宋"/>
          <w:i w:val="0"/>
          <w:caps w:val="0"/>
          <w:color w:val="auto"/>
          <w:spacing w:val="0"/>
          <w:sz w:val="32"/>
          <w:szCs w:val="32"/>
          <w:shd w:val="clear" w:color="auto" w:fill="FFFFFF"/>
        </w:rPr>
        <w:t>万元，会议费4.5万元，定额补助25.45万元，</w:t>
      </w:r>
      <w:r>
        <w:rPr>
          <w:rFonts w:hint="eastAsia" w:ascii="仿宋" w:hAnsi="仿宋" w:eastAsia="仿宋" w:cs="仿宋"/>
          <w:i w:val="0"/>
          <w:caps w:val="0"/>
          <w:color w:val="auto"/>
          <w:spacing w:val="0"/>
          <w:sz w:val="32"/>
          <w:szCs w:val="32"/>
          <w:shd w:val="clear" w:color="auto" w:fill="FFFFFF"/>
          <w:lang w:eastAsia="zh-CN"/>
        </w:rPr>
        <w:t>招商引资工作经费</w:t>
      </w:r>
      <w:r>
        <w:rPr>
          <w:rFonts w:hint="eastAsia" w:ascii="仿宋" w:hAnsi="仿宋" w:eastAsia="仿宋" w:cs="仿宋"/>
          <w:i w:val="0"/>
          <w:caps w:val="0"/>
          <w:color w:val="auto"/>
          <w:spacing w:val="0"/>
          <w:sz w:val="32"/>
          <w:szCs w:val="32"/>
          <w:shd w:val="clear" w:color="auto" w:fill="FFFFFF"/>
          <w:lang w:val="en-US" w:eastAsia="zh-CN"/>
        </w:rPr>
        <w:t>10万元，</w:t>
      </w:r>
      <w:r>
        <w:rPr>
          <w:rFonts w:hint="eastAsia" w:ascii="仿宋" w:hAnsi="仿宋" w:eastAsia="仿宋" w:cs="仿宋"/>
          <w:i w:val="0"/>
          <w:caps w:val="0"/>
          <w:color w:val="auto"/>
          <w:spacing w:val="0"/>
          <w:sz w:val="32"/>
          <w:szCs w:val="32"/>
          <w:shd w:val="clear" w:color="auto" w:fill="FFFFFF"/>
        </w:rPr>
        <w:t>粮食管理经费9</w:t>
      </w:r>
      <w:r>
        <w:rPr>
          <w:rFonts w:hint="eastAsia" w:ascii="仿宋" w:hAnsi="仿宋" w:eastAsia="仿宋" w:cs="仿宋"/>
          <w:i w:val="0"/>
          <w:caps w:val="0"/>
          <w:color w:val="auto"/>
          <w:spacing w:val="0"/>
          <w:sz w:val="32"/>
          <w:szCs w:val="32"/>
          <w:shd w:val="clear" w:color="auto" w:fill="FFFFFF"/>
          <w:lang w:val="en-US" w:eastAsia="zh-CN"/>
        </w:rPr>
        <w:t>9.88</w:t>
      </w:r>
      <w:r>
        <w:rPr>
          <w:rFonts w:hint="eastAsia" w:ascii="仿宋" w:hAnsi="仿宋" w:eastAsia="仿宋" w:cs="仿宋"/>
          <w:i w:val="0"/>
          <w:caps w:val="0"/>
          <w:color w:val="auto"/>
          <w:spacing w:val="0"/>
          <w:sz w:val="32"/>
          <w:szCs w:val="32"/>
          <w:shd w:val="clear" w:color="auto" w:fill="FFFFFF"/>
        </w:rPr>
        <w:t>万元，电子商务进农村综合示范县</w:t>
      </w:r>
      <w:r>
        <w:rPr>
          <w:rFonts w:hint="eastAsia" w:ascii="仿宋" w:hAnsi="仿宋" w:eastAsia="仿宋" w:cs="仿宋"/>
          <w:i w:val="0"/>
          <w:caps w:val="0"/>
          <w:color w:val="auto"/>
          <w:spacing w:val="0"/>
          <w:sz w:val="32"/>
          <w:szCs w:val="32"/>
          <w:shd w:val="clear" w:color="auto" w:fill="FFFFFF"/>
          <w:lang w:eastAsia="zh-CN"/>
        </w:rPr>
        <w:t>项目、县域商业行动建设项目、优质粮油工程升级版补助项目</w:t>
      </w:r>
      <w:r>
        <w:rPr>
          <w:rFonts w:hint="eastAsia" w:ascii="仿宋" w:hAnsi="仿宋" w:eastAsia="仿宋" w:cs="仿宋"/>
          <w:i w:val="0"/>
          <w:caps w:val="0"/>
          <w:color w:val="auto"/>
          <w:spacing w:val="0"/>
          <w:sz w:val="32"/>
          <w:szCs w:val="32"/>
          <w:shd w:val="clear" w:color="auto" w:fill="FFFFFF"/>
        </w:rPr>
        <w:t>等</w:t>
      </w:r>
      <w:r>
        <w:rPr>
          <w:rFonts w:hint="eastAsia" w:ascii="仿宋" w:hAnsi="仿宋" w:eastAsia="仿宋" w:cs="仿宋"/>
          <w:i w:val="0"/>
          <w:caps w:val="0"/>
          <w:color w:val="auto"/>
          <w:spacing w:val="0"/>
          <w:sz w:val="32"/>
          <w:szCs w:val="32"/>
          <w:shd w:val="clear" w:color="auto" w:fill="FFFFFF"/>
          <w:lang w:eastAsia="zh-CN"/>
        </w:rPr>
        <w:t>特定目标类</w:t>
      </w:r>
      <w:r>
        <w:rPr>
          <w:rFonts w:hint="eastAsia" w:ascii="仿宋" w:hAnsi="仿宋" w:eastAsia="仿宋" w:cs="仿宋"/>
          <w:i w:val="0"/>
          <w:caps w:val="0"/>
          <w:color w:val="auto"/>
          <w:spacing w:val="0"/>
          <w:sz w:val="32"/>
          <w:szCs w:val="32"/>
          <w:shd w:val="clear" w:color="auto" w:fill="FFFFFF"/>
        </w:rPr>
        <w:t>项目</w:t>
      </w:r>
      <w:r>
        <w:rPr>
          <w:rFonts w:hint="eastAsia" w:ascii="仿宋" w:hAnsi="仿宋" w:eastAsia="仿宋" w:cs="仿宋"/>
          <w:i w:val="0"/>
          <w:caps w:val="0"/>
          <w:color w:val="auto"/>
          <w:spacing w:val="0"/>
          <w:sz w:val="32"/>
          <w:szCs w:val="32"/>
          <w:shd w:val="clear" w:color="auto" w:fill="FFFFFF"/>
          <w:lang w:eastAsia="zh-CN"/>
        </w:rPr>
        <w:t>经费</w:t>
      </w:r>
      <w:r>
        <w:rPr>
          <w:rFonts w:hint="eastAsia" w:ascii="仿宋" w:hAnsi="仿宋" w:eastAsia="仿宋" w:cs="仿宋"/>
          <w:i w:val="0"/>
          <w:caps w:val="0"/>
          <w:color w:val="auto"/>
          <w:spacing w:val="0"/>
          <w:sz w:val="32"/>
          <w:szCs w:val="32"/>
          <w:shd w:val="clear" w:color="auto" w:fill="FFFFFF"/>
          <w:lang w:val="en-US" w:eastAsia="zh-CN"/>
        </w:rPr>
        <w:t>2673.54</w:t>
      </w:r>
      <w:r>
        <w:rPr>
          <w:rFonts w:hint="eastAsia" w:ascii="仿宋" w:hAnsi="仿宋" w:eastAsia="仿宋" w:cs="仿宋"/>
          <w:i w:val="0"/>
          <w:caps w:val="0"/>
          <w:color w:val="auto"/>
          <w:spacing w:val="0"/>
          <w:sz w:val="32"/>
          <w:szCs w:val="32"/>
          <w:shd w:val="clear" w:color="auto" w:fill="FFFFFF"/>
        </w:rPr>
        <w:t>万元。其中：县级粮食储备经费180万元，主要用于</w:t>
      </w:r>
      <w:r>
        <w:rPr>
          <w:rFonts w:hint="eastAsia" w:ascii="仿宋" w:hAnsi="仿宋" w:eastAsia="仿宋" w:cs="仿宋"/>
          <w:i w:val="0"/>
          <w:caps w:val="0"/>
          <w:color w:val="auto"/>
          <w:spacing w:val="0"/>
          <w:sz w:val="32"/>
          <w:szCs w:val="32"/>
          <w:shd w:val="clear" w:color="auto" w:fill="FFFFFF"/>
          <w:lang w:val="en-US" w:eastAsia="zh-CN"/>
        </w:rPr>
        <w:t>90</w:t>
      </w:r>
      <w:r>
        <w:rPr>
          <w:rFonts w:hint="eastAsia" w:ascii="仿宋" w:hAnsi="仿宋" w:eastAsia="仿宋" w:cs="仿宋"/>
          <w:i w:val="0"/>
          <w:caps w:val="0"/>
          <w:color w:val="auto"/>
          <w:spacing w:val="0"/>
          <w:sz w:val="32"/>
          <w:szCs w:val="32"/>
          <w:shd w:val="clear" w:color="auto" w:fill="FFFFFF"/>
        </w:rPr>
        <w:t>00吨县级储备粮保管</w:t>
      </w:r>
      <w:r>
        <w:rPr>
          <w:rFonts w:hint="eastAsia" w:ascii="仿宋" w:hAnsi="仿宋" w:eastAsia="仿宋" w:cs="仿宋"/>
          <w:i w:val="0"/>
          <w:caps w:val="0"/>
          <w:color w:val="auto"/>
          <w:spacing w:val="0"/>
          <w:sz w:val="32"/>
          <w:szCs w:val="32"/>
          <w:shd w:val="clear" w:color="auto" w:fill="FFFFFF"/>
          <w:lang w:eastAsia="zh-CN"/>
        </w:rPr>
        <w:t>（年初任务</w:t>
      </w:r>
      <w:r>
        <w:rPr>
          <w:rFonts w:hint="eastAsia" w:ascii="仿宋" w:hAnsi="仿宋" w:eastAsia="仿宋" w:cs="仿宋"/>
          <w:i w:val="0"/>
          <w:caps w:val="0"/>
          <w:color w:val="auto"/>
          <w:spacing w:val="0"/>
          <w:sz w:val="32"/>
          <w:szCs w:val="32"/>
          <w:shd w:val="clear" w:color="auto" w:fill="FFFFFF"/>
          <w:lang w:val="en-US" w:eastAsia="zh-CN"/>
        </w:rPr>
        <w:t>5500吨）</w:t>
      </w:r>
      <w:bookmarkStart w:id="0" w:name="_GoBack"/>
      <w:bookmarkEnd w:id="0"/>
      <w:r>
        <w:rPr>
          <w:rFonts w:hint="eastAsia" w:ascii="仿宋" w:hAnsi="仿宋" w:eastAsia="仿宋" w:cs="仿宋"/>
          <w:i w:val="0"/>
          <w:caps w:val="0"/>
          <w:color w:val="auto"/>
          <w:spacing w:val="0"/>
          <w:sz w:val="32"/>
          <w:szCs w:val="32"/>
          <w:shd w:val="clear" w:color="auto" w:fill="FFFFFF"/>
        </w:rPr>
        <w:t>和利息费用补贴支出；军粮供应管理</w:t>
      </w:r>
      <w:r>
        <w:rPr>
          <w:rFonts w:hint="eastAsia" w:ascii="仿宋" w:hAnsi="仿宋" w:eastAsia="仿宋" w:cs="仿宋"/>
          <w:i w:val="0"/>
          <w:caps w:val="0"/>
          <w:color w:val="auto"/>
          <w:spacing w:val="0"/>
          <w:sz w:val="32"/>
          <w:szCs w:val="32"/>
          <w:shd w:val="clear" w:color="auto" w:fill="FFFFFF"/>
          <w:lang w:val="en-US" w:eastAsia="zh-CN"/>
        </w:rPr>
        <w:t>7</w:t>
      </w:r>
      <w:r>
        <w:rPr>
          <w:rFonts w:hint="eastAsia" w:ascii="仿宋" w:hAnsi="仿宋" w:eastAsia="仿宋" w:cs="仿宋"/>
          <w:i w:val="0"/>
          <w:caps w:val="0"/>
          <w:color w:val="auto"/>
          <w:spacing w:val="0"/>
          <w:sz w:val="32"/>
          <w:szCs w:val="32"/>
          <w:shd w:val="clear" w:color="auto" w:fill="FFFFFF"/>
        </w:rPr>
        <w:t>万元，主要用于军粮供应管理支出；</w:t>
      </w:r>
      <w:r>
        <w:rPr>
          <w:rFonts w:hint="eastAsia" w:ascii="仿宋" w:hAnsi="仿宋" w:eastAsia="仿宋" w:cs="仿宋"/>
          <w:i w:val="0"/>
          <w:caps w:val="0"/>
          <w:color w:val="auto"/>
          <w:spacing w:val="0"/>
          <w:sz w:val="32"/>
          <w:szCs w:val="32"/>
          <w:shd w:val="clear" w:color="auto" w:fill="FFFFFF"/>
          <w:lang w:eastAsia="zh-CN"/>
        </w:rPr>
        <w:t>粮食</w:t>
      </w:r>
      <w:r>
        <w:rPr>
          <w:rFonts w:hint="eastAsia" w:ascii="仿宋" w:hAnsi="仿宋" w:eastAsia="仿宋" w:cs="仿宋"/>
          <w:i w:val="0"/>
          <w:caps w:val="0"/>
          <w:color w:val="auto"/>
          <w:spacing w:val="0"/>
          <w:sz w:val="32"/>
          <w:szCs w:val="32"/>
          <w:shd w:val="clear" w:color="auto" w:fill="FFFFFF"/>
        </w:rPr>
        <w:t>改制经费152.65万元，用于破产改制粮食企业职工身份置换、社保缴费及解决遗留问题；商务粮政执法</w:t>
      </w:r>
      <w:r>
        <w:rPr>
          <w:rFonts w:hint="eastAsia" w:ascii="仿宋" w:hAnsi="仿宋" w:eastAsia="仿宋" w:cs="仿宋"/>
          <w:i w:val="0"/>
          <w:caps w:val="0"/>
          <w:color w:val="auto"/>
          <w:spacing w:val="0"/>
          <w:sz w:val="32"/>
          <w:szCs w:val="32"/>
          <w:shd w:val="clear" w:color="auto" w:fill="FFFFFF"/>
          <w:lang w:val="en-US" w:eastAsia="zh-CN"/>
        </w:rPr>
        <w:t>21.85</w:t>
      </w:r>
      <w:r>
        <w:rPr>
          <w:rFonts w:hint="eastAsia" w:ascii="仿宋" w:hAnsi="仿宋" w:eastAsia="仿宋" w:cs="仿宋"/>
          <w:i w:val="0"/>
          <w:caps w:val="0"/>
          <w:color w:val="auto"/>
          <w:spacing w:val="0"/>
          <w:sz w:val="32"/>
          <w:szCs w:val="32"/>
          <w:shd w:val="clear" w:color="auto" w:fill="FFFFFF"/>
        </w:rPr>
        <w:t>万元、会议费4.5万元、定额补助25.45万元</w:t>
      </w:r>
      <w:r>
        <w:rPr>
          <w:rFonts w:hint="eastAsia" w:ascii="仿宋" w:hAnsi="仿宋" w:eastAsia="仿宋" w:cs="仿宋"/>
          <w:i w:val="0"/>
          <w:caps w:val="0"/>
          <w:color w:val="auto"/>
          <w:spacing w:val="0"/>
          <w:sz w:val="32"/>
          <w:szCs w:val="32"/>
          <w:shd w:val="clear" w:color="auto" w:fill="FFFFFF"/>
          <w:lang w:eastAsia="zh-CN"/>
        </w:rPr>
        <w:t>、招商引资工作经费</w:t>
      </w:r>
      <w:r>
        <w:rPr>
          <w:rFonts w:hint="eastAsia" w:ascii="仿宋" w:hAnsi="仿宋" w:eastAsia="仿宋" w:cs="仿宋"/>
          <w:i w:val="0"/>
          <w:caps w:val="0"/>
          <w:color w:val="auto"/>
          <w:spacing w:val="0"/>
          <w:sz w:val="32"/>
          <w:szCs w:val="32"/>
          <w:shd w:val="clear" w:color="auto" w:fill="FFFFFF"/>
          <w:lang w:val="en-US" w:eastAsia="zh-CN"/>
        </w:rPr>
        <w:t>10万元</w:t>
      </w:r>
      <w:r>
        <w:rPr>
          <w:rFonts w:hint="eastAsia" w:ascii="仿宋" w:hAnsi="仿宋" w:eastAsia="仿宋" w:cs="仿宋"/>
          <w:i w:val="0"/>
          <w:caps w:val="0"/>
          <w:color w:val="auto"/>
          <w:spacing w:val="0"/>
          <w:sz w:val="32"/>
          <w:szCs w:val="32"/>
          <w:shd w:val="clear" w:color="auto" w:fill="FFFFFF"/>
        </w:rPr>
        <w:t>及粮食管理经费9</w:t>
      </w:r>
      <w:r>
        <w:rPr>
          <w:rFonts w:hint="eastAsia" w:ascii="仿宋" w:hAnsi="仿宋" w:eastAsia="仿宋" w:cs="仿宋"/>
          <w:i w:val="0"/>
          <w:caps w:val="0"/>
          <w:color w:val="auto"/>
          <w:spacing w:val="0"/>
          <w:sz w:val="32"/>
          <w:szCs w:val="32"/>
          <w:shd w:val="clear" w:color="auto" w:fill="FFFFFF"/>
          <w:lang w:val="en-US" w:eastAsia="zh-CN"/>
        </w:rPr>
        <w:t>9.88</w:t>
      </w:r>
      <w:r>
        <w:rPr>
          <w:rFonts w:hint="eastAsia" w:ascii="仿宋" w:hAnsi="仿宋" w:eastAsia="仿宋" w:cs="仿宋"/>
          <w:i w:val="0"/>
          <w:caps w:val="0"/>
          <w:color w:val="auto"/>
          <w:spacing w:val="0"/>
          <w:sz w:val="32"/>
          <w:szCs w:val="32"/>
          <w:shd w:val="clear" w:color="auto" w:fill="FFFFFF"/>
        </w:rPr>
        <w:t>万元，主要用于商务粮政执法费用、会议费</w:t>
      </w:r>
      <w:r>
        <w:rPr>
          <w:rFonts w:hint="eastAsia" w:ascii="仿宋" w:hAnsi="仿宋" w:eastAsia="仿宋" w:cs="仿宋"/>
          <w:i w:val="0"/>
          <w:caps w:val="0"/>
          <w:color w:val="auto"/>
          <w:spacing w:val="0"/>
          <w:sz w:val="32"/>
          <w:szCs w:val="32"/>
          <w:shd w:val="clear" w:color="auto" w:fill="FFFFFF"/>
          <w:lang w:eastAsia="zh-CN"/>
        </w:rPr>
        <w:t>、招商引资工作</w:t>
      </w:r>
      <w:r>
        <w:rPr>
          <w:rFonts w:hint="eastAsia" w:ascii="仿宋" w:hAnsi="仿宋" w:eastAsia="仿宋" w:cs="仿宋"/>
          <w:i w:val="0"/>
          <w:caps w:val="0"/>
          <w:color w:val="auto"/>
          <w:spacing w:val="0"/>
          <w:sz w:val="32"/>
          <w:szCs w:val="32"/>
          <w:shd w:val="clear" w:color="auto" w:fill="FFFFFF"/>
        </w:rPr>
        <w:t>及粮食系统改制经理定额补助支出；电子商务进农村综合示范县</w:t>
      </w:r>
      <w:r>
        <w:rPr>
          <w:rFonts w:hint="eastAsia" w:ascii="仿宋" w:hAnsi="仿宋" w:eastAsia="仿宋" w:cs="仿宋"/>
          <w:i w:val="0"/>
          <w:caps w:val="0"/>
          <w:color w:val="auto"/>
          <w:spacing w:val="0"/>
          <w:sz w:val="32"/>
          <w:szCs w:val="32"/>
          <w:shd w:val="clear" w:color="auto" w:fill="FFFFFF"/>
          <w:lang w:eastAsia="zh-CN"/>
        </w:rPr>
        <w:t>项目、县域商业行动建设项目、优质粮油工程升级版补助项目</w:t>
      </w:r>
      <w:r>
        <w:rPr>
          <w:rFonts w:hint="eastAsia" w:ascii="仿宋" w:hAnsi="仿宋" w:eastAsia="仿宋" w:cs="仿宋"/>
          <w:i w:val="0"/>
          <w:caps w:val="0"/>
          <w:color w:val="auto"/>
          <w:spacing w:val="0"/>
          <w:sz w:val="32"/>
          <w:szCs w:val="32"/>
          <w:shd w:val="clear" w:color="auto" w:fill="FFFFFF"/>
        </w:rPr>
        <w:t>等</w:t>
      </w:r>
      <w:r>
        <w:rPr>
          <w:rFonts w:hint="eastAsia" w:ascii="仿宋" w:hAnsi="仿宋" w:eastAsia="仿宋" w:cs="仿宋"/>
          <w:i w:val="0"/>
          <w:caps w:val="0"/>
          <w:color w:val="auto"/>
          <w:spacing w:val="0"/>
          <w:sz w:val="32"/>
          <w:szCs w:val="32"/>
          <w:shd w:val="clear" w:color="auto" w:fill="FFFFFF"/>
          <w:lang w:eastAsia="zh-CN"/>
        </w:rPr>
        <w:t>特定目标类</w:t>
      </w:r>
      <w:r>
        <w:rPr>
          <w:rFonts w:hint="eastAsia" w:ascii="仿宋" w:hAnsi="仿宋" w:eastAsia="仿宋" w:cs="仿宋"/>
          <w:i w:val="0"/>
          <w:caps w:val="0"/>
          <w:color w:val="auto"/>
          <w:spacing w:val="0"/>
          <w:sz w:val="32"/>
          <w:szCs w:val="32"/>
          <w:shd w:val="clear" w:color="auto" w:fill="FFFFFF"/>
        </w:rPr>
        <w:t>项目支出</w:t>
      </w:r>
      <w:r>
        <w:rPr>
          <w:rFonts w:hint="eastAsia" w:ascii="仿宋" w:hAnsi="仿宋" w:eastAsia="仿宋" w:cs="仿宋"/>
          <w:i w:val="0"/>
          <w:caps w:val="0"/>
          <w:color w:val="auto"/>
          <w:spacing w:val="0"/>
          <w:sz w:val="32"/>
          <w:szCs w:val="32"/>
          <w:shd w:val="clear" w:color="auto" w:fill="FFFFFF"/>
          <w:lang w:val="en-US" w:eastAsia="zh-CN"/>
        </w:rPr>
        <w:t>2673.54</w:t>
      </w:r>
      <w:r>
        <w:rPr>
          <w:rFonts w:hint="eastAsia" w:ascii="仿宋" w:hAnsi="仿宋" w:eastAsia="仿宋" w:cs="仿宋"/>
          <w:i w:val="0"/>
          <w:caps w:val="0"/>
          <w:color w:val="auto"/>
          <w:spacing w:val="0"/>
          <w:sz w:val="32"/>
          <w:szCs w:val="32"/>
          <w:shd w:val="clear" w:color="auto" w:fill="FFFFFF"/>
        </w:rPr>
        <w:t>万元，主要用于电商公共服务体系建设、县乡村三级物流体系建设、农产品供应链体系建设、农村电子商务培训、电商助力乡村振兴示范点建设，巩固脱贫成果，助力乡村振兴</w:t>
      </w:r>
      <w:r>
        <w:rPr>
          <w:rFonts w:hint="eastAsia" w:ascii="仿宋" w:hAnsi="仿宋" w:eastAsia="仿宋" w:cs="仿宋"/>
          <w:i w:val="0"/>
          <w:caps w:val="0"/>
          <w:color w:val="auto"/>
          <w:spacing w:val="0"/>
          <w:sz w:val="32"/>
          <w:szCs w:val="32"/>
          <w:shd w:val="clear" w:color="auto" w:fill="FFFFFF"/>
          <w:lang w:eastAsia="zh-CN"/>
        </w:rPr>
        <w:t>。</w:t>
      </w:r>
    </w:p>
    <w:p w14:paraId="565C970B">
      <w:pPr>
        <w:keepNext w:val="0"/>
        <w:keepLines w:val="0"/>
        <w:pageBreakBefore w:val="0"/>
        <w:numPr>
          <w:ilvl w:val="0"/>
          <w:numId w:val="0"/>
        </w:numPr>
        <w:wordWrap/>
        <w:overflowPunct/>
        <w:topLinePunct w:val="0"/>
        <w:bidi w:val="0"/>
        <w:spacing w:line="480" w:lineRule="atLeast"/>
        <w:ind w:firstLine="640" w:firstLineChars="200"/>
        <w:jc w:val="both"/>
        <w:rPr>
          <w:rFonts w:hint="eastAsia" w:ascii="方正黑体_GBK" w:eastAsia="方正黑体_GBK"/>
          <w:sz w:val="32"/>
          <w:szCs w:val="32"/>
          <w:lang w:eastAsia="zh-CN"/>
        </w:rPr>
      </w:pPr>
      <w:r>
        <w:rPr>
          <w:rFonts w:hint="eastAsia" w:ascii="方正黑体_GBK" w:eastAsia="方正黑体_GBK"/>
          <w:sz w:val="32"/>
          <w:szCs w:val="32"/>
          <w:lang w:eastAsia="zh-CN"/>
        </w:rPr>
        <w:t>三、政府性基金预算支出情况</w:t>
      </w:r>
    </w:p>
    <w:p w14:paraId="3F9BCF00">
      <w:pPr>
        <w:pStyle w:val="4"/>
        <w:keepNext w:val="0"/>
        <w:keepLines w:val="0"/>
        <w:pageBreakBefore w:val="0"/>
        <w:widowControl/>
        <w:numPr>
          <w:ilvl w:val="0"/>
          <w:numId w:val="0"/>
        </w:numPr>
        <w:tabs>
          <w:tab w:val="center" w:pos="4422"/>
        </w:tabs>
        <w:kinsoku w:val="0"/>
        <w:wordWrap/>
        <w:overflowPunct/>
        <w:topLinePunct w:val="0"/>
        <w:autoSpaceDE w:val="0"/>
        <w:autoSpaceDN w:val="0"/>
        <w:bidi w:val="0"/>
        <w:adjustRightInd w:val="0"/>
        <w:snapToGrid w:val="0"/>
        <w:spacing w:before="0" w:after="0" w:line="480" w:lineRule="atLeast"/>
        <w:ind w:firstLine="640" w:firstLineChars="200"/>
        <w:textAlignment w:val="baseline"/>
        <w:outlineLvl w:val="9"/>
        <w:rPr>
          <w:rFonts w:hint="eastAsia" w:ascii="仿宋" w:hAnsi="仿宋" w:eastAsia="仿宋" w:cs="仿宋"/>
          <w:i w:val="0"/>
          <w:caps w:val="0"/>
          <w:color w:val="000000"/>
          <w:spacing w:val="0"/>
          <w:sz w:val="32"/>
          <w:szCs w:val="32"/>
          <w:shd w:val="clear" w:color="auto" w:fill="FFFFFF"/>
          <w:lang w:val="en-US" w:eastAsia="zh-CN"/>
        </w:rPr>
      </w:pPr>
      <w:r>
        <w:rPr>
          <w:rFonts w:hint="eastAsia" w:ascii="仿宋" w:hAnsi="仿宋" w:eastAsia="仿宋" w:cs="仿宋"/>
          <w:color w:val="000000"/>
          <w:sz w:val="32"/>
          <w:szCs w:val="32"/>
          <w:lang w:val="en-US" w:eastAsia="zh-CN"/>
        </w:rPr>
        <w:t>本单位本年度</w:t>
      </w:r>
      <w:r>
        <w:rPr>
          <w:rFonts w:hint="eastAsia" w:ascii="仿宋" w:hAnsi="仿宋" w:eastAsia="仿宋" w:cs="仿宋"/>
          <w:color w:val="000000"/>
          <w:sz w:val="32"/>
          <w:szCs w:val="32"/>
          <w:lang w:eastAsia="zh-CN"/>
        </w:rPr>
        <w:t>政府性基金预算支出</w:t>
      </w:r>
      <w:r>
        <w:rPr>
          <w:rFonts w:hint="eastAsia" w:ascii="仿宋" w:hAnsi="仿宋" w:eastAsia="仿宋" w:cs="仿宋"/>
          <w:color w:val="000000"/>
          <w:sz w:val="32"/>
          <w:szCs w:val="32"/>
          <w:lang w:val="en-US" w:eastAsia="zh-CN"/>
        </w:rPr>
        <w:t>114.13万元，</w:t>
      </w:r>
      <w:r>
        <w:rPr>
          <w:rFonts w:hint="eastAsia" w:ascii="仿宋" w:hAnsi="仿宋" w:eastAsia="仿宋" w:cs="仿宋"/>
          <w:i w:val="0"/>
          <w:caps w:val="0"/>
          <w:color w:val="000000"/>
          <w:spacing w:val="0"/>
          <w:sz w:val="32"/>
          <w:szCs w:val="32"/>
          <w:shd w:val="clear" w:color="auto" w:fill="FFFFFF"/>
          <w:lang w:val="en-US" w:eastAsia="zh-CN"/>
        </w:rPr>
        <w:t>主要用于岳</w:t>
      </w:r>
      <w:r>
        <w:rPr>
          <w:rFonts w:hint="eastAsia" w:ascii="仿宋" w:hAnsi="仿宋" w:eastAsia="仿宋" w:cs="仿宋"/>
          <w:i w:val="0"/>
          <w:caps w:val="0"/>
          <w:color w:val="auto"/>
          <w:spacing w:val="0"/>
          <w:sz w:val="32"/>
          <w:szCs w:val="32"/>
          <w:shd w:val="clear" w:color="auto" w:fill="FFFFFF"/>
          <w:lang w:val="en-US" w:eastAsia="zh-CN"/>
        </w:rPr>
        <w:t>阳洞庭湖米业有限公司资产清理资金、农村电子商务专项资金及商务粮食其他项目</w:t>
      </w:r>
      <w:r>
        <w:rPr>
          <w:rFonts w:hint="eastAsia" w:ascii="仿宋" w:hAnsi="仿宋" w:eastAsia="仿宋" w:cs="仿宋"/>
          <w:i w:val="0"/>
          <w:caps w:val="0"/>
          <w:color w:val="000000"/>
          <w:spacing w:val="0"/>
          <w:sz w:val="32"/>
          <w:szCs w:val="32"/>
          <w:shd w:val="clear" w:color="auto" w:fill="FFFFFF"/>
          <w:lang w:val="en-US" w:eastAsia="zh-CN"/>
        </w:rPr>
        <w:t>支出114.13万元。</w:t>
      </w:r>
    </w:p>
    <w:p w14:paraId="67217D67">
      <w:pPr>
        <w:pStyle w:val="4"/>
        <w:keepNext w:val="0"/>
        <w:keepLines w:val="0"/>
        <w:pageBreakBefore w:val="0"/>
        <w:widowControl/>
        <w:numPr>
          <w:ilvl w:val="0"/>
          <w:numId w:val="2"/>
        </w:numPr>
        <w:tabs>
          <w:tab w:val="center" w:pos="4422"/>
        </w:tabs>
        <w:kinsoku w:val="0"/>
        <w:wordWrap/>
        <w:overflowPunct/>
        <w:topLinePunct w:val="0"/>
        <w:autoSpaceDE w:val="0"/>
        <w:autoSpaceDN w:val="0"/>
        <w:bidi w:val="0"/>
        <w:adjustRightInd w:val="0"/>
        <w:snapToGrid w:val="0"/>
        <w:spacing w:before="0" w:after="0" w:line="480" w:lineRule="atLeast"/>
        <w:ind w:firstLine="640" w:firstLineChars="200"/>
        <w:textAlignment w:val="baseline"/>
        <w:outlineLvl w:val="9"/>
        <w:rPr>
          <w:rFonts w:hint="eastAsia" w:ascii="方正黑体_GBK" w:eastAsia="方正黑体_GBK"/>
          <w:color w:val="000000"/>
          <w:sz w:val="32"/>
          <w:szCs w:val="32"/>
          <w:lang w:eastAsia="zh-CN"/>
        </w:rPr>
      </w:pPr>
      <w:r>
        <w:rPr>
          <w:rFonts w:hint="eastAsia" w:ascii="方正黑体_GBK" w:eastAsia="方正黑体_GBK"/>
          <w:color w:val="000000"/>
          <w:sz w:val="32"/>
          <w:szCs w:val="32"/>
          <w:lang w:eastAsia="zh-CN"/>
        </w:rPr>
        <w:t>国有资本经营预算支出情况</w:t>
      </w:r>
    </w:p>
    <w:p w14:paraId="08CD43FB">
      <w:pPr>
        <w:pStyle w:val="4"/>
        <w:keepNext w:val="0"/>
        <w:keepLines w:val="0"/>
        <w:pageBreakBefore w:val="0"/>
        <w:widowControl/>
        <w:numPr>
          <w:ilvl w:val="0"/>
          <w:numId w:val="0"/>
        </w:numPr>
        <w:tabs>
          <w:tab w:val="center" w:pos="4422"/>
        </w:tabs>
        <w:kinsoku w:val="0"/>
        <w:wordWrap/>
        <w:overflowPunct/>
        <w:topLinePunct w:val="0"/>
        <w:autoSpaceDE w:val="0"/>
        <w:autoSpaceDN w:val="0"/>
        <w:bidi w:val="0"/>
        <w:adjustRightInd w:val="0"/>
        <w:snapToGrid w:val="0"/>
        <w:spacing w:before="0" w:after="0" w:line="480" w:lineRule="atLeast"/>
        <w:ind w:firstLine="640" w:firstLineChars="200"/>
        <w:textAlignment w:val="baseline"/>
        <w:outlineLvl w:val="9"/>
        <w:rPr>
          <w:rFonts w:hint="eastAsia" w:ascii="仿宋" w:hAnsi="仿宋" w:eastAsia="仿宋" w:cs="仿宋"/>
          <w:color w:val="auto"/>
          <w:sz w:val="32"/>
          <w:szCs w:val="32"/>
          <w:lang w:eastAsia="zh-CN"/>
        </w:rPr>
      </w:pPr>
      <w:r>
        <w:rPr>
          <w:rFonts w:hint="eastAsia" w:ascii="仿宋" w:hAnsi="仿宋" w:eastAsia="仿宋" w:cs="仿宋"/>
          <w:color w:val="000000"/>
          <w:sz w:val="32"/>
          <w:szCs w:val="32"/>
          <w:lang w:val="en-US" w:eastAsia="zh-CN"/>
        </w:rPr>
        <w:t>本单位本年度</w:t>
      </w:r>
      <w:r>
        <w:rPr>
          <w:rFonts w:hint="eastAsia" w:ascii="仿宋" w:hAnsi="仿宋" w:eastAsia="仿宋" w:cs="仿宋"/>
          <w:color w:val="000000"/>
          <w:sz w:val="32"/>
          <w:szCs w:val="32"/>
          <w:lang w:eastAsia="zh-CN"/>
        </w:rPr>
        <w:t>国有资本经营预算支出</w:t>
      </w:r>
      <w:r>
        <w:rPr>
          <w:rFonts w:hint="eastAsia" w:ascii="仿宋" w:hAnsi="仿宋" w:eastAsia="仿宋" w:cs="仿宋"/>
          <w:color w:val="000000"/>
          <w:sz w:val="32"/>
          <w:szCs w:val="32"/>
          <w:lang w:val="en-US" w:eastAsia="zh-CN"/>
        </w:rPr>
        <w:t>0万元</w:t>
      </w:r>
      <w:r>
        <w:rPr>
          <w:rFonts w:hint="eastAsia" w:ascii="仿宋" w:hAnsi="仿宋" w:eastAsia="仿宋" w:cs="仿宋"/>
          <w:bCs/>
          <w:color w:val="000000"/>
          <w:sz w:val="28"/>
          <w:szCs w:val="28"/>
          <w:lang w:val="en-US" w:eastAsia="zh-CN"/>
        </w:rPr>
        <w:t>。</w:t>
      </w:r>
    </w:p>
    <w:p w14:paraId="583E3E07">
      <w:pPr>
        <w:pStyle w:val="4"/>
        <w:keepNext w:val="0"/>
        <w:keepLines w:val="0"/>
        <w:pageBreakBefore w:val="0"/>
        <w:widowControl/>
        <w:numPr>
          <w:ilvl w:val="0"/>
          <w:numId w:val="2"/>
        </w:numPr>
        <w:tabs>
          <w:tab w:val="center" w:pos="4422"/>
        </w:tabs>
        <w:kinsoku w:val="0"/>
        <w:wordWrap/>
        <w:overflowPunct/>
        <w:topLinePunct w:val="0"/>
        <w:autoSpaceDE w:val="0"/>
        <w:autoSpaceDN w:val="0"/>
        <w:bidi w:val="0"/>
        <w:adjustRightInd w:val="0"/>
        <w:snapToGrid w:val="0"/>
        <w:spacing w:before="0" w:after="0" w:line="480" w:lineRule="atLeast"/>
        <w:ind w:left="0" w:leftChars="0" w:firstLine="640" w:firstLineChars="200"/>
        <w:textAlignment w:val="baseline"/>
        <w:outlineLvl w:val="9"/>
        <w:rPr>
          <w:rFonts w:hint="eastAsia" w:ascii="方正黑体_GBK" w:eastAsia="方正黑体_GBK"/>
          <w:sz w:val="32"/>
          <w:szCs w:val="32"/>
          <w:lang w:eastAsia="zh-CN"/>
        </w:rPr>
      </w:pPr>
      <w:r>
        <w:rPr>
          <w:rFonts w:hint="eastAsia" w:ascii="方正黑体_GBK" w:eastAsia="方正黑体_GBK"/>
          <w:sz w:val="32"/>
          <w:szCs w:val="32"/>
          <w:lang w:eastAsia="zh-CN"/>
        </w:rPr>
        <w:t>社会保险基金预算支出情况</w:t>
      </w:r>
    </w:p>
    <w:p w14:paraId="0588438E">
      <w:pPr>
        <w:pStyle w:val="4"/>
        <w:keepNext w:val="0"/>
        <w:keepLines w:val="0"/>
        <w:pageBreakBefore w:val="0"/>
        <w:widowControl/>
        <w:numPr>
          <w:ilvl w:val="0"/>
          <w:numId w:val="0"/>
        </w:numPr>
        <w:tabs>
          <w:tab w:val="center" w:pos="4422"/>
        </w:tabs>
        <w:kinsoku w:val="0"/>
        <w:wordWrap/>
        <w:overflowPunct/>
        <w:topLinePunct w:val="0"/>
        <w:autoSpaceDE w:val="0"/>
        <w:autoSpaceDN w:val="0"/>
        <w:bidi w:val="0"/>
        <w:adjustRightInd w:val="0"/>
        <w:snapToGrid w:val="0"/>
        <w:spacing w:before="0" w:after="0" w:line="480" w:lineRule="atLeast"/>
        <w:ind w:firstLine="640" w:firstLineChars="200"/>
        <w:textAlignment w:val="baseline"/>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本单位本年度无</w:t>
      </w:r>
      <w:r>
        <w:rPr>
          <w:rFonts w:hint="eastAsia" w:ascii="仿宋" w:hAnsi="仿宋" w:eastAsia="仿宋" w:cs="仿宋"/>
          <w:sz w:val="32"/>
          <w:szCs w:val="32"/>
          <w:lang w:eastAsia="zh-CN"/>
        </w:rPr>
        <w:t>社会保险基金预算支出。</w:t>
      </w:r>
    </w:p>
    <w:p w14:paraId="11D7E366">
      <w:pPr>
        <w:keepNext w:val="0"/>
        <w:keepLines w:val="0"/>
        <w:pageBreakBefore w:val="0"/>
        <w:wordWrap/>
        <w:overflowPunct/>
        <w:topLinePunct w:val="0"/>
        <w:bidi w:val="0"/>
        <w:spacing w:line="480" w:lineRule="atLeast"/>
        <w:ind w:firstLine="640" w:firstLineChars="200"/>
        <w:jc w:val="both"/>
        <w:rPr>
          <w:rFonts w:ascii="方正黑体_GBK" w:eastAsia="方正黑体_GBK"/>
          <w:sz w:val="32"/>
          <w:szCs w:val="32"/>
          <w:lang w:eastAsia="zh-CN"/>
        </w:rPr>
      </w:pPr>
      <w:r>
        <w:rPr>
          <w:rFonts w:hint="eastAsia" w:ascii="方正黑体_GBK" w:eastAsia="方正黑体_GBK"/>
          <w:sz w:val="32"/>
          <w:szCs w:val="32"/>
          <w:lang w:eastAsia="zh-CN"/>
        </w:rPr>
        <w:t>六、部门整体支出绩效情况</w:t>
      </w:r>
    </w:p>
    <w:p w14:paraId="4908AF13">
      <w:pPr>
        <w:keepNext w:val="0"/>
        <w:keepLines w:val="0"/>
        <w:pageBreakBefore w:val="0"/>
        <w:widowControl w:val="0"/>
        <w:kinsoku/>
        <w:wordWrap/>
        <w:overflowPunct/>
        <w:topLinePunct w:val="0"/>
        <w:autoSpaceDE/>
        <w:autoSpaceDN/>
        <w:bidi w:val="0"/>
        <w:adjustRightInd/>
        <w:snapToGrid/>
        <w:spacing w:line="480" w:lineRule="atLeast"/>
        <w:ind w:firstLine="692" w:firstLineChars="200"/>
        <w:textAlignment w:val="auto"/>
        <w:rPr>
          <w:rFonts w:hint="eastAsia" w:ascii="仿宋" w:hAnsi="仿宋" w:eastAsia="仿宋" w:cs="仿宋"/>
          <w:sz w:val="32"/>
          <w:szCs w:val="32"/>
          <w:lang w:val="en-US" w:eastAsia="zh-CN"/>
        </w:rPr>
      </w:pPr>
      <w:r>
        <w:rPr>
          <w:rFonts w:hint="eastAsia" w:ascii="仿宋" w:hAnsi="仿宋" w:eastAsia="仿宋" w:cs="仿宋"/>
          <w:color w:val="auto"/>
          <w:spacing w:val="13"/>
          <w:sz w:val="32"/>
          <w:szCs w:val="32"/>
        </w:rPr>
        <w:t>本部门</w:t>
      </w:r>
      <w:r>
        <w:rPr>
          <w:rFonts w:hint="eastAsia" w:ascii="仿宋" w:hAnsi="仿宋" w:eastAsia="仿宋" w:cs="仿宋"/>
          <w:color w:val="auto"/>
          <w:spacing w:val="13"/>
          <w:sz w:val="32"/>
          <w:szCs w:val="32"/>
          <w:lang w:eastAsia="zh-CN"/>
        </w:rPr>
        <w:t>整体</w:t>
      </w:r>
      <w:r>
        <w:rPr>
          <w:rFonts w:hint="eastAsia" w:ascii="仿宋" w:hAnsi="仿宋" w:eastAsia="仿宋" w:cs="仿宋"/>
          <w:color w:val="auto"/>
          <w:spacing w:val="13"/>
          <w:sz w:val="32"/>
          <w:szCs w:val="32"/>
        </w:rPr>
        <w:t>支出的绩效</w:t>
      </w:r>
      <w:r>
        <w:rPr>
          <w:rFonts w:hint="eastAsia" w:ascii="仿宋" w:hAnsi="仿宋" w:eastAsia="仿宋" w:cs="仿宋"/>
          <w:color w:val="auto"/>
          <w:spacing w:val="13"/>
          <w:sz w:val="32"/>
          <w:szCs w:val="32"/>
          <w:lang w:eastAsia="zh-CN"/>
        </w:rPr>
        <w:t>全年预算数为</w:t>
      </w:r>
      <w:r>
        <w:rPr>
          <w:rFonts w:hint="eastAsia" w:ascii="仿宋" w:hAnsi="仿宋" w:eastAsia="仿宋" w:cs="仿宋"/>
          <w:color w:val="auto"/>
          <w:spacing w:val="13"/>
          <w:sz w:val="32"/>
          <w:szCs w:val="32"/>
          <w:lang w:val="en-US" w:eastAsia="zh-CN"/>
        </w:rPr>
        <w:t>3988.63万元，全年执行数为3989.07万元，</w:t>
      </w:r>
      <w:r>
        <w:rPr>
          <w:rFonts w:hint="eastAsia" w:ascii="仿宋" w:hAnsi="仿宋" w:eastAsia="仿宋" w:cs="仿宋"/>
          <w:color w:val="auto"/>
          <w:spacing w:val="13"/>
          <w:sz w:val="32"/>
          <w:szCs w:val="32"/>
          <w:lang w:eastAsia="zh-CN"/>
        </w:rPr>
        <w:t>执行率为</w:t>
      </w:r>
      <w:r>
        <w:rPr>
          <w:rFonts w:hint="eastAsia" w:ascii="仿宋" w:hAnsi="仿宋" w:eastAsia="仿宋" w:cs="仿宋"/>
          <w:color w:val="auto"/>
          <w:spacing w:val="13"/>
          <w:sz w:val="32"/>
          <w:szCs w:val="32"/>
          <w:lang w:val="en-US" w:eastAsia="zh-CN"/>
        </w:rPr>
        <w:t>100.01%。</w:t>
      </w:r>
      <w:r>
        <w:rPr>
          <w:rFonts w:hint="eastAsia" w:ascii="仿宋" w:hAnsi="仿宋" w:eastAsia="仿宋" w:cs="仿宋"/>
          <w:sz w:val="32"/>
          <w:szCs w:val="32"/>
          <w:lang w:val="en-US" w:eastAsia="zh-CN"/>
        </w:rPr>
        <w:t>过去一年，在县委、县政府的坚强领导下，我们紧扣全县发展大局，聚焦主责主业，迎难而上、实干担当，推动各项工作在攻坚突破中不断迈上新台阶。2025年，全县商务粮食事业硕果累累、捷报频传。电子商务工作成功蝉联全国电子商务进农村综合示范项目验收复核优秀等级，成为全省唯一“双优”县市，并入选</w:t>
      </w:r>
      <w:r>
        <w:rPr>
          <w:rFonts w:hint="eastAsia" w:ascii="仿宋" w:hAnsi="仿宋" w:eastAsia="仿宋" w:cs="仿宋"/>
          <w:sz w:val="32"/>
          <w:szCs w:val="32"/>
          <w:u w:val="none"/>
          <w:lang w:val="en-US" w:eastAsia="zh-CN"/>
        </w:rPr>
        <w:t>全国农村电商“领跑县”</w:t>
      </w:r>
      <w:r>
        <w:rPr>
          <w:rFonts w:hint="eastAsia" w:ascii="仿宋" w:hAnsi="仿宋" w:eastAsia="仿宋" w:cs="仿宋"/>
          <w:sz w:val="32"/>
          <w:szCs w:val="32"/>
          <w:lang w:val="en-US" w:eastAsia="zh-CN"/>
        </w:rPr>
        <w:t>典型案例；荣家湾粮库成功获评湖南省优秀粮库，入选国家绿色储粮技术集成应用示范点，粮食安全保障能力持续增强。单位先后荣获</w:t>
      </w:r>
      <w:r>
        <w:rPr>
          <w:rFonts w:hint="eastAsia" w:ascii="仿宋" w:hAnsi="仿宋" w:eastAsia="仿宋" w:cs="仿宋"/>
          <w:sz w:val="32"/>
          <w:szCs w:val="32"/>
          <w:u w:val="none"/>
          <w:lang w:val="en-US" w:eastAsia="zh-CN"/>
        </w:rPr>
        <w:t>全市改革开放攻坚先进单位</w:t>
      </w:r>
      <w:r>
        <w:rPr>
          <w:rFonts w:hint="eastAsia" w:ascii="仿宋" w:hAnsi="仿宋" w:eastAsia="仿宋" w:cs="仿宋"/>
          <w:sz w:val="32"/>
          <w:szCs w:val="32"/>
          <w:lang w:val="en-US" w:eastAsia="zh-CN"/>
        </w:rPr>
        <w:t>、县级推进乡村振兴战略先进单位、县级文明城市先进集体嘉奖单位等多项荣誉，以实干实绩彰显了商务粮食系统的担当作为。我们联合融媒体中心精心打造“品味荣城”“开放巴陵”视频专栏，制作推出短视频17期，生动展现了我县优良营商环境和企业发展风采，有效激发了市场活力与发展动力。一项项荣誉、一次次突破，为全年工作写下了生动注脚。</w:t>
      </w:r>
    </w:p>
    <w:p w14:paraId="6028F3DF">
      <w:pPr>
        <w:keepNext w:val="0"/>
        <w:keepLines w:val="0"/>
        <w:pageBreakBefore w:val="0"/>
        <w:widowControl w:val="0"/>
        <w:kinsoku/>
        <w:wordWrap/>
        <w:overflowPunct/>
        <w:topLinePunct w:val="0"/>
        <w:autoSpaceDE/>
        <w:autoSpaceDN/>
        <w:bidi w:val="0"/>
        <w:adjustRightInd/>
        <w:snapToGrid/>
        <w:spacing w:line="480" w:lineRule="atLeast"/>
        <w:ind w:firstLine="640" w:firstLineChars="200"/>
        <w:textAlignment w:val="auto"/>
        <w:rPr>
          <w:rFonts w:hint="eastAsia" w:ascii="仿宋" w:hAnsi="仿宋" w:eastAsia="仿宋" w:cs="仿宋"/>
          <w:sz w:val="32"/>
          <w:szCs w:val="32"/>
        </w:rPr>
      </w:pPr>
      <w:r>
        <w:rPr>
          <w:rFonts w:hint="eastAsia" w:ascii="仿宋" w:hAnsi="仿宋" w:eastAsia="仿宋" w:cs="仿宋"/>
          <w:b w:val="0"/>
          <w:bCs w:val="0"/>
          <w:sz w:val="32"/>
          <w:szCs w:val="32"/>
          <w:lang w:eastAsia="zh-CN"/>
        </w:rPr>
        <w:t>（一）</w:t>
      </w:r>
      <w:r>
        <w:rPr>
          <w:rFonts w:hint="eastAsia" w:ascii="仿宋" w:hAnsi="仿宋" w:eastAsia="仿宋" w:cs="仿宋"/>
          <w:b w:val="0"/>
          <w:bCs w:val="0"/>
          <w:sz w:val="32"/>
          <w:szCs w:val="32"/>
        </w:rPr>
        <w:t>聚焦</w:t>
      </w:r>
      <w:r>
        <w:rPr>
          <w:rFonts w:hint="eastAsia" w:ascii="仿宋" w:hAnsi="仿宋" w:eastAsia="仿宋" w:cs="仿宋"/>
          <w:b w:val="0"/>
          <w:bCs w:val="0"/>
          <w:sz w:val="32"/>
          <w:szCs w:val="32"/>
          <w:lang w:val="en-US" w:eastAsia="zh-CN"/>
        </w:rPr>
        <w:t>招大引强</w:t>
      </w:r>
      <w:r>
        <w:rPr>
          <w:rFonts w:hint="eastAsia" w:ascii="仿宋" w:hAnsi="仿宋" w:eastAsia="仿宋" w:cs="仿宋"/>
          <w:b w:val="0"/>
          <w:bCs w:val="0"/>
          <w:sz w:val="32"/>
          <w:szCs w:val="32"/>
        </w:rPr>
        <w:t>，招商引资在逆势突围中展现了新作为。面</w:t>
      </w:r>
      <w:r>
        <w:rPr>
          <w:rFonts w:hint="eastAsia" w:ascii="仿宋" w:hAnsi="仿宋" w:eastAsia="仿宋" w:cs="仿宋"/>
          <w:sz w:val="32"/>
          <w:szCs w:val="32"/>
        </w:rPr>
        <w:t>对激烈的区域竞争和要素制约，我们坚持高位推动、精准对接。县主要领导亲自带队，南下北上，全年开展外出招商24次，成功对接企业48家，特别是安徽杜氏投资50亿元的硅基材料项目，从初次对接到正式签约仅用时两个月，创造了令人瞩目的“岳阳县速度”。我们积极探索招商新路径，灵活运用以商招商、基金招商等方式，参与5亿元的</w:t>
      </w:r>
      <w:r>
        <w:rPr>
          <w:rFonts w:hint="eastAsia" w:ascii="仿宋" w:hAnsi="仿宋" w:eastAsia="仿宋" w:cs="仿宋"/>
          <w:sz w:val="32"/>
          <w:szCs w:val="32"/>
          <w:lang w:val="en-US" w:eastAsia="zh-CN"/>
        </w:rPr>
        <w:t>岳阳市海耶尔</w:t>
      </w:r>
      <w:r>
        <w:rPr>
          <w:rFonts w:hint="eastAsia" w:ascii="仿宋" w:hAnsi="仿宋" w:eastAsia="仿宋" w:cs="仿宋"/>
          <w:sz w:val="32"/>
          <w:szCs w:val="32"/>
        </w:rPr>
        <w:t>医药健康产业基金，成功吸引了</w:t>
      </w:r>
      <w:r>
        <w:rPr>
          <w:rFonts w:hint="eastAsia" w:ascii="仿宋" w:hAnsi="仿宋" w:eastAsia="仿宋" w:cs="仿宋"/>
          <w:sz w:val="32"/>
          <w:szCs w:val="32"/>
          <w:lang w:val="en-US" w:eastAsia="zh-CN"/>
        </w:rPr>
        <w:t>众多</w:t>
      </w:r>
      <w:r>
        <w:rPr>
          <w:rFonts w:hint="eastAsia" w:ascii="仿宋" w:hAnsi="仿宋" w:eastAsia="仿宋" w:cs="仿宋"/>
          <w:sz w:val="32"/>
          <w:szCs w:val="32"/>
        </w:rPr>
        <w:t>优质企业关注。全年新引进项目</w:t>
      </w:r>
      <w:r>
        <w:rPr>
          <w:rFonts w:hint="eastAsia" w:ascii="仿宋" w:hAnsi="仿宋" w:eastAsia="仿宋" w:cs="仿宋"/>
          <w:sz w:val="32"/>
          <w:szCs w:val="32"/>
          <w:lang w:val="en-US" w:eastAsia="zh-CN"/>
        </w:rPr>
        <w:t>96</w:t>
      </w:r>
      <w:r>
        <w:rPr>
          <w:rFonts w:hint="eastAsia" w:ascii="仿宋" w:hAnsi="仿宋" w:eastAsia="仿宋" w:cs="仿宋"/>
          <w:sz w:val="32"/>
          <w:szCs w:val="32"/>
        </w:rPr>
        <w:t>个，合同引资</w:t>
      </w:r>
      <w:r>
        <w:rPr>
          <w:rFonts w:hint="eastAsia" w:ascii="仿宋" w:hAnsi="仿宋" w:eastAsia="仿宋" w:cs="仿宋"/>
          <w:sz w:val="32"/>
          <w:szCs w:val="32"/>
          <w:lang w:val="en-US" w:eastAsia="zh-CN"/>
        </w:rPr>
        <w:t>182.97</w:t>
      </w:r>
      <w:r>
        <w:rPr>
          <w:rFonts w:hint="eastAsia" w:ascii="仿宋" w:hAnsi="仿宋" w:eastAsia="仿宋" w:cs="仿宋"/>
          <w:sz w:val="32"/>
          <w:szCs w:val="32"/>
        </w:rPr>
        <w:t>亿元，其中“三类500强”项目3个</w:t>
      </w:r>
      <w:r>
        <w:rPr>
          <w:rFonts w:hint="eastAsia" w:ascii="仿宋" w:hAnsi="仿宋" w:eastAsia="仿宋" w:cs="仿宋"/>
          <w:sz w:val="32"/>
          <w:szCs w:val="32"/>
          <w:lang w:eastAsia="zh-CN"/>
        </w:rPr>
        <w:t>，</w:t>
      </w:r>
      <w:r>
        <w:rPr>
          <w:rFonts w:hint="eastAsia" w:ascii="仿宋" w:hAnsi="仿宋" w:eastAsia="仿宋" w:cs="仿宋"/>
          <w:sz w:val="32"/>
          <w:szCs w:val="32"/>
        </w:rPr>
        <w:t>投资50亿元以上项目1个，2亿元以上项目</w:t>
      </w:r>
      <w:r>
        <w:rPr>
          <w:rFonts w:hint="eastAsia" w:ascii="仿宋" w:hAnsi="仿宋" w:eastAsia="仿宋" w:cs="仿宋"/>
          <w:sz w:val="32"/>
          <w:szCs w:val="32"/>
          <w:lang w:val="en-US" w:eastAsia="zh-CN"/>
        </w:rPr>
        <w:t>31</w:t>
      </w:r>
      <w:r>
        <w:rPr>
          <w:rFonts w:hint="eastAsia" w:ascii="仿宋" w:hAnsi="仿宋" w:eastAsia="仿宋" w:cs="仿宋"/>
          <w:sz w:val="32"/>
          <w:szCs w:val="32"/>
        </w:rPr>
        <w:t>个，省级认定重大项目1</w:t>
      </w:r>
      <w:r>
        <w:rPr>
          <w:rFonts w:hint="eastAsia" w:ascii="仿宋" w:hAnsi="仿宋" w:eastAsia="仿宋" w:cs="仿宋"/>
          <w:sz w:val="32"/>
          <w:szCs w:val="32"/>
          <w:lang w:val="en-US" w:eastAsia="zh-CN"/>
        </w:rPr>
        <w:t>5</w:t>
      </w:r>
      <w:r>
        <w:rPr>
          <w:rFonts w:hint="eastAsia" w:ascii="仿宋" w:hAnsi="仿宋" w:eastAsia="仿宋" w:cs="仿宋"/>
          <w:sz w:val="32"/>
          <w:szCs w:val="32"/>
        </w:rPr>
        <w:t>个，湘商回归到位资金</w:t>
      </w:r>
      <w:r>
        <w:rPr>
          <w:rFonts w:hint="eastAsia" w:ascii="仿宋" w:hAnsi="仿宋" w:eastAsia="仿宋" w:cs="仿宋"/>
          <w:sz w:val="32"/>
          <w:szCs w:val="32"/>
          <w:lang w:val="en-US" w:eastAsia="zh-CN"/>
        </w:rPr>
        <w:t>82.63</w:t>
      </w:r>
      <w:r>
        <w:rPr>
          <w:rFonts w:hint="eastAsia" w:ascii="仿宋" w:hAnsi="仿宋" w:eastAsia="仿宋" w:cs="仿宋"/>
          <w:sz w:val="32"/>
          <w:szCs w:val="32"/>
        </w:rPr>
        <w:t>亿元，为县域经济发展注入了强劲的源头活水。</w:t>
      </w:r>
    </w:p>
    <w:p w14:paraId="478AF515">
      <w:pPr>
        <w:keepNext w:val="0"/>
        <w:keepLines w:val="0"/>
        <w:pageBreakBefore w:val="0"/>
        <w:widowControl w:val="0"/>
        <w:kinsoku/>
        <w:wordWrap/>
        <w:overflowPunct/>
        <w:topLinePunct w:val="0"/>
        <w:autoSpaceDE/>
        <w:autoSpaceDN/>
        <w:bidi w:val="0"/>
        <w:adjustRightInd/>
        <w:snapToGrid/>
        <w:spacing w:line="480" w:lineRule="atLeast"/>
        <w:ind w:firstLine="640" w:firstLineChars="200"/>
        <w:textAlignment w:val="auto"/>
        <w:rPr>
          <w:rFonts w:hint="eastAsia" w:ascii="仿宋" w:hAnsi="仿宋" w:eastAsia="仿宋" w:cs="仿宋"/>
          <w:sz w:val="32"/>
          <w:szCs w:val="32"/>
        </w:rPr>
      </w:pPr>
      <w:r>
        <w:rPr>
          <w:rFonts w:hint="eastAsia" w:ascii="仿宋" w:hAnsi="仿宋" w:eastAsia="仿宋" w:cs="仿宋"/>
          <w:b w:val="0"/>
          <w:bCs w:val="0"/>
          <w:sz w:val="32"/>
          <w:szCs w:val="32"/>
          <w:lang w:eastAsia="zh-CN"/>
        </w:rPr>
        <w:t>（二）</w:t>
      </w:r>
      <w:r>
        <w:rPr>
          <w:rFonts w:hint="eastAsia" w:ascii="仿宋" w:hAnsi="仿宋" w:eastAsia="仿宋" w:cs="仿宋"/>
          <w:b w:val="0"/>
          <w:bCs w:val="0"/>
          <w:sz w:val="32"/>
          <w:szCs w:val="32"/>
        </w:rPr>
        <w:t>聚力内需激活，商贸消费在创新培育中释放了新潜能。我们多措</w:t>
      </w:r>
      <w:r>
        <w:rPr>
          <w:rFonts w:hint="eastAsia" w:ascii="仿宋" w:hAnsi="仿宋" w:eastAsia="仿宋" w:cs="仿宋"/>
          <w:sz w:val="32"/>
          <w:szCs w:val="32"/>
        </w:rPr>
        <w:t>并举激发市场活力，全年开展“村晚”年货直播、“女神嗨购节”等各类促消费活动1</w:t>
      </w:r>
      <w:r>
        <w:rPr>
          <w:rFonts w:hint="eastAsia" w:ascii="仿宋" w:hAnsi="仿宋" w:eastAsia="仿宋" w:cs="仿宋"/>
          <w:sz w:val="32"/>
          <w:szCs w:val="32"/>
          <w:lang w:val="en-US" w:eastAsia="zh-CN"/>
        </w:rPr>
        <w:t>7</w:t>
      </w:r>
      <w:r>
        <w:rPr>
          <w:rFonts w:hint="eastAsia" w:ascii="仿宋" w:hAnsi="仿宋" w:eastAsia="仿宋" w:cs="仿宋"/>
          <w:sz w:val="32"/>
          <w:szCs w:val="32"/>
        </w:rPr>
        <w:t>场，吸引人流超12</w:t>
      </w:r>
      <w:r>
        <w:rPr>
          <w:rFonts w:hint="eastAsia" w:ascii="仿宋" w:hAnsi="仿宋" w:eastAsia="仿宋" w:cs="仿宋"/>
          <w:sz w:val="32"/>
          <w:szCs w:val="32"/>
          <w:lang w:val="en-US" w:eastAsia="zh-CN"/>
        </w:rPr>
        <w:t>8</w:t>
      </w:r>
      <w:r>
        <w:rPr>
          <w:rFonts w:hint="eastAsia" w:ascii="仿宋" w:hAnsi="仿宋" w:eastAsia="仿宋" w:cs="仿宋"/>
          <w:sz w:val="32"/>
          <w:szCs w:val="32"/>
        </w:rPr>
        <w:t>万人次，直接带动销售额8.</w:t>
      </w:r>
      <w:r>
        <w:rPr>
          <w:rFonts w:hint="eastAsia" w:ascii="仿宋" w:hAnsi="仿宋" w:eastAsia="仿宋" w:cs="仿宋"/>
          <w:sz w:val="32"/>
          <w:szCs w:val="32"/>
          <w:lang w:val="en-US" w:eastAsia="zh-CN"/>
        </w:rPr>
        <w:t>81</w:t>
      </w:r>
      <w:r>
        <w:rPr>
          <w:rFonts w:hint="eastAsia" w:ascii="仿宋" w:hAnsi="仿宋" w:eastAsia="仿宋" w:cs="仿宋"/>
          <w:sz w:val="32"/>
          <w:szCs w:val="32"/>
        </w:rPr>
        <w:t>亿元。我们认真落实国家政策，在家电、家装、汽车等领域发放以旧换新补贴</w:t>
      </w:r>
      <w:r>
        <w:rPr>
          <w:rFonts w:hint="eastAsia" w:ascii="仿宋" w:hAnsi="仿宋" w:eastAsia="仿宋" w:cs="仿宋"/>
          <w:sz w:val="32"/>
          <w:szCs w:val="32"/>
          <w:lang w:val="en-US" w:eastAsia="zh-CN"/>
        </w:rPr>
        <w:t>4076</w:t>
      </w:r>
      <w:r>
        <w:rPr>
          <w:rFonts w:hint="eastAsia" w:ascii="仿宋" w:hAnsi="仿宋" w:eastAsia="仿宋" w:cs="仿宋"/>
          <w:sz w:val="32"/>
          <w:szCs w:val="32"/>
        </w:rPr>
        <w:t>万元，有效撬动约2.5亿元的市场消费。县域商业体系建设扎实推进，8个项目</w:t>
      </w:r>
      <w:r>
        <w:rPr>
          <w:rFonts w:hint="eastAsia" w:ascii="仿宋" w:hAnsi="仿宋" w:eastAsia="仿宋" w:cs="仿宋"/>
          <w:sz w:val="32"/>
          <w:szCs w:val="32"/>
          <w:lang w:val="en-US" w:eastAsia="zh-CN"/>
        </w:rPr>
        <w:t>争取资金551万元</w:t>
      </w:r>
      <w:r>
        <w:rPr>
          <w:rFonts w:hint="eastAsia" w:ascii="仿宋" w:hAnsi="仿宋" w:eastAsia="仿宋" w:cs="仿宋"/>
          <w:sz w:val="32"/>
          <w:szCs w:val="32"/>
        </w:rPr>
        <w:t>，</w:t>
      </w:r>
      <w:r>
        <w:rPr>
          <w:rFonts w:hint="eastAsia" w:ascii="仿宋" w:hAnsi="仿宋" w:eastAsia="仿宋" w:cs="仿宋"/>
          <w:sz w:val="32"/>
          <w:szCs w:val="32"/>
          <w:lang w:val="en-US" w:eastAsia="zh-CN"/>
        </w:rPr>
        <w:t>项目个数与资金总量全市第一。</w:t>
      </w:r>
      <w:r>
        <w:rPr>
          <w:rFonts w:hint="eastAsia" w:ascii="仿宋" w:hAnsi="仿宋" w:eastAsia="仿宋" w:cs="仿宋"/>
          <w:sz w:val="32"/>
          <w:szCs w:val="32"/>
        </w:rPr>
        <w:t>新天地商业中心积极申报省级夜间消费集聚区，“洞庭春”成功获评“湖南老字号”，城乡消费环境得到持续优化。</w:t>
      </w:r>
    </w:p>
    <w:p w14:paraId="556D2C9C">
      <w:pPr>
        <w:keepNext w:val="0"/>
        <w:keepLines w:val="0"/>
        <w:pageBreakBefore w:val="0"/>
        <w:widowControl w:val="0"/>
        <w:kinsoku/>
        <w:wordWrap/>
        <w:overflowPunct/>
        <w:topLinePunct w:val="0"/>
        <w:autoSpaceDE/>
        <w:autoSpaceDN/>
        <w:bidi w:val="0"/>
        <w:adjustRightInd/>
        <w:snapToGrid/>
        <w:spacing w:line="480" w:lineRule="atLeast"/>
        <w:ind w:firstLine="640" w:firstLineChars="200"/>
        <w:textAlignment w:val="auto"/>
        <w:rPr>
          <w:rFonts w:hint="eastAsia" w:ascii="仿宋" w:hAnsi="仿宋" w:eastAsia="仿宋" w:cs="仿宋"/>
          <w:sz w:val="32"/>
          <w:szCs w:val="32"/>
        </w:rPr>
      </w:pPr>
      <w:r>
        <w:rPr>
          <w:rFonts w:hint="eastAsia" w:ascii="仿宋" w:hAnsi="仿宋" w:eastAsia="仿宋" w:cs="仿宋"/>
          <w:b w:val="0"/>
          <w:bCs w:val="0"/>
          <w:sz w:val="32"/>
          <w:szCs w:val="32"/>
          <w:lang w:eastAsia="zh-CN"/>
        </w:rPr>
        <w:t>（三）</w:t>
      </w:r>
      <w:r>
        <w:rPr>
          <w:rFonts w:hint="eastAsia" w:ascii="仿宋" w:hAnsi="仿宋" w:eastAsia="仿宋" w:cs="仿宋"/>
          <w:b w:val="0"/>
          <w:bCs w:val="0"/>
          <w:sz w:val="32"/>
          <w:szCs w:val="32"/>
        </w:rPr>
        <w:t>聚能开放发展，外资外贸在精准服务中实现了新提升。我们顶</w:t>
      </w:r>
      <w:r>
        <w:rPr>
          <w:rFonts w:hint="eastAsia" w:ascii="仿宋" w:hAnsi="仿宋" w:eastAsia="仿宋" w:cs="仿宋"/>
          <w:sz w:val="32"/>
          <w:szCs w:val="32"/>
        </w:rPr>
        <w:t>住外部压力，全力以赴稳存量、拓增量</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增变量</w:t>
      </w:r>
      <w:r>
        <w:rPr>
          <w:rFonts w:hint="eastAsia" w:ascii="仿宋" w:hAnsi="仿宋" w:eastAsia="仿宋" w:cs="仿宋"/>
          <w:sz w:val="32"/>
          <w:szCs w:val="32"/>
        </w:rPr>
        <w:t>。通过精准的政策解读和业务培训，用心用情服务外贸企业，</w:t>
      </w:r>
      <w:r>
        <w:rPr>
          <w:rFonts w:hint="eastAsia" w:ascii="仿宋" w:hAnsi="仿宋" w:eastAsia="仿宋" w:cs="仿宋"/>
          <w:sz w:val="32"/>
          <w:szCs w:val="32"/>
          <w:highlight w:val="none"/>
        </w:rPr>
        <w:t>全年实现进出口总额</w:t>
      </w:r>
      <w:r>
        <w:rPr>
          <w:rFonts w:hint="eastAsia" w:ascii="仿宋" w:hAnsi="仿宋" w:eastAsia="仿宋" w:cs="仿宋"/>
          <w:sz w:val="32"/>
          <w:szCs w:val="32"/>
          <w:highlight w:val="none"/>
          <w:lang w:val="en-US" w:eastAsia="zh-CN"/>
        </w:rPr>
        <w:t>2.15</w:t>
      </w:r>
      <w:r>
        <w:rPr>
          <w:rFonts w:hint="eastAsia" w:ascii="仿宋" w:hAnsi="仿宋" w:eastAsia="仿宋" w:cs="仿宋"/>
          <w:sz w:val="32"/>
          <w:szCs w:val="32"/>
          <w:highlight w:val="none"/>
        </w:rPr>
        <w:t>亿元，同比增长</w:t>
      </w:r>
      <w:r>
        <w:rPr>
          <w:rFonts w:hint="eastAsia" w:ascii="仿宋" w:hAnsi="仿宋" w:eastAsia="仿宋" w:cs="仿宋"/>
          <w:sz w:val="32"/>
          <w:szCs w:val="32"/>
          <w:highlight w:val="none"/>
          <w:lang w:val="en-US" w:eastAsia="zh-CN"/>
        </w:rPr>
        <w:t>34.3%，增幅</w:t>
      </w:r>
      <w:r>
        <w:rPr>
          <w:rFonts w:hint="eastAsia" w:ascii="仿宋" w:hAnsi="仿宋" w:eastAsia="仿宋" w:cs="仿宋"/>
          <w:sz w:val="32"/>
          <w:szCs w:val="32"/>
          <w:highlight w:val="none"/>
        </w:rPr>
        <w:t>排名</w:t>
      </w:r>
      <w:r>
        <w:rPr>
          <w:rFonts w:hint="eastAsia" w:ascii="仿宋" w:hAnsi="仿宋" w:eastAsia="仿宋" w:cs="仿宋"/>
          <w:sz w:val="32"/>
          <w:szCs w:val="32"/>
          <w:highlight w:val="none"/>
          <w:lang w:val="en-US" w:eastAsia="zh-CN"/>
        </w:rPr>
        <w:t>六县市</w:t>
      </w:r>
      <w:r>
        <w:rPr>
          <w:rFonts w:hint="eastAsia" w:ascii="仿宋" w:hAnsi="仿宋" w:eastAsia="仿宋" w:cs="仿宋"/>
          <w:sz w:val="32"/>
          <w:szCs w:val="32"/>
          <w:highlight w:val="none"/>
        </w:rPr>
        <w:t>第二</w:t>
      </w:r>
      <w:r>
        <w:rPr>
          <w:rFonts w:hint="eastAsia" w:ascii="仿宋" w:hAnsi="仿宋" w:eastAsia="仿宋" w:cs="仿宋"/>
          <w:sz w:val="32"/>
          <w:szCs w:val="32"/>
          <w:highlight w:val="none"/>
          <w:lang w:eastAsia="zh-CN"/>
        </w:rPr>
        <w:t>，</w:t>
      </w:r>
      <w:r>
        <w:rPr>
          <w:rFonts w:hint="eastAsia" w:ascii="仿宋" w:hAnsi="仿宋" w:eastAsia="仿宋" w:cs="仿宋"/>
          <w:sz w:val="32"/>
          <w:szCs w:val="32"/>
          <w:lang w:val="en-US" w:eastAsia="zh-CN"/>
        </w:rPr>
        <w:t>4家外贸企业破零</w:t>
      </w:r>
      <w:r>
        <w:rPr>
          <w:rFonts w:hint="eastAsia" w:ascii="仿宋" w:hAnsi="仿宋" w:eastAsia="仿宋" w:cs="仿宋"/>
          <w:sz w:val="32"/>
          <w:szCs w:val="32"/>
          <w:highlight w:val="none"/>
        </w:rPr>
        <w:t>。直接使用外资</w:t>
      </w:r>
      <w:r>
        <w:rPr>
          <w:rFonts w:hint="eastAsia" w:ascii="仿宋" w:hAnsi="仿宋" w:eastAsia="仿宋" w:cs="仿宋"/>
          <w:sz w:val="32"/>
          <w:szCs w:val="32"/>
          <w:highlight w:val="none"/>
          <w:lang w:val="en-US" w:eastAsia="zh-CN"/>
        </w:rPr>
        <w:t>163.3</w:t>
      </w:r>
      <w:r>
        <w:rPr>
          <w:rFonts w:hint="eastAsia" w:ascii="仿宋" w:hAnsi="仿宋" w:eastAsia="仿宋" w:cs="仿宋"/>
          <w:sz w:val="32"/>
          <w:szCs w:val="32"/>
          <w:highlight w:val="none"/>
        </w:rPr>
        <w:t>万美元，</w:t>
      </w:r>
      <w:r>
        <w:rPr>
          <w:rFonts w:hint="eastAsia" w:ascii="仿宋" w:hAnsi="仿宋" w:eastAsia="仿宋" w:cs="仿宋"/>
          <w:sz w:val="32"/>
          <w:szCs w:val="32"/>
          <w:highlight w:val="none"/>
          <w:lang w:val="en-US" w:eastAsia="zh-CN"/>
        </w:rPr>
        <w:t>位</w:t>
      </w:r>
      <w:r>
        <w:rPr>
          <w:rFonts w:hint="eastAsia" w:ascii="仿宋" w:hAnsi="仿宋" w:eastAsia="仿宋" w:cs="仿宋"/>
          <w:sz w:val="32"/>
          <w:szCs w:val="32"/>
          <w:highlight w:val="none"/>
        </w:rPr>
        <w:t>居</w:t>
      </w:r>
      <w:r>
        <w:rPr>
          <w:rFonts w:hint="eastAsia" w:ascii="仿宋" w:hAnsi="仿宋" w:eastAsia="仿宋" w:cs="仿宋"/>
          <w:sz w:val="32"/>
          <w:szCs w:val="32"/>
          <w:highlight w:val="none"/>
          <w:lang w:val="en-US" w:eastAsia="zh-CN"/>
        </w:rPr>
        <w:t>六县市第二</w:t>
      </w:r>
      <w:r>
        <w:rPr>
          <w:rFonts w:hint="eastAsia" w:ascii="仿宋" w:hAnsi="仿宋" w:eastAsia="仿宋" w:cs="仿宋"/>
          <w:sz w:val="32"/>
          <w:szCs w:val="32"/>
          <w:highlight w:val="none"/>
        </w:rPr>
        <w:t>。</w:t>
      </w:r>
      <w:r>
        <w:rPr>
          <w:rFonts w:hint="eastAsia" w:ascii="仿宋" w:hAnsi="仿宋" w:eastAsia="仿宋" w:cs="仿宋"/>
          <w:sz w:val="32"/>
          <w:szCs w:val="32"/>
        </w:rPr>
        <w:t>我们积极培育新业态，成功引进湖南全球拼购电子商务有限公司，推动9家企业加入市跨境电商协会。外资合作取得新进展，新注册外资企业3家，并积极对接香港、韩国、日本等多个外资项目，对外开放的层次和水平得到进一步提升。</w:t>
      </w:r>
    </w:p>
    <w:p w14:paraId="679B6F72">
      <w:pPr>
        <w:keepNext w:val="0"/>
        <w:keepLines w:val="0"/>
        <w:pageBreakBefore w:val="0"/>
        <w:widowControl w:val="0"/>
        <w:kinsoku/>
        <w:wordWrap/>
        <w:overflowPunct/>
        <w:topLinePunct w:val="0"/>
        <w:autoSpaceDE/>
        <w:autoSpaceDN/>
        <w:bidi w:val="0"/>
        <w:adjustRightInd/>
        <w:snapToGrid/>
        <w:spacing w:line="480" w:lineRule="atLeast"/>
        <w:ind w:firstLine="640" w:firstLineChars="200"/>
        <w:textAlignment w:val="auto"/>
        <w:rPr>
          <w:rFonts w:hint="eastAsia" w:ascii="仿宋" w:hAnsi="仿宋" w:eastAsia="仿宋" w:cs="仿宋"/>
          <w:sz w:val="32"/>
          <w:szCs w:val="32"/>
        </w:rPr>
      </w:pPr>
      <w:r>
        <w:rPr>
          <w:rFonts w:hint="eastAsia" w:ascii="仿宋" w:hAnsi="仿宋" w:eastAsia="仿宋" w:cs="仿宋"/>
          <w:b w:val="0"/>
          <w:bCs w:val="0"/>
          <w:sz w:val="32"/>
          <w:szCs w:val="32"/>
          <w:lang w:eastAsia="zh-CN"/>
        </w:rPr>
        <w:t>（四）</w:t>
      </w:r>
      <w:r>
        <w:rPr>
          <w:rFonts w:hint="eastAsia" w:ascii="仿宋" w:hAnsi="仿宋" w:eastAsia="仿宋" w:cs="仿宋"/>
          <w:b w:val="0"/>
          <w:bCs w:val="0"/>
          <w:sz w:val="32"/>
          <w:szCs w:val="32"/>
        </w:rPr>
        <w:t>聚责安全底线，粮食根基在强化管理中得到了新巩固。我们坚</w:t>
      </w:r>
      <w:r>
        <w:rPr>
          <w:rFonts w:hint="eastAsia" w:ascii="仿宋" w:hAnsi="仿宋" w:eastAsia="仿宋" w:cs="仿宋"/>
          <w:sz w:val="32"/>
          <w:szCs w:val="32"/>
        </w:rPr>
        <w:t>决扛稳粮食安全政治责任，全年收购稻谷约20</w:t>
      </w:r>
      <w:r>
        <w:rPr>
          <w:rFonts w:hint="eastAsia" w:ascii="仿宋" w:hAnsi="仿宋" w:eastAsia="仿宋" w:cs="仿宋"/>
          <w:sz w:val="32"/>
          <w:szCs w:val="32"/>
          <w:lang w:val="en-US" w:eastAsia="zh-CN"/>
        </w:rPr>
        <w:t>.7</w:t>
      </w:r>
      <w:r>
        <w:rPr>
          <w:rFonts w:hint="eastAsia" w:ascii="仿宋" w:hAnsi="仿宋" w:eastAsia="仿宋" w:cs="仿宋"/>
          <w:sz w:val="32"/>
          <w:szCs w:val="32"/>
        </w:rPr>
        <w:t>万吨，圆满完成省、县两级储备粮轮换任务，储备粮数量真实、质量良好。我们强化流通监管，对</w:t>
      </w:r>
      <w:r>
        <w:rPr>
          <w:rFonts w:hint="eastAsia" w:ascii="仿宋" w:hAnsi="仿宋" w:eastAsia="仿宋" w:cs="仿宋"/>
          <w:sz w:val="32"/>
          <w:szCs w:val="32"/>
          <w:lang w:val="en-US" w:eastAsia="zh-CN"/>
        </w:rPr>
        <w:t>所有</w:t>
      </w:r>
      <w:r>
        <w:rPr>
          <w:rFonts w:hint="eastAsia" w:ascii="仿宋" w:hAnsi="仿宋" w:eastAsia="仿宋" w:cs="仿宋"/>
          <w:sz w:val="32"/>
          <w:szCs w:val="32"/>
        </w:rPr>
        <w:t>涉粮企业开展安全检查21次，发现隐患全部整改到位，守住了粮食流通的安全防线。项目建设成果丰硕，</w:t>
      </w:r>
      <w:r>
        <w:rPr>
          <w:rFonts w:hint="eastAsia" w:ascii="仿宋" w:hAnsi="仿宋" w:eastAsia="仿宋" w:cs="仿宋"/>
          <w:sz w:val="32"/>
          <w:szCs w:val="32"/>
          <w:lang w:val="en-US" w:eastAsia="zh-CN"/>
        </w:rPr>
        <w:t>2024年</w:t>
      </w:r>
      <w:r>
        <w:rPr>
          <w:rFonts w:hint="eastAsia" w:ascii="仿宋" w:hAnsi="仿宋" w:eastAsia="仿宋" w:cs="仿宋"/>
          <w:sz w:val="32"/>
          <w:szCs w:val="32"/>
        </w:rPr>
        <w:t>“优质粮油工程升级版”示范县项目</w:t>
      </w:r>
      <w:r>
        <w:rPr>
          <w:rFonts w:hint="eastAsia" w:ascii="仿宋" w:hAnsi="仿宋" w:eastAsia="仿宋" w:cs="仿宋"/>
          <w:sz w:val="32"/>
          <w:szCs w:val="32"/>
          <w:lang w:val="en-US" w:eastAsia="zh-CN"/>
        </w:rPr>
        <w:t>通过验收</w:t>
      </w:r>
      <w:r>
        <w:rPr>
          <w:rFonts w:hint="eastAsia" w:ascii="仿宋" w:hAnsi="仿宋" w:eastAsia="仿宋" w:cs="仿宋"/>
          <w:sz w:val="32"/>
          <w:szCs w:val="32"/>
        </w:rPr>
        <w:t>，</w:t>
      </w:r>
      <w:r>
        <w:rPr>
          <w:rFonts w:hint="eastAsia" w:ascii="仿宋" w:hAnsi="仿宋" w:eastAsia="仿宋" w:cs="仿宋"/>
          <w:sz w:val="32"/>
          <w:szCs w:val="32"/>
          <w:lang w:val="en-US" w:eastAsia="zh-CN"/>
        </w:rPr>
        <w:t>2025年度</w:t>
      </w:r>
      <w:r>
        <w:rPr>
          <w:rFonts w:hint="eastAsia" w:ascii="仿宋" w:hAnsi="仿宋" w:eastAsia="仿宋" w:cs="仿宋"/>
          <w:sz w:val="32"/>
          <w:szCs w:val="32"/>
        </w:rPr>
        <w:t>项目进度</w:t>
      </w:r>
      <w:r>
        <w:rPr>
          <w:rFonts w:hint="eastAsia" w:ascii="仿宋" w:hAnsi="仿宋" w:eastAsia="仿宋" w:cs="仿宋"/>
          <w:sz w:val="32"/>
          <w:szCs w:val="32"/>
          <w:lang w:val="en-US" w:eastAsia="zh-CN"/>
        </w:rPr>
        <w:t>顺利。</w:t>
      </w:r>
      <w:r>
        <w:rPr>
          <w:rFonts w:hint="eastAsia" w:ascii="仿宋" w:hAnsi="仿宋" w:eastAsia="仿宋" w:cs="仿宋"/>
          <w:sz w:val="32"/>
          <w:szCs w:val="32"/>
        </w:rPr>
        <w:t>荣家湾粮库成功获评“国家绿色储粮技术集成应用示范点”并获批4.7万吨仓储升级改造项目，我县粮食仓储现代化水平迈上了标志性新台阶。积极组织企业参加国家级、省级粮油产品展销会，“岳阳大米”等品牌知名度和影响力持续扩大。</w:t>
      </w:r>
    </w:p>
    <w:p w14:paraId="19D5ED28">
      <w:pPr>
        <w:pStyle w:val="2"/>
        <w:keepNext w:val="0"/>
        <w:keepLines w:val="0"/>
        <w:pageBreakBefore w:val="0"/>
        <w:widowControl w:val="0"/>
        <w:kinsoku/>
        <w:wordWrap/>
        <w:overflowPunct/>
        <w:topLinePunct w:val="0"/>
        <w:autoSpaceDE/>
        <w:autoSpaceDN/>
        <w:bidi w:val="0"/>
        <w:adjustRightInd/>
        <w:spacing w:line="480" w:lineRule="atLeas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b w:val="0"/>
          <w:bCs w:val="0"/>
          <w:kern w:val="2"/>
          <w:sz w:val="32"/>
          <w:szCs w:val="32"/>
          <w:lang w:val="en-US" w:eastAsia="zh-CN" w:bidi="ar-SA"/>
        </w:rPr>
        <w:t>（五）聚能队伍建设，干事活力在正向激励中得到了新迸发。我们拓宽</w:t>
      </w:r>
      <w:r>
        <w:rPr>
          <w:rFonts w:hint="eastAsia" w:ascii="仿宋" w:hAnsi="仿宋" w:eastAsia="仿宋" w:cs="仿宋"/>
          <w:kern w:val="2"/>
          <w:sz w:val="32"/>
          <w:szCs w:val="32"/>
          <w:lang w:val="en-US" w:eastAsia="zh-CN" w:bidi="ar-SA"/>
        </w:rPr>
        <w:t>渠道、广纳贤才，通过公务员招考、人才引进等方式录用3名优秀青年人才，调入2名专业骨干，队伍年龄结构、专业结构明显优化。我们积极推动干部下沉历练，原办公室主任丁烨伟通过公开竞聘选拔，赴杨林村担任党总支书记，在基层一线砥砺初心、增长才干。我们畅通渠道、不拘一格选拔优秀年轻干部，提拔1名政治过硬、能力突出、群众公认的年轻同志担任股室负责人。我们丰富载体、凝心聚力，精心组织青年干部座谈会、春秋游团建、新春茶话会等系列活动，进一步凝聚思想共识、增进团队情谊。全局干部职工精气神焕然一新，人心思上、人心思进、人心思干的氛围日益浓厚。同时，</w:t>
      </w:r>
      <w:r>
        <w:rPr>
          <w:rFonts w:hint="eastAsia" w:ascii="仿宋" w:hAnsi="仿宋" w:eastAsia="仿宋" w:cs="仿宋"/>
          <w:sz w:val="32"/>
          <w:szCs w:val="32"/>
          <w:lang w:val="en-US" w:eastAsia="zh-CN"/>
        </w:rPr>
        <w:t>市场建设管理中心持续优化布局、建强队伍、提升服务，赢得群众与商户的广泛认可；巴陵惠民农业发展有限公司深耕屠宰加工专业化转型，全力保障民生供给，成为区域保供稳价的中坚力量。</w:t>
      </w:r>
    </w:p>
    <w:p w14:paraId="74D2FF39">
      <w:pPr>
        <w:keepNext w:val="0"/>
        <w:keepLines w:val="0"/>
        <w:pageBreakBefore w:val="0"/>
        <w:wordWrap/>
        <w:overflowPunct/>
        <w:topLinePunct w:val="0"/>
        <w:bidi w:val="0"/>
        <w:spacing w:line="480" w:lineRule="atLeast"/>
        <w:ind w:firstLine="640" w:firstLineChars="200"/>
        <w:jc w:val="both"/>
        <w:rPr>
          <w:rFonts w:ascii="方正黑体_GBK" w:eastAsia="方正黑体_GBK"/>
          <w:sz w:val="32"/>
          <w:szCs w:val="32"/>
          <w:lang w:eastAsia="zh-CN"/>
        </w:rPr>
      </w:pPr>
      <w:r>
        <w:rPr>
          <w:rFonts w:hint="eastAsia" w:ascii="方正黑体_GBK" w:eastAsia="方正黑体_GBK"/>
          <w:sz w:val="32"/>
          <w:szCs w:val="32"/>
          <w:lang w:eastAsia="zh-CN"/>
        </w:rPr>
        <w:t>七、存在的问题及原因分析</w:t>
      </w:r>
    </w:p>
    <w:p w14:paraId="38366F26">
      <w:pPr>
        <w:pStyle w:val="5"/>
        <w:keepNext w:val="0"/>
        <w:keepLines w:val="0"/>
        <w:pageBreakBefore w:val="0"/>
        <w:widowControl/>
        <w:kinsoku w:val="0"/>
        <w:wordWrap/>
        <w:overflowPunct/>
        <w:topLinePunct w:val="0"/>
        <w:autoSpaceDE w:val="0"/>
        <w:autoSpaceDN w:val="0"/>
        <w:bidi w:val="0"/>
        <w:adjustRightInd w:val="0"/>
        <w:snapToGrid w:val="0"/>
        <w:spacing w:before="0" w:line="480" w:lineRule="atLeast"/>
        <w:ind w:right="238" w:firstLine="641"/>
        <w:textAlignment w:val="baseline"/>
        <w:outlineLvl w:val="9"/>
        <w:rPr>
          <w:rFonts w:hint="eastAsia" w:ascii="仿宋" w:hAnsi="仿宋" w:eastAsia="仿宋" w:cs="仿宋"/>
          <w:color w:val="auto"/>
          <w:spacing w:val="13"/>
          <w:sz w:val="32"/>
          <w:szCs w:val="32"/>
          <w:lang w:val="en-US" w:eastAsia="zh-CN"/>
        </w:rPr>
      </w:pPr>
      <w:r>
        <w:rPr>
          <w:rFonts w:hint="eastAsia" w:cs="仿宋"/>
          <w:color w:val="auto"/>
          <w:spacing w:val="13"/>
          <w:sz w:val="32"/>
          <w:szCs w:val="32"/>
          <w:lang w:val="en-US" w:eastAsia="zh-CN"/>
        </w:rPr>
        <w:t>1、</w:t>
      </w:r>
      <w:r>
        <w:rPr>
          <w:rFonts w:hint="eastAsia" w:ascii="仿宋" w:hAnsi="仿宋" w:eastAsia="仿宋" w:cs="仿宋"/>
          <w:color w:val="auto"/>
          <w:spacing w:val="13"/>
          <w:sz w:val="32"/>
          <w:szCs w:val="32"/>
          <w:lang w:eastAsia="zh-CN"/>
        </w:rPr>
        <w:t>全年预算数为</w:t>
      </w:r>
      <w:r>
        <w:rPr>
          <w:rFonts w:hint="eastAsia" w:cs="仿宋"/>
          <w:color w:val="auto"/>
          <w:spacing w:val="13"/>
          <w:sz w:val="32"/>
          <w:szCs w:val="32"/>
          <w:lang w:val="en-US" w:eastAsia="zh-CN"/>
        </w:rPr>
        <w:t>3988.63</w:t>
      </w:r>
      <w:r>
        <w:rPr>
          <w:rFonts w:hint="eastAsia" w:ascii="仿宋" w:hAnsi="仿宋" w:eastAsia="仿宋" w:cs="仿宋"/>
          <w:color w:val="auto"/>
          <w:spacing w:val="13"/>
          <w:sz w:val="32"/>
          <w:szCs w:val="32"/>
          <w:lang w:val="en-US" w:eastAsia="zh-CN"/>
        </w:rPr>
        <w:t>万元，全年支出执行数为</w:t>
      </w:r>
      <w:r>
        <w:rPr>
          <w:rFonts w:hint="eastAsia" w:cs="仿宋"/>
          <w:color w:val="auto"/>
          <w:spacing w:val="13"/>
          <w:sz w:val="32"/>
          <w:szCs w:val="32"/>
          <w:lang w:val="en-US" w:eastAsia="zh-CN"/>
        </w:rPr>
        <w:t>3989.07</w:t>
      </w:r>
      <w:r>
        <w:rPr>
          <w:rFonts w:hint="eastAsia" w:ascii="仿宋" w:hAnsi="仿宋" w:eastAsia="仿宋" w:cs="仿宋"/>
          <w:color w:val="auto"/>
          <w:spacing w:val="13"/>
          <w:sz w:val="32"/>
          <w:szCs w:val="32"/>
          <w:lang w:val="en-US" w:eastAsia="zh-CN"/>
        </w:rPr>
        <w:t>万元，</w:t>
      </w:r>
      <w:r>
        <w:rPr>
          <w:rFonts w:hint="eastAsia" w:ascii="仿宋" w:hAnsi="仿宋" w:eastAsia="仿宋" w:cs="仿宋"/>
          <w:color w:val="auto"/>
          <w:spacing w:val="13"/>
          <w:sz w:val="32"/>
          <w:szCs w:val="32"/>
          <w:lang w:eastAsia="zh-CN"/>
        </w:rPr>
        <w:t>执行率为</w:t>
      </w:r>
      <w:r>
        <w:rPr>
          <w:rFonts w:hint="eastAsia" w:cs="仿宋"/>
          <w:color w:val="auto"/>
          <w:spacing w:val="13"/>
          <w:sz w:val="32"/>
          <w:szCs w:val="32"/>
          <w:lang w:val="en-US" w:eastAsia="zh-CN"/>
        </w:rPr>
        <w:t>100.01</w:t>
      </w:r>
      <w:r>
        <w:rPr>
          <w:rFonts w:hint="eastAsia" w:ascii="仿宋" w:hAnsi="仿宋" w:eastAsia="仿宋" w:cs="仿宋"/>
          <w:color w:val="auto"/>
          <w:spacing w:val="13"/>
          <w:sz w:val="32"/>
          <w:szCs w:val="32"/>
          <w:lang w:val="en-US" w:eastAsia="zh-CN"/>
        </w:rPr>
        <w:t>%，出现偏差的原因</w:t>
      </w:r>
      <w:r>
        <w:rPr>
          <w:rFonts w:hint="eastAsia" w:cs="仿宋"/>
          <w:color w:val="auto"/>
          <w:spacing w:val="13"/>
          <w:sz w:val="32"/>
          <w:szCs w:val="32"/>
          <w:lang w:val="en-US" w:eastAsia="zh-CN"/>
        </w:rPr>
        <w:t>是全年执行数超出预算数支付</w:t>
      </w:r>
      <w:r>
        <w:rPr>
          <w:rFonts w:hint="eastAsia" w:ascii="仿宋" w:hAnsi="仿宋" w:eastAsia="仿宋" w:cs="仿宋"/>
          <w:color w:val="auto"/>
          <w:spacing w:val="13"/>
          <w:sz w:val="32"/>
          <w:szCs w:val="32"/>
          <w:lang w:val="en-US" w:eastAsia="zh-CN"/>
        </w:rPr>
        <w:t>。</w:t>
      </w:r>
    </w:p>
    <w:p w14:paraId="71A980CE">
      <w:pPr>
        <w:pStyle w:val="5"/>
        <w:keepNext w:val="0"/>
        <w:keepLines w:val="0"/>
        <w:pageBreakBefore w:val="0"/>
        <w:widowControl/>
        <w:kinsoku w:val="0"/>
        <w:wordWrap/>
        <w:overflowPunct/>
        <w:topLinePunct w:val="0"/>
        <w:autoSpaceDE w:val="0"/>
        <w:autoSpaceDN w:val="0"/>
        <w:bidi w:val="0"/>
        <w:adjustRightInd w:val="0"/>
        <w:snapToGrid w:val="0"/>
        <w:spacing w:before="0" w:line="480" w:lineRule="atLeast"/>
        <w:ind w:right="238" w:firstLine="641"/>
        <w:textAlignment w:val="baseline"/>
        <w:outlineLvl w:val="9"/>
        <w:rPr>
          <w:rFonts w:hint="eastAsia" w:ascii="仿宋" w:hAnsi="仿宋" w:eastAsia="仿宋" w:cs="仿宋"/>
          <w:color w:val="auto"/>
          <w:spacing w:val="13"/>
          <w:sz w:val="32"/>
          <w:szCs w:val="32"/>
          <w:lang w:val="en-US" w:eastAsia="zh-CN"/>
        </w:rPr>
      </w:pPr>
      <w:r>
        <w:rPr>
          <w:rFonts w:hint="eastAsia" w:cs="仿宋"/>
          <w:color w:val="auto"/>
          <w:spacing w:val="13"/>
          <w:sz w:val="32"/>
          <w:szCs w:val="32"/>
          <w:lang w:val="en-US" w:eastAsia="zh-CN"/>
        </w:rPr>
        <w:t>2、财务工作是一个单位的命脉，创新机制正在逐步加强，对财务工作水平要求越来越高。</w:t>
      </w:r>
    </w:p>
    <w:p w14:paraId="4B6F0BFA">
      <w:pPr>
        <w:pStyle w:val="5"/>
        <w:keepNext w:val="0"/>
        <w:keepLines w:val="0"/>
        <w:pageBreakBefore w:val="0"/>
        <w:widowControl/>
        <w:kinsoku w:val="0"/>
        <w:wordWrap/>
        <w:overflowPunct/>
        <w:topLinePunct w:val="0"/>
        <w:autoSpaceDE w:val="0"/>
        <w:autoSpaceDN w:val="0"/>
        <w:bidi w:val="0"/>
        <w:adjustRightInd w:val="0"/>
        <w:snapToGrid w:val="0"/>
        <w:spacing w:before="0" w:line="480" w:lineRule="atLeast"/>
        <w:ind w:right="238" w:firstLine="641"/>
        <w:textAlignment w:val="baseline"/>
        <w:outlineLvl w:val="9"/>
        <w:rPr>
          <w:rFonts w:hint="eastAsia" w:ascii="仿宋" w:hAnsi="仿宋" w:eastAsia="仿宋" w:cs="仿宋"/>
          <w:color w:val="auto"/>
          <w:sz w:val="32"/>
          <w:szCs w:val="32"/>
        </w:rPr>
      </w:pPr>
      <w:r>
        <w:rPr>
          <w:rFonts w:hint="eastAsia" w:cs="仿宋"/>
          <w:color w:val="auto"/>
          <w:spacing w:val="13"/>
          <w:sz w:val="32"/>
          <w:szCs w:val="32"/>
          <w:lang w:val="en-US" w:eastAsia="zh-CN"/>
        </w:rPr>
        <w:t>3、内部</w:t>
      </w:r>
      <w:r>
        <w:rPr>
          <w:rFonts w:hint="eastAsia" w:ascii="仿宋" w:hAnsi="仿宋" w:eastAsia="仿宋" w:cs="仿宋"/>
          <w:color w:val="auto"/>
          <w:spacing w:val="13"/>
          <w:sz w:val="32"/>
          <w:szCs w:val="32"/>
          <w:lang w:val="en-US" w:eastAsia="zh-CN"/>
        </w:rPr>
        <w:t>管理制度落实不到位，关键岗位人员业务能力有待加强</w:t>
      </w:r>
      <w:r>
        <w:rPr>
          <w:rFonts w:hint="eastAsia" w:cs="仿宋"/>
          <w:color w:val="auto"/>
          <w:spacing w:val="13"/>
          <w:sz w:val="32"/>
          <w:szCs w:val="32"/>
          <w:lang w:val="en-US" w:eastAsia="zh-CN"/>
        </w:rPr>
        <w:t>。</w:t>
      </w:r>
      <w:r>
        <w:rPr>
          <w:rFonts w:hint="eastAsia" w:ascii="仿宋" w:hAnsi="仿宋" w:eastAsia="仿宋" w:cs="仿宋"/>
          <w:color w:val="auto"/>
          <w:spacing w:val="13"/>
          <w:sz w:val="32"/>
          <w:szCs w:val="32"/>
          <w:lang w:val="en-US" w:eastAsia="zh-CN"/>
        </w:rPr>
        <w:t>内控管理上未能很好地实行岗位轮换，</w:t>
      </w:r>
      <w:r>
        <w:rPr>
          <w:rFonts w:hint="eastAsia" w:ascii="仿宋" w:hAnsi="仿宋" w:eastAsia="仿宋" w:cs="仿宋"/>
          <w:color w:val="auto"/>
          <w:spacing w:val="2"/>
          <w:sz w:val="32"/>
          <w:szCs w:val="32"/>
        </w:rPr>
        <w:t>根据工作性质、岗位特点和工作需要，内部控制关键岗位实</w:t>
      </w:r>
      <w:r>
        <w:rPr>
          <w:rFonts w:hint="eastAsia" w:ascii="仿宋" w:hAnsi="仿宋" w:eastAsia="仿宋" w:cs="仿宋"/>
          <w:color w:val="auto"/>
          <w:sz w:val="32"/>
          <w:szCs w:val="32"/>
        </w:rPr>
        <w:t>行轮岗交流制度</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在同一岗位工作满3年至5年的，一般应进</w:t>
      </w:r>
      <w:r>
        <w:rPr>
          <w:rFonts w:hint="eastAsia" w:ascii="仿宋" w:hAnsi="仿宋" w:eastAsia="仿宋" w:cs="仿宋"/>
          <w:color w:val="auto"/>
          <w:spacing w:val="2"/>
          <w:sz w:val="32"/>
          <w:szCs w:val="32"/>
        </w:rPr>
        <w:t>行轮岗交流</w:t>
      </w:r>
      <w:r>
        <w:rPr>
          <w:rFonts w:hint="eastAsia" w:ascii="仿宋" w:hAnsi="仿宋" w:eastAsia="仿宋" w:cs="仿宋"/>
          <w:color w:val="auto"/>
          <w:sz w:val="32"/>
          <w:szCs w:val="32"/>
        </w:rPr>
        <w:t>。政府采购人员</w:t>
      </w:r>
      <w:r>
        <w:rPr>
          <w:rFonts w:hint="eastAsia" w:ascii="仿宋" w:hAnsi="仿宋" w:eastAsia="仿宋" w:cs="仿宋"/>
          <w:color w:val="auto"/>
          <w:sz w:val="32"/>
          <w:szCs w:val="32"/>
          <w:lang w:eastAsia="zh-CN"/>
        </w:rPr>
        <w:t>应</w:t>
      </w:r>
      <w:r>
        <w:rPr>
          <w:rFonts w:hint="eastAsia" w:ascii="仿宋" w:hAnsi="仿宋" w:eastAsia="仿宋" w:cs="仿宋"/>
          <w:color w:val="auto"/>
          <w:sz w:val="32"/>
          <w:szCs w:val="32"/>
        </w:rPr>
        <w:t>熟练掌握办公设备采购的工作流程，能够准确把握政府采购工作中的政策标准</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资产管理人员</w:t>
      </w:r>
      <w:r>
        <w:rPr>
          <w:rFonts w:hint="eastAsia" w:ascii="仿宋" w:hAnsi="仿宋" w:eastAsia="仿宋" w:cs="仿宋"/>
          <w:color w:val="auto"/>
          <w:sz w:val="32"/>
          <w:szCs w:val="32"/>
          <w:lang w:eastAsia="zh-CN"/>
        </w:rPr>
        <w:t>应</w:t>
      </w:r>
      <w:r>
        <w:rPr>
          <w:rFonts w:hint="eastAsia" w:ascii="仿宋" w:hAnsi="仿宋" w:eastAsia="仿宋" w:cs="仿宋"/>
          <w:color w:val="auto"/>
          <w:sz w:val="32"/>
          <w:szCs w:val="32"/>
        </w:rPr>
        <w:t>熟悉局所需各类资产或设备的基本参数和使用年限</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熟练掌握关国有资产管理的各项法律、法规和制度。</w:t>
      </w:r>
    </w:p>
    <w:p w14:paraId="4CB75847">
      <w:pPr>
        <w:keepNext w:val="0"/>
        <w:keepLines w:val="0"/>
        <w:pageBreakBefore w:val="0"/>
        <w:widowControl/>
        <w:kinsoku w:val="0"/>
        <w:wordWrap/>
        <w:overflowPunct/>
        <w:topLinePunct w:val="0"/>
        <w:autoSpaceDE w:val="0"/>
        <w:autoSpaceDN w:val="0"/>
        <w:bidi w:val="0"/>
        <w:adjustRightInd w:val="0"/>
        <w:snapToGrid w:val="0"/>
        <w:spacing w:line="480" w:lineRule="atLeast"/>
        <w:ind w:firstLine="640" w:firstLineChars="200"/>
        <w:textAlignment w:val="baseline"/>
        <w:outlineLvl w:val="9"/>
        <w:rPr>
          <w:rFonts w:hAnsi="仿宋" w:cs="仿宋_GB2312"/>
          <w:sz w:val="32"/>
          <w:szCs w:val="32"/>
        </w:rPr>
      </w:pPr>
      <w:r>
        <w:rPr>
          <w:rFonts w:hint="eastAsia" w:ascii="仿宋" w:hAnsi="仿宋" w:eastAsia="仿宋" w:cs="仿宋"/>
          <w:snapToGrid/>
          <w:color w:val="auto"/>
          <w:kern w:val="0"/>
          <w:sz w:val="32"/>
          <w:szCs w:val="32"/>
          <w:lang w:val="en-US" w:eastAsia="zh-CN" w:bidi="ar-SA"/>
        </w:rPr>
        <w:t>4、绩效管理理念有待进一步增强。虽然预算单位对绩效的理念有了一定的了解，但长期以来形成的“重安排，轻监督；重使用，轻绩效”的思想短期内还存在，认为只要</w:t>
      </w:r>
      <w:r>
        <w:rPr>
          <w:rFonts w:hint="eastAsia" w:ascii="仿宋" w:hAnsi="仿宋" w:eastAsia="仿宋" w:cs="仿宋"/>
          <w:snapToGrid/>
          <w:kern w:val="0"/>
          <w:sz w:val="32"/>
          <w:szCs w:val="32"/>
          <w:lang w:val="en-US" w:eastAsia="zh-CN" w:bidi="ar-SA"/>
        </w:rPr>
        <w:t>资金使用合法合规就行，忽视了财政资金的使用绩效。</w:t>
      </w:r>
    </w:p>
    <w:p w14:paraId="44715903">
      <w:pPr>
        <w:keepNext w:val="0"/>
        <w:keepLines w:val="0"/>
        <w:pageBreakBefore w:val="0"/>
        <w:widowControl/>
        <w:numPr>
          <w:ilvl w:val="0"/>
          <w:numId w:val="0"/>
        </w:numPr>
        <w:kinsoku/>
        <w:wordWrap/>
        <w:overflowPunct/>
        <w:topLinePunct w:val="0"/>
        <w:autoSpaceDE/>
        <w:bidi w:val="0"/>
        <w:adjustRightInd/>
        <w:snapToGrid/>
        <w:spacing w:line="480" w:lineRule="atLeast"/>
        <w:ind w:firstLine="640" w:firstLineChars="200"/>
        <w:outlineLvl w:val="9"/>
        <w:rPr>
          <w:rFonts w:hint="eastAsia" w:ascii="方正黑体_GBK" w:eastAsia="方正黑体_GBK"/>
          <w:sz w:val="32"/>
          <w:szCs w:val="32"/>
          <w:lang w:eastAsia="zh-CN"/>
        </w:rPr>
      </w:pPr>
      <w:r>
        <w:rPr>
          <w:rFonts w:hint="eastAsia" w:ascii="方正黑体_GBK" w:eastAsia="方正黑体_GBK"/>
          <w:sz w:val="32"/>
          <w:szCs w:val="32"/>
          <w:lang w:eastAsia="zh-CN"/>
        </w:rPr>
        <w:t>八、下一步改进措施</w:t>
      </w:r>
    </w:p>
    <w:p w14:paraId="50B82A6A">
      <w:pPr>
        <w:keepNext w:val="0"/>
        <w:keepLines w:val="0"/>
        <w:pageBreakBefore w:val="0"/>
        <w:widowControl/>
        <w:numPr>
          <w:ilvl w:val="0"/>
          <w:numId w:val="0"/>
        </w:numPr>
        <w:kinsoku/>
        <w:wordWrap/>
        <w:overflowPunct/>
        <w:topLinePunct w:val="0"/>
        <w:autoSpaceDE/>
        <w:autoSpaceDN w:val="0"/>
        <w:bidi w:val="0"/>
        <w:adjustRightInd/>
        <w:snapToGrid/>
        <w:spacing w:line="480" w:lineRule="atLeast"/>
        <w:ind w:firstLine="640" w:firstLineChars="200"/>
        <w:textAlignment w:val="baseline"/>
        <w:outlineLvl w:val="9"/>
        <w:rPr>
          <w:rFonts w:hint="eastAsia" w:ascii="仿宋" w:hAnsi="仿宋" w:eastAsia="仿宋" w:cs="仿宋"/>
          <w:bCs/>
          <w:color w:val="auto"/>
          <w:sz w:val="32"/>
          <w:szCs w:val="32"/>
          <w:lang w:eastAsia="zh-CN"/>
        </w:rPr>
      </w:pPr>
      <w:r>
        <w:rPr>
          <w:rFonts w:hint="eastAsia" w:ascii="仿宋" w:hAnsi="仿宋" w:eastAsia="仿宋" w:cs="仿宋"/>
          <w:bCs/>
          <w:color w:val="auto"/>
          <w:sz w:val="32"/>
          <w:szCs w:val="32"/>
        </w:rPr>
        <w:t>1、</w:t>
      </w:r>
      <w:r>
        <w:rPr>
          <w:rFonts w:hint="eastAsia" w:ascii="仿宋" w:hAnsi="仿宋" w:eastAsia="仿宋" w:cs="仿宋"/>
          <w:bCs/>
          <w:color w:val="auto"/>
          <w:sz w:val="32"/>
          <w:szCs w:val="32"/>
          <w:lang w:val="en-US" w:eastAsia="zh-CN"/>
        </w:rPr>
        <w:t>加强预算管理，进一步细化预算支出科目，严格按照年初预算控制支出，</w:t>
      </w:r>
      <w:r>
        <w:rPr>
          <w:rFonts w:hint="eastAsia" w:ascii="仿宋" w:hAnsi="仿宋" w:eastAsia="仿宋" w:cs="仿宋"/>
          <w:bCs/>
          <w:color w:val="auto"/>
          <w:sz w:val="32"/>
          <w:szCs w:val="32"/>
          <w:lang w:eastAsia="zh-CN"/>
        </w:rPr>
        <w:t>严格控制非生产性支出。</w:t>
      </w:r>
    </w:p>
    <w:p w14:paraId="603BA991">
      <w:pPr>
        <w:pStyle w:val="4"/>
        <w:keepNext w:val="0"/>
        <w:keepLines w:val="0"/>
        <w:pageBreakBefore w:val="0"/>
        <w:wordWrap/>
        <w:overflowPunct/>
        <w:topLinePunct w:val="0"/>
        <w:bidi w:val="0"/>
        <w:spacing w:line="480" w:lineRule="atLeast"/>
        <w:rPr>
          <w:rFonts w:hint="default"/>
          <w:lang w:val="en-US" w:eastAsia="zh-CN"/>
        </w:rPr>
      </w:pPr>
      <w:r>
        <w:rPr>
          <w:rFonts w:hint="eastAsia" w:ascii="仿宋" w:hAnsi="仿宋" w:eastAsia="仿宋" w:cs="仿宋"/>
          <w:bCs/>
          <w:color w:val="auto"/>
          <w:sz w:val="32"/>
          <w:szCs w:val="32"/>
          <w:lang w:val="en-US" w:eastAsia="zh-CN"/>
        </w:rPr>
        <w:t xml:space="preserve">    2、加强财务人员培训，充实财务人员，不断提高财务人员综合素质和业务水平。</w:t>
      </w:r>
    </w:p>
    <w:p w14:paraId="6A4CAEA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wordWrap/>
        <w:overflowPunct/>
        <w:topLinePunct w:val="0"/>
        <w:autoSpaceDN w:val="0"/>
        <w:bidi w:val="0"/>
        <w:spacing w:before="150" w:beforeAutospacing="0" w:after="0" w:afterAutospacing="0" w:line="480" w:lineRule="atLeast"/>
        <w:ind w:left="0" w:right="0" w:firstLine="640"/>
        <w:jc w:val="left"/>
        <w:textAlignment w:val="baseline"/>
        <w:rPr>
          <w:rFonts w:hint="eastAsia" w:ascii="仿宋" w:hAnsi="仿宋" w:eastAsia="仿宋" w:cs="仿宋"/>
          <w:b w:val="0"/>
          <w:bCs/>
          <w:sz w:val="32"/>
          <w:szCs w:val="32"/>
        </w:rPr>
      </w:pPr>
      <w:r>
        <w:rPr>
          <w:rFonts w:hint="eastAsia" w:ascii="仿宋" w:hAnsi="仿宋" w:eastAsia="仿宋" w:cs="仿宋"/>
          <w:bCs/>
          <w:color w:val="auto"/>
          <w:sz w:val="32"/>
          <w:szCs w:val="32"/>
          <w:lang w:val="en-US" w:eastAsia="zh-CN"/>
        </w:rPr>
        <w:t>3、</w:t>
      </w:r>
      <w:r>
        <w:rPr>
          <w:rFonts w:hint="eastAsia" w:ascii="仿宋" w:hAnsi="仿宋" w:eastAsia="仿宋" w:cs="仿宋"/>
          <w:b w:val="0"/>
          <w:bCs/>
          <w:color w:val="auto"/>
          <w:sz w:val="32"/>
          <w:szCs w:val="32"/>
        </w:rPr>
        <w:t>加强对</w:t>
      </w:r>
      <w:r>
        <w:rPr>
          <w:rFonts w:hint="eastAsia" w:ascii="仿宋" w:hAnsi="仿宋" w:eastAsia="仿宋" w:cs="仿宋"/>
          <w:b w:val="0"/>
          <w:bCs/>
          <w:sz w:val="32"/>
          <w:szCs w:val="32"/>
        </w:rPr>
        <w:t>关键岗位轮岗</w:t>
      </w:r>
      <w:r>
        <w:rPr>
          <w:rFonts w:hint="eastAsia" w:ascii="仿宋" w:hAnsi="仿宋" w:eastAsia="仿宋" w:cs="仿宋"/>
          <w:b w:val="0"/>
          <w:bCs/>
          <w:sz w:val="32"/>
          <w:szCs w:val="32"/>
          <w:lang w:eastAsia="zh-CN"/>
        </w:rPr>
        <w:t>及关键岗位人员培训。</w:t>
      </w:r>
      <w:r>
        <w:rPr>
          <w:rFonts w:hint="eastAsia" w:ascii="仿宋" w:hAnsi="仿宋" w:eastAsia="仿宋" w:cs="仿宋"/>
          <w:b w:val="0"/>
          <w:bCs/>
          <w:spacing w:val="2"/>
          <w:sz w:val="32"/>
          <w:szCs w:val="32"/>
        </w:rPr>
        <w:t>以关键岗位法律法规为主要培训内容，进一步提高内部控制关键岗位人员业务能力和</w:t>
      </w:r>
      <w:r>
        <w:rPr>
          <w:rFonts w:hint="eastAsia" w:ascii="仿宋" w:hAnsi="仿宋" w:eastAsia="仿宋" w:cs="仿宋"/>
          <w:b w:val="0"/>
          <w:bCs/>
          <w:sz w:val="32"/>
          <w:szCs w:val="32"/>
        </w:rPr>
        <w:t>管理水平。</w:t>
      </w:r>
    </w:p>
    <w:p w14:paraId="389CDB7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wordWrap/>
        <w:overflowPunct/>
        <w:topLinePunct w:val="0"/>
        <w:autoSpaceDN w:val="0"/>
        <w:bidi w:val="0"/>
        <w:spacing w:before="150" w:beforeAutospacing="0" w:after="0" w:afterAutospacing="0" w:line="480" w:lineRule="atLeast"/>
        <w:ind w:left="0" w:right="0" w:firstLine="640"/>
        <w:jc w:val="left"/>
        <w:textAlignment w:val="baseline"/>
        <w:rPr>
          <w:rFonts w:hint="eastAsia" w:ascii="仿宋" w:hAnsi="仿宋" w:eastAsia="仿宋" w:cs="仿宋"/>
          <w:snapToGrid/>
          <w:kern w:val="0"/>
          <w:sz w:val="32"/>
          <w:szCs w:val="32"/>
          <w:lang w:val="en-US" w:eastAsia="zh-CN" w:bidi="ar-SA"/>
        </w:rPr>
      </w:pPr>
      <w:r>
        <w:rPr>
          <w:rFonts w:hint="eastAsia" w:ascii="仿宋" w:hAnsi="仿宋" w:eastAsia="仿宋" w:cs="仿宋"/>
          <w:b w:val="0"/>
          <w:bCs/>
          <w:sz w:val="32"/>
          <w:szCs w:val="32"/>
          <w:lang w:val="en-US" w:eastAsia="zh-CN"/>
        </w:rPr>
        <w:t>4、</w:t>
      </w:r>
      <w:r>
        <w:rPr>
          <w:rFonts w:hint="eastAsia" w:ascii="仿宋" w:hAnsi="仿宋" w:eastAsia="仿宋" w:cs="仿宋"/>
          <w:snapToGrid/>
          <w:kern w:val="0"/>
          <w:sz w:val="32"/>
          <w:szCs w:val="32"/>
          <w:lang w:val="en-US" w:eastAsia="zh-CN" w:bidi="ar-SA"/>
        </w:rPr>
        <w:t>加强预算绩效管理制度建设。完善预算绩效管理制度，制定预算绩效管理工作流程和实施细则，增强实用性和可操作性。将内部控制制度嵌入到预算绩效管理全过程，加强风险管理，优化指标体系，促进预算绩效管理的发展。加大绩效评价结果应用力度。强化资金管理责任主体绩效意识，同时，将评价结果向各预算单位和项目实施单位通报，并将评价结果向社会公开。</w:t>
      </w:r>
    </w:p>
    <w:p w14:paraId="066DBBAB">
      <w:pPr>
        <w:keepNext w:val="0"/>
        <w:keepLines w:val="0"/>
        <w:pageBreakBefore w:val="0"/>
        <w:widowControl/>
        <w:kinsoku/>
        <w:wordWrap/>
        <w:overflowPunct/>
        <w:topLinePunct w:val="0"/>
        <w:autoSpaceDE/>
        <w:bidi w:val="0"/>
        <w:adjustRightInd/>
        <w:snapToGrid/>
        <w:spacing w:line="480" w:lineRule="atLeast"/>
        <w:ind w:firstLine="640" w:firstLineChars="200"/>
        <w:outlineLvl w:val="9"/>
        <w:rPr>
          <w:rFonts w:hint="eastAsia" w:ascii="方正黑体_GBK" w:eastAsia="方正黑体_GBK"/>
          <w:color w:val="auto"/>
          <w:sz w:val="32"/>
          <w:szCs w:val="32"/>
          <w:lang w:eastAsia="zh-CN"/>
        </w:rPr>
      </w:pPr>
      <w:r>
        <w:rPr>
          <w:rFonts w:hint="eastAsia" w:ascii="方正黑体_GBK" w:eastAsia="方正黑体_GBK"/>
          <w:color w:val="auto"/>
          <w:sz w:val="32"/>
          <w:szCs w:val="32"/>
          <w:lang w:eastAsia="zh-CN"/>
        </w:rPr>
        <w:t>九、部门整体支出绩效自评结果拟应用和公开情况</w:t>
      </w:r>
    </w:p>
    <w:p w14:paraId="70A0926F">
      <w:pPr>
        <w:keepNext w:val="0"/>
        <w:keepLines w:val="0"/>
        <w:pageBreakBefore w:val="0"/>
        <w:widowControl/>
        <w:kinsoku/>
        <w:wordWrap/>
        <w:overflowPunct/>
        <w:topLinePunct w:val="0"/>
        <w:autoSpaceDE/>
        <w:autoSpaceDN w:val="0"/>
        <w:bidi w:val="0"/>
        <w:adjustRightInd/>
        <w:snapToGrid/>
        <w:spacing w:line="480" w:lineRule="atLeast"/>
        <w:ind w:firstLine="692" w:firstLineChars="200"/>
        <w:textAlignment w:val="baseline"/>
        <w:outlineLvl w:val="9"/>
        <w:rPr>
          <w:rFonts w:hint="eastAsia" w:ascii="仿宋" w:hAnsi="仿宋" w:eastAsia="仿宋" w:cs="仿宋"/>
          <w:snapToGrid w:val="0"/>
          <w:color w:val="auto"/>
          <w:spacing w:val="13"/>
          <w:kern w:val="0"/>
          <w:sz w:val="32"/>
          <w:szCs w:val="32"/>
          <w:lang w:val="en-US" w:eastAsia="zh-CN" w:bidi="ar-SA"/>
        </w:rPr>
      </w:pPr>
      <w:r>
        <w:rPr>
          <w:rFonts w:hint="eastAsia" w:ascii="仿宋" w:hAnsi="仿宋" w:eastAsia="仿宋" w:cs="仿宋"/>
          <w:snapToGrid w:val="0"/>
          <w:color w:val="auto"/>
          <w:spacing w:val="13"/>
          <w:kern w:val="0"/>
          <w:sz w:val="32"/>
          <w:szCs w:val="32"/>
          <w:lang w:val="en-US" w:eastAsia="zh-CN" w:bidi="ar-SA"/>
        </w:rPr>
        <w:t>根据县财政相关部门统一部署，我单位2025年部门整体支出绩效自评情况将在岳阳县政府门户网站公开，主动接受社会监督。根据部门整体支出绩效评价指标评分标准，2025年我单位部门整体绩效评价自评分为98.6分,自评结果：优秀。对绩效自评工作中发现的问题及时整改，解决好绩效评价管理中存在的问题，提高工作效能。</w:t>
      </w:r>
    </w:p>
    <w:p w14:paraId="6EB3B1CF">
      <w:pPr>
        <w:keepNext w:val="0"/>
        <w:keepLines w:val="0"/>
        <w:pageBreakBefore w:val="0"/>
        <w:wordWrap/>
        <w:overflowPunct/>
        <w:topLinePunct w:val="0"/>
        <w:bidi w:val="0"/>
        <w:spacing w:line="480" w:lineRule="atLeast"/>
        <w:ind w:firstLine="640" w:firstLineChars="200"/>
        <w:jc w:val="both"/>
        <w:rPr>
          <w:rFonts w:eastAsia="黑体"/>
          <w:sz w:val="32"/>
          <w:szCs w:val="32"/>
          <w:lang w:eastAsia="zh-CN"/>
        </w:rPr>
      </w:pPr>
      <w:r>
        <w:rPr>
          <w:rFonts w:hint="eastAsia" w:eastAsia="黑体"/>
          <w:sz w:val="32"/>
          <w:szCs w:val="32"/>
          <w:lang w:eastAsia="zh-CN"/>
        </w:rPr>
        <w:t>十、其他需要说明的情况：无</w:t>
      </w:r>
    </w:p>
    <w:p w14:paraId="3BCA810D">
      <w:pPr>
        <w:keepNext w:val="0"/>
        <w:keepLines w:val="0"/>
        <w:pageBreakBefore w:val="0"/>
        <w:wordWrap/>
        <w:overflowPunct/>
        <w:topLinePunct w:val="0"/>
        <w:bidi w:val="0"/>
        <w:spacing w:line="480" w:lineRule="atLeast"/>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报告需要以下附件：</w:t>
      </w:r>
    </w:p>
    <w:p w14:paraId="6C980790">
      <w:pPr>
        <w:keepNext w:val="0"/>
        <w:keepLines w:val="0"/>
        <w:pageBreakBefore w:val="0"/>
        <w:wordWrap/>
        <w:overflowPunct/>
        <w:topLinePunct w:val="0"/>
        <w:bidi w:val="0"/>
        <w:spacing w:line="480" w:lineRule="atLeast"/>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1、部门整体支出绩效评价基础数据表</w:t>
      </w:r>
    </w:p>
    <w:p w14:paraId="436DA05D">
      <w:pPr>
        <w:keepNext w:val="0"/>
        <w:keepLines w:val="0"/>
        <w:pageBreakBefore w:val="0"/>
        <w:wordWrap/>
        <w:overflowPunct/>
        <w:topLinePunct w:val="0"/>
        <w:bidi w:val="0"/>
        <w:spacing w:line="480" w:lineRule="atLeast"/>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2、部门整体支出绩效自评表</w:t>
      </w:r>
    </w:p>
    <w:p w14:paraId="5535E774">
      <w:pPr>
        <w:keepNext w:val="0"/>
        <w:keepLines w:val="0"/>
        <w:pageBreakBefore w:val="0"/>
        <w:wordWrap/>
        <w:overflowPunct/>
        <w:topLinePunct w:val="0"/>
        <w:bidi w:val="0"/>
        <w:spacing w:line="480" w:lineRule="atLeast"/>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3、项目支出绩效自评表（每个一级项目支出一张表）</w:t>
      </w:r>
    </w:p>
    <w:p w14:paraId="109BFB82">
      <w:pPr>
        <w:keepNext w:val="0"/>
        <w:keepLines w:val="0"/>
        <w:pageBreakBefore w:val="0"/>
        <w:wordWrap/>
        <w:overflowPunct/>
        <w:topLinePunct w:val="0"/>
        <w:bidi w:val="0"/>
        <w:spacing w:line="480" w:lineRule="atLeast"/>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4、政府性基金预算支出情况表</w:t>
      </w:r>
    </w:p>
    <w:p w14:paraId="3202A351">
      <w:pPr>
        <w:keepNext w:val="0"/>
        <w:keepLines w:val="0"/>
        <w:pageBreakBefore w:val="0"/>
        <w:wordWrap/>
        <w:overflowPunct/>
        <w:topLinePunct w:val="0"/>
        <w:bidi w:val="0"/>
        <w:spacing w:line="480" w:lineRule="atLeast"/>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5、国有资本经营预算支出情况表</w:t>
      </w:r>
    </w:p>
    <w:p w14:paraId="2A8D1065">
      <w:pPr>
        <w:keepNext w:val="0"/>
        <w:keepLines w:val="0"/>
        <w:pageBreakBefore w:val="0"/>
        <w:widowControl/>
        <w:kinsoku/>
        <w:wordWrap/>
        <w:overflowPunct/>
        <w:topLinePunct w:val="0"/>
        <w:autoSpaceDE/>
        <w:bidi w:val="0"/>
        <w:adjustRightInd/>
        <w:snapToGrid/>
        <w:spacing w:line="480" w:lineRule="atLeast"/>
        <w:ind w:firstLine="640" w:firstLineChars="200"/>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6、社会保险基金预算支出情况表</w:t>
      </w:r>
    </w:p>
    <w:p w14:paraId="517BFAAA">
      <w:pPr>
        <w:keepNext w:val="0"/>
        <w:keepLines w:val="0"/>
        <w:pageBreakBefore w:val="0"/>
        <w:wordWrap/>
        <w:overflowPunct/>
        <w:topLinePunct w:val="0"/>
        <w:bidi w:val="0"/>
        <w:spacing w:line="480" w:lineRule="atLeast"/>
        <w:jc w:val="both"/>
        <w:rPr>
          <w:rFonts w:eastAsia="仿宋_GB2312"/>
          <w:sz w:val="32"/>
          <w:szCs w:val="32"/>
          <w:lang w:eastAsia="zh-CN"/>
        </w:rPr>
      </w:pPr>
    </w:p>
    <w:p w14:paraId="0418FF47">
      <w:pPr>
        <w:kinsoku/>
        <w:autoSpaceDE/>
        <w:autoSpaceDN/>
        <w:adjustRightInd/>
        <w:snapToGrid/>
        <w:ind w:firstLine="560"/>
        <w:jc w:val="both"/>
        <w:textAlignment w:val="auto"/>
        <w:rPr>
          <w:rFonts w:ascii="仿宋_GB2312" w:eastAsia="仿宋_GB2312"/>
          <w:sz w:val="28"/>
          <w:szCs w:val="28"/>
          <w:lang w:eastAsia="zh-CN"/>
        </w:rPr>
      </w:pPr>
      <w:r>
        <w:rPr>
          <w:rFonts w:ascii="仿宋_GB2312" w:eastAsia="仿宋_GB2312"/>
          <w:sz w:val="28"/>
          <w:szCs w:val="28"/>
          <w:lang w:eastAsia="zh-CN"/>
        </w:rPr>
        <w:br w:type="page"/>
      </w:r>
    </w:p>
    <w:p w14:paraId="0E4F7BD6">
      <w:pPr>
        <w:kinsoku/>
        <w:autoSpaceDE/>
        <w:autoSpaceDN/>
        <w:adjustRightInd/>
        <w:snapToGrid/>
        <w:ind w:firstLine="560"/>
        <w:textAlignment w:val="auto"/>
        <w:rPr>
          <w:rFonts w:eastAsia="黑体"/>
          <w:sz w:val="28"/>
          <w:szCs w:val="28"/>
          <w:lang w:eastAsia="zh-CN"/>
        </w:rPr>
      </w:pPr>
      <w:r>
        <w:rPr>
          <w:rFonts w:hint="eastAsia" w:ascii="仿宋_GB2312" w:eastAsia="仿宋_GB2312"/>
          <w:sz w:val="28"/>
          <w:szCs w:val="28"/>
          <w:lang w:eastAsia="zh-CN"/>
        </w:rPr>
        <w:t>附件5</w:t>
      </w:r>
    </w:p>
    <w:p w14:paraId="4EE7BE84">
      <w:pPr>
        <w:spacing w:before="114" w:line="219" w:lineRule="auto"/>
        <w:ind w:firstLine="857"/>
        <w:jc w:val="center"/>
        <w:rPr>
          <w:rFonts w:ascii="宋体" w:hAnsi="宋体" w:eastAsia="宋体" w:cs="宋体"/>
          <w:sz w:val="44"/>
          <w:szCs w:val="44"/>
          <w:lang w:eastAsia="zh-CN"/>
        </w:rPr>
      </w:pPr>
      <w:r>
        <w:rPr>
          <w:rFonts w:ascii="宋体" w:hAnsi="宋体" w:eastAsia="宋体" w:cs="宋体"/>
          <w:b/>
          <w:bCs/>
          <w:spacing w:val="-13"/>
          <w:sz w:val="44"/>
          <w:szCs w:val="44"/>
          <w:lang w:eastAsia="zh-CN"/>
        </w:rPr>
        <w:t>部门整体支出绩效自评工作考核评分表</w:t>
      </w:r>
    </w:p>
    <w:p w14:paraId="41EFCEA4">
      <w:pPr>
        <w:spacing w:line="220" w:lineRule="exact"/>
        <w:ind w:firstLine="420"/>
        <w:rPr>
          <w:lang w:eastAsia="zh-CN"/>
        </w:rPr>
      </w:pPr>
    </w:p>
    <w:tbl>
      <w:tblPr>
        <w:tblStyle w:val="14"/>
        <w:tblW w:w="9842" w:type="dxa"/>
        <w:tblInd w:w="-5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6"/>
        <w:gridCol w:w="1157"/>
        <w:gridCol w:w="4957"/>
        <w:gridCol w:w="2982"/>
      </w:tblGrid>
      <w:tr w14:paraId="064C8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8" w:hRule="atLeast"/>
        </w:trPr>
        <w:tc>
          <w:tcPr>
            <w:tcW w:w="746" w:type="dxa"/>
            <w:noWrap w:val="0"/>
            <w:vAlign w:val="center"/>
          </w:tcPr>
          <w:p w14:paraId="5E0023BA">
            <w:pPr>
              <w:ind w:firstLine="420"/>
              <w:rPr>
                <w:rFonts w:hint="eastAsia" w:ascii="仿宋" w:hAnsi="仿宋" w:eastAsia="仿宋" w:cs="仿宋"/>
              </w:rPr>
            </w:pPr>
            <w:r>
              <w:rPr>
                <w:rFonts w:hint="eastAsia" w:ascii="仿宋" w:hAnsi="仿宋" w:eastAsia="仿宋" w:cs="仿宋"/>
              </w:rPr>
              <w:t>一级</w:t>
            </w:r>
          </w:p>
          <w:p w14:paraId="51B94493">
            <w:pPr>
              <w:ind w:firstLine="420"/>
              <w:rPr>
                <w:rFonts w:hint="eastAsia" w:ascii="仿宋" w:hAnsi="仿宋" w:eastAsia="仿宋" w:cs="仿宋"/>
              </w:rPr>
            </w:pPr>
            <w:r>
              <w:rPr>
                <w:rFonts w:hint="eastAsia" w:ascii="仿宋" w:hAnsi="仿宋" w:eastAsia="仿宋" w:cs="仿宋"/>
              </w:rPr>
              <w:t>指标</w:t>
            </w:r>
          </w:p>
        </w:tc>
        <w:tc>
          <w:tcPr>
            <w:tcW w:w="1157" w:type="dxa"/>
            <w:noWrap w:val="0"/>
            <w:vAlign w:val="center"/>
          </w:tcPr>
          <w:p w14:paraId="08D69755">
            <w:pPr>
              <w:ind w:firstLine="420"/>
              <w:jc w:val="center"/>
              <w:rPr>
                <w:rFonts w:hint="eastAsia" w:ascii="仿宋" w:hAnsi="仿宋" w:eastAsia="仿宋" w:cs="仿宋"/>
              </w:rPr>
            </w:pPr>
            <w:r>
              <w:rPr>
                <w:rFonts w:hint="eastAsia" w:ascii="仿宋" w:hAnsi="仿宋" w:eastAsia="仿宋" w:cs="仿宋"/>
              </w:rPr>
              <w:t>二级指标</w:t>
            </w:r>
          </w:p>
        </w:tc>
        <w:tc>
          <w:tcPr>
            <w:tcW w:w="4957" w:type="dxa"/>
            <w:noWrap w:val="0"/>
            <w:vAlign w:val="center"/>
          </w:tcPr>
          <w:p w14:paraId="110AD211">
            <w:pPr>
              <w:ind w:firstLine="420"/>
              <w:jc w:val="center"/>
              <w:rPr>
                <w:rFonts w:hint="eastAsia" w:ascii="仿宋" w:hAnsi="仿宋" w:eastAsia="仿宋" w:cs="仿宋"/>
              </w:rPr>
            </w:pPr>
            <w:r>
              <w:rPr>
                <w:rFonts w:hint="eastAsia" w:ascii="仿宋" w:hAnsi="仿宋" w:eastAsia="仿宋" w:cs="仿宋"/>
              </w:rPr>
              <w:t>评分标准</w:t>
            </w:r>
          </w:p>
        </w:tc>
        <w:tc>
          <w:tcPr>
            <w:tcW w:w="2982" w:type="dxa"/>
            <w:noWrap w:val="0"/>
            <w:vAlign w:val="center"/>
          </w:tcPr>
          <w:p w14:paraId="6C7C6858">
            <w:pPr>
              <w:ind w:firstLine="420"/>
              <w:jc w:val="center"/>
              <w:rPr>
                <w:rFonts w:hint="eastAsia" w:ascii="仿宋" w:hAnsi="仿宋" w:eastAsia="仿宋" w:cs="仿宋"/>
              </w:rPr>
            </w:pPr>
            <w:r>
              <w:rPr>
                <w:rFonts w:hint="eastAsia" w:ascii="仿宋" w:hAnsi="仿宋" w:eastAsia="仿宋" w:cs="仿宋"/>
              </w:rPr>
              <w:t>所需佐证材料</w:t>
            </w:r>
          </w:p>
        </w:tc>
      </w:tr>
      <w:tr w14:paraId="2B6199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atLeast"/>
        </w:trPr>
        <w:tc>
          <w:tcPr>
            <w:tcW w:w="746" w:type="dxa"/>
            <w:vMerge w:val="restart"/>
            <w:tcBorders>
              <w:bottom w:val="nil"/>
            </w:tcBorders>
            <w:noWrap w:val="0"/>
            <w:vAlign w:val="center"/>
          </w:tcPr>
          <w:p w14:paraId="0C6E6769">
            <w:pPr>
              <w:ind w:firstLine="420"/>
              <w:jc w:val="center"/>
              <w:rPr>
                <w:rFonts w:hint="eastAsia" w:ascii="仿宋" w:hAnsi="仿宋" w:eastAsia="仿宋" w:cs="仿宋"/>
              </w:rPr>
            </w:pPr>
          </w:p>
          <w:p w14:paraId="412E12C4">
            <w:pPr>
              <w:rPr>
                <w:rFonts w:hint="eastAsia" w:ascii="仿宋" w:hAnsi="仿宋" w:eastAsia="仿宋" w:cs="仿宋"/>
                <w:lang w:eastAsia="zh-CN"/>
              </w:rPr>
            </w:pPr>
            <w:r>
              <w:rPr>
                <w:rFonts w:hint="eastAsia" w:ascii="仿宋" w:hAnsi="仿宋" w:eastAsia="仿宋" w:cs="仿宋"/>
              </w:rPr>
              <w:t>布置</w:t>
            </w:r>
          </w:p>
          <w:p w14:paraId="6E41A520">
            <w:pPr>
              <w:rPr>
                <w:rFonts w:hint="eastAsia" w:ascii="仿宋" w:hAnsi="仿宋" w:eastAsia="仿宋" w:cs="仿宋"/>
              </w:rPr>
            </w:pPr>
            <w:r>
              <w:rPr>
                <w:rFonts w:hint="eastAsia" w:ascii="仿宋" w:hAnsi="仿宋" w:eastAsia="仿宋" w:cs="仿宋"/>
              </w:rPr>
              <w:t>工作</w:t>
            </w:r>
          </w:p>
          <w:p w14:paraId="0CD52F68">
            <w:pPr>
              <w:rPr>
                <w:rFonts w:hint="eastAsia" w:ascii="仿宋" w:hAnsi="仿宋" w:eastAsia="仿宋" w:cs="仿宋"/>
              </w:rPr>
            </w:pPr>
            <w:r>
              <w:rPr>
                <w:rFonts w:hint="eastAsia" w:ascii="仿宋" w:hAnsi="仿宋" w:eastAsia="仿宋" w:cs="仿宋"/>
              </w:rPr>
              <w:t>10分</w:t>
            </w:r>
          </w:p>
        </w:tc>
        <w:tc>
          <w:tcPr>
            <w:tcW w:w="1157" w:type="dxa"/>
            <w:noWrap w:val="0"/>
            <w:vAlign w:val="center"/>
          </w:tcPr>
          <w:p w14:paraId="47124AD3">
            <w:pPr>
              <w:jc w:val="center"/>
              <w:rPr>
                <w:rFonts w:hint="eastAsia" w:ascii="仿宋" w:hAnsi="仿宋" w:eastAsia="仿宋" w:cs="仿宋"/>
              </w:rPr>
            </w:pPr>
            <w:r>
              <w:rPr>
                <w:rFonts w:hint="eastAsia" w:ascii="仿宋" w:hAnsi="仿宋" w:eastAsia="仿宋" w:cs="仿宋"/>
              </w:rPr>
              <w:t>自评通知(8分)</w:t>
            </w:r>
          </w:p>
        </w:tc>
        <w:tc>
          <w:tcPr>
            <w:tcW w:w="4957" w:type="dxa"/>
            <w:noWrap w:val="0"/>
            <w:vAlign w:val="center"/>
          </w:tcPr>
          <w:p w14:paraId="737DF18E">
            <w:pPr>
              <w:ind w:firstLine="420"/>
              <w:jc w:val="both"/>
              <w:rPr>
                <w:rFonts w:hint="eastAsia" w:ascii="仿宋" w:hAnsi="仿宋" w:eastAsia="仿宋" w:cs="仿宋"/>
                <w:lang w:eastAsia="zh-CN"/>
              </w:rPr>
            </w:pPr>
            <w:r>
              <w:rPr>
                <w:rFonts w:hint="eastAsia" w:ascii="仿宋" w:hAnsi="仿宋" w:eastAsia="仿宋" w:cs="仿宋"/>
                <w:lang w:eastAsia="zh-CN"/>
              </w:rPr>
              <w:t>1.</w:t>
            </w:r>
            <w:r>
              <w:rPr>
                <w:rFonts w:hint="eastAsia" w:ascii="仿宋" w:hAnsi="仿宋" w:eastAsia="仿宋" w:cs="仿宋"/>
                <w:color w:val="auto"/>
                <w:lang w:eastAsia="zh-CN"/>
              </w:rPr>
              <w:t>印发绩效自评通知</w:t>
            </w:r>
            <w:r>
              <w:rPr>
                <w:rFonts w:hint="eastAsia" w:ascii="仿宋" w:hAnsi="仿宋" w:eastAsia="仿宋" w:cs="仿宋"/>
                <w:lang w:eastAsia="zh-CN"/>
              </w:rPr>
              <w:t>的得2分，否则不得分</w:t>
            </w:r>
          </w:p>
          <w:p w14:paraId="306AA08A">
            <w:pPr>
              <w:ind w:firstLine="420"/>
              <w:jc w:val="both"/>
              <w:rPr>
                <w:rFonts w:hint="eastAsia" w:ascii="仿宋" w:hAnsi="仿宋" w:eastAsia="仿宋" w:cs="仿宋"/>
                <w:lang w:eastAsia="zh-CN"/>
              </w:rPr>
            </w:pPr>
            <w:r>
              <w:rPr>
                <w:rFonts w:hint="eastAsia" w:ascii="仿宋" w:hAnsi="仿宋" w:eastAsia="仿宋" w:cs="仿宋"/>
                <w:lang w:eastAsia="zh-CN"/>
              </w:rPr>
              <w:t>2.按照本规程规定，绩效自评通知包括自评范围、自评主要依据、自评主要内容、自评程序和步骤、有关要求等内容，并附有本通知要求的附件的，得6分；否则缺1项扣1分，最多扣6分。</w:t>
            </w:r>
          </w:p>
        </w:tc>
        <w:tc>
          <w:tcPr>
            <w:tcW w:w="2982" w:type="dxa"/>
            <w:noWrap w:val="0"/>
            <w:vAlign w:val="center"/>
          </w:tcPr>
          <w:p w14:paraId="2B73FE98">
            <w:pPr>
              <w:ind w:firstLine="420"/>
              <w:jc w:val="both"/>
              <w:rPr>
                <w:rFonts w:hint="eastAsia" w:ascii="仿宋" w:hAnsi="仿宋" w:eastAsia="仿宋" w:cs="仿宋"/>
                <w:lang w:eastAsia="zh-CN"/>
              </w:rPr>
            </w:pPr>
          </w:p>
          <w:p w14:paraId="2A13DA5D">
            <w:pPr>
              <w:ind w:firstLine="420"/>
              <w:jc w:val="both"/>
              <w:rPr>
                <w:rFonts w:hint="eastAsia" w:ascii="仿宋" w:hAnsi="仿宋" w:eastAsia="仿宋" w:cs="仿宋"/>
                <w:lang w:eastAsia="zh-CN"/>
              </w:rPr>
            </w:pPr>
          </w:p>
          <w:p w14:paraId="452656BE">
            <w:pPr>
              <w:ind w:firstLine="420"/>
              <w:jc w:val="both"/>
              <w:rPr>
                <w:rFonts w:hint="eastAsia" w:ascii="仿宋" w:hAnsi="仿宋" w:eastAsia="仿宋" w:cs="仿宋"/>
                <w:lang w:eastAsia="zh-CN"/>
              </w:rPr>
            </w:pPr>
            <w:r>
              <w:rPr>
                <w:rFonts w:hint="eastAsia" w:ascii="仿宋" w:hAnsi="仿宋" w:eastAsia="仿宋" w:cs="仿宋"/>
                <w:lang w:eastAsia="zh-CN"/>
              </w:rPr>
              <w:t>绩效自评通知盖章的电子版</w:t>
            </w:r>
          </w:p>
        </w:tc>
      </w:tr>
      <w:tr w14:paraId="4A4CAA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1" w:hRule="atLeast"/>
        </w:trPr>
        <w:tc>
          <w:tcPr>
            <w:tcW w:w="746" w:type="dxa"/>
            <w:vMerge w:val="continue"/>
            <w:tcBorders>
              <w:top w:val="nil"/>
            </w:tcBorders>
            <w:noWrap w:val="0"/>
            <w:vAlign w:val="center"/>
          </w:tcPr>
          <w:p w14:paraId="23F73C82">
            <w:pPr>
              <w:ind w:firstLine="420"/>
              <w:jc w:val="center"/>
              <w:rPr>
                <w:rFonts w:hint="eastAsia" w:ascii="仿宋" w:hAnsi="仿宋" w:eastAsia="仿宋" w:cs="仿宋"/>
                <w:lang w:eastAsia="zh-CN"/>
              </w:rPr>
            </w:pPr>
          </w:p>
        </w:tc>
        <w:tc>
          <w:tcPr>
            <w:tcW w:w="1157" w:type="dxa"/>
            <w:noWrap w:val="0"/>
            <w:vAlign w:val="center"/>
          </w:tcPr>
          <w:p w14:paraId="39488A61">
            <w:pPr>
              <w:jc w:val="center"/>
              <w:rPr>
                <w:rFonts w:hint="eastAsia" w:ascii="仿宋" w:hAnsi="仿宋" w:eastAsia="仿宋" w:cs="仿宋"/>
              </w:rPr>
            </w:pPr>
            <w:r>
              <w:rPr>
                <w:rFonts w:hint="eastAsia" w:ascii="仿宋" w:hAnsi="仿宋" w:eastAsia="仿宋" w:cs="仿宋"/>
              </w:rPr>
              <w:t>工作小组(2分)</w:t>
            </w:r>
          </w:p>
        </w:tc>
        <w:tc>
          <w:tcPr>
            <w:tcW w:w="4957" w:type="dxa"/>
            <w:noWrap w:val="0"/>
            <w:vAlign w:val="center"/>
          </w:tcPr>
          <w:p w14:paraId="0FA824F5">
            <w:pPr>
              <w:ind w:firstLine="420"/>
              <w:jc w:val="both"/>
              <w:rPr>
                <w:rFonts w:hint="eastAsia" w:ascii="仿宋" w:hAnsi="仿宋" w:eastAsia="仿宋" w:cs="仿宋"/>
                <w:lang w:eastAsia="zh-CN"/>
              </w:rPr>
            </w:pPr>
          </w:p>
          <w:p w14:paraId="62C51052">
            <w:pPr>
              <w:ind w:firstLine="420"/>
              <w:jc w:val="both"/>
              <w:rPr>
                <w:rFonts w:hint="eastAsia" w:ascii="仿宋" w:hAnsi="仿宋" w:eastAsia="仿宋" w:cs="仿宋"/>
                <w:lang w:eastAsia="zh-CN"/>
              </w:rPr>
            </w:pPr>
            <w:r>
              <w:rPr>
                <w:rFonts w:hint="eastAsia" w:ascii="仿宋" w:hAnsi="仿宋" w:eastAsia="仿宋" w:cs="仿宋"/>
                <w:color w:val="auto"/>
                <w:lang w:eastAsia="zh-CN"/>
              </w:rPr>
              <w:t>成立绩效自评工作小组的</w:t>
            </w:r>
            <w:r>
              <w:rPr>
                <w:rFonts w:hint="eastAsia" w:ascii="仿宋" w:hAnsi="仿宋" w:eastAsia="仿宋" w:cs="仿宋"/>
                <w:lang w:eastAsia="zh-CN"/>
              </w:rPr>
              <w:t>得2分，否则不得分</w:t>
            </w:r>
          </w:p>
        </w:tc>
        <w:tc>
          <w:tcPr>
            <w:tcW w:w="2982" w:type="dxa"/>
            <w:noWrap w:val="0"/>
            <w:vAlign w:val="center"/>
          </w:tcPr>
          <w:p w14:paraId="7B26D8C9">
            <w:pPr>
              <w:ind w:firstLine="420"/>
              <w:jc w:val="both"/>
              <w:rPr>
                <w:rFonts w:hint="eastAsia" w:ascii="仿宋" w:hAnsi="仿宋" w:eastAsia="仿宋" w:cs="仿宋"/>
                <w:lang w:eastAsia="zh-CN"/>
              </w:rPr>
            </w:pPr>
            <w:r>
              <w:rPr>
                <w:rFonts w:hint="eastAsia" w:ascii="仿宋" w:hAnsi="仿宋" w:eastAsia="仿宋" w:cs="仿宋"/>
                <w:lang w:eastAsia="zh-CN"/>
              </w:rPr>
              <w:t>本部门、本单位预算绩效管理领导小组/绩效评价工作小组有关文件盖章的电子版</w:t>
            </w:r>
          </w:p>
        </w:tc>
      </w:tr>
      <w:tr w14:paraId="594601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trPr>
        <w:tc>
          <w:tcPr>
            <w:tcW w:w="746" w:type="dxa"/>
            <w:vMerge w:val="restart"/>
            <w:tcBorders>
              <w:bottom w:val="nil"/>
            </w:tcBorders>
            <w:noWrap w:val="0"/>
            <w:vAlign w:val="center"/>
          </w:tcPr>
          <w:p w14:paraId="3B9B4060">
            <w:pPr>
              <w:ind w:firstLine="420"/>
              <w:jc w:val="center"/>
              <w:rPr>
                <w:rFonts w:hint="eastAsia" w:ascii="仿宋" w:hAnsi="仿宋" w:eastAsia="仿宋" w:cs="仿宋"/>
                <w:lang w:eastAsia="zh-CN"/>
              </w:rPr>
            </w:pPr>
          </w:p>
          <w:p w14:paraId="2A2D1BB3">
            <w:pPr>
              <w:rPr>
                <w:rFonts w:hint="eastAsia" w:ascii="仿宋" w:hAnsi="仿宋" w:eastAsia="仿宋" w:cs="仿宋"/>
              </w:rPr>
            </w:pPr>
            <w:r>
              <w:rPr>
                <w:rFonts w:hint="eastAsia" w:ascii="仿宋" w:hAnsi="仿宋" w:eastAsia="仿宋" w:cs="仿宋"/>
              </w:rPr>
              <w:t>实施</w:t>
            </w:r>
          </w:p>
          <w:p w14:paraId="6FC4FC33">
            <w:pPr>
              <w:rPr>
                <w:rFonts w:hint="eastAsia" w:ascii="仿宋" w:hAnsi="仿宋" w:eastAsia="仿宋" w:cs="仿宋"/>
              </w:rPr>
            </w:pPr>
            <w:r>
              <w:rPr>
                <w:rFonts w:hint="eastAsia" w:ascii="仿宋" w:hAnsi="仿宋" w:eastAsia="仿宋" w:cs="仿宋"/>
              </w:rPr>
              <w:t>评价</w:t>
            </w:r>
          </w:p>
          <w:p w14:paraId="503B6634">
            <w:pPr>
              <w:ind w:firstLine="420"/>
              <w:jc w:val="center"/>
              <w:rPr>
                <w:rFonts w:hint="eastAsia" w:ascii="仿宋" w:hAnsi="仿宋" w:eastAsia="仿宋" w:cs="仿宋"/>
              </w:rPr>
            </w:pPr>
          </w:p>
          <w:p w14:paraId="6364A894">
            <w:pPr>
              <w:rPr>
                <w:rFonts w:hint="eastAsia" w:ascii="仿宋" w:hAnsi="仿宋" w:eastAsia="仿宋" w:cs="仿宋"/>
              </w:rPr>
            </w:pPr>
            <w:r>
              <w:rPr>
                <w:rFonts w:hint="eastAsia" w:ascii="仿宋" w:hAnsi="仿宋" w:eastAsia="仿宋" w:cs="仿宋"/>
              </w:rPr>
              <w:t>20分</w:t>
            </w:r>
          </w:p>
        </w:tc>
        <w:tc>
          <w:tcPr>
            <w:tcW w:w="1157" w:type="dxa"/>
            <w:noWrap w:val="0"/>
            <w:vAlign w:val="center"/>
          </w:tcPr>
          <w:p w14:paraId="2281A2F0">
            <w:pPr>
              <w:jc w:val="center"/>
              <w:rPr>
                <w:rFonts w:hint="eastAsia" w:ascii="仿宋" w:hAnsi="仿宋" w:eastAsia="仿宋" w:cs="仿宋"/>
              </w:rPr>
            </w:pPr>
            <w:r>
              <w:rPr>
                <w:rFonts w:hint="eastAsia" w:ascii="仿宋" w:hAnsi="仿宋" w:eastAsia="仿宋" w:cs="仿宋"/>
              </w:rPr>
              <w:t>单位自查</w:t>
            </w:r>
          </w:p>
          <w:p w14:paraId="268C919D">
            <w:pPr>
              <w:ind w:firstLine="420"/>
              <w:jc w:val="center"/>
              <w:rPr>
                <w:rFonts w:hint="eastAsia" w:ascii="仿宋" w:hAnsi="仿宋" w:eastAsia="仿宋" w:cs="仿宋"/>
              </w:rPr>
            </w:pPr>
            <w:r>
              <w:rPr>
                <w:rFonts w:hint="eastAsia" w:ascii="仿宋" w:hAnsi="仿宋" w:eastAsia="仿宋" w:cs="仿宋"/>
              </w:rPr>
              <w:t>(10分)</w:t>
            </w:r>
          </w:p>
        </w:tc>
        <w:tc>
          <w:tcPr>
            <w:tcW w:w="4957" w:type="dxa"/>
            <w:noWrap w:val="0"/>
            <w:vAlign w:val="center"/>
          </w:tcPr>
          <w:p w14:paraId="5C75D5C3">
            <w:pPr>
              <w:ind w:firstLine="420"/>
              <w:jc w:val="both"/>
              <w:rPr>
                <w:rFonts w:hint="eastAsia" w:ascii="仿宋" w:hAnsi="仿宋" w:eastAsia="仿宋" w:cs="仿宋"/>
                <w:lang w:eastAsia="zh-CN"/>
              </w:rPr>
            </w:pPr>
            <w:r>
              <w:rPr>
                <w:rFonts w:hint="eastAsia" w:ascii="仿宋" w:hAnsi="仿宋" w:eastAsia="仿宋" w:cs="仿宋"/>
                <w:lang w:eastAsia="zh-CN"/>
              </w:rPr>
              <w:t>县级预算部门本级和所属单位都要开展绩效自查，转移支付项目单位都要开展绩效自查，各乡镇及办事处都要汇总本区域转移支付情况；以上各项每发现一个单位没有做相应工作的，扣1分，最多扣10分。</w:t>
            </w:r>
          </w:p>
        </w:tc>
        <w:tc>
          <w:tcPr>
            <w:tcW w:w="2982" w:type="dxa"/>
            <w:noWrap w:val="0"/>
            <w:vAlign w:val="center"/>
          </w:tcPr>
          <w:p w14:paraId="1CC12075">
            <w:pPr>
              <w:ind w:firstLine="420"/>
              <w:jc w:val="both"/>
              <w:rPr>
                <w:rFonts w:hint="eastAsia" w:ascii="仿宋" w:hAnsi="仿宋" w:eastAsia="仿宋" w:cs="仿宋"/>
                <w:lang w:eastAsia="zh-CN"/>
              </w:rPr>
            </w:pPr>
            <w:r>
              <w:rPr>
                <w:rFonts w:hint="eastAsia" w:ascii="仿宋" w:hAnsi="仿宋" w:eastAsia="仿宋" w:cs="仿宋"/>
                <w:lang w:eastAsia="zh-CN"/>
              </w:rPr>
              <w:t>1、转移支付项目单位名称和资金情况清单</w:t>
            </w:r>
          </w:p>
          <w:p w14:paraId="3D192031">
            <w:pPr>
              <w:ind w:firstLine="420"/>
              <w:jc w:val="both"/>
              <w:rPr>
                <w:rFonts w:hint="eastAsia" w:ascii="仿宋" w:hAnsi="仿宋" w:eastAsia="仿宋" w:cs="仿宋"/>
                <w:lang w:eastAsia="zh-CN"/>
              </w:rPr>
            </w:pPr>
            <w:r>
              <w:rPr>
                <w:rFonts w:hint="eastAsia" w:ascii="仿宋" w:hAnsi="仿宋" w:eastAsia="仿宋" w:cs="仿宋"/>
                <w:lang w:eastAsia="zh-CN"/>
              </w:rPr>
              <w:t>2、有转移支付资金的部门汇总情况的盖章PDF版</w:t>
            </w:r>
          </w:p>
        </w:tc>
      </w:tr>
      <w:tr w14:paraId="594CBD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9" w:hRule="atLeast"/>
        </w:trPr>
        <w:tc>
          <w:tcPr>
            <w:tcW w:w="746" w:type="dxa"/>
            <w:vMerge w:val="continue"/>
            <w:tcBorders>
              <w:top w:val="nil"/>
            </w:tcBorders>
            <w:noWrap w:val="0"/>
            <w:vAlign w:val="center"/>
          </w:tcPr>
          <w:p w14:paraId="0155E66E">
            <w:pPr>
              <w:ind w:firstLine="420"/>
              <w:jc w:val="center"/>
              <w:rPr>
                <w:rFonts w:hint="eastAsia" w:ascii="仿宋" w:hAnsi="仿宋" w:eastAsia="仿宋" w:cs="仿宋"/>
                <w:lang w:eastAsia="zh-CN"/>
              </w:rPr>
            </w:pPr>
          </w:p>
        </w:tc>
        <w:tc>
          <w:tcPr>
            <w:tcW w:w="1157" w:type="dxa"/>
            <w:noWrap w:val="0"/>
            <w:vAlign w:val="center"/>
          </w:tcPr>
          <w:p w14:paraId="2A3A49E9">
            <w:pPr>
              <w:jc w:val="center"/>
              <w:rPr>
                <w:rFonts w:hint="eastAsia" w:ascii="仿宋" w:hAnsi="仿宋" w:eastAsia="仿宋" w:cs="仿宋"/>
              </w:rPr>
            </w:pPr>
            <w:r>
              <w:rPr>
                <w:rFonts w:hint="eastAsia" w:ascii="仿宋" w:hAnsi="仿宋" w:eastAsia="仿宋" w:cs="仿宋"/>
              </w:rPr>
              <w:t>提交报告</w:t>
            </w:r>
          </w:p>
          <w:p w14:paraId="59478063">
            <w:pPr>
              <w:ind w:firstLine="420"/>
              <w:jc w:val="center"/>
              <w:rPr>
                <w:rFonts w:hint="eastAsia" w:ascii="仿宋" w:hAnsi="仿宋" w:eastAsia="仿宋" w:cs="仿宋"/>
              </w:rPr>
            </w:pPr>
            <w:r>
              <w:rPr>
                <w:rFonts w:hint="eastAsia" w:ascii="仿宋" w:hAnsi="仿宋" w:eastAsia="仿宋" w:cs="仿宋"/>
              </w:rPr>
              <w:t>(10分)</w:t>
            </w:r>
          </w:p>
        </w:tc>
        <w:tc>
          <w:tcPr>
            <w:tcW w:w="7939" w:type="dxa"/>
            <w:gridSpan w:val="2"/>
            <w:noWrap w:val="0"/>
            <w:vAlign w:val="center"/>
          </w:tcPr>
          <w:p w14:paraId="4F7B28AA">
            <w:pPr>
              <w:ind w:firstLine="420"/>
              <w:jc w:val="both"/>
              <w:rPr>
                <w:rFonts w:hint="eastAsia" w:ascii="仿宋" w:hAnsi="仿宋" w:eastAsia="仿宋" w:cs="仿宋"/>
                <w:lang w:eastAsia="zh-CN"/>
              </w:rPr>
            </w:pPr>
            <w:r>
              <w:rPr>
                <w:rFonts w:hint="eastAsia" w:ascii="仿宋" w:hAnsi="仿宋" w:eastAsia="仿宋" w:cs="仿宋"/>
                <w:lang w:eastAsia="zh-CN"/>
              </w:rPr>
              <w:t>按时向县财政局报送报告的得10分；每推迟一个工作日报送报告的扣1分，最多扣10分。</w:t>
            </w:r>
          </w:p>
        </w:tc>
      </w:tr>
      <w:tr w14:paraId="318236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9" w:hRule="atLeast"/>
        </w:trPr>
        <w:tc>
          <w:tcPr>
            <w:tcW w:w="746" w:type="dxa"/>
            <w:vMerge w:val="restart"/>
            <w:tcBorders>
              <w:bottom w:val="nil"/>
            </w:tcBorders>
            <w:noWrap w:val="0"/>
            <w:vAlign w:val="center"/>
          </w:tcPr>
          <w:p w14:paraId="04A61E57">
            <w:pPr>
              <w:ind w:firstLine="420"/>
              <w:rPr>
                <w:rFonts w:hint="eastAsia" w:ascii="仿宋" w:hAnsi="仿宋" w:eastAsia="仿宋" w:cs="仿宋"/>
                <w:lang w:eastAsia="zh-CN"/>
              </w:rPr>
            </w:pPr>
          </w:p>
          <w:p w14:paraId="3700D93F">
            <w:pPr>
              <w:rPr>
                <w:rFonts w:hint="eastAsia" w:ascii="仿宋" w:hAnsi="仿宋" w:eastAsia="仿宋" w:cs="仿宋"/>
              </w:rPr>
            </w:pPr>
            <w:r>
              <w:rPr>
                <w:rFonts w:hint="eastAsia" w:ascii="仿宋" w:hAnsi="仿宋" w:eastAsia="仿宋" w:cs="仿宋"/>
              </w:rPr>
              <w:t>自评</w:t>
            </w:r>
          </w:p>
          <w:p w14:paraId="76D6841E">
            <w:pPr>
              <w:rPr>
                <w:rFonts w:hint="eastAsia" w:ascii="仿宋" w:hAnsi="仿宋" w:eastAsia="仿宋" w:cs="仿宋"/>
              </w:rPr>
            </w:pPr>
            <w:r>
              <w:rPr>
                <w:rFonts w:hint="eastAsia" w:ascii="仿宋" w:hAnsi="仿宋" w:eastAsia="仿宋" w:cs="仿宋"/>
              </w:rPr>
              <w:t>报告</w:t>
            </w:r>
          </w:p>
          <w:p w14:paraId="3730E6DB">
            <w:pPr>
              <w:ind w:firstLine="420"/>
              <w:rPr>
                <w:rFonts w:hint="eastAsia" w:ascii="仿宋" w:hAnsi="仿宋" w:eastAsia="仿宋" w:cs="仿宋"/>
                <w:lang w:eastAsia="zh-CN"/>
              </w:rPr>
            </w:pPr>
          </w:p>
          <w:p w14:paraId="02EFC6A1">
            <w:pPr>
              <w:rPr>
                <w:rFonts w:hint="eastAsia" w:ascii="仿宋" w:hAnsi="仿宋" w:eastAsia="仿宋" w:cs="仿宋"/>
              </w:rPr>
            </w:pPr>
            <w:r>
              <w:rPr>
                <w:rFonts w:hint="eastAsia" w:ascii="仿宋" w:hAnsi="仿宋" w:eastAsia="仿宋" w:cs="仿宋"/>
              </w:rPr>
              <w:t>70分</w:t>
            </w:r>
          </w:p>
        </w:tc>
        <w:tc>
          <w:tcPr>
            <w:tcW w:w="1157" w:type="dxa"/>
            <w:noWrap w:val="0"/>
            <w:vAlign w:val="center"/>
          </w:tcPr>
          <w:p w14:paraId="15DBF86D">
            <w:pPr>
              <w:jc w:val="center"/>
              <w:rPr>
                <w:rFonts w:hint="eastAsia" w:ascii="仿宋" w:hAnsi="仿宋" w:eastAsia="仿宋" w:cs="仿宋"/>
                <w:lang w:eastAsia="zh-CN"/>
              </w:rPr>
            </w:pPr>
            <w:r>
              <w:rPr>
                <w:rFonts w:hint="eastAsia" w:ascii="仿宋" w:hAnsi="仿宋" w:eastAsia="仿宋" w:cs="仿宋"/>
              </w:rPr>
              <w:t>完整性</w:t>
            </w:r>
          </w:p>
          <w:p w14:paraId="7946F41B">
            <w:pPr>
              <w:jc w:val="center"/>
              <w:rPr>
                <w:rFonts w:hint="eastAsia" w:ascii="仿宋" w:hAnsi="仿宋" w:eastAsia="仿宋" w:cs="仿宋"/>
              </w:rPr>
            </w:pPr>
            <w:r>
              <w:rPr>
                <w:rFonts w:hint="eastAsia" w:ascii="仿宋" w:hAnsi="仿宋" w:eastAsia="仿宋" w:cs="仿宋"/>
              </w:rPr>
              <w:t>(15分)</w:t>
            </w:r>
          </w:p>
        </w:tc>
        <w:tc>
          <w:tcPr>
            <w:tcW w:w="7939" w:type="dxa"/>
            <w:gridSpan w:val="2"/>
            <w:noWrap w:val="0"/>
            <w:vAlign w:val="center"/>
          </w:tcPr>
          <w:p w14:paraId="1916243F">
            <w:pPr>
              <w:ind w:firstLine="420"/>
              <w:jc w:val="both"/>
              <w:rPr>
                <w:rFonts w:hint="eastAsia" w:ascii="仿宋" w:hAnsi="仿宋" w:eastAsia="仿宋" w:cs="仿宋"/>
                <w:lang w:eastAsia="zh-CN"/>
              </w:rPr>
            </w:pPr>
            <w:r>
              <w:rPr>
                <w:rFonts w:hint="eastAsia" w:ascii="仿宋" w:hAnsi="仿宋" w:eastAsia="仿宋" w:cs="仿宋"/>
                <w:lang w:eastAsia="zh-CN"/>
              </w:rPr>
              <w:t>1.绩效自评报告正文部分内容齐全的，得8分；否则每少一个部分扣2分，最多扣8分 2.绩效自评报告附件部分内容齐全的，得7分；否则每少一个部分扣2分，最多扣7分</w:t>
            </w:r>
          </w:p>
        </w:tc>
      </w:tr>
      <w:tr w14:paraId="18A33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746" w:type="dxa"/>
            <w:vMerge w:val="continue"/>
            <w:tcBorders>
              <w:top w:val="nil"/>
              <w:bottom w:val="nil"/>
            </w:tcBorders>
            <w:noWrap w:val="0"/>
            <w:vAlign w:val="center"/>
          </w:tcPr>
          <w:p w14:paraId="25BF4B04">
            <w:pPr>
              <w:ind w:firstLine="420"/>
              <w:jc w:val="center"/>
              <w:rPr>
                <w:rFonts w:hint="eastAsia" w:ascii="仿宋" w:hAnsi="仿宋" w:eastAsia="仿宋" w:cs="仿宋"/>
                <w:lang w:eastAsia="zh-CN"/>
              </w:rPr>
            </w:pPr>
          </w:p>
        </w:tc>
        <w:tc>
          <w:tcPr>
            <w:tcW w:w="1157" w:type="dxa"/>
            <w:noWrap w:val="0"/>
            <w:vAlign w:val="center"/>
          </w:tcPr>
          <w:p w14:paraId="78ACF664">
            <w:pPr>
              <w:ind w:firstLine="420"/>
              <w:jc w:val="center"/>
              <w:rPr>
                <w:rFonts w:hint="eastAsia" w:ascii="仿宋" w:hAnsi="仿宋" w:eastAsia="仿宋" w:cs="仿宋"/>
                <w:lang w:eastAsia="zh-CN"/>
              </w:rPr>
            </w:pPr>
          </w:p>
          <w:p w14:paraId="28ED0273">
            <w:pPr>
              <w:jc w:val="center"/>
              <w:rPr>
                <w:rFonts w:hint="eastAsia" w:ascii="仿宋" w:hAnsi="仿宋" w:eastAsia="仿宋" w:cs="仿宋"/>
              </w:rPr>
            </w:pPr>
            <w:r>
              <w:rPr>
                <w:rFonts w:hint="eastAsia" w:ascii="仿宋" w:hAnsi="仿宋" w:eastAsia="仿宋" w:cs="仿宋"/>
              </w:rPr>
              <w:t>绩效自评表(20分)</w:t>
            </w:r>
          </w:p>
        </w:tc>
        <w:tc>
          <w:tcPr>
            <w:tcW w:w="7939" w:type="dxa"/>
            <w:gridSpan w:val="2"/>
            <w:noWrap w:val="0"/>
            <w:vAlign w:val="center"/>
          </w:tcPr>
          <w:p w14:paraId="6BF6BC7D">
            <w:pPr>
              <w:ind w:firstLine="420"/>
              <w:jc w:val="both"/>
              <w:rPr>
                <w:rFonts w:hint="eastAsia" w:ascii="仿宋" w:hAnsi="仿宋" w:eastAsia="仿宋" w:cs="仿宋"/>
                <w:lang w:eastAsia="zh-CN"/>
              </w:rPr>
            </w:pPr>
            <w:r>
              <w:rPr>
                <w:rFonts w:hint="eastAsia" w:ascii="仿宋" w:hAnsi="仿宋" w:eastAsia="仿宋" w:cs="仿宋"/>
                <w:lang w:eastAsia="zh-CN"/>
              </w:rPr>
              <w:t>1、部门整体支出和项目支出绩效指标反映产出、效益、服务对象满意度方面的指标和预算执行率的权重符合《岳阳县县级预算部门绩效自评操作规程》要求的，得5分，否则按比例扣除相应的分数。</w:t>
            </w:r>
          </w:p>
          <w:p w14:paraId="2D7B22D8">
            <w:pPr>
              <w:ind w:firstLine="420"/>
              <w:jc w:val="both"/>
              <w:rPr>
                <w:rFonts w:hint="eastAsia" w:ascii="仿宋" w:hAnsi="仿宋" w:eastAsia="仿宋" w:cs="仿宋"/>
                <w:lang w:eastAsia="zh-CN"/>
              </w:rPr>
            </w:pPr>
            <w:r>
              <w:rPr>
                <w:rFonts w:hint="eastAsia" w:ascii="仿宋" w:hAnsi="仿宋" w:eastAsia="仿宋" w:cs="仿宋"/>
                <w:lang w:eastAsia="zh-CN"/>
              </w:rPr>
              <w:t>2.部门整体支出和项目支出绩效指标全部细化到三级指标的，得5分；部分细化的，酌情扣分；没有细化的，不得分。</w:t>
            </w:r>
          </w:p>
          <w:p w14:paraId="386457E9">
            <w:pPr>
              <w:ind w:firstLine="420"/>
              <w:jc w:val="both"/>
              <w:rPr>
                <w:rFonts w:hint="eastAsia" w:ascii="仿宋" w:hAnsi="仿宋" w:eastAsia="仿宋" w:cs="仿宋"/>
                <w:lang w:eastAsia="zh-CN"/>
              </w:rPr>
            </w:pPr>
            <w:r>
              <w:rPr>
                <w:rFonts w:hint="eastAsia" w:ascii="仿宋" w:hAnsi="仿宋" w:eastAsia="仿宋" w:cs="仿宋"/>
                <w:lang w:eastAsia="zh-CN"/>
              </w:rPr>
              <w:t>3.部门整体支出和项目支出三级绩效指标内涵明确、具体、可衡量的得5分；突出核心指标，精简实用的得3分；指标与部门整体支出和项目支出密切相关，全面反映产出和效益的得2分；否则，每项酌情扣分，最多扣10分。</w:t>
            </w:r>
          </w:p>
        </w:tc>
      </w:tr>
      <w:tr w14:paraId="2DA6EE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746" w:type="dxa"/>
            <w:vMerge w:val="continue"/>
            <w:tcBorders>
              <w:top w:val="nil"/>
              <w:bottom w:val="nil"/>
            </w:tcBorders>
            <w:noWrap w:val="0"/>
            <w:vAlign w:val="center"/>
          </w:tcPr>
          <w:p w14:paraId="64535B63">
            <w:pPr>
              <w:ind w:firstLine="420"/>
              <w:jc w:val="center"/>
              <w:rPr>
                <w:rFonts w:hint="eastAsia" w:ascii="仿宋" w:hAnsi="仿宋" w:eastAsia="仿宋" w:cs="仿宋"/>
                <w:lang w:eastAsia="zh-CN"/>
              </w:rPr>
            </w:pPr>
          </w:p>
        </w:tc>
        <w:tc>
          <w:tcPr>
            <w:tcW w:w="1157" w:type="dxa"/>
            <w:noWrap w:val="0"/>
            <w:vAlign w:val="center"/>
          </w:tcPr>
          <w:p w14:paraId="3AD4842A">
            <w:pPr>
              <w:ind w:firstLine="420"/>
              <w:jc w:val="center"/>
              <w:rPr>
                <w:rFonts w:hint="eastAsia" w:ascii="仿宋" w:hAnsi="仿宋" w:eastAsia="仿宋" w:cs="仿宋"/>
                <w:lang w:eastAsia="zh-CN"/>
              </w:rPr>
            </w:pPr>
          </w:p>
          <w:p w14:paraId="756F5678">
            <w:pPr>
              <w:jc w:val="center"/>
              <w:rPr>
                <w:rFonts w:hint="eastAsia" w:ascii="仿宋" w:hAnsi="仿宋" w:eastAsia="仿宋" w:cs="仿宋"/>
              </w:rPr>
            </w:pPr>
            <w:r>
              <w:rPr>
                <w:rFonts w:hint="eastAsia" w:ascii="仿宋" w:hAnsi="仿宋" w:eastAsia="仿宋" w:cs="仿宋"/>
              </w:rPr>
              <w:t>反映问题情况(20分)</w:t>
            </w:r>
          </w:p>
        </w:tc>
        <w:tc>
          <w:tcPr>
            <w:tcW w:w="7939" w:type="dxa"/>
            <w:gridSpan w:val="2"/>
            <w:noWrap w:val="0"/>
            <w:vAlign w:val="center"/>
          </w:tcPr>
          <w:p w14:paraId="285758E1">
            <w:pPr>
              <w:ind w:firstLine="420"/>
              <w:jc w:val="both"/>
              <w:rPr>
                <w:rFonts w:hint="eastAsia" w:ascii="仿宋" w:hAnsi="仿宋" w:eastAsia="仿宋" w:cs="仿宋"/>
                <w:lang w:eastAsia="zh-CN"/>
              </w:rPr>
            </w:pPr>
            <w:r>
              <w:rPr>
                <w:rFonts w:hint="eastAsia" w:ascii="仿宋" w:hAnsi="仿宋" w:eastAsia="仿宋" w:cs="仿宋"/>
                <w:lang w:eastAsia="zh-CN"/>
              </w:rPr>
              <w:t>从预算和预算绩效管理，部门履职效能，资金分配、使用和管理，资产和财务管理，政府采购等方面归纳问题、分析原因全面的，得20分；反映问题、分析原因较全面的，得16—18 分；反映问题、分析原因不全面的，得13—15分；问题未归纳且过于简单的，得10-12分；只提出资金不足问题的不得分；其他情况酌情扣分。</w:t>
            </w:r>
          </w:p>
        </w:tc>
      </w:tr>
      <w:tr w14:paraId="664602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 w:hRule="atLeast"/>
        </w:trPr>
        <w:tc>
          <w:tcPr>
            <w:tcW w:w="746" w:type="dxa"/>
            <w:vMerge w:val="continue"/>
            <w:tcBorders>
              <w:top w:val="nil"/>
            </w:tcBorders>
            <w:noWrap w:val="0"/>
            <w:vAlign w:val="center"/>
          </w:tcPr>
          <w:p w14:paraId="421CDDF1">
            <w:pPr>
              <w:ind w:firstLine="420"/>
              <w:jc w:val="center"/>
              <w:rPr>
                <w:rFonts w:hint="eastAsia" w:ascii="仿宋" w:hAnsi="仿宋" w:eastAsia="仿宋" w:cs="仿宋"/>
                <w:lang w:eastAsia="zh-CN"/>
              </w:rPr>
            </w:pPr>
          </w:p>
        </w:tc>
        <w:tc>
          <w:tcPr>
            <w:tcW w:w="1157" w:type="dxa"/>
            <w:noWrap w:val="0"/>
            <w:vAlign w:val="center"/>
          </w:tcPr>
          <w:p w14:paraId="34C3DBCF">
            <w:pPr>
              <w:jc w:val="center"/>
              <w:rPr>
                <w:rFonts w:hint="eastAsia" w:ascii="仿宋" w:hAnsi="仿宋" w:eastAsia="仿宋" w:cs="仿宋"/>
              </w:rPr>
            </w:pPr>
            <w:r>
              <w:rPr>
                <w:rFonts w:hint="eastAsia" w:ascii="仿宋" w:hAnsi="仿宋" w:eastAsia="仿宋" w:cs="仿宋"/>
              </w:rPr>
              <w:t>建议情况</w:t>
            </w:r>
          </w:p>
          <w:p w14:paraId="6FA1A8A3">
            <w:pPr>
              <w:jc w:val="center"/>
              <w:rPr>
                <w:rFonts w:hint="eastAsia" w:ascii="仿宋" w:hAnsi="仿宋" w:eastAsia="仿宋" w:cs="仿宋"/>
              </w:rPr>
            </w:pPr>
            <w:r>
              <w:rPr>
                <w:rFonts w:hint="eastAsia" w:ascii="仿宋" w:hAnsi="仿宋" w:eastAsia="仿宋" w:cs="仿宋"/>
              </w:rPr>
              <w:t>(15分)</w:t>
            </w:r>
          </w:p>
        </w:tc>
        <w:tc>
          <w:tcPr>
            <w:tcW w:w="7939" w:type="dxa"/>
            <w:gridSpan w:val="2"/>
            <w:noWrap w:val="0"/>
            <w:vAlign w:val="center"/>
          </w:tcPr>
          <w:p w14:paraId="65A5DF77">
            <w:pPr>
              <w:ind w:firstLine="420"/>
              <w:jc w:val="both"/>
              <w:rPr>
                <w:rFonts w:hint="eastAsia" w:ascii="仿宋" w:hAnsi="仿宋" w:eastAsia="仿宋" w:cs="仿宋"/>
                <w:lang w:eastAsia="zh-CN"/>
              </w:rPr>
            </w:pPr>
            <w:r>
              <w:rPr>
                <w:rFonts w:hint="eastAsia" w:ascii="仿宋" w:hAnsi="仿宋" w:eastAsia="仿宋" w:cs="仿宋"/>
                <w:lang w:eastAsia="zh-CN"/>
              </w:rPr>
              <w:t>建议与问题对应且全面的得15分，建议比较全面的得12—14分，建议不全面的得9—11  分，建议过于简单的得6—8分，只提出加大资金投入建议的不得分；其他情况酌情扣分。</w:t>
            </w:r>
          </w:p>
        </w:tc>
      </w:tr>
      <w:tr w14:paraId="58F74D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746" w:type="dxa"/>
            <w:noWrap w:val="0"/>
            <w:vAlign w:val="center"/>
          </w:tcPr>
          <w:p w14:paraId="1D116BD4">
            <w:pPr>
              <w:rPr>
                <w:rFonts w:hint="eastAsia" w:ascii="仿宋" w:hAnsi="仿宋" w:eastAsia="仿宋" w:cs="仿宋"/>
              </w:rPr>
            </w:pPr>
            <w:r>
              <w:rPr>
                <w:rFonts w:hint="eastAsia" w:ascii="仿宋" w:hAnsi="仿宋" w:eastAsia="仿宋" w:cs="仿宋"/>
              </w:rPr>
              <w:t>合计</w:t>
            </w:r>
          </w:p>
        </w:tc>
        <w:tc>
          <w:tcPr>
            <w:tcW w:w="1157" w:type="dxa"/>
            <w:noWrap w:val="0"/>
            <w:vAlign w:val="center"/>
          </w:tcPr>
          <w:p w14:paraId="2AA2D9E5">
            <w:pPr>
              <w:ind w:firstLine="420"/>
              <w:rPr>
                <w:rFonts w:hint="eastAsia" w:ascii="仿宋" w:hAnsi="仿宋" w:eastAsia="仿宋" w:cs="仿宋"/>
              </w:rPr>
            </w:pPr>
            <w:r>
              <w:rPr>
                <w:rFonts w:hint="eastAsia" w:ascii="仿宋" w:hAnsi="仿宋" w:eastAsia="仿宋" w:cs="仿宋"/>
              </w:rPr>
              <w:t>100分</w:t>
            </w:r>
          </w:p>
        </w:tc>
        <w:tc>
          <w:tcPr>
            <w:tcW w:w="7939" w:type="dxa"/>
            <w:gridSpan w:val="2"/>
            <w:noWrap w:val="0"/>
            <w:vAlign w:val="center"/>
          </w:tcPr>
          <w:p w14:paraId="761E35E2">
            <w:pPr>
              <w:ind w:firstLine="420"/>
              <w:jc w:val="center"/>
              <w:rPr>
                <w:rFonts w:hint="eastAsia" w:ascii="仿宋" w:hAnsi="仿宋" w:eastAsia="仿宋" w:cs="仿宋"/>
                <w:lang w:val="en-US" w:eastAsia="zh-CN"/>
              </w:rPr>
            </w:pPr>
            <w:r>
              <w:rPr>
                <w:rFonts w:hint="eastAsia" w:ascii="仿宋" w:hAnsi="仿宋" w:eastAsia="仿宋" w:cs="仿宋"/>
                <w:lang w:val="en-US" w:eastAsia="zh-CN"/>
              </w:rPr>
              <w:t>98.6分</w:t>
            </w:r>
          </w:p>
        </w:tc>
      </w:tr>
    </w:tbl>
    <w:p w14:paraId="6C9A4D3B">
      <w:pPr>
        <w:ind w:firstLine="640"/>
        <w:rPr>
          <w:rFonts w:hint="eastAsia" w:ascii="仿宋" w:hAnsi="仿宋" w:eastAsia="仿宋" w:cs="仿宋"/>
          <w:sz w:val="32"/>
          <w:szCs w:val="32"/>
          <w:lang w:eastAsia="zh-CN"/>
        </w:rPr>
      </w:pPr>
    </w:p>
    <w:p w14:paraId="20EAB993">
      <w:pPr>
        <w:ind w:firstLine="640"/>
        <w:rPr>
          <w:rFonts w:ascii="仿宋_GB2312" w:eastAsia="仿宋_GB2312"/>
          <w:sz w:val="32"/>
          <w:szCs w:val="32"/>
          <w:lang w:eastAsia="zh-CN"/>
        </w:rPr>
      </w:pPr>
    </w:p>
    <w:p w14:paraId="3C02A8C3">
      <w:pPr>
        <w:ind w:firstLine="640"/>
        <w:rPr>
          <w:rFonts w:ascii="仿宋_GB2312" w:eastAsia="仿宋_GB2312"/>
          <w:sz w:val="32"/>
          <w:szCs w:val="32"/>
          <w:lang w:eastAsia="zh-CN"/>
        </w:rPr>
      </w:pPr>
    </w:p>
    <w:p w14:paraId="35A7030F">
      <w:pPr>
        <w:ind w:firstLine="640"/>
        <w:rPr>
          <w:rFonts w:ascii="仿宋_GB2312" w:eastAsia="仿宋_GB2312"/>
          <w:sz w:val="32"/>
          <w:szCs w:val="32"/>
          <w:lang w:eastAsia="zh-CN"/>
        </w:rPr>
      </w:pPr>
    </w:p>
    <w:p w14:paraId="625C76F6">
      <w:pPr>
        <w:ind w:firstLine="640"/>
        <w:rPr>
          <w:rFonts w:ascii="仿宋_GB2312" w:eastAsia="仿宋_GB2312"/>
          <w:sz w:val="32"/>
          <w:szCs w:val="32"/>
          <w:lang w:eastAsia="zh-CN"/>
        </w:rPr>
      </w:pPr>
    </w:p>
    <w:p w14:paraId="2DB4EB35">
      <w:pPr>
        <w:ind w:firstLine="640"/>
        <w:rPr>
          <w:rFonts w:ascii="仿宋_GB2312" w:eastAsia="仿宋_GB2312"/>
          <w:sz w:val="32"/>
          <w:szCs w:val="32"/>
          <w:lang w:eastAsia="zh-CN"/>
        </w:rPr>
      </w:pPr>
    </w:p>
    <w:p w14:paraId="6B596FC2">
      <w:pPr>
        <w:ind w:firstLine="640"/>
        <w:rPr>
          <w:rFonts w:ascii="仿宋_GB2312" w:eastAsia="仿宋_GB2312"/>
          <w:sz w:val="32"/>
          <w:szCs w:val="32"/>
          <w:lang w:eastAsia="zh-CN"/>
        </w:rPr>
      </w:pPr>
    </w:p>
    <w:p w14:paraId="5FE673F4">
      <w:pPr>
        <w:ind w:firstLine="640"/>
        <w:rPr>
          <w:rFonts w:ascii="仿宋_GB2312" w:eastAsia="仿宋_GB2312"/>
          <w:sz w:val="32"/>
          <w:szCs w:val="32"/>
          <w:lang w:eastAsia="zh-CN"/>
        </w:rPr>
      </w:pPr>
    </w:p>
    <w:p w14:paraId="30938CDE">
      <w:pPr>
        <w:ind w:firstLine="640"/>
        <w:rPr>
          <w:rFonts w:ascii="仿宋_GB2312" w:eastAsia="仿宋_GB2312"/>
          <w:sz w:val="32"/>
          <w:szCs w:val="32"/>
          <w:lang w:eastAsia="zh-CN"/>
        </w:rPr>
      </w:pPr>
    </w:p>
    <w:p w14:paraId="46F9BCD0">
      <w:pPr>
        <w:ind w:firstLine="640"/>
        <w:rPr>
          <w:rFonts w:ascii="仿宋_GB2312" w:eastAsia="仿宋_GB2312"/>
          <w:sz w:val="32"/>
          <w:szCs w:val="32"/>
          <w:lang w:eastAsia="zh-CN"/>
        </w:rPr>
      </w:pPr>
    </w:p>
    <w:p w14:paraId="75A253E1">
      <w:pPr>
        <w:ind w:firstLine="640"/>
        <w:rPr>
          <w:rFonts w:ascii="仿宋_GB2312" w:eastAsia="仿宋_GB2312"/>
          <w:sz w:val="32"/>
          <w:szCs w:val="32"/>
          <w:lang w:eastAsia="zh-CN"/>
        </w:rPr>
      </w:pPr>
    </w:p>
    <w:p w14:paraId="0FEE7208">
      <w:pPr>
        <w:ind w:firstLine="640"/>
        <w:rPr>
          <w:rFonts w:ascii="仿宋_GB2312" w:eastAsia="仿宋_GB2312"/>
          <w:sz w:val="32"/>
          <w:szCs w:val="32"/>
          <w:lang w:eastAsia="zh-CN"/>
        </w:rPr>
      </w:pPr>
    </w:p>
    <w:p w14:paraId="18B69939">
      <w:pPr>
        <w:ind w:firstLine="640"/>
        <w:rPr>
          <w:rFonts w:ascii="仿宋_GB2312" w:eastAsia="仿宋_GB2312"/>
          <w:sz w:val="32"/>
          <w:szCs w:val="32"/>
          <w:lang w:eastAsia="zh-CN"/>
        </w:rPr>
      </w:pPr>
    </w:p>
    <w:p w14:paraId="71601B75">
      <w:pPr>
        <w:ind w:firstLine="640"/>
        <w:rPr>
          <w:rFonts w:ascii="仿宋_GB2312" w:eastAsia="仿宋_GB2312"/>
          <w:sz w:val="32"/>
          <w:szCs w:val="32"/>
          <w:lang w:eastAsia="zh-CN"/>
        </w:rPr>
      </w:pPr>
    </w:p>
    <w:p w14:paraId="39437D0B">
      <w:pPr>
        <w:ind w:firstLine="640"/>
        <w:rPr>
          <w:rFonts w:ascii="仿宋_GB2312" w:eastAsia="仿宋_GB2312"/>
          <w:sz w:val="32"/>
          <w:szCs w:val="32"/>
          <w:lang w:eastAsia="zh-CN"/>
        </w:rPr>
      </w:pPr>
    </w:p>
    <w:p w14:paraId="61D66244">
      <w:pPr>
        <w:ind w:firstLine="640"/>
        <w:rPr>
          <w:rFonts w:ascii="仿宋_GB2312" w:eastAsia="仿宋_GB2312"/>
          <w:sz w:val="32"/>
          <w:szCs w:val="32"/>
          <w:lang w:eastAsia="zh-CN"/>
        </w:rPr>
      </w:pPr>
    </w:p>
    <w:p w14:paraId="1EA83C18">
      <w:pPr>
        <w:ind w:firstLine="640"/>
        <w:rPr>
          <w:rFonts w:ascii="仿宋_GB2312" w:eastAsia="仿宋_GB2312"/>
          <w:sz w:val="32"/>
          <w:szCs w:val="32"/>
          <w:lang w:eastAsia="zh-CN"/>
        </w:rPr>
      </w:pPr>
    </w:p>
    <w:p w14:paraId="4F5E3153">
      <w:pPr>
        <w:ind w:firstLine="640"/>
        <w:rPr>
          <w:rFonts w:ascii="仿宋_GB2312" w:eastAsia="仿宋_GB2312"/>
          <w:sz w:val="32"/>
          <w:szCs w:val="32"/>
          <w:lang w:eastAsia="zh-CN"/>
        </w:rPr>
      </w:pPr>
    </w:p>
    <w:p w14:paraId="34F90D03">
      <w:pPr>
        <w:ind w:firstLine="640"/>
        <w:rPr>
          <w:rFonts w:ascii="仿宋_GB2312" w:eastAsia="仿宋_GB2312"/>
          <w:sz w:val="32"/>
          <w:szCs w:val="32"/>
          <w:lang w:eastAsia="zh-CN"/>
        </w:rPr>
      </w:pPr>
    </w:p>
    <w:p w14:paraId="6A1192C0">
      <w:pPr>
        <w:ind w:firstLine="640"/>
        <w:rPr>
          <w:rFonts w:ascii="仿宋_GB2312" w:eastAsia="仿宋_GB2312"/>
          <w:sz w:val="32"/>
          <w:szCs w:val="32"/>
          <w:lang w:eastAsia="zh-CN"/>
        </w:rPr>
      </w:pPr>
    </w:p>
    <w:sectPr>
      <w:footerReference r:id="rId8" w:type="default"/>
      <w:pgSz w:w="11907" w:h="16839"/>
      <w:pgMar w:top="2098" w:right="1474" w:bottom="1985" w:left="1588" w:header="0" w:footer="1588" w:gutter="0"/>
      <w:pgNumType w:fmt="numberInDash"/>
      <w:cols w:space="720" w:num="1"/>
      <w:titlePg/>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178AA81-420E-451F-BD78-EA1267C1302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embedRegular r:id="rId2" w:fontKey="{6CB5A916-80E0-4B33-BBD8-03AD7B21B0DD}"/>
  </w:font>
  <w:font w:name="仿宋">
    <w:panose1 w:val="02010609060101010101"/>
    <w:charset w:val="86"/>
    <w:family w:val="modern"/>
    <w:pitch w:val="default"/>
    <w:sig w:usb0="800002BF" w:usb1="38CF7CFA" w:usb2="00000016" w:usb3="00000000" w:csb0="00040001" w:csb1="00000000"/>
    <w:embedRegular r:id="rId3" w:fontKey="{19506345-496B-40E9-9996-33DE06BC3420}"/>
  </w:font>
  <w:font w:name="仿宋_GB2312">
    <w:panose1 w:val="02010609030101010101"/>
    <w:charset w:val="86"/>
    <w:family w:val="modern"/>
    <w:pitch w:val="default"/>
    <w:sig w:usb0="00000001" w:usb1="080E0000" w:usb2="00000000" w:usb3="00000000" w:csb0="00040000" w:csb1="00000000"/>
    <w:embedRegular r:id="rId4" w:fontKey="{8C65B9AE-8237-4B01-A0C2-9C09E506B5F9}"/>
  </w:font>
  <w:font w:name="方正小标宋简体">
    <w:panose1 w:val="02000000000000000000"/>
    <w:charset w:val="86"/>
    <w:family w:val="script"/>
    <w:pitch w:val="default"/>
    <w:sig w:usb0="00000001" w:usb1="08000000" w:usb2="00000000" w:usb3="00000000" w:csb0="00040000" w:csb1="00000000"/>
    <w:embedRegular r:id="rId5" w:fontKey="{935C2EE2-163D-4C99-9D02-35941E02F218}"/>
  </w:font>
  <w:font w:name="楷体_GB2312">
    <w:altName w:val="楷体"/>
    <w:panose1 w:val="02010609030101010101"/>
    <w:charset w:val="86"/>
    <w:family w:val="modern"/>
    <w:pitch w:val="default"/>
    <w:sig w:usb0="00000000" w:usb1="00000000" w:usb2="00000000" w:usb3="00000000" w:csb0="00040000" w:csb1="00000000"/>
    <w:embedRegular r:id="rId6" w:fontKey="{93800BE9-97DF-452C-8EBA-9FF18B5C1464}"/>
  </w:font>
  <w:font w:name="楷体">
    <w:panose1 w:val="02010609060101010101"/>
    <w:charset w:val="86"/>
    <w:family w:val="modern"/>
    <w:pitch w:val="default"/>
    <w:sig w:usb0="800002BF" w:usb1="38CF7CFA" w:usb2="00000016" w:usb3="00000000" w:csb0="00040001" w:csb1="00000000"/>
    <w:embedRegular r:id="rId7" w:fontKey="{1D30D941-0CF6-4CA2-9F72-4F5C6AA30647}"/>
  </w:font>
  <w:font w:name="方正黑体_GBK">
    <w:altName w:val="Arial Unicode MS"/>
    <w:panose1 w:val="03000509000000000000"/>
    <w:charset w:val="86"/>
    <w:family w:val="script"/>
    <w:pitch w:val="default"/>
    <w:sig w:usb0="00000000" w:usb1="00000000" w:usb2="00000000" w:usb3="00000000" w:csb0="00040000" w:csb1="00000000"/>
    <w:embedRegular r:id="rId8" w:fontKey="{512D88A0-91B1-4EE0-87CF-11BDF03F3365}"/>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77BF3">
    <w:pPr>
      <w:pStyle w:val="2"/>
      <w:jc w:val="right"/>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5 -</w:t>
    </w:r>
    <w:r>
      <w:rPr>
        <w:rFonts w:ascii="宋体" w:hAnsi="宋体" w:eastAsia="宋体"/>
        <w:sz w:val="28"/>
        <w:szCs w:val="28"/>
      </w:rPr>
      <w:fldChar w:fldCharType="end"/>
    </w:r>
  </w:p>
  <w:p w14:paraId="4162F90C">
    <w:pPr>
      <w:spacing w:before="1" w:line="175" w:lineRule="auto"/>
      <w:ind w:left="444"/>
      <w:rPr>
        <w:rFonts w:ascii="宋体" w:hAnsi="宋体" w:eastAsia="宋体" w:cs="宋体"/>
        <w:sz w:val="26"/>
        <w:szCs w:val="2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5EBAA">
    <w:pPr>
      <w:pStyle w:val="2"/>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2 -</w:t>
    </w:r>
    <w:r>
      <w:rPr>
        <w:rFonts w:ascii="宋体" w:hAnsi="宋体" w:eastAsia="宋体"/>
        <w:sz w:val="28"/>
        <w:szCs w:val="28"/>
      </w:rPr>
      <w:fldChar w:fldCharType="end"/>
    </w:r>
  </w:p>
  <w:p w14:paraId="70F8F03C">
    <w:pPr>
      <w:pStyle w:val="2"/>
      <w:rPr>
        <w:rFonts w:eastAsia="宋体"/>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0F097">
    <w:pPr>
      <w:pStyle w:val="2"/>
      <w:jc w:val="right"/>
      <w:rPr>
        <w:rFonts w:ascii="宋体" w:hAnsi="宋体" w:eastAsia="宋体"/>
      </w:rPr>
    </w:pPr>
    <w:r>
      <w:rPr>
        <w:rFonts w:hint="eastAsia" w:ascii="宋体" w:hAnsi="宋体" w:eastAsia="宋体"/>
        <w:sz w:val="28"/>
        <w:szCs w:val="28"/>
      </w:rPr>
      <w:fldChar w:fldCharType="begin"/>
    </w:r>
    <w:r>
      <w:rPr>
        <w:rFonts w:hint="eastAsia" w:ascii="宋体" w:hAnsi="宋体" w:eastAsia="宋体"/>
        <w:sz w:val="28"/>
        <w:szCs w:val="28"/>
      </w:rPr>
      <w:instrText xml:space="preserve"> PAGE   \* MERGEFORMAT </w:instrText>
    </w:r>
    <w:r>
      <w:rPr>
        <w:rFonts w:hint="eastAsia"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9 -</w:t>
    </w:r>
    <w:r>
      <w:rPr>
        <w:rFonts w:hint="eastAsia" w:ascii="宋体" w:hAnsi="宋体" w:eastAsia="宋体"/>
        <w:sz w:val="28"/>
        <w:szCs w:val="28"/>
      </w:rPr>
      <w:fldChar w:fldCharType="end"/>
    </w:r>
  </w:p>
  <w:p w14:paraId="16359F5B">
    <w:pPr>
      <w:spacing w:line="14" w:lineRule="auto"/>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41521">
    <w:pPr>
      <w:pStyle w:val="2"/>
      <w:jc w:val="right"/>
      <w:rPr>
        <w:rFonts w:ascii="宋体" w:hAnsi="宋体" w:eastAsia="宋体"/>
      </w:rPr>
    </w:pPr>
    <w:r>
      <w:rPr>
        <w:rFonts w:hint="eastAsia" w:ascii="宋体" w:hAnsi="宋体" w:eastAsia="宋体"/>
        <w:sz w:val="28"/>
        <w:szCs w:val="28"/>
      </w:rPr>
      <w:fldChar w:fldCharType="begin"/>
    </w:r>
    <w:r>
      <w:rPr>
        <w:rFonts w:hint="eastAsia" w:ascii="宋体" w:hAnsi="宋体" w:eastAsia="宋体"/>
        <w:sz w:val="28"/>
        <w:szCs w:val="28"/>
      </w:rPr>
      <w:instrText xml:space="preserve"> PAGE   \* MERGEFORMAT </w:instrText>
    </w:r>
    <w:r>
      <w:rPr>
        <w:rFonts w:hint="eastAsia"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9 -</w:t>
    </w:r>
    <w:r>
      <w:rPr>
        <w:rFonts w:hint="eastAsia" w:ascii="宋体" w:hAnsi="宋体" w:eastAsia="宋体"/>
        <w:sz w:val="28"/>
        <w:szCs w:val="28"/>
      </w:rPr>
      <w:fldChar w:fldCharType="end"/>
    </w:r>
  </w:p>
  <w:p w14:paraId="6F3A3299">
    <w:pPr>
      <w:spacing w:line="14" w:lineRule="auto"/>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663C2">
    <w:pPr>
      <w:pStyle w:val="2"/>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2 -</w:t>
    </w:r>
    <w:r>
      <w:rPr>
        <w:rFonts w:ascii="宋体" w:hAnsi="宋体" w:eastAsia="宋体"/>
        <w:sz w:val="28"/>
        <w:szCs w:val="28"/>
      </w:rPr>
      <w:fldChar w:fldCharType="end"/>
    </w:r>
  </w:p>
  <w:p w14:paraId="03DFB91F">
    <w:pPr>
      <w:pStyle w:val="2"/>
      <w:rPr>
        <w:rFonts w:eastAsia="宋体"/>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14AE6">
    <w:pPr>
      <w:pStyle w:val="2"/>
      <w:ind w:firstLine="360"/>
      <w:jc w:val="right"/>
      <w:rPr>
        <w:rFonts w:ascii="仿宋_GB2312" w:eastAsia="仿宋_GB2312"/>
        <w:sz w:val="28"/>
        <w:szCs w:val="28"/>
      </w:rPr>
    </w:pPr>
    <w:r>
      <w:rPr>
        <w:rFonts w:hint="eastAsia" w:ascii="宋体" w:hAnsi="宋体" w:eastAsia="宋体"/>
        <w:sz w:val="28"/>
        <w:szCs w:val="28"/>
      </w:rPr>
      <w:fldChar w:fldCharType="begin"/>
    </w:r>
    <w:r>
      <w:rPr>
        <w:rFonts w:hint="eastAsia" w:ascii="宋体" w:hAnsi="宋体" w:eastAsia="宋体"/>
        <w:sz w:val="28"/>
        <w:szCs w:val="28"/>
      </w:rPr>
      <w:instrText xml:space="preserve"> PAGE   \* MERGEFORMAT </w:instrText>
    </w:r>
    <w:r>
      <w:rPr>
        <w:rFonts w:hint="eastAsia"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13 -</w:t>
    </w:r>
    <w:r>
      <w:rPr>
        <w:rFonts w:hint="eastAsia" w:ascii="宋体" w:hAnsi="宋体" w:eastAsia="宋体"/>
        <w:sz w:val="28"/>
        <w:szCs w:val="28"/>
      </w:rPr>
      <w:fldChar w:fldCharType="end"/>
    </w:r>
  </w:p>
  <w:p w14:paraId="5773A866">
    <w:pPr>
      <w:ind w:firstLine="420"/>
    </w:pPr>
  </w:p>
  <w:p w14:paraId="196A6DA1"/>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82FE2E"/>
    <w:multiLevelType w:val="singleLevel"/>
    <w:tmpl w:val="F882FE2E"/>
    <w:lvl w:ilvl="0" w:tentative="0">
      <w:start w:val="1"/>
      <w:numFmt w:val="chineseCounting"/>
      <w:suff w:val="nothing"/>
      <w:lvlText w:val="%1、"/>
      <w:lvlJc w:val="left"/>
      <w:rPr>
        <w:rFonts w:hint="eastAsia"/>
      </w:rPr>
    </w:lvl>
  </w:abstractNum>
  <w:abstractNum w:abstractNumId="1">
    <w:nsid w:val="2A45C28D"/>
    <w:multiLevelType w:val="singleLevel"/>
    <w:tmpl w:val="2A45C28D"/>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isplayBackgroundShape w:val="1"/>
  <w:embedTrueTypeFonts/>
  <w:saveSubsetFonts/>
  <w:bordersDoNotSurroundHeader w:val="0"/>
  <w:bordersDoNotSurroundFooter w:val="0"/>
  <w:documentProtection w:enforcement="0"/>
  <w:defaultTabStop w:val="420"/>
  <w:hyphenationZone w:val="360"/>
  <w:evenAndOddHeaders w:val="1"/>
  <w:drawingGridHorizontalSpacing w:val="105"/>
  <w:displayHorizontalDrawingGridEvery w:val="1"/>
  <w:displayVerticalDrawingGridEvery w:val="1"/>
  <w:noPunctuationKerning w:val="1"/>
  <w:characterSpacingControl w:val="doNotCompress"/>
  <w:compat>
    <w:spaceForUL/>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FhZjE4ZTkxMDRhODEzZDc4NjgwY2FhZjAwNTY0ZGMifQ=="/>
  </w:docVars>
  <w:rsids>
    <w:rsidRoot w:val="000F2365"/>
    <w:rsid w:val="000012B6"/>
    <w:rsid w:val="00071B35"/>
    <w:rsid w:val="000727C6"/>
    <w:rsid w:val="000C6CFE"/>
    <w:rsid w:val="000F2365"/>
    <w:rsid w:val="000F4247"/>
    <w:rsid w:val="0011599C"/>
    <w:rsid w:val="001565D4"/>
    <w:rsid w:val="0017207F"/>
    <w:rsid w:val="001B36C3"/>
    <w:rsid w:val="002246E5"/>
    <w:rsid w:val="00225925"/>
    <w:rsid w:val="002535F3"/>
    <w:rsid w:val="00294388"/>
    <w:rsid w:val="0032277A"/>
    <w:rsid w:val="00332410"/>
    <w:rsid w:val="004A12A3"/>
    <w:rsid w:val="004D6192"/>
    <w:rsid w:val="0050589B"/>
    <w:rsid w:val="00546F67"/>
    <w:rsid w:val="005B3427"/>
    <w:rsid w:val="005E4D38"/>
    <w:rsid w:val="006116BA"/>
    <w:rsid w:val="006569FD"/>
    <w:rsid w:val="0069744B"/>
    <w:rsid w:val="00706114"/>
    <w:rsid w:val="007570FF"/>
    <w:rsid w:val="007B2398"/>
    <w:rsid w:val="007D7028"/>
    <w:rsid w:val="007F6DFF"/>
    <w:rsid w:val="00842D81"/>
    <w:rsid w:val="008721A1"/>
    <w:rsid w:val="00890C0E"/>
    <w:rsid w:val="008E128E"/>
    <w:rsid w:val="008E657E"/>
    <w:rsid w:val="00912D49"/>
    <w:rsid w:val="0097670A"/>
    <w:rsid w:val="00A00A84"/>
    <w:rsid w:val="00A13F9A"/>
    <w:rsid w:val="00A22183"/>
    <w:rsid w:val="00AB359B"/>
    <w:rsid w:val="00C12207"/>
    <w:rsid w:val="00D70A3F"/>
    <w:rsid w:val="00E17218"/>
    <w:rsid w:val="00F22085"/>
    <w:rsid w:val="00F32DF4"/>
    <w:rsid w:val="00F72F69"/>
    <w:rsid w:val="00FA78BC"/>
    <w:rsid w:val="00FE5EBB"/>
    <w:rsid w:val="02175523"/>
    <w:rsid w:val="02207BA2"/>
    <w:rsid w:val="026E05E1"/>
    <w:rsid w:val="030B33CA"/>
    <w:rsid w:val="03107C59"/>
    <w:rsid w:val="032C2F43"/>
    <w:rsid w:val="03307BCF"/>
    <w:rsid w:val="034E6CB1"/>
    <w:rsid w:val="041322F6"/>
    <w:rsid w:val="04770389"/>
    <w:rsid w:val="04BC7F5E"/>
    <w:rsid w:val="04CF7AFD"/>
    <w:rsid w:val="04EA7E46"/>
    <w:rsid w:val="0699332B"/>
    <w:rsid w:val="06A3651F"/>
    <w:rsid w:val="073A56A7"/>
    <w:rsid w:val="07AC683C"/>
    <w:rsid w:val="084C76D8"/>
    <w:rsid w:val="085D7896"/>
    <w:rsid w:val="08647AFE"/>
    <w:rsid w:val="08916B17"/>
    <w:rsid w:val="08986B20"/>
    <w:rsid w:val="09954E0D"/>
    <w:rsid w:val="09DF49DF"/>
    <w:rsid w:val="0A1D774D"/>
    <w:rsid w:val="0A5C1147"/>
    <w:rsid w:val="0A87034A"/>
    <w:rsid w:val="0A9A7601"/>
    <w:rsid w:val="0AB761B3"/>
    <w:rsid w:val="0AD02409"/>
    <w:rsid w:val="0BF33043"/>
    <w:rsid w:val="0C481F12"/>
    <w:rsid w:val="0C973987"/>
    <w:rsid w:val="0D735465"/>
    <w:rsid w:val="0DAD4E1B"/>
    <w:rsid w:val="0DB22BB0"/>
    <w:rsid w:val="0E80268F"/>
    <w:rsid w:val="0E8D075B"/>
    <w:rsid w:val="0EDD3A9F"/>
    <w:rsid w:val="0F0719AD"/>
    <w:rsid w:val="0FD960FF"/>
    <w:rsid w:val="104D2390"/>
    <w:rsid w:val="10D10484"/>
    <w:rsid w:val="11016649"/>
    <w:rsid w:val="11165D61"/>
    <w:rsid w:val="11551F5D"/>
    <w:rsid w:val="117B545A"/>
    <w:rsid w:val="1198193E"/>
    <w:rsid w:val="12367CFB"/>
    <w:rsid w:val="124949E7"/>
    <w:rsid w:val="12ED543E"/>
    <w:rsid w:val="12F901BB"/>
    <w:rsid w:val="13146423"/>
    <w:rsid w:val="131A6F25"/>
    <w:rsid w:val="13596EAB"/>
    <w:rsid w:val="137C40DE"/>
    <w:rsid w:val="137D1A6A"/>
    <w:rsid w:val="13DD1B6D"/>
    <w:rsid w:val="140B381F"/>
    <w:rsid w:val="143947E8"/>
    <w:rsid w:val="14BE28B3"/>
    <w:rsid w:val="15412B90"/>
    <w:rsid w:val="157B7247"/>
    <w:rsid w:val="15C52008"/>
    <w:rsid w:val="160D2CC4"/>
    <w:rsid w:val="170319EE"/>
    <w:rsid w:val="171E35E1"/>
    <w:rsid w:val="17810BC7"/>
    <w:rsid w:val="17982C32"/>
    <w:rsid w:val="17CA3702"/>
    <w:rsid w:val="189A5894"/>
    <w:rsid w:val="18FA409F"/>
    <w:rsid w:val="19456BC6"/>
    <w:rsid w:val="19856C4C"/>
    <w:rsid w:val="199D5D64"/>
    <w:rsid w:val="1A1E6373"/>
    <w:rsid w:val="1A2B6247"/>
    <w:rsid w:val="1A8C0A65"/>
    <w:rsid w:val="1AE9320B"/>
    <w:rsid w:val="1AF514C4"/>
    <w:rsid w:val="1B7D4676"/>
    <w:rsid w:val="1BBD66E5"/>
    <w:rsid w:val="1C715113"/>
    <w:rsid w:val="1D352737"/>
    <w:rsid w:val="1D9913B1"/>
    <w:rsid w:val="1E2C7FA3"/>
    <w:rsid w:val="1E301B9F"/>
    <w:rsid w:val="1E661C05"/>
    <w:rsid w:val="1E824C3D"/>
    <w:rsid w:val="1EA43093"/>
    <w:rsid w:val="1ECD3E03"/>
    <w:rsid w:val="1F153328"/>
    <w:rsid w:val="1F1A1836"/>
    <w:rsid w:val="1F2A6363"/>
    <w:rsid w:val="1F751511"/>
    <w:rsid w:val="1FB461D9"/>
    <w:rsid w:val="1FDC333E"/>
    <w:rsid w:val="20407429"/>
    <w:rsid w:val="20713A86"/>
    <w:rsid w:val="20A756FA"/>
    <w:rsid w:val="20C31E08"/>
    <w:rsid w:val="2237376D"/>
    <w:rsid w:val="23797B8B"/>
    <w:rsid w:val="23D522C2"/>
    <w:rsid w:val="23D62B00"/>
    <w:rsid w:val="23E26E70"/>
    <w:rsid w:val="248B40E3"/>
    <w:rsid w:val="24AB4288"/>
    <w:rsid w:val="24D1226C"/>
    <w:rsid w:val="250A5EC6"/>
    <w:rsid w:val="2531651E"/>
    <w:rsid w:val="25493054"/>
    <w:rsid w:val="25867FD4"/>
    <w:rsid w:val="26033C94"/>
    <w:rsid w:val="26052103"/>
    <w:rsid w:val="260D61D8"/>
    <w:rsid w:val="26437C73"/>
    <w:rsid w:val="26764839"/>
    <w:rsid w:val="26A61172"/>
    <w:rsid w:val="26DF3EF6"/>
    <w:rsid w:val="26E7067F"/>
    <w:rsid w:val="26EA27E4"/>
    <w:rsid w:val="27225ADA"/>
    <w:rsid w:val="273644A3"/>
    <w:rsid w:val="27EC2CAD"/>
    <w:rsid w:val="281D65AA"/>
    <w:rsid w:val="285B228C"/>
    <w:rsid w:val="28C529F9"/>
    <w:rsid w:val="28E3573D"/>
    <w:rsid w:val="29344668"/>
    <w:rsid w:val="2AC23E51"/>
    <w:rsid w:val="2AD8094F"/>
    <w:rsid w:val="2B7D59D5"/>
    <w:rsid w:val="2BA427C8"/>
    <w:rsid w:val="2BCA2BAA"/>
    <w:rsid w:val="2C0C4FAB"/>
    <w:rsid w:val="2C14076A"/>
    <w:rsid w:val="2C3829EF"/>
    <w:rsid w:val="2D35399A"/>
    <w:rsid w:val="2D5D2A2B"/>
    <w:rsid w:val="2DD77E2A"/>
    <w:rsid w:val="2E082A3D"/>
    <w:rsid w:val="2E0C1292"/>
    <w:rsid w:val="2E6C44A4"/>
    <w:rsid w:val="2EC83C32"/>
    <w:rsid w:val="2FBA3AA9"/>
    <w:rsid w:val="303E2FDA"/>
    <w:rsid w:val="30A34D9C"/>
    <w:rsid w:val="323446ED"/>
    <w:rsid w:val="326B21E1"/>
    <w:rsid w:val="32A45FA2"/>
    <w:rsid w:val="33633283"/>
    <w:rsid w:val="336C50A2"/>
    <w:rsid w:val="33B56047"/>
    <w:rsid w:val="33EC7B9C"/>
    <w:rsid w:val="33FF2D13"/>
    <w:rsid w:val="3424083C"/>
    <w:rsid w:val="34B97CD0"/>
    <w:rsid w:val="35134303"/>
    <w:rsid w:val="35472BB0"/>
    <w:rsid w:val="35872510"/>
    <w:rsid w:val="36E36A8B"/>
    <w:rsid w:val="36EF4A75"/>
    <w:rsid w:val="37375A74"/>
    <w:rsid w:val="37E1553E"/>
    <w:rsid w:val="37F952C0"/>
    <w:rsid w:val="385A6222"/>
    <w:rsid w:val="38C57FA6"/>
    <w:rsid w:val="38F31085"/>
    <w:rsid w:val="38FB2AE3"/>
    <w:rsid w:val="394102BF"/>
    <w:rsid w:val="399B5387"/>
    <w:rsid w:val="39B85DFB"/>
    <w:rsid w:val="39D866E1"/>
    <w:rsid w:val="39D914D3"/>
    <w:rsid w:val="3A146B62"/>
    <w:rsid w:val="3A2B5F8C"/>
    <w:rsid w:val="3AB91E81"/>
    <w:rsid w:val="3AE076BC"/>
    <w:rsid w:val="3B532302"/>
    <w:rsid w:val="3BD71247"/>
    <w:rsid w:val="3C28373B"/>
    <w:rsid w:val="3C6D114E"/>
    <w:rsid w:val="3C815536"/>
    <w:rsid w:val="3D037D04"/>
    <w:rsid w:val="3DD455A6"/>
    <w:rsid w:val="3DD516A1"/>
    <w:rsid w:val="3DE46197"/>
    <w:rsid w:val="3FD50795"/>
    <w:rsid w:val="40B0778A"/>
    <w:rsid w:val="40DE261A"/>
    <w:rsid w:val="40ED6EF6"/>
    <w:rsid w:val="41497FCD"/>
    <w:rsid w:val="418A18AD"/>
    <w:rsid w:val="426E3E72"/>
    <w:rsid w:val="427B52C4"/>
    <w:rsid w:val="431B436C"/>
    <w:rsid w:val="4347756E"/>
    <w:rsid w:val="44964688"/>
    <w:rsid w:val="4539770F"/>
    <w:rsid w:val="469F284C"/>
    <w:rsid w:val="46CD68FA"/>
    <w:rsid w:val="471A0213"/>
    <w:rsid w:val="471F127F"/>
    <w:rsid w:val="479B74B7"/>
    <w:rsid w:val="479E43E5"/>
    <w:rsid w:val="47F0411D"/>
    <w:rsid w:val="481048C0"/>
    <w:rsid w:val="481607C6"/>
    <w:rsid w:val="485E2A48"/>
    <w:rsid w:val="489038D7"/>
    <w:rsid w:val="48C434ED"/>
    <w:rsid w:val="48FA645F"/>
    <w:rsid w:val="494D3F91"/>
    <w:rsid w:val="4A003601"/>
    <w:rsid w:val="4ADE3681"/>
    <w:rsid w:val="4B9009B5"/>
    <w:rsid w:val="4BC919E8"/>
    <w:rsid w:val="4C242852"/>
    <w:rsid w:val="4D2A1915"/>
    <w:rsid w:val="4D364B25"/>
    <w:rsid w:val="4E5A52AA"/>
    <w:rsid w:val="4E970C2B"/>
    <w:rsid w:val="4EAF1A9A"/>
    <w:rsid w:val="4F9C6DE0"/>
    <w:rsid w:val="4FFB34C0"/>
    <w:rsid w:val="50795403"/>
    <w:rsid w:val="51E839F2"/>
    <w:rsid w:val="53E551DE"/>
    <w:rsid w:val="542019FD"/>
    <w:rsid w:val="54EE6EEB"/>
    <w:rsid w:val="55147A2F"/>
    <w:rsid w:val="55E50E1E"/>
    <w:rsid w:val="567535C9"/>
    <w:rsid w:val="567809C3"/>
    <w:rsid w:val="567946D1"/>
    <w:rsid w:val="56E405E0"/>
    <w:rsid w:val="56FF5F0F"/>
    <w:rsid w:val="57495CFA"/>
    <w:rsid w:val="57853233"/>
    <w:rsid w:val="58006EC2"/>
    <w:rsid w:val="581E2B47"/>
    <w:rsid w:val="58276B45"/>
    <w:rsid w:val="5845718D"/>
    <w:rsid w:val="585D7279"/>
    <w:rsid w:val="597271B7"/>
    <w:rsid w:val="599D6BEC"/>
    <w:rsid w:val="59C90079"/>
    <w:rsid w:val="5A666A46"/>
    <w:rsid w:val="5AB97F6C"/>
    <w:rsid w:val="5ADE798F"/>
    <w:rsid w:val="5B895BB1"/>
    <w:rsid w:val="5C163158"/>
    <w:rsid w:val="5C1967A5"/>
    <w:rsid w:val="5C4922DD"/>
    <w:rsid w:val="5C540966"/>
    <w:rsid w:val="5CF40B78"/>
    <w:rsid w:val="5DAF5613"/>
    <w:rsid w:val="5DB42C29"/>
    <w:rsid w:val="5E176D14"/>
    <w:rsid w:val="5E4D7439"/>
    <w:rsid w:val="5E7344CC"/>
    <w:rsid w:val="5E744912"/>
    <w:rsid w:val="5F5720F9"/>
    <w:rsid w:val="5FAB594D"/>
    <w:rsid w:val="606F1880"/>
    <w:rsid w:val="608A5337"/>
    <w:rsid w:val="61113583"/>
    <w:rsid w:val="615269E1"/>
    <w:rsid w:val="61681796"/>
    <w:rsid w:val="6197167F"/>
    <w:rsid w:val="61F3679C"/>
    <w:rsid w:val="626339C6"/>
    <w:rsid w:val="62FB6C04"/>
    <w:rsid w:val="636F55FD"/>
    <w:rsid w:val="63D43DD5"/>
    <w:rsid w:val="648F5856"/>
    <w:rsid w:val="653E6CEC"/>
    <w:rsid w:val="658B0713"/>
    <w:rsid w:val="6599646A"/>
    <w:rsid w:val="65AF0D1D"/>
    <w:rsid w:val="66682803"/>
    <w:rsid w:val="668D2269"/>
    <w:rsid w:val="67404FA6"/>
    <w:rsid w:val="681D060A"/>
    <w:rsid w:val="68A5764F"/>
    <w:rsid w:val="68AD4FDF"/>
    <w:rsid w:val="68B32A6E"/>
    <w:rsid w:val="68B8009F"/>
    <w:rsid w:val="68F14D31"/>
    <w:rsid w:val="698C05B6"/>
    <w:rsid w:val="6A6A1DE6"/>
    <w:rsid w:val="6A745C1A"/>
    <w:rsid w:val="6AC21659"/>
    <w:rsid w:val="6ACF2E50"/>
    <w:rsid w:val="6BA733DA"/>
    <w:rsid w:val="6C396010"/>
    <w:rsid w:val="6CC62257"/>
    <w:rsid w:val="6CDD4BF9"/>
    <w:rsid w:val="6CE54246"/>
    <w:rsid w:val="6D284DE3"/>
    <w:rsid w:val="6D7E6628"/>
    <w:rsid w:val="6DCD37C3"/>
    <w:rsid w:val="6E324946"/>
    <w:rsid w:val="6EB000E1"/>
    <w:rsid w:val="6EC71AF5"/>
    <w:rsid w:val="6EF32913"/>
    <w:rsid w:val="6EF94940"/>
    <w:rsid w:val="7060158B"/>
    <w:rsid w:val="70812E3F"/>
    <w:rsid w:val="70AF75DD"/>
    <w:rsid w:val="70E4501B"/>
    <w:rsid w:val="7131159F"/>
    <w:rsid w:val="71445A95"/>
    <w:rsid w:val="71FC4D73"/>
    <w:rsid w:val="720F5C1E"/>
    <w:rsid w:val="72A87B82"/>
    <w:rsid w:val="72C81B55"/>
    <w:rsid w:val="72F75AA7"/>
    <w:rsid w:val="73D90F37"/>
    <w:rsid w:val="74AB66DC"/>
    <w:rsid w:val="74CA6436"/>
    <w:rsid w:val="74CD10D5"/>
    <w:rsid w:val="750202C6"/>
    <w:rsid w:val="75FC7E24"/>
    <w:rsid w:val="765775DC"/>
    <w:rsid w:val="77D45F4A"/>
    <w:rsid w:val="78601FE8"/>
    <w:rsid w:val="78753522"/>
    <w:rsid w:val="78933EB5"/>
    <w:rsid w:val="78EE344A"/>
    <w:rsid w:val="7A772BBC"/>
    <w:rsid w:val="7AC072CB"/>
    <w:rsid w:val="7AC34054"/>
    <w:rsid w:val="7AD222D1"/>
    <w:rsid w:val="7AE52F8A"/>
    <w:rsid w:val="7B2A40D3"/>
    <w:rsid w:val="7B640430"/>
    <w:rsid w:val="7B73753F"/>
    <w:rsid w:val="7C2E078C"/>
    <w:rsid w:val="7D3A033E"/>
    <w:rsid w:val="7E2A12BF"/>
    <w:rsid w:val="7EC00383"/>
    <w:rsid w:val="7F592EA1"/>
    <w:rsid w:val="7FD22E2B"/>
    <w:rsid w:val="7FE2562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99"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1">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2">
    <w:name w:val="footer"/>
    <w:basedOn w:val="1"/>
    <w:next w:val="3"/>
    <w:link w:val="12"/>
    <w:qFormat/>
    <w:uiPriority w:val="99"/>
    <w:pPr>
      <w:tabs>
        <w:tab w:val="center" w:pos="4153"/>
        <w:tab w:val="right" w:pos="8306"/>
      </w:tabs>
      <w:spacing w:line="560" w:lineRule="exact"/>
    </w:pPr>
    <w:rPr>
      <w:sz w:val="18"/>
      <w:szCs w:val="18"/>
    </w:rPr>
  </w:style>
  <w:style w:type="paragraph" w:styleId="3">
    <w:name w:val="index 5"/>
    <w:basedOn w:val="1"/>
    <w:next w:val="1"/>
    <w:qFormat/>
    <w:uiPriority w:val="99"/>
    <w:pPr>
      <w:ind w:left="1680"/>
    </w:pPr>
    <w:rPr>
      <w:rFonts w:ascii="Times New Roman" w:hAnsi="Times New Roman"/>
      <w:szCs w:val="24"/>
    </w:rPr>
  </w:style>
  <w:style w:type="paragraph" w:styleId="4">
    <w:name w:val="toa heading"/>
    <w:basedOn w:val="1"/>
    <w:next w:val="1"/>
    <w:qFormat/>
    <w:uiPriority w:val="99"/>
    <w:pPr>
      <w:spacing w:before="120" w:after="200" w:line="276" w:lineRule="auto"/>
    </w:pPr>
    <w:rPr>
      <w:rFonts w:ascii="Arial" w:hAnsi="Arial"/>
      <w:sz w:val="24"/>
    </w:rPr>
  </w:style>
  <w:style w:type="paragraph" w:styleId="5">
    <w:name w:val="Body Text"/>
    <w:basedOn w:val="1"/>
    <w:semiHidden/>
    <w:qFormat/>
    <w:uiPriority w:val="0"/>
    <w:pPr>
      <w:spacing w:before="20" w:line="222" w:lineRule="auto"/>
    </w:pPr>
    <w:rPr>
      <w:rFonts w:ascii="仿宋" w:hAnsi="仿宋" w:eastAsia="仿宋" w:cs="仿宋"/>
      <w:sz w:val="35"/>
      <w:szCs w:val="35"/>
    </w:rPr>
  </w:style>
  <w:style w:type="paragraph" w:styleId="6">
    <w:name w:val="Plain Text"/>
    <w:basedOn w:val="1"/>
    <w:next w:val="1"/>
    <w:qFormat/>
    <w:uiPriority w:val="99"/>
    <w:pPr>
      <w:spacing w:line="240" w:lineRule="auto"/>
    </w:pPr>
    <w:rPr>
      <w:rFonts w:hAnsi="Courier New"/>
      <w:sz w:val="21"/>
      <w:szCs w:val="21"/>
    </w:rPr>
  </w:style>
  <w:style w:type="paragraph" w:styleId="7">
    <w:name w:val="Balloon Text"/>
    <w:basedOn w:val="1"/>
    <w:link w:val="13"/>
    <w:qFormat/>
    <w:uiPriority w:val="0"/>
    <w:rPr>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9">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customStyle="1" w:styleId="12">
    <w:name w:val="页脚 Char"/>
    <w:basedOn w:val="11"/>
    <w:link w:val="2"/>
    <w:qFormat/>
    <w:uiPriority w:val="99"/>
    <w:rPr>
      <w:rFonts w:eastAsia="Arial"/>
      <w:snapToGrid w:val="0"/>
      <w:color w:val="000000"/>
      <w:sz w:val="18"/>
      <w:szCs w:val="18"/>
      <w:lang w:eastAsia="en-US"/>
    </w:rPr>
  </w:style>
  <w:style w:type="character" w:customStyle="1" w:styleId="13">
    <w:name w:val="批注框文本 Char"/>
    <w:basedOn w:val="11"/>
    <w:link w:val="7"/>
    <w:qFormat/>
    <w:uiPriority w:val="0"/>
    <w:rPr>
      <w:rFonts w:eastAsia="Arial"/>
      <w:snapToGrid w:val="0"/>
      <w:color w:val="000000"/>
      <w:sz w:val="18"/>
      <w:szCs w:val="18"/>
      <w:lang w:eastAsia="en-US"/>
    </w:rPr>
  </w:style>
  <w:style w:type="table" w:customStyle="1" w:styleId="14">
    <w:name w:val="Table Normal"/>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style>
  <w:style w:type="paragraph" w:styleId="16">
    <w:name w:val="List Paragraph"/>
    <w:basedOn w:val="1"/>
    <w:unhideWhenUsed/>
    <w:qFormat/>
    <w:uiPriority w:val="99"/>
    <w:pPr>
      <w:ind w:firstLine="420" w:firstLineChars="200"/>
    </w:pPr>
  </w:style>
  <w:style w:type="paragraph" w:customStyle="1" w:styleId="17">
    <w:name w:val="正文-公1"/>
    <w:qFormat/>
    <w:uiPriority w:val="0"/>
    <w:pPr>
      <w:widowControl w:val="0"/>
      <w:ind w:firstLine="200" w:firstLineChars="200"/>
      <w:jc w:val="both"/>
    </w:pPr>
    <w:rPr>
      <w:rFonts w:ascii="Times New Roman" w:hAnsi="Times New Roman" w:eastAsia="仿宋" w:cs="Times New Roman"/>
      <w:color w:val="000000"/>
      <w:kern w:val="2"/>
      <w:sz w:val="32"/>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19</Pages>
  <Words>328</Words>
  <Characters>544</Characters>
  <Lines>42</Lines>
  <Paragraphs>11</Paragraphs>
  <TotalTime>75</TotalTime>
  <ScaleCrop>false</ScaleCrop>
  <LinksUpToDate>false</LinksUpToDate>
  <CharactersWithSpaces>555</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2024-03-25T08:56:00Z</dcterms:created>
  <dc:creator>Administrator</dc:creator>
  <cp:lastModifiedBy>何荣荣</cp:lastModifiedBy>
  <cp:lastPrinted>2026-05-21T01:18:00Z</cp:lastPrinted>
  <dcterms:modified xsi:type="dcterms:W3CDTF">2026-09-22T02:38:41Z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2024-03-21T15:29:30Z</vt:filetime>
  </property>
  <property fmtid="{D5CDD505-2E9C-101B-9397-08002B2CF9AE}" pid="4" name="UsrData">
    <vt:lpwstr>65fbe1d271bc50001f716906wl</vt:lpwstr>
  </property>
  <property fmtid="{D5CDD505-2E9C-101B-9397-08002B2CF9AE}" pid="5" name="KSOProductBuildVer">
    <vt:lpwstr>2052-12.1.0.18608</vt:lpwstr>
  </property>
  <property fmtid="{D5CDD505-2E9C-101B-9397-08002B2CF9AE}" pid="6" name="ICV">
    <vt:lpwstr>D456B67B829C473E9FE65D9983886C9A_13</vt:lpwstr>
  </property>
</Properties>
</file>